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DDC24" w14:textId="764964FD" w:rsidR="00DA24E0" w:rsidRPr="00DD1C8A" w:rsidRDefault="00150748" w:rsidP="00723826">
      <w:pPr>
        <w:pStyle w:val="AMRCoverTitle"/>
        <w:spacing w:before="1080"/>
      </w:pPr>
      <w:bookmarkStart w:id="0" w:name="_Hlk40766085"/>
      <w:bookmarkEnd w:id="0"/>
      <w:r w:rsidRPr="00241E12">
        <w:t>H</w:t>
      </w:r>
      <w:r w:rsidR="009C591D" w:rsidRPr="00241E12">
        <w:t>ealthdirect Australia</w:t>
      </w:r>
    </w:p>
    <w:p w14:paraId="4073449E" w14:textId="77777777" w:rsidR="00DA24E0" w:rsidRPr="0029218B" w:rsidRDefault="00DA24E0" w:rsidP="00723826">
      <w:pPr>
        <w:pStyle w:val="Title"/>
        <w:spacing w:before="960"/>
      </w:pPr>
      <w:r w:rsidRPr="0029218B">
        <w:t xml:space="preserve">My Aged Care Evaluation: Wave 3 </w:t>
      </w:r>
    </w:p>
    <w:p w14:paraId="211C3EB0" w14:textId="090E1B02" w:rsidR="00DA24E0" w:rsidRPr="0029218B" w:rsidRDefault="00F575F1" w:rsidP="00723826">
      <w:pPr>
        <w:pStyle w:val="Title"/>
      </w:pPr>
      <w:r w:rsidRPr="0029218B">
        <w:t>Summary Report</w:t>
      </w:r>
    </w:p>
    <w:p w14:paraId="539D9EE2" w14:textId="1B798644" w:rsidR="00DA24E0" w:rsidRPr="00503BC9" w:rsidRDefault="00F45A0D" w:rsidP="00723826">
      <w:pPr>
        <w:pStyle w:val="AMRCoverSub-title"/>
        <w:rPr>
          <w:b w:val="0"/>
          <w:i/>
          <w:color w:val="202020" w:themeColor="text2" w:themeShade="80"/>
          <w:sz w:val="28"/>
          <w:szCs w:val="28"/>
        </w:rPr>
      </w:pPr>
      <w:r w:rsidRPr="00503BC9">
        <w:rPr>
          <w:b w:val="0"/>
          <w:i/>
          <w:color w:val="202020" w:themeColor="text2" w:themeShade="80"/>
          <w:sz w:val="28"/>
          <w:szCs w:val="28"/>
        </w:rPr>
        <w:t>Final Report</w:t>
      </w:r>
    </w:p>
    <w:p w14:paraId="733CE978" w14:textId="77777777" w:rsidR="00DA24E0" w:rsidRPr="00503BC9" w:rsidRDefault="00DA24E0" w:rsidP="00723826">
      <w:pPr>
        <w:pStyle w:val="Client"/>
        <w:spacing w:before="480"/>
        <w:rPr>
          <w:color w:val="202020" w:themeColor="text2" w:themeShade="80"/>
        </w:rPr>
      </w:pPr>
      <w:r w:rsidRPr="00503BC9">
        <w:rPr>
          <w:color w:val="202020" w:themeColor="text2" w:themeShade="80"/>
        </w:rPr>
        <w:t>Client Contact</w:t>
      </w:r>
    </w:p>
    <w:p w14:paraId="02D59E2D" w14:textId="77777777" w:rsidR="00DA24E0" w:rsidRPr="00503BC9" w:rsidRDefault="00DA24E0" w:rsidP="00723826">
      <w:pPr>
        <w:pStyle w:val="Client"/>
        <w:rPr>
          <w:color w:val="202020" w:themeColor="text2" w:themeShade="80"/>
        </w:rPr>
      </w:pPr>
      <w:r w:rsidRPr="00503BC9">
        <w:rPr>
          <w:color w:val="202020" w:themeColor="text2" w:themeShade="80"/>
        </w:rPr>
        <w:t>Cliff Wise, Contact Centre Procurement &amp; Contract Manager</w:t>
      </w:r>
    </w:p>
    <w:p w14:paraId="5821E84E" w14:textId="77777777" w:rsidR="00DA24E0" w:rsidRPr="00503BC9" w:rsidRDefault="00DA24E0" w:rsidP="00723826">
      <w:pPr>
        <w:pStyle w:val="Client"/>
        <w:rPr>
          <w:color w:val="202020" w:themeColor="text2" w:themeShade="80"/>
        </w:rPr>
      </w:pPr>
      <w:r w:rsidRPr="00503BC9">
        <w:rPr>
          <w:color w:val="202020" w:themeColor="text2" w:themeShade="80"/>
        </w:rPr>
        <w:t>Robyn Linkhorn, Service Director, Innovation &amp; Gateway Services</w:t>
      </w:r>
    </w:p>
    <w:p w14:paraId="27D9EEE0" w14:textId="77777777" w:rsidR="00DA24E0" w:rsidRPr="00503BC9" w:rsidRDefault="00DA24E0" w:rsidP="00723826">
      <w:pPr>
        <w:pStyle w:val="Client"/>
        <w:rPr>
          <w:color w:val="202020" w:themeColor="text2" w:themeShade="80"/>
        </w:rPr>
      </w:pPr>
      <w:r w:rsidRPr="00503BC9">
        <w:rPr>
          <w:color w:val="202020" w:themeColor="text2" w:themeShade="80"/>
        </w:rPr>
        <w:t>Healthdirect Australia</w:t>
      </w:r>
    </w:p>
    <w:p w14:paraId="6EADDF7D" w14:textId="77777777" w:rsidR="00DA24E0" w:rsidRPr="00503BC9" w:rsidRDefault="00DA24E0" w:rsidP="00723826">
      <w:pPr>
        <w:pStyle w:val="Client"/>
        <w:rPr>
          <w:color w:val="202020" w:themeColor="text2" w:themeShade="80"/>
        </w:rPr>
      </w:pPr>
      <w:r w:rsidRPr="00503BC9">
        <w:rPr>
          <w:color w:val="202020" w:themeColor="text2" w:themeShade="80"/>
        </w:rPr>
        <w:t>Level 4, 477 Pitt Street</w:t>
      </w:r>
    </w:p>
    <w:p w14:paraId="1F63AFA1" w14:textId="77777777" w:rsidR="00DA24E0" w:rsidRPr="00503BC9" w:rsidRDefault="00DA24E0" w:rsidP="00723826">
      <w:pPr>
        <w:pStyle w:val="Client"/>
        <w:rPr>
          <w:color w:val="202020" w:themeColor="text2" w:themeShade="80"/>
        </w:rPr>
      </w:pPr>
      <w:r w:rsidRPr="00503BC9">
        <w:rPr>
          <w:color w:val="202020" w:themeColor="text2" w:themeShade="80"/>
        </w:rPr>
        <w:t xml:space="preserve">Sydney NSW 2000 </w:t>
      </w:r>
    </w:p>
    <w:p w14:paraId="4E5578A6" w14:textId="77777777" w:rsidR="00DA24E0" w:rsidRPr="00503BC9" w:rsidRDefault="00DA24E0" w:rsidP="00723826">
      <w:pPr>
        <w:pStyle w:val="Client"/>
        <w:rPr>
          <w:color w:val="202020" w:themeColor="text2" w:themeShade="80"/>
        </w:rPr>
      </w:pPr>
      <w:r w:rsidRPr="00503BC9">
        <w:rPr>
          <w:color w:val="202020" w:themeColor="text2" w:themeShade="80"/>
        </w:rPr>
        <w:t>Ph. 02 9263 9000</w:t>
      </w:r>
    </w:p>
    <w:p w14:paraId="32195E01" w14:textId="77777777" w:rsidR="00DA24E0" w:rsidRPr="00503BC9" w:rsidRDefault="00DA24E0" w:rsidP="00723826">
      <w:pPr>
        <w:pStyle w:val="Client"/>
        <w:spacing w:before="360"/>
        <w:rPr>
          <w:color w:val="202020" w:themeColor="text2" w:themeShade="80"/>
        </w:rPr>
      </w:pPr>
      <w:r w:rsidRPr="00503BC9">
        <w:rPr>
          <w:color w:val="202020" w:themeColor="text2" w:themeShade="80"/>
        </w:rPr>
        <w:t>AMR Contacts</w:t>
      </w:r>
    </w:p>
    <w:p w14:paraId="12382648" w14:textId="77777777" w:rsidR="00DA24E0" w:rsidRPr="00503BC9" w:rsidRDefault="00DA24E0" w:rsidP="00723826">
      <w:pPr>
        <w:pStyle w:val="Client"/>
        <w:rPr>
          <w:color w:val="202020" w:themeColor="text2" w:themeShade="80"/>
        </w:rPr>
      </w:pPr>
      <w:r w:rsidRPr="00503BC9">
        <w:rPr>
          <w:color w:val="202020" w:themeColor="text2" w:themeShade="80"/>
        </w:rPr>
        <w:t>Chris Pyra</w:t>
      </w:r>
    </w:p>
    <w:p w14:paraId="0F214A70" w14:textId="77777777" w:rsidR="00DA24E0" w:rsidRPr="00503BC9" w:rsidRDefault="00DA24E0" w:rsidP="00723826">
      <w:pPr>
        <w:pStyle w:val="Client"/>
        <w:rPr>
          <w:color w:val="202020" w:themeColor="text2" w:themeShade="80"/>
        </w:rPr>
      </w:pPr>
      <w:r w:rsidRPr="00503BC9">
        <w:rPr>
          <w:color w:val="202020" w:themeColor="text2" w:themeShade="80"/>
        </w:rPr>
        <w:t>Catherine Lao</w:t>
      </w:r>
    </w:p>
    <w:p w14:paraId="0B315999" w14:textId="77777777" w:rsidR="00DA24E0" w:rsidRPr="00503BC9" w:rsidRDefault="00DA24E0" w:rsidP="00723826">
      <w:pPr>
        <w:pStyle w:val="Client"/>
        <w:rPr>
          <w:color w:val="202020" w:themeColor="text2" w:themeShade="80"/>
        </w:rPr>
      </w:pPr>
      <w:r w:rsidRPr="00503BC9">
        <w:rPr>
          <w:color w:val="202020" w:themeColor="text2" w:themeShade="80"/>
        </w:rPr>
        <w:t>1 Kent St, Millers Point NSW 2000</w:t>
      </w:r>
    </w:p>
    <w:p w14:paraId="7F46EAD1" w14:textId="408CB4C5" w:rsidR="00DA24E0" w:rsidRPr="00503BC9" w:rsidRDefault="00DA24E0" w:rsidP="00723826">
      <w:pPr>
        <w:pStyle w:val="Client"/>
        <w:rPr>
          <w:color w:val="202020" w:themeColor="text2" w:themeShade="80"/>
        </w:rPr>
      </w:pPr>
      <w:r w:rsidRPr="00503BC9">
        <w:rPr>
          <w:color w:val="202020" w:themeColor="text2" w:themeShade="80"/>
        </w:rPr>
        <w:t xml:space="preserve">Ph. 02 9020 6700 </w:t>
      </w:r>
    </w:p>
    <w:p w14:paraId="2A08D49A" w14:textId="5DCB09D0" w:rsidR="00E60FBF" w:rsidRPr="00503BC9" w:rsidRDefault="00F65442" w:rsidP="00723826">
      <w:pPr>
        <w:pStyle w:val="Client"/>
        <w:spacing w:before="360"/>
        <w:rPr>
          <w:color w:val="202020" w:themeColor="text2" w:themeShade="80"/>
        </w:rPr>
        <w:sectPr w:rsidR="00E60FBF" w:rsidRPr="00503BC9" w:rsidSect="007F3E5F">
          <w:headerReference w:type="default" r:id="rId8"/>
          <w:footerReference w:type="default" r:id="rId9"/>
          <w:headerReference w:type="first" r:id="rId10"/>
          <w:pgSz w:w="11900" w:h="16840"/>
          <w:pgMar w:top="3402" w:right="1797" w:bottom="1440" w:left="1814" w:header="1814" w:footer="708" w:gutter="0"/>
          <w:cols w:space="708"/>
          <w:titlePg/>
          <w:docGrid w:linePitch="272"/>
        </w:sectPr>
      </w:pPr>
      <w:r w:rsidRPr="00503BC9">
        <w:rPr>
          <w:color w:val="202020" w:themeColor="text2" w:themeShade="80"/>
        </w:rPr>
        <w:t xml:space="preserve">Date: </w:t>
      </w:r>
      <w:r w:rsidR="002A21A7" w:rsidRPr="00503BC9">
        <w:rPr>
          <w:color w:val="202020" w:themeColor="text2" w:themeShade="80"/>
        </w:rPr>
        <w:t>08</w:t>
      </w:r>
      <w:r w:rsidR="00D80331" w:rsidRPr="00503BC9">
        <w:rPr>
          <w:color w:val="202020" w:themeColor="text2" w:themeShade="80"/>
        </w:rPr>
        <w:t xml:space="preserve"> </w:t>
      </w:r>
      <w:r w:rsidR="002A21A7" w:rsidRPr="00503BC9">
        <w:rPr>
          <w:color w:val="202020" w:themeColor="text2" w:themeShade="80"/>
        </w:rPr>
        <w:t>November</w:t>
      </w:r>
      <w:r w:rsidR="006B3A64" w:rsidRPr="00503BC9">
        <w:rPr>
          <w:color w:val="202020" w:themeColor="text2" w:themeShade="80"/>
        </w:rPr>
        <w:t xml:space="preserve"> </w:t>
      </w:r>
      <w:r w:rsidR="00434A2C" w:rsidRPr="00503BC9">
        <w:rPr>
          <w:color w:val="202020" w:themeColor="text2" w:themeShade="80"/>
        </w:rPr>
        <w:t>201</w:t>
      </w:r>
      <w:r w:rsidR="00DA24E0" w:rsidRPr="00503BC9">
        <w:rPr>
          <w:color w:val="202020" w:themeColor="text2" w:themeShade="80"/>
        </w:rPr>
        <w:t>9</w:t>
      </w:r>
    </w:p>
    <w:p w14:paraId="6C2DA18F" w14:textId="3F1C6683" w:rsidR="00CF2DB8" w:rsidRPr="00F04FBB" w:rsidRDefault="00B61603" w:rsidP="00723826">
      <w:pPr>
        <w:pStyle w:val="TOC1"/>
        <w:rPr>
          <w:rFonts w:asciiTheme="minorHAnsi" w:eastAsiaTheme="minorEastAsia" w:hAnsiTheme="minorHAnsi" w:cstheme="minorBidi"/>
          <w:color w:val="auto"/>
          <w:szCs w:val="22"/>
          <w:lang w:eastAsia="en-AU"/>
        </w:rPr>
      </w:pPr>
      <w:r w:rsidRPr="00CF2DB8">
        <w:rPr>
          <w:sz w:val="18"/>
        </w:rPr>
        <w:lastRenderedPageBreak/>
        <w:fldChar w:fldCharType="begin"/>
      </w:r>
      <w:r w:rsidRPr="00CF2DB8">
        <w:rPr>
          <w:sz w:val="18"/>
        </w:rPr>
        <w:instrText xml:space="preserve"> TOC \h \z \t "AMR H3 Number,3,AMR H2 Number,2,AMR H1 Number,1,AMR H4 Number,4,Questionnaire section,1" </w:instrText>
      </w:r>
      <w:r w:rsidRPr="00CF2DB8">
        <w:rPr>
          <w:sz w:val="18"/>
        </w:rPr>
        <w:fldChar w:fldCharType="separate"/>
      </w:r>
      <w:hyperlink w:anchor="_Toc24632577" w:history="1">
        <w:r w:rsidR="00CF2DB8" w:rsidRPr="00F04FBB">
          <w:rPr>
            <w:rStyle w:val="Hyperlink"/>
          </w:rPr>
          <w:t>Index of Tables</w:t>
        </w:r>
        <w:r w:rsidR="00CF2DB8" w:rsidRPr="00F04FBB">
          <w:rPr>
            <w:webHidden/>
          </w:rPr>
          <w:tab/>
        </w:r>
        <w:r w:rsidR="00CF2DB8" w:rsidRPr="00F04FBB">
          <w:rPr>
            <w:webHidden/>
          </w:rPr>
          <w:fldChar w:fldCharType="begin"/>
        </w:r>
        <w:r w:rsidR="00CF2DB8" w:rsidRPr="00F04FBB">
          <w:rPr>
            <w:webHidden/>
          </w:rPr>
          <w:instrText xml:space="preserve"> PAGEREF _Toc24632577 \h </w:instrText>
        </w:r>
        <w:r w:rsidR="00CF2DB8" w:rsidRPr="00F04FBB">
          <w:rPr>
            <w:webHidden/>
          </w:rPr>
        </w:r>
        <w:r w:rsidR="00CF2DB8" w:rsidRPr="00F04FBB">
          <w:rPr>
            <w:webHidden/>
          </w:rPr>
          <w:fldChar w:fldCharType="separate"/>
        </w:r>
        <w:r w:rsidR="00875918">
          <w:rPr>
            <w:webHidden/>
          </w:rPr>
          <w:t>iii</w:t>
        </w:r>
        <w:r w:rsidR="00CF2DB8" w:rsidRPr="00F04FBB">
          <w:rPr>
            <w:webHidden/>
          </w:rPr>
          <w:fldChar w:fldCharType="end"/>
        </w:r>
      </w:hyperlink>
    </w:p>
    <w:p w14:paraId="2D9BD280" w14:textId="1D2275F0" w:rsidR="00CF2DB8" w:rsidRPr="00F04FBB" w:rsidRDefault="00D36563" w:rsidP="00723826">
      <w:pPr>
        <w:pStyle w:val="TOC1"/>
        <w:rPr>
          <w:rFonts w:asciiTheme="minorHAnsi" w:eastAsiaTheme="minorEastAsia" w:hAnsiTheme="minorHAnsi" w:cstheme="minorBidi"/>
          <w:color w:val="auto"/>
          <w:szCs w:val="22"/>
          <w:lang w:eastAsia="en-AU"/>
        </w:rPr>
      </w:pPr>
      <w:hyperlink w:anchor="_Toc24632578" w:history="1">
        <w:r w:rsidR="00CF2DB8" w:rsidRPr="00F04FBB">
          <w:rPr>
            <w:rStyle w:val="Hyperlink"/>
          </w:rPr>
          <w:t>Index of Figures</w:t>
        </w:r>
        <w:r w:rsidR="00CF2DB8" w:rsidRPr="00F04FBB">
          <w:rPr>
            <w:webHidden/>
          </w:rPr>
          <w:tab/>
        </w:r>
        <w:r w:rsidR="00CF2DB8" w:rsidRPr="00F04FBB">
          <w:rPr>
            <w:webHidden/>
          </w:rPr>
          <w:fldChar w:fldCharType="begin"/>
        </w:r>
        <w:r w:rsidR="00CF2DB8" w:rsidRPr="00F04FBB">
          <w:rPr>
            <w:webHidden/>
          </w:rPr>
          <w:instrText xml:space="preserve"> PAGEREF _Toc24632578 \h </w:instrText>
        </w:r>
        <w:r w:rsidR="00CF2DB8" w:rsidRPr="00F04FBB">
          <w:rPr>
            <w:webHidden/>
          </w:rPr>
        </w:r>
        <w:r w:rsidR="00CF2DB8" w:rsidRPr="00F04FBB">
          <w:rPr>
            <w:webHidden/>
          </w:rPr>
          <w:fldChar w:fldCharType="separate"/>
        </w:r>
        <w:r w:rsidR="00875918">
          <w:rPr>
            <w:webHidden/>
          </w:rPr>
          <w:t>iv</w:t>
        </w:r>
        <w:r w:rsidR="00CF2DB8" w:rsidRPr="00F04FBB">
          <w:rPr>
            <w:webHidden/>
          </w:rPr>
          <w:fldChar w:fldCharType="end"/>
        </w:r>
      </w:hyperlink>
    </w:p>
    <w:p w14:paraId="4DE7538A" w14:textId="6C9D8CD3" w:rsidR="00CF2DB8" w:rsidRPr="00F04FBB" w:rsidRDefault="00D36563" w:rsidP="00723826">
      <w:pPr>
        <w:pStyle w:val="TOC1"/>
        <w:rPr>
          <w:rFonts w:asciiTheme="minorHAnsi" w:eastAsiaTheme="minorEastAsia" w:hAnsiTheme="minorHAnsi" w:cstheme="minorBidi"/>
          <w:color w:val="auto"/>
          <w:szCs w:val="22"/>
          <w:lang w:eastAsia="en-AU"/>
        </w:rPr>
      </w:pPr>
      <w:hyperlink w:anchor="_Toc24632579" w:history="1">
        <w:r w:rsidR="00CF2DB8" w:rsidRPr="00F04FBB">
          <w:rPr>
            <w:rStyle w:val="Hyperlink"/>
          </w:rPr>
          <w:t>1.</w:t>
        </w:r>
        <w:r w:rsidR="00CF2DB8" w:rsidRPr="00F04FBB">
          <w:rPr>
            <w:rFonts w:asciiTheme="minorHAnsi" w:eastAsiaTheme="minorEastAsia" w:hAnsiTheme="minorHAnsi" w:cstheme="minorBidi"/>
            <w:color w:val="auto"/>
            <w:szCs w:val="22"/>
            <w:lang w:eastAsia="en-AU"/>
          </w:rPr>
          <w:tab/>
        </w:r>
        <w:r w:rsidR="00CF2DB8" w:rsidRPr="00F04FBB">
          <w:rPr>
            <w:rStyle w:val="Hyperlink"/>
          </w:rPr>
          <w:t>Research Background and Objectives</w:t>
        </w:r>
        <w:r w:rsidR="00CF2DB8" w:rsidRPr="00F04FBB">
          <w:rPr>
            <w:webHidden/>
          </w:rPr>
          <w:tab/>
        </w:r>
        <w:r w:rsidR="00CF2DB8" w:rsidRPr="00F04FBB">
          <w:rPr>
            <w:webHidden/>
          </w:rPr>
          <w:fldChar w:fldCharType="begin"/>
        </w:r>
        <w:r w:rsidR="00CF2DB8" w:rsidRPr="00F04FBB">
          <w:rPr>
            <w:webHidden/>
          </w:rPr>
          <w:instrText xml:space="preserve"> PAGEREF _Toc24632579 \h </w:instrText>
        </w:r>
        <w:r w:rsidR="00CF2DB8" w:rsidRPr="00F04FBB">
          <w:rPr>
            <w:webHidden/>
          </w:rPr>
        </w:r>
        <w:r w:rsidR="00CF2DB8" w:rsidRPr="00F04FBB">
          <w:rPr>
            <w:webHidden/>
          </w:rPr>
          <w:fldChar w:fldCharType="separate"/>
        </w:r>
        <w:r w:rsidR="00875918">
          <w:rPr>
            <w:webHidden/>
          </w:rPr>
          <w:t>6</w:t>
        </w:r>
        <w:r w:rsidR="00CF2DB8" w:rsidRPr="00F04FBB">
          <w:rPr>
            <w:webHidden/>
          </w:rPr>
          <w:fldChar w:fldCharType="end"/>
        </w:r>
      </w:hyperlink>
    </w:p>
    <w:p w14:paraId="3E7CA335" w14:textId="5307CFEE" w:rsidR="00CF2DB8" w:rsidRPr="00F04FBB" w:rsidRDefault="00D36563" w:rsidP="00723826">
      <w:pPr>
        <w:pStyle w:val="TOC2"/>
        <w:rPr>
          <w:rFonts w:asciiTheme="minorHAnsi" w:eastAsiaTheme="minorEastAsia" w:hAnsiTheme="minorHAnsi" w:cstheme="minorBidi"/>
          <w:color w:val="auto"/>
          <w:lang w:eastAsia="en-AU"/>
        </w:rPr>
      </w:pPr>
      <w:hyperlink w:anchor="_Toc24632580" w:history="1">
        <w:r w:rsidR="00CF2DB8" w:rsidRPr="00F04FBB">
          <w:rPr>
            <w:rStyle w:val="Hyperlink"/>
          </w:rPr>
          <w:t>1.1</w:t>
        </w:r>
        <w:r w:rsidR="00CF2DB8" w:rsidRPr="00F04FBB">
          <w:rPr>
            <w:rFonts w:asciiTheme="minorHAnsi" w:eastAsiaTheme="minorEastAsia" w:hAnsiTheme="minorHAnsi" w:cstheme="minorBidi"/>
            <w:color w:val="auto"/>
            <w:lang w:eastAsia="en-AU"/>
          </w:rPr>
          <w:tab/>
        </w:r>
        <w:r w:rsidR="00CF2DB8" w:rsidRPr="00F04FBB">
          <w:rPr>
            <w:rStyle w:val="Hyperlink"/>
          </w:rPr>
          <w:t>Research Background</w:t>
        </w:r>
        <w:r w:rsidR="00CF2DB8" w:rsidRPr="00F04FBB">
          <w:rPr>
            <w:webHidden/>
          </w:rPr>
          <w:tab/>
        </w:r>
        <w:r w:rsidR="00CF2DB8" w:rsidRPr="00F04FBB">
          <w:rPr>
            <w:webHidden/>
          </w:rPr>
          <w:fldChar w:fldCharType="begin"/>
        </w:r>
        <w:r w:rsidR="00CF2DB8" w:rsidRPr="00F04FBB">
          <w:rPr>
            <w:webHidden/>
          </w:rPr>
          <w:instrText xml:space="preserve"> PAGEREF _Toc24632580 \h </w:instrText>
        </w:r>
        <w:r w:rsidR="00CF2DB8" w:rsidRPr="00F04FBB">
          <w:rPr>
            <w:webHidden/>
          </w:rPr>
        </w:r>
        <w:r w:rsidR="00CF2DB8" w:rsidRPr="00F04FBB">
          <w:rPr>
            <w:webHidden/>
          </w:rPr>
          <w:fldChar w:fldCharType="separate"/>
        </w:r>
        <w:r w:rsidR="00875918">
          <w:rPr>
            <w:webHidden/>
          </w:rPr>
          <w:t>6</w:t>
        </w:r>
        <w:r w:rsidR="00CF2DB8" w:rsidRPr="00F04FBB">
          <w:rPr>
            <w:webHidden/>
          </w:rPr>
          <w:fldChar w:fldCharType="end"/>
        </w:r>
      </w:hyperlink>
    </w:p>
    <w:p w14:paraId="4E8E0C6F" w14:textId="245993B5" w:rsidR="00CF2DB8" w:rsidRPr="00F04FBB" w:rsidRDefault="00D36563" w:rsidP="00723826">
      <w:pPr>
        <w:pStyle w:val="TOC2"/>
        <w:rPr>
          <w:rFonts w:asciiTheme="minorHAnsi" w:eastAsiaTheme="minorEastAsia" w:hAnsiTheme="minorHAnsi" w:cstheme="minorBidi"/>
          <w:color w:val="auto"/>
          <w:lang w:eastAsia="en-AU"/>
        </w:rPr>
      </w:pPr>
      <w:hyperlink w:anchor="_Toc24632581" w:history="1">
        <w:r w:rsidR="00CF2DB8" w:rsidRPr="00F04FBB">
          <w:rPr>
            <w:rStyle w:val="Hyperlink"/>
          </w:rPr>
          <w:t>1.2</w:t>
        </w:r>
        <w:r w:rsidR="00CF2DB8" w:rsidRPr="00F04FBB">
          <w:rPr>
            <w:rFonts w:asciiTheme="minorHAnsi" w:eastAsiaTheme="minorEastAsia" w:hAnsiTheme="minorHAnsi" w:cstheme="minorBidi"/>
            <w:color w:val="auto"/>
            <w:lang w:eastAsia="en-AU"/>
          </w:rPr>
          <w:tab/>
        </w:r>
        <w:r w:rsidR="00CF2DB8" w:rsidRPr="00F04FBB">
          <w:rPr>
            <w:rStyle w:val="Hyperlink"/>
          </w:rPr>
          <w:t>Research Scope</w:t>
        </w:r>
        <w:r w:rsidR="00CF2DB8" w:rsidRPr="00F04FBB">
          <w:rPr>
            <w:webHidden/>
          </w:rPr>
          <w:tab/>
        </w:r>
        <w:r w:rsidR="00CF2DB8" w:rsidRPr="00F04FBB">
          <w:rPr>
            <w:webHidden/>
          </w:rPr>
          <w:fldChar w:fldCharType="begin"/>
        </w:r>
        <w:r w:rsidR="00CF2DB8" w:rsidRPr="00F04FBB">
          <w:rPr>
            <w:webHidden/>
          </w:rPr>
          <w:instrText xml:space="preserve"> PAGEREF _Toc24632581 \h </w:instrText>
        </w:r>
        <w:r w:rsidR="00CF2DB8" w:rsidRPr="00F04FBB">
          <w:rPr>
            <w:webHidden/>
          </w:rPr>
        </w:r>
        <w:r w:rsidR="00CF2DB8" w:rsidRPr="00F04FBB">
          <w:rPr>
            <w:webHidden/>
          </w:rPr>
          <w:fldChar w:fldCharType="separate"/>
        </w:r>
        <w:r w:rsidR="00875918">
          <w:rPr>
            <w:webHidden/>
          </w:rPr>
          <w:t>7</w:t>
        </w:r>
        <w:r w:rsidR="00CF2DB8" w:rsidRPr="00F04FBB">
          <w:rPr>
            <w:webHidden/>
          </w:rPr>
          <w:fldChar w:fldCharType="end"/>
        </w:r>
      </w:hyperlink>
    </w:p>
    <w:p w14:paraId="3A7FD28B" w14:textId="68C27A7B" w:rsidR="00CF2DB8" w:rsidRPr="00F04FBB" w:rsidRDefault="00D36563" w:rsidP="00723826">
      <w:pPr>
        <w:pStyle w:val="TOC1"/>
        <w:rPr>
          <w:rFonts w:asciiTheme="minorHAnsi" w:eastAsiaTheme="minorEastAsia" w:hAnsiTheme="minorHAnsi" w:cstheme="minorBidi"/>
          <w:color w:val="auto"/>
          <w:szCs w:val="22"/>
          <w:lang w:eastAsia="en-AU"/>
        </w:rPr>
      </w:pPr>
      <w:hyperlink w:anchor="_Toc24632582" w:history="1">
        <w:r w:rsidR="00CF2DB8" w:rsidRPr="00F04FBB">
          <w:rPr>
            <w:rStyle w:val="Hyperlink"/>
          </w:rPr>
          <w:t>2.</w:t>
        </w:r>
        <w:r w:rsidR="00CF2DB8" w:rsidRPr="00F04FBB">
          <w:rPr>
            <w:rFonts w:asciiTheme="minorHAnsi" w:eastAsiaTheme="minorEastAsia" w:hAnsiTheme="minorHAnsi" w:cstheme="minorBidi"/>
            <w:color w:val="auto"/>
            <w:szCs w:val="22"/>
            <w:lang w:eastAsia="en-AU"/>
          </w:rPr>
          <w:tab/>
        </w:r>
        <w:r w:rsidR="00CF2DB8" w:rsidRPr="00F04FBB">
          <w:rPr>
            <w:rStyle w:val="Hyperlink"/>
          </w:rPr>
          <w:t>Guide to this document</w:t>
        </w:r>
        <w:r w:rsidR="00CF2DB8" w:rsidRPr="00F04FBB">
          <w:rPr>
            <w:webHidden/>
          </w:rPr>
          <w:tab/>
        </w:r>
        <w:r w:rsidR="00CF2DB8" w:rsidRPr="00F04FBB">
          <w:rPr>
            <w:webHidden/>
          </w:rPr>
          <w:fldChar w:fldCharType="begin"/>
        </w:r>
        <w:r w:rsidR="00CF2DB8" w:rsidRPr="00F04FBB">
          <w:rPr>
            <w:webHidden/>
          </w:rPr>
          <w:instrText xml:space="preserve"> PAGEREF _Toc24632582 \h </w:instrText>
        </w:r>
        <w:r w:rsidR="00CF2DB8" w:rsidRPr="00F04FBB">
          <w:rPr>
            <w:webHidden/>
          </w:rPr>
        </w:r>
        <w:r w:rsidR="00CF2DB8" w:rsidRPr="00F04FBB">
          <w:rPr>
            <w:webHidden/>
          </w:rPr>
          <w:fldChar w:fldCharType="separate"/>
        </w:r>
        <w:r w:rsidR="00875918">
          <w:rPr>
            <w:webHidden/>
          </w:rPr>
          <w:t>10</w:t>
        </w:r>
        <w:r w:rsidR="00CF2DB8" w:rsidRPr="00F04FBB">
          <w:rPr>
            <w:webHidden/>
          </w:rPr>
          <w:fldChar w:fldCharType="end"/>
        </w:r>
      </w:hyperlink>
    </w:p>
    <w:p w14:paraId="54BCFEA1" w14:textId="4594D05F" w:rsidR="00CF2DB8" w:rsidRPr="00F04FBB" w:rsidRDefault="00D36563" w:rsidP="00723826">
      <w:pPr>
        <w:pStyle w:val="TOC2"/>
        <w:rPr>
          <w:rFonts w:asciiTheme="minorHAnsi" w:eastAsiaTheme="minorEastAsia" w:hAnsiTheme="minorHAnsi" w:cstheme="minorBidi"/>
          <w:color w:val="auto"/>
          <w:lang w:eastAsia="en-AU"/>
        </w:rPr>
      </w:pPr>
      <w:hyperlink w:anchor="_Toc24632583" w:history="1">
        <w:r w:rsidR="00CF2DB8" w:rsidRPr="00F04FBB">
          <w:rPr>
            <w:rStyle w:val="Hyperlink"/>
          </w:rPr>
          <w:t>2.1</w:t>
        </w:r>
        <w:r w:rsidR="00CF2DB8" w:rsidRPr="00F04FBB">
          <w:rPr>
            <w:rFonts w:asciiTheme="minorHAnsi" w:eastAsiaTheme="minorEastAsia" w:hAnsiTheme="minorHAnsi" w:cstheme="minorBidi"/>
            <w:color w:val="auto"/>
            <w:lang w:eastAsia="en-AU"/>
          </w:rPr>
          <w:tab/>
        </w:r>
        <w:r w:rsidR="00CF2DB8" w:rsidRPr="00F04FBB">
          <w:rPr>
            <w:rStyle w:val="Hyperlink"/>
          </w:rPr>
          <w:t>Guide to this Report</w:t>
        </w:r>
        <w:r w:rsidR="00CF2DB8" w:rsidRPr="00F04FBB">
          <w:rPr>
            <w:webHidden/>
          </w:rPr>
          <w:tab/>
        </w:r>
        <w:r w:rsidR="00CF2DB8" w:rsidRPr="00F04FBB">
          <w:rPr>
            <w:webHidden/>
          </w:rPr>
          <w:fldChar w:fldCharType="begin"/>
        </w:r>
        <w:r w:rsidR="00CF2DB8" w:rsidRPr="00F04FBB">
          <w:rPr>
            <w:webHidden/>
          </w:rPr>
          <w:instrText xml:space="preserve"> PAGEREF _Toc24632583 \h </w:instrText>
        </w:r>
        <w:r w:rsidR="00CF2DB8" w:rsidRPr="00F04FBB">
          <w:rPr>
            <w:webHidden/>
          </w:rPr>
        </w:r>
        <w:r w:rsidR="00CF2DB8" w:rsidRPr="00F04FBB">
          <w:rPr>
            <w:webHidden/>
          </w:rPr>
          <w:fldChar w:fldCharType="separate"/>
        </w:r>
        <w:r w:rsidR="00875918">
          <w:rPr>
            <w:webHidden/>
          </w:rPr>
          <w:t>10</w:t>
        </w:r>
        <w:r w:rsidR="00CF2DB8" w:rsidRPr="00F04FBB">
          <w:rPr>
            <w:webHidden/>
          </w:rPr>
          <w:fldChar w:fldCharType="end"/>
        </w:r>
      </w:hyperlink>
    </w:p>
    <w:p w14:paraId="7181420C" w14:textId="22C32BF2"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84" w:history="1">
        <w:r w:rsidR="00CF2DB8" w:rsidRPr="00F04FBB">
          <w:rPr>
            <w:rStyle w:val="Hyperlink"/>
          </w:rPr>
          <w:t>2.1.1</w:t>
        </w:r>
        <w:r w:rsidR="00CF2DB8" w:rsidRPr="00F04FBB">
          <w:rPr>
            <w:rFonts w:asciiTheme="minorHAnsi" w:eastAsiaTheme="minorEastAsia" w:hAnsiTheme="minorHAnsi" w:cstheme="minorBidi"/>
            <w:color w:val="auto"/>
            <w:szCs w:val="22"/>
            <w:lang w:eastAsia="en-AU"/>
          </w:rPr>
          <w:tab/>
        </w:r>
        <w:r w:rsidR="00CF2DB8" w:rsidRPr="00F04FBB">
          <w:rPr>
            <w:rStyle w:val="Hyperlink"/>
          </w:rPr>
          <w:t>Comparisons between segments</w:t>
        </w:r>
        <w:r w:rsidR="00CF2DB8" w:rsidRPr="00F04FBB">
          <w:rPr>
            <w:webHidden/>
          </w:rPr>
          <w:tab/>
        </w:r>
        <w:r w:rsidR="00CF2DB8" w:rsidRPr="00F04FBB">
          <w:rPr>
            <w:webHidden/>
          </w:rPr>
          <w:fldChar w:fldCharType="begin"/>
        </w:r>
        <w:r w:rsidR="00CF2DB8" w:rsidRPr="00F04FBB">
          <w:rPr>
            <w:webHidden/>
          </w:rPr>
          <w:instrText xml:space="preserve"> PAGEREF _Toc24632584 \h </w:instrText>
        </w:r>
        <w:r w:rsidR="00CF2DB8" w:rsidRPr="00F04FBB">
          <w:rPr>
            <w:webHidden/>
          </w:rPr>
        </w:r>
        <w:r w:rsidR="00CF2DB8" w:rsidRPr="00F04FBB">
          <w:rPr>
            <w:webHidden/>
          </w:rPr>
          <w:fldChar w:fldCharType="separate"/>
        </w:r>
        <w:r w:rsidR="00875918">
          <w:rPr>
            <w:webHidden/>
          </w:rPr>
          <w:t>10</w:t>
        </w:r>
        <w:r w:rsidR="00CF2DB8" w:rsidRPr="00F04FBB">
          <w:rPr>
            <w:webHidden/>
          </w:rPr>
          <w:fldChar w:fldCharType="end"/>
        </w:r>
      </w:hyperlink>
    </w:p>
    <w:p w14:paraId="06CFC537" w14:textId="69AC5141"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85" w:history="1">
        <w:r w:rsidR="00CF2DB8" w:rsidRPr="00F04FBB">
          <w:rPr>
            <w:rStyle w:val="Hyperlink"/>
          </w:rPr>
          <w:t>2.1.2</w:t>
        </w:r>
        <w:r w:rsidR="00CF2DB8" w:rsidRPr="00F04FBB">
          <w:rPr>
            <w:rFonts w:asciiTheme="minorHAnsi" w:eastAsiaTheme="minorEastAsia" w:hAnsiTheme="minorHAnsi" w:cstheme="minorBidi"/>
            <w:color w:val="auto"/>
            <w:szCs w:val="22"/>
            <w:lang w:eastAsia="en-AU"/>
          </w:rPr>
          <w:tab/>
        </w:r>
        <w:r w:rsidR="00CF2DB8" w:rsidRPr="00F04FBB">
          <w:rPr>
            <w:rStyle w:val="Hyperlink"/>
          </w:rPr>
          <w:t>Top-2-Box ratings (T2Bs)</w:t>
        </w:r>
        <w:r w:rsidR="00CF2DB8" w:rsidRPr="00F04FBB">
          <w:rPr>
            <w:webHidden/>
          </w:rPr>
          <w:tab/>
        </w:r>
        <w:r w:rsidR="00CF2DB8" w:rsidRPr="00F04FBB">
          <w:rPr>
            <w:webHidden/>
          </w:rPr>
          <w:fldChar w:fldCharType="begin"/>
        </w:r>
        <w:r w:rsidR="00CF2DB8" w:rsidRPr="00F04FBB">
          <w:rPr>
            <w:webHidden/>
          </w:rPr>
          <w:instrText xml:space="preserve"> PAGEREF _Toc24632585 \h </w:instrText>
        </w:r>
        <w:r w:rsidR="00CF2DB8" w:rsidRPr="00F04FBB">
          <w:rPr>
            <w:webHidden/>
          </w:rPr>
        </w:r>
        <w:r w:rsidR="00CF2DB8" w:rsidRPr="00F04FBB">
          <w:rPr>
            <w:webHidden/>
          </w:rPr>
          <w:fldChar w:fldCharType="separate"/>
        </w:r>
        <w:r w:rsidR="00875918">
          <w:rPr>
            <w:webHidden/>
          </w:rPr>
          <w:t>11</w:t>
        </w:r>
        <w:r w:rsidR="00CF2DB8" w:rsidRPr="00F04FBB">
          <w:rPr>
            <w:webHidden/>
          </w:rPr>
          <w:fldChar w:fldCharType="end"/>
        </w:r>
      </w:hyperlink>
    </w:p>
    <w:p w14:paraId="6BCD9663" w14:textId="6FCE1638"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86" w:history="1">
        <w:r w:rsidR="00CF2DB8" w:rsidRPr="00F04FBB">
          <w:rPr>
            <w:rStyle w:val="Hyperlink"/>
          </w:rPr>
          <w:t>2.1.3</w:t>
        </w:r>
        <w:r w:rsidR="00CF2DB8" w:rsidRPr="00F04FBB">
          <w:rPr>
            <w:rFonts w:asciiTheme="minorHAnsi" w:eastAsiaTheme="minorEastAsia" w:hAnsiTheme="minorHAnsi" w:cstheme="minorBidi"/>
            <w:color w:val="auto"/>
            <w:szCs w:val="22"/>
            <w:lang w:eastAsia="en-AU"/>
          </w:rPr>
          <w:tab/>
        </w:r>
        <w:r w:rsidR="00CF2DB8" w:rsidRPr="00F04FBB">
          <w:rPr>
            <w:rStyle w:val="Hyperlink"/>
          </w:rPr>
          <w:t>Sample sizes</w:t>
        </w:r>
        <w:r w:rsidR="00CF2DB8" w:rsidRPr="00F04FBB">
          <w:rPr>
            <w:webHidden/>
          </w:rPr>
          <w:tab/>
        </w:r>
        <w:r w:rsidR="00CF2DB8" w:rsidRPr="00F04FBB">
          <w:rPr>
            <w:webHidden/>
          </w:rPr>
          <w:fldChar w:fldCharType="begin"/>
        </w:r>
        <w:r w:rsidR="00CF2DB8" w:rsidRPr="00F04FBB">
          <w:rPr>
            <w:webHidden/>
          </w:rPr>
          <w:instrText xml:space="preserve"> PAGEREF _Toc24632586 \h </w:instrText>
        </w:r>
        <w:r w:rsidR="00CF2DB8" w:rsidRPr="00F04FBB">
          <w:rPr>
            <w:webHidden/>
          </w:rPr>
        </w:r>
        <w:r w:rsidR="00CF2DB8" w:rsidRPr="00F04FBB">
          <w:rPr>
            <w:webHidden/>
          </w:rPr>
          <w:fldChar w:fldCharType="separate"/>
        </w:r>
        <w:r w:rsidR="00875918">
          <w:rPr>
            <w:webHidden/>
          </w:rPr>
          <w:t>11</w:t>
        </w:r>
        <w:r w:rsidR="00CF2DB8" w:rsidRPr="00F04FBB">
          <w:rPr>
            <w:webHidden/>
          </w:rPr>
          <w:fldChar w:fldCharType="end"/>
        </w:r>
      </w:hyperlink>
    </w:p>
    <w:p w14:paraId="490F31C6" w14:textId="172E8CC3"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87" w:history="1">
        <w:r w:rsidR="00CF2DB8" w:rsidRPr="00F04FBB">
          <w:rPr>
            <w:rStyle w:val="Hyperlink"/>
          </w:rPr>
          <w:t>2.1.4</w:t>
        </w:r>
        <w:r w:rsidR="00CF2DB8" w:rsidRPr="00F04FBB">
          <w:rPr>
            <w:rFonts w:asciiTheme="minorHAnsi" w:eastAsiaTheme="minorEastAsia" w:hAnsiTheme="minorHAnsi" w:cstheme="minorBidi"/>
            <w:color w:val="auto"/>
            <w:szCs w:val="22"/>
            <w:lang w:eastAsia="en-AU"/>
          </w:rPr>
          <w:tab/>
        </w:r>
        <w:r w:rsidR="00CF2DB8" w:rsidRPr="00F04FBB">
          <w:rPr>
            <w:rStyle w:val="Hyperlink"/>
          </w:rPr>
          <w:t>Interpreting significance</w:t>
        </w:r>
        <w:r w:rsidR="00CF2DB8" w:rsidRPr="00F04FBB">
          <w:rPr>
            <w:webHidden/>
          </w:rPr>
          <w:tab/>
        </w:r>
        <w:r w:rsidR="00CF2DB8" w:rsidRPr="00F04FBB">
          <w:rPr>
            <w:webHidden/>
          </w:rPr>
          <w:fldChar w:fldCharType="begin"/>
        </w:r>
        <w:r w:rsidR="00CF2DB8" w:rsidRPr="00F04FBB">
          <w:rPr>
            <w:webHidden/>
          </w:rPr>
          <w:instrText xml:space="preserve"> PAGEREF _Toc24632587 \h </w:instrText>
        </w:r>
        <w:r w:rsidR="00CF2DB8" w:rsidRPr="00F04FBB">
          <w:rPr>
            <w:webHidden/>
          </w:rPr>
        </w:r>
        <w:r w:rsidR="00CF2DB8" w:rsidRPr="00F04FBB">
          <w:rPr>
            <w:webHidden/>
          </w:rPr>
          <w:fldChar w:fldCharType="separate"/>
        </w:r>
        <w:r w:rsidR="00875918">
          <w:rPr>
            <w:webHidden/>
          </w:rPr>
          <w:t>11</w:t>
        </w:r>
        <w:r w:rsidR="00CF2DB8" w:rsidRPr="00F04FBB">
          <w:rPr>
            <w:webHidden/>
          </w:rPr>
          <w:fldChar w:fldCharType="end"/>
        </w:r>
      </w:hyperlink>
    </w:p>
    <w:p w14:paraId="66F562A7" w14:textId="6D3A810E"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88" w:history="1">
        <w:r w:rsidR="00CF2DB8" w:rsidRPr="00F04FBB">
          <w:rPr>
            <w:rStyle w:val="Hyperlink"/>
          </w:rPr>
          <w:t>2.1.5</w:t>
        </w:r>
        <w:r w:rsidR="00CF2DB8" w:rsidRPr="00F04FBB">
          <w:rPr>
            <w:rFonts w:asciiTheme="minorHAnsi" w:eastAsiaTheme="minorEastAsia" w:hAnsiTheme="minorHAnsi" w:cstheme="minorBidi"/>
            <w:color w:val="auto"/>
            <w:szCs w:val="22"/>
            <w:lang w:eastAsia="en-AU"/>
          </w:rPr>
          <w:tab/>
        </w:r>
        <w:r w:rsidR="00CF2DB8" w:rsidRPr="00F04FBB">
          <w:rPr>
            <w:rStyle w:val="Hyperlink"/>
          </w:rPr>
          <w:t>Special Needs (subgroups)</w:t>
        </w:r>
        <w:r w:rsidR="00CF2DB8" w:rsidRPr="00F04FBB">
          <w:rPr>
            <w:webHidden/>
          </w:rPr>
          <w:tab/>
        </w:r>
        <w:r w:rsidR="00CF2DB8" w:rsidRPr="00F04FBB">
          <w:rPr>
            <w:webHidden/>
          </w:rPr>
          <w:fldChar w:fldCharType="begin"/>
        </w:r>
        <w:r w:rsidR="00CF2DB8" w:rsidRPr="00F04FBB">
          <w:rPr>
            <w:webHidden/>
          </w:rPr>
          <w:instrText xml:space="preserve"> PAGEREF _Toc24632588 \h </w:instrText>
        </w:r>
        <w:r w:rsidR="00CF2DB8" w:rsidRPr="00F04FBB">
          <w:rPr>
            <w:webHidden/>
          </w:rPr>
        </w:r>
        <w:r w:rsidR="00CF2DB8" w:rsidRPr="00F04FBB">
          <w:rPr>
            <w:webHidden/>
          </w:rPr>
          <w:fldChar w:fldCharType="separate"/>
        </w:r>
        <w:r w:rsidR="00875918">
          <w:rPr>
            <w:webHidden/>
          </w:rPr>
          <w:t>12</w:t>
        </w:r>
        <w:r w:rsidR="00CF2DB8" w:rsidRPr="00F04FBB">
          <w:rPr>
            <w:webHidden/>
          </w:rPr>
          <w:fldChar w:fldCharType="end"/>
        </w:r>
      </w:hyperlink>
    </w:p>
    <w:p w14:paraId="6ED685D2" w14:textId="19857E94"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89" w:history="1">
        <w:r w:rsidR="00CF2DB8" w:rsidRPr="00F04FBB">
          <w:rPr>
            <w:rStyle w:val="Hyperlink"/>
          </w:rPr>
          <w:t>2.1.6</w:t>
        </w:r>
        <w:r w:rsidR="00CF2DB8" w:rsidRPr="00F04FBB">
          <w:rPr>
            <w:rFonts w:asciiTheme="minorHAnsi" w:eastAsiaTheme="minorEastAsia" w:hAnsiTheme="minorHAnsi" w:cstheme="minorBidi"/>
            <w:color w:val="auto"/>
            <w:szCs w:val="22"/>
            <w:lang w:eastAsia="en-AU"/>
          </w:rPr>
          <w:tab/>
        </w:r>
        <w:r w:rsidR="00CF2DB8" w:rsidRPr="00F04FBB">
          <w:rPr>
            <w:rStyle w:val="Hyperlink"/>
          </w:rPr>
          <w:t>Style conventions</w:t>
        </w:r>
        <w:r w:rsidR="00CF2DB8" w:rsidRPr="00F04FBB">
          <w:rPr>
            <w:webHidden/>
          </w:rPr>
          <w:tab/>
        </w:r>
        <w:r w:rsidR="00CF2DB8" w:rsidRPr="00F04FBB">
          <w:rPr>
            <w:webHidden/>
          </w:rPr>
          <w:fldChar w:fldCharType="begin"/>
        </w:r>
        <w:r w:rsidR="00CF2DB8" w:rsidRPr="00F04FBB">
          <w:rPr>
            <w:webHidden/>
          </w:rPr>
          <w:instrText xml:space="preserve"> PAGEREF _Toc24632589 \h </w:instrText>
        </w:r>
        <w:r w:rsidR="00CF2DB8" w:rsidRPr="00F04FBB">
          <w:rPr>
            <w:webHidden/>
          </w:rPr>
        </w:r>
        <w:r w:rsidR="00CF2DB8" w:rsidRPr="00F04FBB">
          <w:rPr>
            <w:webHidden/>
          </w:rPr>
          <w:fldChar w:fldCharType="separate"/>
        </w:r>
        <w:r w:rsidR="00875918">
          <w:rPr>
            <w:webHidden/>
          </w:rPr>
          <w:t>13</w:t>
        </w:r>
        <w:r w:rsidR="00CF2DB8" w:rsidRPr="00F04FBB">
          <w:rPr>
            <w:webHidden/>
          </w:rPr>
          <w:fldChar w:fldCharType="end"/>
        </w:r>
      </w:hyperlink>
    </w:p>
    <w:p w14:paraId="36D8AB5F" w14:textId="60DA8C5D" w:rsidR="00CF2DB8" w:rsidRPr="00F04FBB" w:rsidRDefault="00D36563" w:rsidP="00723826">
      <w:pPr>
        <w:pStyle w:val="TOC1"/>
        <w:rPr>
          <w:rFonts w:asciiTheme="minorHAnsi" w:eastAsiaTheme="minorEastAsia" w:hAnsiTheme="minorHAnsi" w:cstheme="minorBidi"/>
          <w:color w:val="auto"/>
          <w:szCs w:val="22"/>
          <w:lang w:eastAsia="en-AU"/>
        </w:rPr>
      </w:pPr>
      <w:hyperlink w:anchor="_Toc24632590" w:history="1">
        <w:r w:rsidR="00CF2DB8" w:rsidRPr="00F04FBB">
          <w:rPr>
            <w:rStyle w:val="Hyperlink"/>
          </w:rPr>
          <w:t>3.</w:t>
        </w:r>
        <w:r w:rsidR="00CF2DB8" w:rsidRPr="00F04FBB">
          <w:rPr>
            <w:rFonts w:asciiTheme="minorHAnsi" w:eastAsiaTheme="minorEastAsia" w:hAnsiTheme="minorHAnsi" w:cstheme="minorBidi"/>
            <w:color w:val="auto"/>
            <w:szCs w:val="22"/>
            <w:lang w:eastAsia="en-AU"/>
          </w:rPr>
          <w:tab/>
        </w:r>
        <w:r w:rsidR="00CF2DB8" w:rsidRPr="00F04FBB">
          <w:rPr>
            <w:rStyle w:val="Hyperlink"/>
          </w:rPr>
          <w:t>Key Findings</w:t>
        </w:r>
        <w:r w:rsidR="00CF2DB8" w:rsidRPr="00F04FBB">
          <w:rPr>
            <w:webHidden/>
          </w:rPr>
          <w:tab/>
        </w:r>
        <w:r w:rsidR="00CF2DB8" w:rsidRPr="00F04FBB">
          <w:rPr>
            <w:webHidden/>
          </w:rPr>
          <w:fldChar w:fldCharType="begin"/>
        </w:r>
        <w:r w:rsidR="00CF2DB8" w:rsidRPr="00F04FBB">
          <w:rPr>
            <w:webHidden/>
          </w:rPr>
          <w:instrText xml:space="preserve"> PAGEREF _Toc24632590 \h </w:instrText>
        </w:r>
        <w:r w:rsidR="00CF2DB8" w:rsidRPr="00F04FBB">
          <w:rPr>
            <w:webHidden/>
          </w:rPr>
        </w:r>
        <w:r w:rsidR="00CF2DB8" w:rsidRPr="00F04FBB">
          <w:rPr>
            <w:webHidden/>
          </w:rPr>
          <w:fldChar w:fldCharType="separate"/>
        </w:r>
        <w:r w:rsidR="00875918">
          <w:rPr>
            <w:webHidden/>
          </w:rPr>
          <w:t>14</w:t>
        </w:r>
        <w:r w:rsidR="00CF2DB8" w:rsidRPr="00F04FBB">
          <w:rPr>
            <w:webHidden/>
          </w:rPr>
          <w:fldChar w:fldCharType="end"/>
        </w:r>
      </w:hyperlink>
    </w:p>
    <w:p w14:paraId="31332C83" w14:textId="76D5D36F" w:rsidR="00CF2DB8" w:rsidRPr="00F04FBB" w:rsidRDefault="00D36563" w:rsidP="00723826">
      <w:pPr>
        <w:pStyle w:val="TOC1"/>
        <w:rPr>
          <w:rFonts w:asciiTheme="minorHAnsi" w:eastAsiaTheme="minorEastAsia" w:hAnsiTheme="minorHAnsi" w:cstheme="minorBidi"/>
          <w:color w:val="auto"/>
          <w:szCs w:val="22"/>
          <w:lang w:eastAsia="en-AU"/>
        </w:rPr>
      </w:pPr>
      <w:hyperlink w:anchor="_Toc24632591" w:history="1">
        <w:r w:rsidR="00CF2DB8" w:rsidRPr="00F04FBB">
          <w:rPr>
            <w:rStyle w:val="Hyperlink"/>
          </w:rPr>
          <w:t>4.</w:t>
        </w:r>
        <w:r w:rsidR="00CF2DB8" w:rsidRPr="00F04FBB">
          <w:rPr>
            <w:rFonts w:asciiTheme="minorHAnsi" w:eastAsiaTheme="minorEastAsia" w:hAnsiTheme="minorHAnsi" w:cstheme="minorBidi"/>
            <w:color w:val="auto"/>
            <w:szCs w:val="22"/>
            <w:lang w:eastAsia="en-AU"/>
          </w:rPr>
          <w:tab/>
        </w:r>
        <w:r w:rsidR="00CF2DB8" w:rsidRPr="00F04FBB">
          <w:rPr>
            <w:rStyle w:val="Hyperlink"/>
          </w:rPr>
          <w:t>Summary of Findings</w:t>
        </w:r>
        <w:r w:rsidR="00CF2DB8" w:rsidRPr="00F04FBB">
          <w:rPr>
            <w:webHidden/>
          </w:rPr>
          <w:tab/>
        </w:r>
        <w:r w:rsidR="00CF2DB8" w:rsidRPr="00F04FBB">
          <w:rPr>
            <w:webHidden/>
          </w:rPr>
          <w:fldChar w:fldCharType="begin"/>
        </w:r>
        <w:r w:rsidR="00CF2DB8" w:rsidRPr="00F04FBB">
          <w:rPr>
            <w:webHidden/>
          </w:rPr>
          <w:instrText xml:space="preserve"> PAGEREF _Toc24632591 \h </w:instrText>
        </w:r>
        <w:r w:rsidR="00CF2DB8" w:rsidRPr="00F04FBB">
          <w:rPr>
            <w:webHidden/>
          </w:rPr>
        </w:r>
        <w:r w:rsidR="00CF2DB8" w:rsidRPr="00F04FBB">
          <w:rPr>
            <w:webHidden/>
          </w:rPr>
          <w:fldChar w:fldCharType="separate"/>
        </w:r>
        <w:r w:rsidR="00875918">
          <w:rPr>
            <w:webHidden/>
          </w:rPr>
          <w:t>18</w:t>
        </w:r>
        <w:r w:rsidR="00CF2DB8" w:rsidRPr="00F04FBB">
          <w:rPr>
            <w:webHidden/>
          </w:rPr>
          <w:fldChar w:fldCharType="end"/>
        </w:r>
      </w:hyperlink>
    </w:p>
    <w:p w14:paraId="133F5EA1" w14:textId="60B0617F" w:rsidR="00CF2DB8" w:rsidRPr="00F04FBB" w:rsidRDefault="00D36563" w:rsidP="00723826">
      <w:pPr>
        <w:pStyle w:val="TOC2"/>
        <w:rPr>
          <w:rFonts w:asciiTheme="minorHAnsi" w:eastAsiaTheme="minorEastAsia" w:hAnsiTheme="minorHAnsi" w:cstheme="minorBidi"/>
          <w:color w:val="auto"/>
          <w:lang w:eastAsia="en-AU"/>
        </w:rPr>
      </w:pPr>
      <w:hyperlink w:anchor="_Toc24632592" w:history="1">
        <w:r w:rsidR="00CF2DB8" w:rsidRPr="00F04FBB">
          <w:rPr>
            <w:rStyle w:val="Hyperlink"/>
          </w:rPr>
          <w:t>4.1</w:t>
        </w:r>
        <w:r w:rsidR="00CF2DB8" w:rsidRPr="00F04FBB">
          <w:rPr>
            <w:rFonts w:asciiTheme="minorHAnsi" w:eastAsiaTheme="minorEastAsia" w:hAnsiTheme="minorHAnsi" w:cstheme="minorBidi"/>
            <w:color w:val="auto"/>
            <w:lang w:eastAsia="en-AU"/>
          </w:rPr>
          <w:tab/>
        </w:r>
        <w:r w:rsidR="00CF2DB8" w:rsidRPr="00F04FBB">
          <w:rPr>
            <w:rStyle w:val="Hyperlink"/>
          </w:rPr>
          <w:t>Views on the Aged Care System</w:t>
        </w:r>
        <w:r w:rsidR="00CF2DB8" w:rsidRPr="00F04FBB">
          <w:rPr>
            <w:webHidden/>
          </w:rPr>
          <w:tab/>
        </w:r>
        <w:r w:rsidR="00CF2DB8" w:rsidRPr="00F04FBB">
          <w:rPr>
            <w:webHidden/>
          </w:rPr>
          <w:fldChar w:fldCharType="begin"/>
        </w:r>
        <w:r w:rsidR="00CF2DB8" w:rsidRPr="00F04FBB">
          <w:rPr>
            <w:webHidden/>
          </w:rPr>
          <w:instrText xml:space="preserve"> PAGEREF _Toc24632592 \h </w:instrText>
        </w:r>
        <w:r w:rsidR="00CF2DB8" w:rsidRPr="00F04FBB">
          <w:rPr>
            <w:webHidden/>
          </w:rPr>
        </w:r>
        <w:r w:rsidR="00CF2DB8" w:rsidRPr="00F04FBB">
          <w:rPr>
            <w:webHidden/>
          </w:rPr>
          <w:fldChar w:fldCharType="separate"/>
        </w:r>
        <w:r w:rsidR="00875918">
          <w:rPr>
            <w:webHidden/>
          </w:rPr>
          <w:t>18</w:t>
        </w:r>
        <w:r w:rsidR="00CF2DB8" w:rsidRPr="00F04FBB">
          <w:rPr>
            <w:webHidden/>
          </w:rPr>
          <w:fldChar w:fldCharType="end"/>
        </w:r>
      </w:hyperlink>
    </w:p>
    <w:p w14:paraId="011E1372" w14:textId="0DF5711D" w:rsidR="00CF2DB8" w:rsidRPr="00F04FBB" w:rsidRDefault="00D36563" w:rsidP="00723826">
      <w:pPr>
        <w:pStyle w:val="TOC2"/>
        <w:rPr>
          <w:rFonts w:asciiTheme="minorHAnsi" w:eastAsiaTheme="minorEastAsia" w:hAnsiTheme="minorHAnsi" w:cstheme="minorBidi"/>
          <w:color w:val="auto"/>
          <w:lang w:eastAsia="en-AU"/>
        </w:rPr>
      </w:pPr>
      <w:hyperlink w:anchor="_Toc24632593" w:history="1">
        <w:r w:rsidR="00CF2DB8" w:rsidRPr="00F04FBB">
          <w:rPr>
            <w:rStyle w:val="Hyperlink"/>
          </w:rPr>
          <w:t>4.2</w:t>
        </w:r>
        <w:r w:rsidR="00CF2DB8" w:rsidRPr="00F04FBB">
          <w:rPr>
            <w:rFonts w:asciiTheme="minorHAnsi" w:eastAsiaTheme="minorEastAsia" w:hAnsiTheme="minorHAnsi" w:cstheme="minorBidi"/>
            <w:color w:val="auto"/>
            <w:lang w:eastAsia="en-AU"/>
          </w:rPr>
          <w:tab/>
        </w:r>
        <w:r w:rsidR="00CF2DB8" w:rsidRPr="00F04FBB">
          <w:rPr>
            <w:rStyle w:val="Hyperlink"/>
          </w:rPr>
          <w:t>Awareness, Information and Contact</w:t>
        </w:r>
        <w:r w:rsidR="00CF2DB8" w:rsidRPr="00F04FBB">
          <w:rPr>
            <w:webHidden/>
          </w:rPr>
          <w:tab/>
        </w:r>
        <w:r w:rsidR="00CF2DB8" w:rsidRPr="00F04FBB">
          <w:rPr>
            <w:webHidden/>
          </w:rPr>
          <w:fldChar w:fldCharType="begin"/>
        </w:r>
        <w:r w:rsidR="00CF2DB8" w:rsidRPr="00F04FBB">
          <w:rPr>
            <w:webHidden/>
          </w:rPr>
          <w:instrText xml:space="preserve"> PAGEREF _Toc24632593 \h </w:instrText>
        </w:r>
        <w:r w:rsidR="00CF2DB8" w:rsidRPr="00F04FBB">
          <w:rPr>
            <w:webHidden/>
          </w:rPr>
        </w:r>
        <w:r w:rsidR="00CF2DB8" w:rsidRPr="00F04FBB">
          <w:rPr>
            <w:webHidden/>
          </w:rPr>
          <w:fldChar w:fldCharType="separate"/>
        </w:r>
        <w:r w:rsidR="00875918">
          <w:rPr>
            <w:webHidden/>
          </w:rPr>
          <w:t>20</w:t>
        </w:r>
        <w:r w:rsidR="00CF2DB8" w:rsidRPr="00F04FBB">
          <w:rPr>
            <w:webHidden/>
          </w:rPr>
          <w:fldChar w:fldCharType="end"/>
        </w:r>
      </w:hyperlink>
    </w:p>
    <w:p w14:paraId="79DC9E6E" w14:textId="52AAB9DE"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94" w:history="1">
        <w:r w:rsidR="00CF2DB8" w:rsidRPr="00F04FBB">
          <w:rPr>
            <w:rStyle w:val="Hyperlink"/>
          </w:rPr>
          <w:t>4.2.1</w:t>
        </w:r>
        <w:r w:rsidR="00CF2DB8" w:rsidRPr="00F04FBB">
          <w:rPr>
            <w:rFonts w:asciiTheme="minorHAnsi" w:eastAsiaTheme="minorEastAsia" w:hAnsiTheme="minorHAnsi" w:cstheme="minorBidi"/>
            <w:color w:val="auto"/>
            <w:szCs w:val="22"/>
            <w:lang w:eastAsia="en-AU"/>
          </w:rPr>
          <w:tab/>
        </w:r>
        <w:r w:rsidR="00CF2DB8" w:rsidRPr="00F04FBB">
          <w:rPr>
            <w:rStyle w:val="Hyperlink"/>
          </w:rPr>
          <w:t>My Aged Care Contact Centre</w:t>
        </w:r>
        <w:r w:rsidR="00CF2DB8" w:rsidRPr="00F04FBB">
          <w:rPr>
            <w:webHidden/>
          </w:rPr>
          <w:tab/>
        </w:r>
        <w:r w:rsidR="00CF2DB8" w:rsidRPr="00F04FBB">
          <w:rPr>
            <w:webHidden/>
          </w:rPr>
          <w:fldChar w:fldCharType="begin"/>
        </w:r>
        <w:r w:rsidR="00CF2DB8" w:rsidRPr="00F04FBB">
          <w:rPr>
            <w:webHidden/>
          </w:rPr>
          <w:instrText xml:space="preserve"> PAGEREF _Toc24632594 \h </w:instrText>
        </w:r>
        <w:r w:rsidR="00CF2DB8" w:rsidRPr="00F04FBB">
          <w:rPr>
            <w:webHidden/>
          </w:rPr>
        </w:r>
        <w:r w:rsidR="00CF2DB8" w:rsidRPr="00F04FBB">
          <w:rPr>
            <w:webHidden/>
          </w:rPr>
          <w:fldChar w:fldCharType="separate"/>
        </w:r>
        <w:r w:rsidR="00875918">
          <w:rPr>
            <w:webHidden/>
          </w:rPr>
          <w:t>21</w:t>
        </w:r>
        <w:r w:rsidR="00CF2DB8" w:rsidRPr="00F04FBB">
          <w:rPr>
            <w:webHidden/>
          </w:rPr>
          <w:fldChar w:fldCharType="end"/>
        </w:r>
      </w:hyperlink>
    </w:p>
    <w:p w14:paraId="1FB6CDA3" w14:textId="60C67F1A"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95" w:history="1">
        <w:r w:rsidR="00CF2DB8" w:rsidRPr="00F04FBB">
          <w:rPr>
            <w:rStyle w:val="Hyperlink"/>
          </w:rPr>
          <w:t>4.2.2</w:t>
        </w:r>
        <w:r w:rsidR="00CF2DB8" w:rsidRPr="00F04FBB">
          <w:rPr>
            <w:rFonts w:asciiTheme="minorHAnsi" w:eastAsiaTheme="minorEastAsia" w:hAnsiTheme="minorHAnsi" w:cstheme="minorBidi"/>
            <w:color w:val="auto"/>
            <w:szCs w:val="22"/>
            <w:lang w:eastAsia="en-AU"/>
          </w:rPr>
          <w:tab/>
        </w:r>
        <w:r w:rsidR="00CF2DB8" w:rsidRPr="00F04FBB">
          <w:rPr>
            <w:rStyle w:val="Hyperlink"/>
          </w:rPr>
          <w:t>My Aged Care Website</w:t>
        </w:r>
        <w:r w:rsidR="00CF2DB8" w:rsidRPr="00F04FBB">
          <w:rPr>
            <w:webHidden/>
          </w:rPr>
          <w:tab/>
        </w:r>
        <w:r w:rsidR="00CF2DB8" w:rsidRPr="00F04FBB">
          <w:rPr>
            <w:webHidden/>
          </w:rPr>
          <w:fldChar w:fldCharType="begin"/>
        </w:r>
        <w:r w:rsidR="00CF2DB8" w:rsidRPr="00F04FBB">
          <w:rPr>
            <w:webHidden/>
          </w:rPr>
          <w:instrText xml:space="preserve"> PAGEREF _Toc24632595 \h </w:instrText>
        </w:r>
        <w:r w:rsidR="00CF2DB8" w:rsidRPr="00F04FBB">
          <w:rPr>
            <w:webHidden/>
          </w:rPr>
        </w:r>
        <w:r w:rsidR="00CF2DB8" w:rsidRPr="00F04FBB">
          <w:rPr>
            <w:webHidden/>
          </w:rPr>
          <w:fldChar w:fldCharType="separate"/>
        </w:r>
        <w:r w:rsidR="00875918">
          <w:rPr>
            <w:webHidden/>
          </w:rPr>
          <w:t>26</w:t>
        </w:r>
        <w:r w:rsidR="00CF2DB8" w:rsidRPr="00F04FBB">
          <w:rPr>
            <w:webHidden/>
          </w:rPr>
          <w:fldChar w:fldCharType="end"/>
        </w:r>
      </w:hyperlink>
    </w:p>
    <w:p w14:paraId="42FBA5FB" w14:textId="199B4381" w:rsidR="00CF2DB8" w:rsidRPr="00F04FBB" w:rsidRDefault="00D36563" w:rsidP="00723826">
      <w:pPr>
        <w:pStyle w:val="TOC2"/>
        <w:rPr>
          <w:rFonts w:asciiTheme="minorHAnsi" w:eastAsiaTheme="minorEastAsia" w:hAnsiTheme="minorHAnsi" w:cstheme="minorBidi"/>
          <w:color w:val="auto"/>
          <w:lang w:eastAsia="en-AU"/>
        </w:rPr>
      </w:pPr>
      <w:hyperlink w:anchor="_Toc24632596" w:history="1">
        <w:r w:rsidR="00CF2DB8" w:rsidRPr="00F04FBB">
          <w:rPr>
            <w:rStyle w:val="Hyperlink"/>
          </w:rPr>
          <w:t>4.3</w:t>
        </w:r>
        <w:r w:rsidR="00CF2DB8" w:rsidRPr="00F04FBB">
          <w:rPr>
            <w:rFonts w:asciiTheme="minorHAnsi" w:eastAsiaTheme="minorEastAsia" w:hAnsiTheme="minorHAnsi" w:cstheme="minorBidi"/>
            <w:color w:val="auto"/>
            <w:lang w:eastAsia="en-AU"/>
          </w:rPr>
          <w:tab/>
        </w:r>
        <w:r w:rsidR="00CF2DB8" w:rsidRPr="00F04FBB">
          <w:rPr>
            <w:rStyle w:val="Hyperlink"/>
          </w:rPr>
          <w:t>Inbound Referrals</w:t>
        </w:r>
        <w:r w:rsidR="00CF2DB8" w:rsidRPr="00F04FBB">
          <w:rPr>
            <w:webHidden/>
          </w:rPr>
          <w:tab/>
        </w:r>
        <w:r w:rsidR="00CF2DB8" w:rsidRPr="00F04FBB">
          <w:rPr>
            <w:webHidden/>
          </w:rPr>
          <w:fldChar w:fldCharType="begin"/>
        </w:r>
        <w:r w:rsidR="00CF2DB8" w:rsidRPr="00F04FBB">
          <w:rPr>
            <w:webHidden/>
          </w:rPr>
          <w:instrText xml:space="preserve"> PAGEREF _Toc24632596 \h </w:instrText>
        </w:r>
        <w:r w:rsidR="00CF2DB8" w:rsidRPr="00F04FBB">
          <w:rPr>
            <w:webHidden/>
          </w:rPr>
        </w:r>
        <w:r w:rsidR="00CF2DB8" w:rsidRPr="00F04FBB">
          <w:rPr>
            <w:webHidden/>
          </w:rPr>
          <w:fldChar w:fldCharType="separate"/>
        </w:r>
        <w:r w:rsidR="00875918">
          <w:rPr>
            <w:webHidden/>
          </w:rPr>
          <w:t>33</w:t>
        </w:r>
        <w:r w:rsidR="00CF2DB8" w:rsidRPr="00F04FBB">
          <w:rPr>
            <w:webHidden/>
          </w:rPr>
          <w:fldChar w:fldCharType="end"/>
        </w:r>
      </w:hyperlink>
    </w:p>
    <w:p w14:paraId="4B1B57C3" w14:textId="2387EDC7"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97" w:history="1">
        <w:r w:rsidR="00CF2DB8" w:rsidRPr="00F04FBB">
          <w:rPr>
            <w:rStyle w:val="Hyperlink"/>
          </w:rPr>
          <w:t>4.3.1</w:t>
        </w:r>
        <w:r w:rsidR="00CF2DB8" w:rsidRPr="00F04FBB">
          <w:rPr>
            <w:rFonts w:asciiTheme="minorHAnsi" w:eastAsiaTheme="minorEastAsia" w:hAnsiTheme="minorHAnsi" w:cstheme="minorBidi"/>
            <w:color w:val="auto"/>
            <w:szCs w:val="22"/>
            <w:lang w:eastAsia="en-AU"/>
          </w:rPr>
          <w:tab/>
        </w:r>
        <w:r w:rsidR="00CF2DB8" w:rsidRPr="00F04FBB">
          <w:rPr>
            <w:rStyle w:val="Hyperlink"/>
          </w:rPr>
          <w:t>Referral methods</w:t>
        </w:r>
        <w:r w:rsidR="00CF2DB8" w:rsidRPr="00F04FBB">
          <w:rPr>
            <w:webHidden/>
          </w:rPr>
          <w:tab/>
        </w:r>
        <w:r w:rsidR="00CF2DB8" w:rsidRPr="00F04FBB">
          <w:rPr>
            <w:webHidden/>
          </w:rPr>
          <w:fldChar w:fldCharType="begin"/>
        </w:r>
        <w:r w:rsidR="00CF2DB8" w:rsidRPr="00F04FBB">
          <w:rPr>
            <w:webHidden/>
          </w:rPr>
          <w:instrText xml:space="preserve"> PAGEREF _Toc24632597 \h </w:instrText>
        </w:r>
        <w:r w:rsidR="00CF2DB8" w:rsidRPr="00F04FBB">
          <w:rPr>
            <w:webHidden/>
          </w:rPr>
        </w:r>
        <w:r w:rsidR="00CF2DB8" w:rsidRPr="00F04FBB">
          <w:rPr>
            <w:webHidden/>
          </w:rPr>
          <w:fldChar w:fldCharType="separate"/>
        </w:r>
        <w:r w:rsidR="00875918">
          <w:rPr>
            <w:webHidden/>
          </w:rPr>
          <w:t>33</w:t>
        </w:r>
        <w:r w:rsidR="00CF2DB8" w:rsidRPr="00F04FBB">
          <w:rPr>
            <w:webHidden/>
          </w:rPr>
          <w:fldChar w:fldCharType="end"/>
        </w:r>
      </w:hyperlink>
    </w:p>
    <w:p w14:paraId="7302BBEA" w14:textId="3E468F3E"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98" w:history="1">
        <w:r w:rsidR="00CF2DB8" w:rsidRPr="00F04FBB">
          <w:rPr>
            <w:rStyle w:val="Hyperlink"/>
          </w:rPr>
          <w:t>4.3.2</w:t>
        </w:r>
        <w:r w:rsidR="00CF2DB8" w:rsidRPr="00F04FBB">
          <w:rPr>
            <w:rFonts w:asciiTheme="minorHAnsi" w:eastAsiaTheme="minorEastAsia" w:hAnsiTheme="minorHAnsi" w:cstheme="minorBidi"/>
            <w:color w:val="auto"/>
            <w:szCs w:val="22"/>
            <w:lang w:eastAsia="en-AU"/>
          </w:rPr>
          <w:tab/>
        </w:r>
        <w:r w:rsidR="00CF2DB8" w:rsidRPr="00F04FBB">
          <w:rPr>
            <w:rStyle w:val="Hyperlink"/>
          </w:rPr>
          <w:t>Contact Centre referrals</w:t>
        </w:r>
        <w:r w:rsidR="00CF2DB8" w:rsidRPr="00F04FBB">
          <w:rPr>
            <w:webHidden/>
          </w:rPr>
          <w:tab/>
        </w:r>
        <w:r w:rsidR="00CF2DB8" w:rsidRPr="00F04FBB">
          <w:rPr>
            <w:webHidden/>
          </w:rPr>
          <w:fldChar w:fldCharType="begin"/>
        </w:r>
        <w:r w:rsidR="00CF2DB8" w:rsidRPr="00F04FBB">
          <w:rPr>
            <w:webHidden/>
          </w:rPr>
          <w:instrText xml:space="preserve"> PAGEREF _Toc24632598 \h </w:instrText>
        </w:r>
        <w:r w:rsidR="00CF2DB8" w:rsidRPr="00F04FBB">
          <w:rPr>
            <w:webHidden/>
          </w:rPr>
        </w:r>
        <w:r w:rsidR="00CF2DB8" w:rsidRPr="00F04FBB">
          <w:rPr>
            <w:webHidden/>
          </w:rPr>
          <w:fldChar w:fldCharType="separate"/>
        </w:r>
        <w:r w:rsidR="00875918">
          <w:rPr>
            <w:webHidden/>
          </w:rPr>
          <w:t>35</w:t>
        </w:r>
        <w:r w:rsidR="00CF2DB8" w:rsidRPr="00F04FBB">
          <w:rPr>
            <w:webHidden/>
          </w:rPr>
          <w:fldChar w:fldCharType="end"/>
        </w:r>
      </w:hyperlink>
    </w:p>
    <w:p w14:paraId="4AEFE54F" w14:textId="509F3449"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599" w:history="1">
        <w:r w:rsidR="00CF2DB8" w:rsidRPr="00F04FBB">
          <w:rPr>
            <w:rStyle w:val="Hyperlink"/>
          </w:rPr>
          <w:t>4.3.3</w:t>
        </w:r>
        <w:r w:rsidR="00CF2DB8" w:rsidRPr="00F04FBB">
          <w:rPr>
            <w:rFonts w:asciiTheme="minorHAnsi" w:eastAsiaTheme="minorEastAsia" w:hAnsiTheme="minorHAnsi" w:cstheme="minorBidi"/>
            <w:color w:val="auto"/>
            <w:szCs w:val="22"/>
            <w:lang w:eastAsia="en-AU"/>
          </w:rPr>
          <w:tab/>
        </w:r>
        <w:r w:rsidR="00CF2DB8" w:rsidRPr="00F04FBB">
          <w:rPr>
            <w:rStyle w:val="Hyperlink"/>
          </w:rPr>
          <w:t>Fax referrals</w:t>
        </w:r>
        <w:r w:rsidR="00CF2DB8" w:rsidRPr="00F04FBB">
          <w:rPr>
            <w:webHidden/>
          </w:rPr>
          <w:tab/>
        </w:r>
        <w:r w:rsidR="00CF2DB8" w:rsidRPr="00F04FBB">
          <w:rPr>
            <w:webHidden/>
          </w:rPr>
          <w:fldChar w:fldCharType="begin"/>
        </w:r>
        <w:r w:rsidR="00CF2DB8" w:rsidRPr="00F04FBB">
          <w:rPr>
            <w:webHidden/>
          </w:rPr>
          <w:instrText xml:space="preserve"> PAGEREF _Toc24632599 \h </w:instrText>
        </w:r>
        <w:r w:rsidR="00CF2DB8" w:rsidRPr="00F04FBB">
          <w:rPr>
            <w:webHidden/>
          </w:rPr>
        </w:r>
        <w:r w:rsidR="00CF2DB8" w:rsidRPr="00F04FBB">
          <w:rPr>
            <w:webHidden/>
          </w:rPr>
          <w:fldChar w:fldCharType="separate"/>
        </w:r>
        <w:r w:rsidR="00875918">
          <w:rPr>
            <w:webHidden/>
          </w:rPr>
          <w:t>37</w:t>
        </w:r>
        <w:r w:rsidR="00CF2DB8" w:rsidRPr="00F04FBB">
          <w:rPr>
            <w:webHidden/>
          </w:rPr>
          <w:fldChar w:fldCharType="end"/>
        </w:r>
      </w:hyperlink>
    </w:p>
    <w:p w14:paraId="703CF7B7" w14:textId="11088205"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0" w:history="1">
        <w:r w:rsidR="00CF2DB8" w:rsidRPr="00F04FBB">
          <w:rPr>
            <w:rStyle w:val="Hyperlink"/>
          </w:rPr>
          <w:t>4.3.4</w:t>
        </w:r>
        <w:r w:rsidR="00CF2DB8" w:rsidRPr="00F04FBB">
          <w:rPr>
            <w:rFonts w:asciiTheme="minorHAnsi" w:eastAsiaTheme="minorEastAsia" w:hAnsiTheme="minorHAnsi" w:cstheme="minorBidi"/>
            <w:color w:val="auto"/>
            <w:szCs w:val="22"/>
            <w:lang w:eastAsia="en-AU"/>
          </w:rPr>
          <w:tab/>
        </w:r>
        <w:r w:rsidR="00CF2DB8" w:rsidRPr="00F04FBB">
          <w:rPr>
            <w:rStyle w:val="Hyperlink"/>
          </w:rPr>
          <w:t>Online referrals</w:t>
        </w:r>
        <w:r w:rsidR="00CF2DB8" w:rsidRPr="00F04FBB">
          <w:rPr>
            <w:webHidden/>
          </w:rPr>
          <w:tab/>
        </w:r>
        <w:r w:rsidR="00CF2DB8" w:rsidRPr="00F04FBB">
          <w:rPr>
            <w:webHidden/>
          </w:rPr>
          <w:fldChar w:fldCharType="begin"/>
        </w:r>
        <w:r w:rsidR="00CF2DB8" w:rsidRPr="00F04FBB">
          <w:rPr>
            <w:webHidden/>
          </w:rPr>
          <w:instrText xml:space="preserve"> PAGEREF _Toc24632600 \h </w:instrText>
        </w:r>
        <w:r w:rsidR="00CF2DB8" w:rsidRPr="00F04FBB">
          <w:rPr>
            <w:webHidden/>
          </w:rPr>
        </w:r>
        <w:r w:rsidR="00CF2DB8" w:rsidRPr="00F04FBB">
          <w:rPr>
            <w:webHidden/>
          </w:rPr>
          <w:fldChar w:fldCharType="separate"/>
        </w:r>
        <w:r w:rsidR="00875918">
          <w:rPr>
            <w:webHidden/>
          </w:rPr>
          <w:t>37</w:t>
        </w:r>
        <w:r w:rsidR="00CF2DB8" w:rsidRPr="00F04FBB">
          <w:rPr>
            <w:webHidden/>
          </w:rPr>
          <w:fldChar w:fldCharType="end"/>
        </w:r>
      </w:hyperlink>
    </w:p>
    <w:p w14:paraId="6DF81686" w14:textId="63508D3D"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1" w:history="1">
        <w:r w:rsidR="00CF2DB8" w:rsidRPr="00F04FBB">
          <w:rPr>
            <w:rStyle w:val="Hyperlink"/>
          </w:rPr>
          <w:t>4.3.5</w:t>
        </w:r>
        <w:r w:rsidR="00CF2DB8" w:rsidRPr="00F04FBB">
          <w:rPr>
            <w:rFonts w:asciiTheme="minorHAnsi" w:eastAsiaTheme="minorEastAsia" w:hAnsiTheme="minorHAnsi" w:cstheme="minorBidi"/>
            <w:color w:val="auto"/>
            <w:szCs w:val="22"/>
            <w:lang w:eastAsia="en-AU"/>
          </w:rPr>
          <w:tab/>
        </w:r>
        <w:r w:rsidR="00CF2DB8" w:rsidRPr="00F04FBB">
          <w:rPr>
            <w:rStyle w:val="Hyperlink"/>
          </w:rPr>
          <w:t>Referral outcomes</w:t>
        </w:r>
        <w:r w:rsidR="00CF2DB8" w:rsidRPr="00F04FBB">
          <w:rPr>
            <w:webHidden/>
          </w:rPr>
          <w:tab/>
        </w:r>
        <w:r w:rsidR="00CF2DB8" w:rsidRPr="00F04FBB">
          <w:rPr>
            <w:webHidden/>
          </w:rPr>
          <w:fldChar w:fldCharType="begin"/>
        </w:r>
        <w:r w:rsidR="00CF2DB8" w:rsidRPr="00F04FBB">
          <w:rPr>
            <w:webHidden/>
          </w:rPr>
          <w:instrText xml:space="preserve"> PAGEREF _Toc24632601 \h </w:instrText>
        </w:r>
        <w:r w:rsidR="00CF2DB8" w:rsidRPr="00F04FBB">
          <w:rPr>
            <w:webHidden/>
          </w:rPr>
        </w:r>
        <w:r w:rsidR="00CF2DB8" w:rsidRPr="00F04FBB">
          <w:rPr>
            <w:webHidden/>
          </w:rPr>
          <w:fldChar w:fldCharType="separate"/>
        </w:r>
        <w:r w:rsidR="00875918">
          <w:rPr>
            <w:webHidden/>
          </w:rPr>
          <w:t>39</w:t>
        </w:r>
        <w:r w:rsidR="00CF2DB8" w:rsidRPr="00F04FBB">
          <w:rPr>
            <w:webHidden/>
          </w:rPr>
          <w:fldChar w:fldCharType="end"/>
        </w:r>
      </w:hyperlink>
    </w:p>
    <w:p w14:paraId="6184F403" w14:textId="1CF80644" w:rsidR="00CF2DB8" w:rsidRPr="00F04FBB" w:rsidRDefault="00D36563" w:rsidP="00723826">
      <w:pPr>
        <w:pStyle w:val="TOC2"/>
        <w:rPr>
          <w:rFonts w:asciiTheme="minorHAnsi" w:eastAsiaTheme="minorEastAsia" w:hAnsiTheme="minorHAnsi" w:cstheme="minorBidi"/>
          <w:color w:val="auto"/>
          <w:lang w:eastAsia="en-AU"/>
        </w:rPr>
      </w:pPr>
      <w:hyperlink w:anchor="_Toc24632602" w:history="1">
        <w:r w:rsidR="00CF2DB8" w:rsidRPr="00F04FBB">
          <w:rPr>
            <w:rStyle w:val="Hyperlink"/>
          </w:rPr>
          <w:t>4.4</w:t>
        </w:r>
        <w:r w:rsidR="00CF2DB8" w:rsidRPr="00F04FBB">
          <w:rPr>
            <w:rFonts w:asciiTheme="minorHAnsi" w:eastAsiaTheme="minorEastAsia" w:hAnsiTheme="minorHAnsi" w:cstheme="minorBidi"/>
            <w:color w:val="auto"/>
            <w:lang w:eastAsia="en-AU"/>
          </w:rPr>
          <w:tab/>
        </w:r>
        <w:r w:rsidR="00CF2DB8" w:rsidRPr="00F04FBB">
          <w:rPr>
            <w:rStyle w:val="Hyperlink"/>
          </w:rPr>
          <w:t>Screening</w:t>
        </w:r>
        <w:r w:rsidR="00CF2DB8" w:rsidRPr="00F04FBB">
          <w:rPr>
            <w:webHidden/>
          </w:rPr>
          <w:tab/>
        </w:r>
        <w:r w:rsidR="00CF2DB8" w:rsidRPr="00F04FBB">
          <w:rPr>
            <w:webHidden/>
          </w:rPr>
          <w:fldChar w:fldCharType="begin"/>
        </w:r>
        <w:r w:rsidR="00CF2DB8" w:rsidRPr="00F04FBB">
          <w:rPr>
            <w:webHidden/>
          </w:rPr>
          <w:instrText xml:space="preserve"> PAGEREF _Toc24632602 \h </w:instrText>
        </w:r>
        <w:r w:rsidR="00CF2DB8" w:rsidRPr="00F04FBB">
          <w:rPr>
            <w:webHidden/>
          </w:rPr>
        </w:r>
        <w:r w:rsidR="00CF2DB8" w:rsidRPr="00F04FBB">
          <w:rPr>
            <w:webHidden/>
          </w:rPr>
          <w:fldChar w:fldCharType="separate"/>
        </w:r>
        <w:r w:rsidR="00875918">
          <w:rPr>
            <w:webHidden/>
          </w:rPr>
          <w:t>41</w:t>
        </w:r>
        <w:r w:rsidR="00CF2DB8" w:rsidRPr="00F04FBB">
          <w:rPr>
            <w:webHidden/>
          </w:rPr>
          <w:fldChar w:fldCharType="end"/>
        </w:r>
      </w:hyperlink>
    </w:p>
    <w:p w14:paraId="4491EF21" w14:textId="6B17C7E5" w:rsidR="00CF2DB8" w:rsidRPr="00F04FBB" w:rsidRDefault="00D36563" w:rsidP="00723826">
      <w:pPr>
        <w:pStyle w:val="TOC2"/>
        <w:rPr>
          <w:rFonts w:asciiTheme="minorHAnsi" w:eastAsiaTheme="minorEastAsia" w:hAnsiTheme="minorHAnsi" w:cstheme="minorBidi"/>
          <w:color w:val="auto"/>
          <w:lang w:eastAsia="en-AU"/>
        </w:rPr>
      </w:pPr>
      <w:hyperlink w:anchor="_Toc24632603" w:history="1">
        <w:r w:rsidR="00CF2DB8" w:rsidRPr="00F04FBB">
          <w:rPr>
            <w:rStyle w:val="Hyperlink"/>
          </w:rPr>
          <w:t>4.5</w:t>
        </w:r>
        <w:r w:rsidR="00CF2DB8" w:rsidRPr="00F04FBB">
          <w:rPr>
            <w:rFonts w:asciiTheme="minorHAnsi" w:eastAsiaTheme="minorEastAsia" w:hAnsiTheme="minorHAnsi" w:cstheme="minorBidi"/>
            <w:color w:val="auto"/>
            <w:lang w:eastAsia="en-AU"/>
          </w:rPr>
          <w:tab/>
        </w:r>
        <w:r w:rsidR="00CF2DB8" w:rsidRPr="00F04FBB">
          <w:rPr>
            <w:rStyle w:val="Hyperlink"/>
          </w:rPr>
          <w:t>Assessment</w:t>
        </w:r>
        <w:r w:rsidR="00CF2DB8" w:rsidRPr="00F04FBB">
          <w:rPr>
            <w:webHidden/>
          </w:rPr>
          <w:tab/>
        </w:r>
        <w:r w:rsidR="00CF2DB8" w:rsidRPr="00F04FBB">
          <w:rPr>
            <w:webHidden/>
          </w:rPr>
          <w:fldChar w:fldCharType="begin"/>
        </w:r>
        <w:r w:rsidR="00CF2DB8" w:rsidRPr="00F04FBB">
          <w:rPr>
            <w:webHidden/>
          </w:rPr>
          <w:instrText xml:space="preserve"> PAGEREF _Toc24632603 \h </w:instrText>
        </w:r>
        <w:r w:rsidR="00CF2DB8" w:rsidRPr="00F04FBB">
          <w:rPr>
            <w:webHidden/>
          </w:rPr>
        </w:r>
        <w:r w:rsidR="00CF2DB8" w:rsidRPr="00F04FBB">
          <w:rPr>
            <w:webHidden/>
          </w:rPr>
          <w:fldChar w:fldCharType="separate"/>
        </w:r>
        <w:r w:rsidR="00875918">
          <w:rPr>
            <w:webHidden/>
          </w:rPr>
          <w:t>44</w:t>
        </w:r>
        <w:r w:rsidR="00CF2DB8" w:rsidRPr="00F04FBB">
          <w:rPr>
            <w:webHidden/>
          </w:rPr>
          <w:fldChar w:fldCharType="end"/>
        </w:r>
      </w:hyperlink>
    </w:p>
    <w:p w14:paraId="2D8FAF3D" w14:textId="346335D3"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4" w:history="1">
        <w:r w:rsidR="00CF2DB8" w:rsidRPr="00F04FBB">
          <w:rPr>
            <w:rStyle w:val="Hyperlink"/>
          </w:rPr>
          <w:t>4.5.1</w:t>
        </w:r>
        <w:r w:rsidR="00CF2DB8" w:rsidRPr="00F04FBB">
          <w:rPr>
            <w:rFonts w:asciiTheme="minorHAnsi" w:eastAsiaTheme="minorEastAsia" w:hAnsiTheme="minorHAnsi" w:cstheme="minorBidi"/>
            <w:color w:val="auto"/>
            <w:szCs w:val="22"/>
            <w:lang w:eastAsia="en-AU"/>
          </w:rPr>
          <w:tab/>
        </w:r>
        <w:r w:rsidR="00CF2DB8" w:rsidRPr="00F04FBB">
          <w:rPr>
            <w:rStyle w:val="Hyperlink"/>
          </w:rPr>
          <w:t>Assessment type</w:t>
        </w:r>
        <w:r w:rsidR="00CF2DB8" w:rsidRPr="00F04FBB">
          <w:rPr>
            <w:webHidden/>
          </w:rPr>
          <w:tab/>
        </w:r>
        <w:r w:rsidR="00CF2DB8" w:rsidRPr="00F04FBB">
          <w:rPr>
            <w:webHidden/>
          </w:rPr>
          <w:fldChar w:fldCharType="begin"/>
        </w:r>
        <w:r w:rsidR="00CF2DB8" w:rsidRPr="00F04FBB">
          <w:rPr>
            <w:webHidden/>
          </w:rPr>
          <w:instrText xml:space="preserve"> PAGEREF _Toc24632604 \h </w:instrText>
        </w:r>
        <w:r w:rsidR="00CF2DB8" w:rsidRPr="00F04FBB">
          <w:rPr>
            <w:webHidden/>
          </w:rPr>
        </w:r>
        <w:r w:rsidR="00CF2DB8" w:rsidRPr="00F04FBB">
          <w:rPr>
            <w:webHidden/>
          </w:rPr>
          <w:fldChar w:fldCharType="separate"/>
        </w:r>
        <w:r w:rsidR="00875918">
          <w:rPr>
            <w:webHidden/>
          </w:rPr>
          <w:t>44</w:t>
        </w:r>
        <w:r w:rsidR="00CF2DB8" w:rsidRPr="00F04FBB">
          <w:rPr>
            <w:webHidden/>
          </w:rPr>
          <w:fldChar w:fldCharType="end"/>
        </w:r>
      </w:hyperlink>
    </w:p>
    <w:p w14:paraId="7C42805D" w14:textId="237C7A63"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5" w:history="1">
        <w:r w:rsidR="00CF2DB8" w:rsidRPr="00F04FBB">
          <w:rPr>
            <w:rStyle w:val="Hyperlink"/>
          </w:rPr>
          <w:t>4.5.2</w:t>
        </w:r>
        <w:r w:rsidR="00CF2DB8" w:rsidRPr="00F04FBB">
          <w:rPr>
            <w:rFonts w:asciiTheme="minorHAnsi" w:eastAsiaTheme="minorEastAsia" w:hAnsiTheme="minorHAnsi" w:cstheme="minorBidi"/>
            <w:color w:val="auto"/>
            <w:szCs w:val="22"/>
            <w:lang w:eastAsia="en-AU"/>
          </w:rPr>
          <w:tab/>
        </w:r>
        <w:r w:rsidR="00CF2DB8" w:rsidRPr="00F04FBB">
          <w:rPr>
            <w:rStyle w:val="Hyperlink"/>
          </w:rPr>
          <w:t>Assessment process</w:t>
        </w:r>
        <w:r w:rsidR="00CF2DB8" w:rsidRPr="00F04FBB">
          <w:rPr>
            <w:webHidden/>
          </w:rPr>
          <w:tab/>
        </w:r>
        <w:r w:rsidR="00CF2DB8" w:rsidRPr="00F04FBB">
          <w:rPr>
            <w:webHidden/>
          </w:rPr>
          <w:fldChar w:fldCharType="begin"/>
        </w:r>
        <w:r w:rsidR="00CF2DB8" w:rsidRPr="00F04FBB">
          <w:rPr>
            <w:webHidden/>
          </w:rPr>
          <w:instrText xml:space="preserve"> PAGEREF _Toc24632605 \h </w:instrText>
        </w:r>
        <w:r w:rsidR="00CF2DB8" w:rsidRPr="00F04FBB">
          <w:rPr>
            <w:webHidden/>
          </w:rPr>
        </w:r>
        <w:r w:rsidR="00CF2DB8" w:rsidRPr="00F04FBB">
          <w:rPr>
            <w:webHidden/>
          </w:rPr>
          <w:fldChar w:fldCharType="separate"/>
        </w:r>
        <w:r w:rsidR="00875918">
          <w:rPr>
            <w:webHidden/>
          </w:rPr>
          <w:t>47</w:t>
        </w:r>
        <w:r w:rsidR="00CF2DB8" w:rsidRPr="00F04FBB">
          <w:rPr>
            <w:webHidden/>
          </w:rPr>
          <w:fldChar w:fldCharType="end"/>
        </w:r>
      </w:hyperlink>
    </w:p>
    <w:p w14:paraId="1E435B62" w14:textId="6114048F"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6" w:history="1">
        <w:r w:rsidR="00CF2DB8" w:rsidRPr="00F04FBB">
          <w:rPr>
            <w:rStyle w:val="Hyperlink"/>
          </w:rPr>
          <w:t>4.5.3</w:t>
        </w:r>
        <w:r w:rsidR="00CF2DB8" w:rsidRPr="00F04FBB">
          <w:rPr>
            <w:rFonts w:asciiTheme="minorHAnsi" w:eastAsiaTheme="minorEastAsia" w:hAnsiTheme="minorHAnsi" w:cstheme="minorBidi"/>
            <w:color w:val="auto"/>
            <w:szCs w:val="22"/>
            <w:lang w:eastAsia="en-AU"/>
          </w:rPr>
          <w:tab/>
        </w:r>
        <w:r w:rsidR="00CF2DB8" w:rsidRPr="00F04FBB">
          <w:rPr>
            <w:rStyle w:val="Hyperlink"/>
          </w:rPr>
          <w:t>Assessor training</w:t>
        </w:r>
        <w:r w:rsidR="00CF2DB8" w:rsidRPr="00F04FBB">
          <w:rPr>
            <w:webHidden/>
          </w:rPr>
          <w:tab/>
        </w:r>
        <w:r w:rsidR="00CF2DB8" w:rsidRPr="00F04FBB">
          <w:rPr>
            <w:webHidden/>
          </w:rPr>
          <w:fldChar w:fldCharType="begin"/>
        </w:r>
        <w:r w:rsidR="00CF2DB8" w:rsidRPr="00F04FBB">
          <w:rPr>
            <w:webHidden/>
          </w:rPr>
          <w:instrText xml:space="preserve"> PAGEREF _Toc24632606 \h </w:instrText>
        </w:r>
        <w:r w:rsidR="00CF2DB8" w:rsidRPr="00F04FBB">
          <w:rPr>
            <w:webHidden/>
          </w:rPr>
        </w:r>
        <w:r w:rsidR="00CF2DB8" w:rsidRPr="00F04FBB">
          <w:rPr>
            <w:webHidden/>
          </w:rPr>
          <w:fldChar w:fldCharType="separate"/>
        </w:r>
        <w:r w:rsidR="00875918">
          <w:rPr>
            <w:webHidden/>
          </w:rPr>
          <w:t>52</w:t>
        </w:r>
        <w:r w:rsidR="00CF2DB8" w:rsidRPr="00F04FBB">
          <w:rPr>
            <w:webHidden/>
          </w:rPr>
          <w:fldChar w:fldCharType="end"/>
        </w:r>
      </w:hyperlink>
    </w:p>
    <w:p w14:paraId="19159226" w14:textId="0F05AD2B"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7" w:history="1">
        <w:r w:rsidR="00CF2DB8" w:rsidRPr="00F04FBB">
          <w:rPr>
            <w:rStyle w:val="Hyperlink"/>
          </w:rPr>
          <w:t>4.5.4</w:t>
        </w:r>
        <w:r w:rsidR="00CF2DB8" w:rsidRPr="00F04FBB">
          <w:rPr>
            <w:rFonts w:asciiTheme="minorHAnsi" w:eastAsiaTheme="minorEastAsia" w:hAnsiTheme="minorHAnsi" w:cstheme="minorBidi"/>
            <w:color w:val="auto"/>
            <w:szCs w:val="22"/>
            <w:lang w:eastAsia="en-AU"/>
          </w:rPr>
          <w:tab/>
        </w:r>
        <w:r w:rsidR="00CF2DB8" w:rsidRPr="00F04FBB">
          <w:rPr>
            <w:rStyle w:val="Hyperlink"/>
          </w:rPr>
          <w:t>Aspects of conducting assessments</w:t>
        </w:r>
        <w:r w:rsidR="00CF2DB8" w:rsidRPr="00F04FBB">
          <w:rPr>
            <w:webHidden/>
          </w:rPr>
          <w:tab/>
        </w:r>
        <w:r w:rsidR="00CF2DB8" w:rsidRPr="00F04FBB">
          <w:rPr>
            <w:webHidden/>
          </w:rPr>
          <w:fldChar w:fldCharType="begin"/>
        </w:r>
        <w:r w:rsidR="00CF2DB8" w:rsidRPr="00F04FBB">
          <w:rPr>
            <w:webHidden/>
          </w:rPr>
          <w:instrText xml:space="preserve"> PAGEREF _Toc24632607 \h </w:instrText>
        </w:r>
        <w:r w:rsidR="00CF2DB8" w:rsidRPr="00F04FBB">
          <w:rPr>
            <w:webHidden/>
          </w:rPr>
        </w:r>
        <w:r w:rsidR="00CF2DB8" w:rsidRPr="00F04FBB">
          <w:rPr>
            <w:webHidden/>
          </w:rPr>
          <w:fldChar w:fldCharType="separate"/>
        </w:r>
        <w:r w:rsidR="00875918">
          <w:rPr>
            <w:webHidden/>
          </w:rPr>
          <w:t>55</w:t>
        </w:r>
        <w:r w:rsidR="00CF2DB8" w:rsidRPr="00F04FBB">
          <w:rPr>
            <w:webHidden/>
          </w:rPr>
          <w:fldChar w:fldCharType="end"/>
        </w:r>
      </w:hyperlink>
    </w:p>
    <w:p w14:paraId="6B948395" w14:textId="1C7905D2" w:rsidR="00CF2DB8" w:rsidRPr="00F04FBB" w:rsidRDefault="00D36563" w:rsidP="00723826">
      <w:pPr>
        <w:pStyle w:val="TOC2"/>
        <w:rPr>
          <w:rFonts w:asciiTheme="minorHAnsi" w:eastAsiaTheme="minorEastAsia" w:hAnsiTheme="minorHAnsi" w:cstheme="minorBidi"/>
          <w:color w:val="auto"/>
          <w:lang w:eastAsia="en-AU"/>
        </w:rPr>
      </w:pPr>
      <w:hyperlink w:anchor="_Toc24632608" w:history="1">
        <w:r w:rsidR="00CF2DB8" w:rsidRPr="00F04FBB">
          <w:rPr>
            <w:rStyle w:val="Hyperlink"/>
          </w:rPr>
          <w:t>4.6</w:t>
        </w:r>
        <w:r w:rsidR="00CF2DB8" w:rsidRPr="00F04FBB">
          <w:rPr>
            <w:rFonts w:asciiTheme="minorHAnsi" w:eastAsiaTheme="minorEastAsia" w:hAnsiTheme="minorHAnsi" w:cstheme="minorBidi"/>
            <w:color w:val="auto"/>
            <w:lang w:eastAsia="en-AU"/>
          </w:rPr>
          <w:tab/>
        </w:r>
        <w:r w:rsidR="00CF2DB8" w:rsidRPr="00F04FBB">
          <w:rPr>
            <w:rStyle w:val="Hyperlink"/>
          </w:rPr>
          <w:t>Referral to Service and Service Provision</w:t>
        </w:r>
        <w:r w:rsidR="00CF2DB8" w:rsidRPr="00F04FBB">
          <w:rPr>
            <w:webHidden/>
          </w:rPr>
          <w:tab/>
        </w:r>
        <w:r w:rsidR="00CF2DB8" w:rsidRPr="00F04FBB">
          <w:rPr>
            <w:webHidden/>
          </w:rPr>
          <w:fldChar w:fldCharType="begin"/>
        </w:r>
        <w:r w:rsidR="00CF2DB8" w:rsidRPr="00F04FBB">
          <w:rPr>
            <w:webHidden/>
          </w:rPr>
          <w:instrText xml:space="preserve"> PAGEREF _Toc24632608 \h </w:instrText>
        </w:r>
        <w:r w:rsidR="00CF2DB8" w:rsidRPr="00F04FBB">
          <w:rPr>
            <w:webHidden/>
          </w:rPr>
        </w:r>
        <w:r w:rsidR="00CF2DB8" w:rsidRPr="00F04FBB">
          <w:rPr>
            <w:webHidden/>
          </w:rPr>
          <w:fldChar w:fldCharType="separate"/>
        </w:r>
        <w:r w:rsidR="00875918">
          <w:rPr>
            <w:webHidden/>
          </w:rPr>
          <w:t>57</w:t>
        </w:r>
        <w:r w:rsidR="00CF2DB8" w:rsidRPr="00F04FBB">
          <w:rPr>
            <w:webHidden/>
          </w:rPr>
          <w:fldChar w:fldCharType="end"/>
        </w:r>
      </w:hyperlink>
    </w:p>
    <w:p w14:paraId="3B88EBC8" w14:textId="37352549"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09" w:history="1">
        <w:r w:rsidR="00CF2DB8" w:rsidRPr="00F04FBB">
          <w:rPr>
            <w:rStyle w:val="Hyperlink"/>
          </w:rPr>
          <w:t>4.6.1</w:t>
        </w:r>
        <w:r w:rsidR="00CF2DB8" w:rsidRPr="00F04FBB">
          <w:rPr>
            <w:rFonts w:asciiTheme="minorHAnsi" w:eastAsiaTheme="minorEastAsia" w:hAnsiTheme="minorHAnsi" w:cstheme="minorBidi"/>
            <w:color w:val="auto"/>
            <w:szCs w:val="22"/>
            <w:lang w:eastAsia="en-AU"/>
          </w:rPr>
          <w:tab/>
        </w:r>
        <w:r w:rsidR="00CF2DB8" w:rsidRPr="00F04FBB">
          <w:rPr>
            <w:rStyle w:val="Hyperlink"/>
          </w:rPr>
          <w:t>Referral to services</w:t>
        </w:r>
        <w:r w:rsidR="00CF2DB8" w:rsidRPr="00F04FBB">
          <w:rPr>
            <w:webHidden/>
          </w:rPr>
          <w:tab/>
        </w:r>
        <w:r w:rsidR="00CF2DB8" w:rsidRPr="00F04FBB">
          <w:rPr>
            <w:webHidden/>
          </w:rPr>
          <w:fldChar w:fldCharType="begin"/>
        </w:r>
        <w:r w:rsidR="00CF2DB8" w:rsidRPr="00F04FBB">
          <w:rPr>
            <w:webHidden/>
          </w:rPr>
          <w:instrText xml:space="preserve"> PAGEREF _Toc24632609 \h </w:instrText>
        </w:r>
        <w:r w:rsidR="00CF2DB8" w:rsidRPr="00F04FBB">
          <w:rPr>
            <w:webHidden/>
          </w:rPr>
        </w:r>
        <w:r w:rsidR="00CF2DB8" w:rsidRPr="00F04FBB">
          <w:rPr>
            <w:webHidden/>
          </w:rPr>
          <w:fldChar w:fldCharType="separate"/>
        </w:r>
        <w:r w:rsidR="00875918">
          <w:rPr>
            <w:webHidden/>
          </w:rPr>
          <w:t>57</w:t>
        </w:r>
        <w:r w:rsidR="00CF2DB8" w:rsidRPr="00F04FBB">
          <w:rPr>
            <w:webHidden/>
          </w:rPr>
          <w:fldChar w:fldCharType="end"/>
        </w:r>
      </w:hyperlink>
    </w:p>
    <w:p w14:paraId="0ECA2CDA" w14:textId="3BFC2B6A"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0" w:history="1">
        <w:r w:rsidR="00CF2DB8" w:rsidRPr="00F04FBB">
          <w:rPr>
            <w:rStyle w:val="Hyperlink"/>
          </w:rPr>
          <w:t>4.6.2</w:t>
        </w:r>
        <w:r w:rsidR="00CF2DB8" w:rsidRPr="00F04FBB">
          <w:rPr>
            <w:rFonts w:asciiTheme="minorHAnsi" w:eastAsiaTheme="minorEastAsia" w:hAnsiTheme="minorHAnsi" w:cstheme="minorBidi"/>
            <w:color w:val="auto"/>
            <w:szCs w:val="22"/>
            <w:lang w:eastAsia="en-AU"/>
          </w:rPr>
          <w:tab/>
        </w:r>
        <w:r w:rsidR="00CF2DB8" w:rsidRPr="00F04FBB">
          <w:rPr>
            <w:rStyle w:val="Hyperlink"/>
          </w:rPr>
          <w:t>Provision of services</w:t>
        </w:r>
        <w:r w:rsidR="00CF2DB8" w:rsidRPr="00F04FBB">
          <w:rPr>
            <w:webHidden/>
          </w:rPr>
          <w:tab/>
        </w:r>
        <w:r w:rsidR="00CF2DB8" w:rsidRPr="00F04FBB">
          <w:rPr>
            <w:webHidden/>
          </w:rPr>
          <w:fldChar w:fldCharType="begin"/>
        </w:r>
        <w:r w:rsidR="00CF2DB8" w:rsidRPr="00F04FBB">
          <w:rPr>
            <w:webHidden/>
          </w:rPr>
          <w:instrText xml:space="preserve"> PAGEREF _Toc24632610 \h </w:instrText>
        </w:r>
        <w:r w:rsidR="00CF2DB8" w:rsidRPr="00F04FBB">
          <w:rPr>
            <w:webHidden/>
          </w:rPr>
        </w:r>
        <w:r w:rsidR="00CF2DB8" w:rsidRPr="00F04FBB">
          <w:rPr>
            <w:webHidden/>
          </w:rPr>
          <w:fldChar w:fldCharType="separate"/>
        </w:r>
        <w:r w:rsidR="00875918">
          <w:rPr>
            <w:webHidden/>
          </w:rPr>
          <w:t>59</w:t>
        </w:r>
        <w:r w:rsidR="00CF2DB8" w:rsidRPr="00F04FBB">
          <w:rPr>
            <w:webHidden/>
          </w:rPr>
          <w:fldChar w:fldCharType="end"/>
        </w:r>
      </w:hyperlink>
    </w:p>
    <w:p w14:paraId="7D276ED3" w14:textId="04D9E247" w:rsidR="00CF2DB8" w:rsidRPr="00F04FBB" w:rsidRDefault="00D36563" w:rsidP="00723826">
      <w:pPr>
        <w:pStyle w:val="TOC2"/>
        <w:rPr>
          <w:rFonts w:asciiTheme="minorHAnsi" w:eastAsiaTheme="minorEastAsia" w:hAnsiTheme="minorHAnsi" w:cstheme="minorBidi"/>
          <w:color w:val="auto"/>
          <w:lang w:eastAsia="en-AU"/>
        </w:rPr>
      </w:pPr>
      <w:hyperlink w:anchor="_Toc24632611" w:history="1">
        <w:r w:rsidR="00CF2DB8" w:rsidRPr="00F04FBB">
          <w:rPr>
            <w:rStyle w:val="Hyperlink"/>
          </w:rPr>
          <w:t>4.7</w:t>
        </w:r>
        <w:r w:rsidR="00CF2DB8" w:rsidRPr="00F04FBB">
          <w:rPr>
            <w:rFonts w:asciiTheme="minorHAnsi" w:eastAsiaTheme="minorEastAsia" w:hAnsiTheme="minorHAnsi" w:cstheme="minorBidi"/>
            <w:color w:val="auto"/>
            <w:lang w:eastAsia="en-AU"/>
          </w:rPr>
          <w:tab/>
        </w:r>
        <w:r w:rsidR="00CF2DB8" w:rsidRPr="00F04FBB">
          <w:rPr>
            <w:rStyle w:val="Hyperlink"/>
          </w:rPr>
          <w:t>Home Care Packages Program</w:t>
        </w:r>
        <w:r w:rsidR="00CF2DB8" w:rsidRPr="00F04FBB">
          <w:rPr>
            <w:webHidden/>
          </w:rPr>
          <w:tab/>
        </w:r>
        <w:r w:rsidR="00CF2DB8" w:rsidRPr="00F04FBB">
          <w:rPr>
            <w:webHidden/>
          </w:rPr>
          <w:fldChar w:fldCharType="begin"/>
        </w:r>
        <w:r w:rsidR="00CF2DB8" w:rsidRPr="00F04FBB">
          <w:rPr>
            <w:webHidden/>
          </w:rPr>
          <w:instrText xml:space="preserve"> PAGEREF _Toc24632611 \h </w:instrText>
        </w:r>
        <w:r w:rsidR="00CF2DB8" w:rsidRPr="00F04FBB">
          <w:rPr>
            <w:webHidden/>
          </w:rPr>
        </w:r>
        <w:r w:rsidR="00CF2DB8" w:rsidRPr="00F04FBB">
          <w:rPr>
            <w:webHidden/>
          </w:rPr>
          <w:fldChar w:fldCharType="separate"/>
        </w:r>
        <w:r w:rsidR="00875918">
          <w:rPr>
            <w:webHidden/>
          </w:rPr>
          <w:t>61</w:t>
        </w:r>
        <w:r w:rsidR="00CF2DB8" w:rsidRPr="00F04FBB">
          <w:rPr>
            <w:webHidden/>
          </w:rPr>
          <w:fldChar w:fldCharType="end"/>
        </w:r>
      </w:hyperlink>
    </w:p>
    <w:p w14:paraId="6CD3875D" w14:textId="0FD80D97"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2" w:history="1">
        <w:r w:rsidR="00CF2DB8" w:rsidRPr="00F04FBB">
          <w:rPr>
            <w:rStyle w:val="Hyperlink"/>
          </w:rPr>
          <w:t>4.7.1</w:t>
        </w:r>
        <w:r w:rsidR="00CF2DB8" w:rsidRPr="00F04FBB">
          <w:rPr>
            <w:rFonts w:asciiTheme="minorHAnsi" w:eastAsiaTheme="minorEastAsia" w:hAnsiTheme="minorHAnsi" w:cstheme="minorBidi"/>
            <w:color w:val="auto"/>
            <w:szCs w:val="22"/>
            <w:lang w:eastAsia="en-AU"/>
          </w:rPr>
          <w:tab/>
        </w:r>
        <w:r w:rsidR="00CF2DB8" w:rsidRPr="00F04FBB">
          <w:rPr>
            <w:rStyle w:val="Hyperlink"/>
          </w:rPr>
          <w:t>Accessing a Home Care Package</w:t>
        </w:r>
        <w:r w:rsidR="00CF2DB8" w:rsidRPr="00F04FBB">
          <w:rPr>
            <w:webHidden/>
          </w:rPr>
          <w:tab/>
        </w:r>
        <w:r w:rsidR="00CF2DB8" w:rsidRPr="00F04FBB">
          <w:rPr>
            <w:webHidden/>
          </w:rPr>
          <w:fldChar w:fldCharType="begin"/>
        </w:r>
        <w:r w:rsidR="00CF2DB8" w:rsidRPr="00F04FBB">
          <w:rPr>
            <w:webHidden/>
          </w:rPr>
          <w:instrText xml:space="preserve"> PAGEREF _Toc24632612 \h </w:instrText>
        </w:r>
        <w:r w:rsidR="00CF2DB8" w:rsidRPr="00F04FBB">
          <w:rPr>
            <w:webHidden/>
          </w:rPr>
        </w:r>
        <w:r w:rsidR="00CF2DB8" w:rsidRPr="00F04FBB">
          <w:rPr>
            <w:webHidden/>
          </w:rPr>
          <w:fldChar w:fldCharType="separate"/>
        </w:r>
        <w:r w:rsidR="00875918">
          <w:rPr>
            <w:webHidden/>
          </w:rPr>
          <w:t>62</w:t>
        </w:r>
        <w:r w:rsidR="00CF2DB8" w:rsidRPr="00F04FBB">
          <w:rPr>
            <w:webHidden/>
          </w:rPr>
          <w:fldChar w:fldCharType="end"/>
        </w:r>
      </w:hyperlink>
    </w:p>
    <w:p w14:paraId="09FCFE96" w14:textId="2DF6034E"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3" w:history="1">
        <w:r w:rsidR="00CF2DB8" w:rsidRPr="00F04FBB">
          <w:rPr>
            <w:rStyle w:val="Hyperlink"/>
            <w:lang w:val="en-NZ"/>
          </w:rPr>
          <w:t>4.7.2</w:t>
        </w:r>
        <w:r w:rsidR="00CF2DB8" w:rsidRPr="00F04FBB">
          <w:rPr>
            <w:rFonts w:asciiTheme="minorHAnsi" w:eastAsiaTheme="minorEastAsia" w:hAnsiTheme="minorHAnsi" w:cstheme="minorBidi"/>
            <w:color w:val="auto"/>
            <w:szCs w:val="22"/>
            <w:lang w:eastAsia="en-AU"/>
          </w:rPr>
          <w:tab/>
        </w:r>
        <w:r w:rsidR="00CF2DB8" w:rsidRPr="00F04FBB">
          <w:rPr>
            <w:rStyle w:val="Hyperlink"/>
            <w:lang w:val="en-NZ"/>
          </w:rPr>
          <w:t>HCP service provision</w:t>
        </w:r>
        <w:r w:rsidR="00CF2DB8" w:rsidRPr="00F04FBB">
          <w:rPr>
            <w:webHidden/>
          </w:rPr>
          <w:tab/>
        </w:r>
        <w:r w:rsidR="00CF2DB8" w:rsidRPr="00F04FBB">
          <w:rPr>
            <w:webHidden/>
          </w:rPr>
          <w:fldChar w:fldCharType="begin"/>
        </w:r>
        <w:r w:rsidR="00CF2DB8" w:rsidRPr="00F04FBB">
          <w:rPr>
            <w:webHidden/>
          </w:rPr>
          <w:instrText xml:space="preserve"> PAGEREF _Toc24632613 \h </w:instrText>
        </w:r>
        <w:r w:rsidR="00CF2DB8" w:rsidRPr="00F04FBB">
          <w:rPr>
            <w:webHidden/>
          </w:rPr>
        </w:r>
        <w:r w:rsidR="00CF2DB8" w:rsidRPr="00F04FBB">
          <w:rPr>
            <w:webHidden/>
          </w:rPr>
          <w:fldChar w:fldCharType="separate"/>
        </w:r>
        <w:r w:rsidR="00875918">
          <w:rPr>
            <w:webHidden/>
          </w:rPr>
          <w:t>65</w:t>
        </w:r>
        <w:r w:rsidR="00CF2DB8" w:rsidRPr="00F04FBB">
          <w:rPr>
            <w:webHidden/>
          </w:rPr>
          <w:fldChar w:fldCharType="end"/>
        </w:r>
      </w:hyperlink>
    </w:p>
    <w:p w14:paraId="49BF8773" w14:textId="41CF5109" w:rsidR="00CF2DB8" w:rsidRPr="00F04FBB" w:rsidRDefault="00D36563" w:rsidP="00723826">
      <w:pPr>
        <w:pStyle w:val="TOC2"/>
        <w:rPr>
          <w:rFonts w:asciiTheme="minorHAnsi" w:eastAsiaTheme="minorEastAsia" w:hAnsiTheme="minorHAnsi" w:cstheme="minorBidi"/>
          <w:color w:val="auto"/>
          <w:lang w:eastAsia="en-AU"/>
        </w:rPr>
      </w:pPr>
      <w:hyperlink w:anchor="_Toc24632614" w:history="1">
        <w:r w:rsidR="00CF2DB8" w:rsidRPr="00F04FBB">
          <w:rPr>
            <w:rStyle w:val="Hyperlink"/>
          </w:rPr>
          <w:t>4.8</w:t>
        </w:r>
        <w:r w:rsidR="00CF2DB8" w:rsidRPr="00F04FBB">
          <w:rPr>
            <w:rFonts w:asciiTheme="minorHAnsi" w:eastAsiaTheme="minorEastAsia" w:hAnsiTheme="minorHAnsi" w:cstheme="minorBidi"/>
            <w:color w:val="auto"/>
            <w:lang w:eastAsia="en-AU"/>
          </w:rPr>
          <w:tab/>
        </w:r>
        <w:r w:rsidR="00CF2DB8" w:rsidRPr="00F04FBB">
          <w:rPr>
            <w:rStyle w:val="Hyperlink"/>
          </w:rPr>
          <w:t>Increasing Choice Reforms</w:t>
        </w:r>
        <w:r w:rsidR="00CF2DB8" w:rsidRPr="00F04FBB">
          <w:rPr>
            <w:webHidden/>
          </w:rPr>
          <w:tab/>
        </w:r>
        <w:r w:rsidR="00CF2DB8" w:rsidRPr="00F04FBB">
          <w:rPr>
            <w:webHidden/>
          </w:rPr>
          <w:fldChar w:fldCharType="begin"/>
        </w:r>
        <w:r w:rsidR="00CF2DB8" w:rsidRPr="00F04FBB">
          <w:rPr>
            <w:webHidden/>
          </w:rPr>
          <w:instrText xml:space="preserve"> PAGEREF _Toc24632614 \h </w:instrText>
        </w:r>
        <w:r w:rsidR="00CF2DB8" w:rsidRPr="00F04FBB">
          <w:rPr>
            <w:webHidden/>
          </w:rPr>
        </w:r>
        <w:r w:rsidR="00CF2DB8" w:rsidRPr="00F04FBB">
          <w:rPr>
            <w:webHidden/>
          </w:rPr>
          <w:fldChar w:fldCharType="separate"/>
        </w:r>
        <w:r w:rsidR="00875918">
          <w:rPr>
            <w:webHidden/>
          </w:rPr>
          <w:t>68</w:t>
        </w:r>
        <w:r w:rsidR="00CF2DB8" w:rsidRPr="00F04FBB">
          <w:rPr>
            <w:webHidden/>
          </w:rPr>
          <w:fldChar w:fldCharType="end"/>
        </w:r>
      </w:hyperlink>
    </w:p>
    <w:p w14:paraId="53BC2124" w14:textId="722ECBF3"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5" w:history="1">
        <w:r w:rsidR="00CF2DB8" w:rsidRPr="00F04FBB">
          <w:rPr>
            <w:rStyle w:val="Hyperlink"/>
          </w:rPr>
          <w:t>4.8.1</w:t>
        </w:r>
        <w:r w:rsidR="00CF2DB8" w:rsidRPr="00F04FBB">
          <w:rPr>
            <w:rFonts w:asciiTheme="minorHAnsi" w:eastAsiaTheme="minorEastAsia" w:hAnsiTheme="minorHAnsi" w:cstheme="minorBidi"/>
            <w:color w:val="auto"/>
            <w:szCs w:val="22"/>
            <w:lang w:eastAsia="en-AU"/>
          </w:rPr>
          <w:tab/>
        </w:r>
        <w:r w:rsidR="00CF2DB8" w:rsidRPr="00F04FBB">
          <w:rPr>
            <w:rStyle w:val="Hyperlink"/>
          </w:rPr>
          <w:t>Awareness of reforms</w:t>
        </w:r>
        <w:r w:rsidR="00CF2DB8" w:rsidRPr="00F04FBB">
          <w:rPr>
            <w:webHidden/>
          </w:rPr>
          <w:tab/>
        </w:r>
        <w:r w:rsidR="00CF2DB8" w:rsidRPr="00F04FBB">
          <w:rPr>
            <w:webHidden/>
          </w:rPr>
          <w:fldChar w:fldCharType="begin"/>
        </w:r>
        <w:r w:rsidR="00CF2DB8" w:rsidRPr="00F04FBB">
          <w:rPr>
            <w:webHidden/>
          </w:rPr>
          <w:instrText xml:space="preserve"> PAGEREF _Toc24632615 \h </w:instrText>
        </w:r>
        <w:r w:rsidR="00CF2DB8" w:rsidRPr="00F04FBB">
          <w:rPr>
            <w:webHidden/>
          </w:rPr>
        </w:r>
        <w:r w:rsidR="00CF2DB8" w:rsidRPr="00F04FBB">
          <w:rPr>
            <w:webHidden/>
          </w:rPr>
          <w:fldChar w:fldCharType="separate"/>
        </w:r>
        <w:r w:rsidR="00875918">
          <w:rPr>
            <w:webHidden/>
          </w:rPr>
          <w:t>68</w:t>
        </w:r>
        <w:r w:rsidR="00CF2DB8" w:rsidRPr="00F04FBB">
          <w:rPr>
            <w:webHidden/>
          </w:rPr>
          <w:fldChar w:fldCharType="end"/>
        </w:r>
      </w:hyperlink>
    </w:p>
    <w:p w14:paraId="73503E2A" w14:textId="5027E19A"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6" w:history="1">
        <w:r w:rsidR="00CF2DB8" w:rsidRPr="00F04FBB">
          <w:rPr>
            <w:rStyle w:val="Hyperlink"/>
          </w:rPr>
          <w:t>4.8.2</w:t>
        </w:r>
        <w:r w:rsidR="00CF2DB8" w:rsidRPr="00F04FBB">
          <w:rPr>
            <w:rFonts w:asciiTheme="minorHAnsi" w:eastAsiaTheme="minorEastAsia" w:hAnsiTheme="minorHAnsi" w:cstheme="minorBidi"/>
            <w:color w:val="auto"/>
            <w:szCs w:val="22"/>
            <w:lang w:eastAsia="en-AU"/>
          </w:rPr>
          <w:tab/>
        </w:r>
        <w:r w:rsidR="00CF2DB8" w:rsidRPr="00F04FBB">
          <w:rPr>
            <w:rStyle w:val="Hyperlink"/>
          </w:rPr>
          <w:t>Changing providers</w:t>
        </w:r>
        <w:r w:rsidR="00CF2DB8" w:rsidRPr="00F04FBB">
          <w:rPr>
            <w:webHidden/>
          </w:rPr>
          <w:tab/>
        </w:r>
        <w:r w:rsidR="00CF2DB8" w:rsidRPr="00F04FBB">
          <w:rPr>
            <w:webHidden/>
          </w:rPr>
          <w:fldChar w:fldCharType="begin"/>
        </w:r>
        <w:r w:rsidR="00CF2DB8" w:rsidRPr="00F04FBB">
          <w:rPr>
            <w:webHidden/>
          </w:rPr>
          <w:instrText xml:space="preserve"> PAGEREF _Toc24632616 \h </w:instrText>
        </w:r>
        <w:r w:rsidR="00CF2DB8" w:rsidRPr="00F04FBB">
          <w:rPr>
            <w:webHidden/>
          </w:rPr>
        </w:r>
        <w:r w:rsidR="00CF2DB8" w:rsidRPr="00F04FBB">
          <w:rPr>
            <w:webHidden/>
          </w:rPr>
          <w:fldChar w:fldCharType="separate"/>
        </w:r>
        <w:r w:rsidR="00875918">
          <w:rPr>
            <w:webHidden/>
          </w:rPr>
          <w:t>71</w:t>
        </w:r>
        <w:r w:rsidR="00CF2DB8" w:rsidRPr="00F04FBB">
          <w:rPr>
            <w:webHidden/>
          </w:rPr>
          <w:fldChar w:fldCharType="end"/>
        </w:r>
      </w:hyperlink>
    </w:p>
    <w:p w14:paraId="686DB429" w14:textId="01549E94" w:rsidR="00CF2DB8" w:rsidRPr="00F04FBB" w:rsidRDefault="00D36563" w:rsidP="00723826">
      <w:pPr>
        <w:pStyle w:val="TOC2"/>
        <w:rPr>
          <w:rFonts w:asciiTheme="minorHAnsi" w:eastAsiaTheme="minorEastAsia" w:hAnsiTheme="minorHAnsi" w:cstheme="minorBidi"/>
          <w:color w:val="auto"/>
          <w:lang w:eastAsia="en-AU"/>
        </w:rPr>
      </w:pPr>
      <w:hyperlink w:anchor="_Toc24632617" w:history="1">
        <w:r w:rsidR="00CF2DB8" w:rsidRPr="00F04FBB">
          <w:rPr>
            <w:rStyle w:val="Hyperlink"/>
          </w:rPr>
          <w:t>4.9</w:t>
        </w:r>
        <w:r w:rsidR="00CF2DB8" w:rsidRPr="00F04FBB">
          <w:rPr>
            <w:rFonts w:asciiTheme="minorHAnsi" w:eastAsiaTheme="minorEastAsia" w:hAnsiTheme="minorHAnsi" w:cstheme="minorBidi"/>
            <w:color w:val="auto"/>
            <w:lang w:eastAsia="en-AU"/>
          </w:rPr>
          <w:tab/>
        </w:r>
        <w:r w:rsidR="00CF2DB8" w:rsidRPr="00F04FBB">
          <w:rPr>
            <w:rStyle w:val="Hyperlink"/>
          </w:rPr>
          <w:t>Consumer Outcomes</w:t>
        </w:r>
        <w:r w:rsidR="00CF2DB8" w:rsidRPr="00F04FBB">
          <w:rPr>
            <w:webHidden/>
          </w:rPr>
          <w:tab/>
        </w:r>
        <w:r w:rsidR="00CF2DB8" w:rsidRPr="00F04FBB">
          <w:rPr>
            <w:webHidden/>
          </w:rPr>
          <w:fldChar w:fldCharType="begin"/>
        </w:r>
        <w:r w:rsidR="00CF2DB8" w:rsidRPr="00F04FBB">
          <w:rPr>
            <w:webHidden/>
          </w:rPr>
          <w:instrText xml:space="preserve"> PAGEREF _Toc24632617 \h </w:instrText>
        </w:r>
        <w:r w:rsidR="00CF2DB8" w:rsidRPr="00F04FBB">
          <w:rPr>
            <w:webHidden/>
          </w:rPr>
        </w:r>
        <w:r w:rsidR="00CF2DB8" w:rsidRPr="00F04FBB">
          <w:rPr>
            <w:webHidden/>
          </w:rPr>
          <w:fldChar w:fldCharType="separate"/>
        </w:r>
        <w:r w:rsidR="00875918">
          <w:rPr>
            <w:webHidden/>
          </w:rPr>
          <w:t>72</w:t>
        </w:r>
        <w:r w:rsidR="00CF2DB8" w:rsidRPr="00F04FBB">
          <w:rPr>
            <w:webHidden/>
          </w:rPr>
          <w:fldChar w:fldCharType="end"/>
        </w:r>
      </w:hyperlink>
    </w:p>
    <w:p w14:paraId="53A5801B" w14:textId="4AA28963"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8" w:history="1">
        <w:r w:rsidR="00CF2DB8" w:rsidRPr="00F04FBB">
          <w:rPr>
            <w:rStyle w:val="Hyperlink"/>
          </w:rPr>
          <w:t>4.9.1</w:t>
        </w:r>
        <w:r w:rsidR="00CF2DB8" w:rsidRPr="00F04FBB">
          <w:rPr>
            <w:rFonts w:asciiTheme="minorHAnsi" w:eastAsiaTheme="minorEastAsia" w:hAnsiTheme="minorHAnsi" w:cstheme="minorBidi"/>
            <w:color w:val="auto"/>
            <w:szCs w:val="22"/>
            <w:lang w:eastAsia="en-AU"/>
          </w:rPr>
          <w:tab/>
        </w:r>
        <w:r w:rsidR="00CF2DB8" w:rsidRPr="00F04FBB">
          <w:rPr>
            <w:rStyle w:val="Hyperlink"/>
          </w:rPr>
          <w:t>Consumer views on My Aged Care</w:t>
        </w:r>
        <w:r w:rsidR="00CF2DB8" w:rsidRPr="00F04FBB">
          <w:rPr>
            <w:webHidden/>
          </w:rPr>
          <w:tab/>
        </w:r>
        <w:r w:rsidR="00CF2DB8" w:rsidRPr="00F04FBB">
          <w:rPr>
            <w:webHidden/>
          </w:rPr>
          <w:fldChar w:fldCharType="begin"/>
        </w:r>
        <w:r w:rsidR="00CF2DB8" w:rsidRPr="00F04FBB">
          <w:rPr>
            <w:webHidden/>
          </w:rPr>
          <w:instrText xml:space="preserve"> PAGEREF _Toc24632618 \h </w:instrText>
        </w:r>
        <w:r w:rsidR="00CF2DB8" w:rsidRPr="00F04FBB">
          <w:rPr>
            <w:webHidden/>
          </w:rPr>
        </w:r>
        <w:r w:rsidR="00CF2DB8" w:rsidRPr="00F04FBB">
          <w:rPr>
            <w:webHidden/>
          </w:rPr>
          <w:fldChar w:fldCharType="separate"/>
        </w:r>
        <w:r w:rsidR="00875918">
          <w:rPr>
            <w:webHidden/>
          </w:rPr>
          <w:t>72</w:t>
        </w:r>
        <w:r w:rsidR="00CF2DB8" w:rsidRPr="00F04FBB">
          <w:rPr>
            <w:webHidden/>
          </w:rPr>
          <w:fldChar w:fldCharType="end"/>
        </w:r>
      </w:hyperlink>
    </w:p>
    <w:p w14:paraId="0F306547" w14:textId="6278E9C1" w:rsidR="00CF2DB8" w:rsidRPr="00F04FBB" w:rsidRDefault="00D36563" w:rsidP="00723826">
      <w:pPr>
        <w:pStyle w:val="TOC3"/>
        <w:rPr>
          <w:rFonts w:asciiTheme="minorHAnsi" w:eastAsiaTheme="minorEastAsia" w:hAnsiTheme="minorHAnsi" w:cstheme="minorBidi"/>
          <w:color w:val="auto"/>
          <w:szCs w:val="22"/>
          <w:lang w:eastAsia="en-AU"/>
        </w:rPr>
      </w:pPr>
      <w:hyperlink w:anchor="_Toc24632619" w:history="1">
        <w:r w:rsidR="00CF2DB8" w:rsidRPr="00F04FBB">
          <w:rPr>
            <w:rStyle w:val="Hyperlink"/>
          </w:rPr>
          <w:t>4.9.2</w:t>
        </w:r>
        <w:r w:rsidR="00CF2DB8" w:rsidRPr="00F04FBB">
          <w:rPr>
            <w:rFonts w:asciiTheme="minorHAnsi" w:eastAsiaTheme="minorEastAsia" w:hAnsiTheme="minorHAnsi" w:cstheme="minorBidi"/>
            <w:color w:val="auto"/>
            <w:szCs w:val="22"/>
            <w:lang w:eastAsia="en-AU"/>
          </w:rPr>
          <w:tab/>
        </w:r>
        <w:r w:rsidR="00CF2DB8" w:rsidRPr="00F04FBB">
          <w:rPr>
            <w:rStyle w:val="Hyperlink"/>
          </w:rPr>
          <w:t>Consumer outcomes</w:t>
        </w:r>
        <w:r w:rsidR="00CF2DB8" w:rsidRPr="00F04FBB">
          <w:rPr>
            <w:webHidden/>
          </w:rPr>
          <w:tab/>
        </w:r>
        <w:r w:rsidR="00CF2DB8" w:rsidRPr="00F04FBB">
          <w:rPr>
            <w:webHidden/>
          </w:rPr>
          <w:fldChar w:fldCharType="begin"/>
        </w:r>
        <w:r w:rsidR="00CF2DB8" w:rsidRPr="00F04FBB">
          <w:rPr>
            <w:webHidden/>
          </w:rPr>
          <w:instrText xml:space="preserve"> PAGEREF _Toc24632619 \h </w:instrText>
        </w:r>
        <w:r w:rsidR="00CF2DB8" w:rsidRPr="00F04FBB">
          <w:rPr>
            <w:webHidden/>
          </w:rPr>
        </w:r>
        <w:r w:rsidR="00CF2DB8" w:rsidRPr="00F04FBB">
          <w:rPr>
            <w:webHidden/>
          </w:rPr>
          <w:fldChar w:fldCharType="separate"/>
        </w:r>
        <w:r w:rsidR="00875918">
          <w:rPr>
            <w:webHidden/>
          </w:rPr>
          <w:t>74</w:t>
        </w:r>
        <w:r w:rsidR="00CF2DB8" w:rsidRPr="00F04FBB">
          <w:rPr>
            <w:webHidden/>
          </w:rPr>
          <w:fldChar w:fldCharType="end"/>
        </w:r>
      </w:hyperlink>
    </w:p>
    <w:p w14:paraId="4EAA039F" w14:textId="0A1A477B" w:rsidR="00CF2DB8" w:rsidRPr="00F04FBB" w:rsidRDefault="00D36563" w:rsidP="00723826">
      <w:pPr>
        <w:pStyle w:val="TOC2"/>
        <w:rPr>
          <w:rFonts w:asciiTheme="minorHAnsi" w:eastAsiaTheme="minorEastAsia" w:hAnsiTheme="minorHAnsi" w:cstheme="minorBidi"/>
          <w:color w:val="auto"/>
          <w:lang w:eastAsia="en-AU"/>
        </w:rPr>
      </w:pPr>
      <w:hyperlink w:anchor="_Toc24632620" w:history="1">
        <w:r w:rsidR="00CF2DB8" w:rsidRPr="00F04FBB">
          <w:rPr>
            <w:rStyle w:val="Hyperlink"/>
          </w:rPr>
          <w:t>4.10</w:t>
        </w:r>
        <w:r w:rsidR="00CF2DB8" w:rsidRPr="00F04FBB">
          <w:rPr>
            <w:rFonts w:asciiTheme="minorHAnsi" w:eastAsiaTheme="minorEastAsia" w:hAnsiTheme="minorHAnsi" w:cstheme="minorBidi"/>
            <w:color w:val="auto"/>
            <w:lang w:eastAsia="en-AU"/>
          </w:rPr>
          <w:tab/>
        </w:r>
        <w:r w:rsidR="00CF2DB8" w:rsidRPr="00F04FBB">
          <w:rPr>
            <w:rStyle w:val="Hyperlink"/>
          </w:rPr>
          <w:t>Special Needs Groups (Culturally and Linguistically Diverse, Aboriginal and Torres Strait Islander and Area subgroups)</w:t>
        </w:r>
        <w:r w:rsidR="00CF2DB8" w:rsidRPr="00F04FBB">
          <w:rPr>
            <w:webHidden/>
          </w:rPr>
          <w:tab/>
        </w:r>
        <w:r w:rsidR="00CF2DB8" w:rsidRPr="00F04FBB">
          <w:rPr>
            <w:webHidden/>
          </w:rPr>
          <w:fldChar w:fldCharType="begin"/>
        </w:r>
        <w:r w:rsidR="00CF2DB8" w:rsidRPr="00F04FBB">
          <w:rPr>
            <w:webHidden/>
          </w:rPr>
          <w:instrText xml:space="preserve"> PAGEREF _Toc24632620 \h </w:instrText>
        </w:r>
        <w:r w:rsidR="00CF2DB8" w:rsidRPr="00F04FBB">
          <w:rPr>
            <w:webHidden/>
          </w:rPr>
        </w:r>
        <w:r w:rsidR="00CF2DB8" w:rsidRPr="00F04FBB">
          <w:rPr>
            <w:webHidden/>
          </w:rPr>
          <w:fldChar w:fldCharType="separate"/>
        </w:r>
        <w:r w:rsidR="00875918">
          <w:rPr>
            <w:webHidden/>
          </w:rPr>
          <w:t>80</w:t>
        </w:r>
        <w:r w:rsidR="00CF2DB8" w:rsidRPr="00F04FBB">
          <w:rPr>
            <w:webHidden/>
          </w:rPr>
          <w:fldChar w:fldCharType="end"/>
        </w:r>
      </w:hyperlink>
    </w:p>
    <w:p w14:paraId="66E01117" w14:textId="6E52BE47" w:rsidR="00B61603" w:rsidRPr="00B61603" w:rsidRDefault="00B61603" w:rsidP="00723826">
      <w:pPr>
        <w:pStyle w:val="TOC2"/>
        <w:sectPr w:rsidR="00B61603" w:rsidRPr="00B61603" w:rsidSect="007F3E5F">
          <w:headerReference w:type="even" r:id="rId11"/>
          <w:headerReference w:type="default" r:id="rId12"/>
          <w:footerReference w:type="default" r:id="rId13"/>
          <w:headerReference w:type="first" r:id="rId14"/>
          <w:pgSz w:w="11900" w:h="16840" w:code="9"/>
          <w:pgMar w:top="1985" w:right="1440" w:bottom="567" w:left="1701" w:header="0" w:footer="284" w:gutter="0"/>
          <w:pgNumType w:fmt="lowerRoman" w:start="1"/>
          <w:cols w:space="708"/>
          <w:docGrid w:linePitch="326"/>
        </w:sectPr>
      </w:pPr>
      <w:r w:rsidRPr="00CF2DB8">
        <w:rPr>
          <w:sz w:val="18"/>
        </w:rPr>
        <w:fldChar w:fldCharType="end"/>
      </w:r>
    </w:p>
    <w:p w14:paraId="593A0422" w14:textId="77777777" w:rsidR="00D65FD5" w:rsidRPr="0029218B" w:rsidRDefault="00D65FD5" w:rsidP="00723826">
      <w:pPr>
        <w:pStyle w:val="Heading1"/>
        <w:numPr>
          <w:ilvl w:val="0"/>
          <w:numId w:val="0"/>
        </w:numPr>
        <w:ind w:left="720" w:hanging="720"/>
      </w:pPr>
      <w:bookmarkStart w:id="1" w:name="_Toc447978988"/>
      <w:bookmarkStart w:id="2" w:name="_Toc499045754"/>
      <w:bookmarkStart w:id="3" w:name="_Toc24632577"/>
      <w:bookmarkStart w:id="4" w:name="_Toc447978989"/>
      <w:r w:rsidRPr="0029218B">
        <w:lastRenderedPageBreak/>
        <w:t>Index of Tables</w:t>
      </w:r>
      <w:bookmarkEnd w:id="1"/>
      <w:bookmarkEnd w:id="2"/>
      <w:bookmarkEnd w:id="3"/>
    </w:p>
    <w:p w14:paraId="4F998754" w14:textId="2D50400C" w:rsidR="007C3B96" w:rsidRPr="008E3DB4" w:rsidRDefault="00D65FD5" w:rsidP="00723826">
      <w:pPr>
        <w:pStyle w:val="TableofFigures"/>
        <w:tabs>
          <w:tab w:val="right" w:leader="dot" w:pos="8749"/>
        </w:tabs>
        <w:rPr>
          <w:rFonts w:asciiTheme="minorHAnsi" w:eastAsiaTheme="minorEastAsia" w:hAnsiTheme="minorHAnsi" w:cstheme="minorBidi"/>
          <w:noProof/>
          <w:color w:val="auto"/>
          <w:sz w:val="22"/>
          <w:szCs w:val="22"/>
          <w:lang w:eastAsia="en-AU"/>
        </w:rPr>
      </w:pPr>
      <w:r w:rsidRPr="008E3DB4">
        <w:fldChar w:fldCharType="begin"/>
      </w:r>
      <w:r w:rsidRPr="008E3DB4">
        <w:instrText xml:space="preserve"> TOC \h \z \c "Table" </w:instrText>
      </w:r>
      <w:r w:rsidRPr="008E3DB4">
        <w:fldChar w:fldCharType="separate"/>
      </w:r>
      <w:hyperlink w:anchor="_Toc24457625" w:history="1">
        <w:r w:rsidR="007C3B96" w:rsidRPr="00435139">
          <w:rPr>
            <w:rStyle w:val="Hyperlink"/>
            <w:rFonts w:ascii="Calibri" w:hAnsi="Calibri"/>
            <w:bCs/>
            <w:noProof/>
          </w:rPr>
          <w:t>Table 1: Consumer quantitative sample size summary</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_Toc24457625 \h </w:instrText>
        </w:r>
        <w:r w:rsidR="007C3B96" w:rsidRPr="008E3DB4">
          <w:rPr>
            <w:noProof/>
            <w:webHidden/>
          </w:rPr>
        </w:r>
        <w:r w:rsidR="007C3B96" w:rsidRPr="008E3DB4">
          <w:rPr>
            <w:noProof/>
            <w:webHidden/>
          </w:rPr>
          <w:fldChar w:fldCharType="separate"/>
        </w:r>
        <w:r w:rsidR="00875918">
          <w:rPr>
            <w:noProof/>
            <w:webHidden/>
          </w:rPr>
          <w:t>7</w:t>
        </w:r>
        <w:r w:rsidR="007C3B96" w:rsidRPr="008E3DB4">
          <w:rPr>
            <w:noProof/>
            <w:webHidden/>
          </w:rPr>
          <w:fldChar w:fldCharType="end"/>
        </w:r>
      </w:hyperlink>
    </w:p>
    <w:p w14:paraId="4FE99461" w14:textId="58E7E79E"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26" w:history="1">
        <w:r w:rsidR="007C3B96" w:rsidRPr="00435139">
          <w:rPr>
            <w:rStyle w:val="Hyperlink"/>
            <w:rFonts w:ascii="Calibri" w:hAnsi="Calibri"/>
            <w:bCs/>
            <w:noProof/>
          </w:rPr>
          <w:t>Table 2: Consumer qualitative sample size summary</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_Toc24457626 \h </w:instrText>
        </w:r>
        <w:r w:rsidR="007C3B96" w:rsidRPr="008E3DB4">
          <w:rPr>
            <w:noProof/>
            <w:webHidden/>
          </w:rPr>
        </w:r>
        <w:r w:rsidR="007C3B96" w:rsidRPr="008E3DB4">
          <w:rPr>
            <w:noProof/>
            <w:webHidden/>
          </w:rPr>
          <w:fldChar w:fldCharType="separate"/>
        </w:r>
        <w:r w:rsidR="00875918">
          <w:rPr>
            <w:noProof/>
            <w:webHidden/>
          </w:rPr>
          <w:t>8</w:t>
        </w:r>
        <w:r w:rsidR="007C3B96" w:rsidRPr="008E3DB4">
          <w:rPr>
            <w:noProof/>
            <w:webHidden/>
          </w:rPr>
          <w:fldChar w:fldCharType="end"/>
        </w:r>
      </w:hyperlink>
    </w:p>
    <w:p w14:paraId="4EEE3889" w14:textId="22638EC1"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27" w:history="1">
        <w:r w:rsidR="007C3B96" w:rsidRPr="00435139">
          <w:rPr>
            <w:rStyle w:val="Hyperlink"/>
            <w:rFonts w:ascii="Calibri" w:hAnsi="Calibri"/>
            <w:bCs/>
            <w:noProof/>
          </w:rPr>
          <w:t>Table 3: Health Professionals quantitative sample size summary</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_Toc24457627 \h </w:instrText>
        </w:r>
        <w:r w:rsidR="007C3B96" w:rsidRPr="008E3DB4">
          <w:rPr>
            <w:noProof/>
            <w:webHidden/>
          </w:rPr>
        </w:r>
        <w:r w:rsidR="007C3B96" w:rsidRPr="008E3DB4">
          <w:rPr>
            <w:noProof/>
            <w:webHidden/>
          </w:rPr>
          <w:fldChar w:fldCharType="separate"/>
        </w:r>
        <w:r w:rsidR="00875918">
          <w:rPr>
            <w:noProof/>
            <w:webHidden/>
          </w:rPr>
          <w:t>8</w:t>
        </w:r>
        <w:r w:rsidR="007C3B96" w:rsidRPr="008E3DB4">
          <w:rPr>
            <w:noProof/>
            <w:webHidden/>
          </w:rPr>
          <w:fldChar w:fldCharType="end"/>
        </w:r>
      </w:hyperlink>
    </w:p>
    <w:p w14:paraId="23FBBDCE" w14:textId="4BB12952"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28" w:history="1">
        <w:r w:rsidR="007C3B96" w:rsidRPr="00435139">
          <w:rPr>
            <w:rStyle w:val="Hyperlink"/>
            <w:rFonts w:ascii="Calibri" w:hAnsi="Calibri"/>
            <w:bCs/>
            <w:noProof/>
          </w:rPr>
          <w:t>Table 4: Service Provider quantitative sample size summary</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_Toc24457628 \h </w:instrText>
        </w:r>
        <w:r w:rsidR="007C3B96" w:rsidRPr="008E3DB4">
          <w:rPr>
            <w:noProof/>
            <w:webHidden/>
          </w:rPr>
        </w:r>
        <w:r w:rsidR="007C3B96" w:rsidRPr="008E3DB4">
          <w:rPr>
            <w:noProof/>
            <w:webHidden/>
          </w:rPr>
          <w:fldChar w:fldCharType="separate"/>
        </w:r>
        <w:r w:rsidR="00875918">
          <w:rPr>
            <w:noProof/>
            <w:webHidden/>
          </w:rPr>
          <w:t>9</w:t>
        </w:r>
        <w:r w:rsidR="007C3B96" w:rsidRPr="008E3DB4">
          <w:rPr>
            <w:noProof/>
            <w:webHidden/>
          </w:rPr>
          <w:fldChar w:fldCharType="end"/>
        </w:r>
      </w:hyperlink>
    </w:p>
    <w:p w14:paraId="0BAD601B" w14:textId="2574009C"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29" w:history="1">
        <w:r w:rsidR="007C3B96" w:rsidRPr="00435139">
          <w:rPr>
            <w:rStyle w:val="Hyperlink"/>
            <w:rFonts w:ascii="Calibri" w:hAnsi="Calibri"/>
            <w:bCs/>
            <w:noProof/>
          </w:rPr>
          <w:t>Table 5: Assessors quantitative sample size summary</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_Toc24457629 \h </w:instrText>
        </w:r>
        <w:r w:rsidR="007C3B96" w:rsidRPr="008E3DB4">
          <w:rPr>
            <w:noProof/>
            <w:webHidden/>
          </w:rPr>
        </w:r>
        <w:r w:rsidR="007C3B96" w:rsidRPr="008E3DB4">
          <w:rPr>
            <w:noProof/>
            <w:webHidden/>
          </w:rPr>
          <w:fldChar w:fldCharType="separate"/>
        </w:r>
        <w:r w:rsidR="00875918">
          <w:rPr>
            <w:noProof/>
            <w:webHidden/>
          </w:rPr>
          <w:t>9</w:t>
        </w:r>
        <w:r w:rsidR="007C3B96" w:rsidRPr="008E3DB4">
          <w:rPr>
            <w:noProof/>
            <w:webHidden/>
          </w:rPr>
          <w:fldChar w:fldCharType="end"/>
        </w:r>
      </w:hyperlink>
    </w:p>
    <w:p w14:paraId="154C9E3D" w14:textId="750FC53D"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0" w:history="1">
        <w:r w:rsidR="007C3B96" w:rsidRPr="00435139">
          <w:rPr>
            <w:rStyle w:val="Hyperlink"/>
            <w:rFonts w:ascii="Calibri" w:hAnsi="Calibri"/>
            <w:bCs/>
            <w:noProof/>
          </w:rPr>
          <w:t>Table 6: Example of statistical significance presentation</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_Toc24457630 \h </w:instrText>
        </w:r>
        <w:r w:rsidR="007C3B96" w:rsidRPr="008E3DB4">
          <w:rPr>
            <w:noProof/>
            <w:webHidden/>
          </w:rPr>
        </w:r>
        <w:r w:rsidR="007C3B96" w:rsidRPr="008E3DB4">
          <w:rPr>
            <w:noProof/>
            <w:webHidden/>
          </w:rPr>
          <w:fldChar w:fldCharType="separate"/>
        </w:r>
        <w:r w:rsidR="00875918">
          <w:rPr>
            <w:noProof/>
            <w:webHidden/>
          </w:rPr>
          <w:t>10</w:t>
        </w:r>
        <w:r w:rsidR="007C3B96" w:rsidRPr="008E3DB4">
          <w:rPr>
            <w:noProof/>
            <w:webHidden/>
          </w:rPr>
          <w:fldChar w:fldCharType="end"/>
        </w:r>
      </w:hyperlink>
    </w:p>
    <w:p w14:paraId="375F4701" w14:textId="599D5832"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1" w:history="1">
        <w:r w:rsidR="007C3B96" w:rsidRPr="00435139">
          <w:rPr>
            <w:rStyle w:val="Hyperlink"/>
            <w:rFonts w:ascii="Calibri" w:hAnsi="Calibri"/>
            <w:bCs/>
            <w:noProof/>
          </w:rPr>
          <w:t>Table 7: Example Top-2-Box presentation</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_Toc24457631 \h </w:instrText>
        </w:r>
        <w:r w:rsidR="007C3B96" w:rsidRPr="008E3DB4">
          <w:rPr>
            <w:noProof/>
            <w:webHidden/>
          </w:rPr>
        </w:r>
        <w:r w:rsidR="007C3B96" w:rsidRPr="008E3DB4">
          <w:rPr>
            <w:noProof/>
            <w:webHidden/>
          </w:rPr>
          <w:fldChar w:fldCharType="separate"/>
        </w:r>
        <w:r w:rsidR="00875918">
          <w:rPr>
            <w:noProof/>
            <w:webHidden/>
          </w:rPr>
          <w:t>11</w:t>
        </w:r>
        <w:r w:rsidR="007C3B96" w:rsidRPr="008E3DB4">
          <w:rPr>
            <w:noProof/>
            <w:webHidden/>
          </w:rPr>
          <w:fldChar w:fldCharType="end"/>
        </w:r>
      </w:hyperlink>
    </w:p>
    <w:p w14:paraId="5D33B7B8" w14:textId="4AAEE3E7"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2" w:history="1">
        <w:r w:rsidR="007C3B96" w:rsidRPr="00435139">
          <w:rPr>
            <w:rStyle w:val="Hyperlink"/>
            <w:rFonts w:ascii="Calibri" w:hAnsi="Calibri"/>
            <w:bCs/>
            <w:noProof/>
          </w:rPr>
          <w:t>Table 8: Example Sample size presentation</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_Toc24457632 \h </w:instrText>
        </w:r>
        <w:r w:rsidR="007C3B96" w:rsidRPr="008E3DB4">
          <w:rPr>
            <w:noProof/>
            <w:webHidden/>
          </w:rPr>
        </w:r>
        <w:r w:rsidR="007C3B96" w:rsidRPr="008E3DB4">
          <w:rPr>
            <w:noProof/>
            <w:webHidden/>
          </w:rPr>
          <w:fldChar w:fldCharType="separate"/>
        </w:r>
        <w:r w:rsidR="00875918">
          <w:rPr>
            <w:noProof/>
            <w:webHidden/>
          </w:rPr>
          <w:t>11</w:t>
        </w:r>
        <w:r w:rsidR="007C3B96" w:rsidRPr="008E3DB4">
          <w:rPr>
            <w:noProof/>
            <w:webHidden/>
          </w:rPr>
          <w:fldChar w:fldCharType="end"/>
        </w:r>
      </w:hyperlink>
    </w:p>
    <w:p w14:paraId="241BFD30" w14:textId="226C7E54"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3" w:history="1">
        <w:r w:rsidR="007C3B96" w:rsidRPr="00435139">
          <w:rPr>
            <w:rStyle w:val="Hyperlink"/>
            <w:rFonts w:ascii="Calibri" w:hAnsi="Calibri"/>
            <w:bCs/>
            <w:noProof/>
          </w:rPr>
          <w:t>Table 9: Example significance testing</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_Toc24457633 \h </w:instrText>
        </w:r>
        <w:r w:rsidR="007C3B96" w:rsidRPr="008E3DB4">
          <w:rPr>
            <w:noProof/>
            <w:webHidden/>
          </w:rPr>
        </w:r>
        <w:r w:rsidR="007C3B96" w:rsidRPr="008E3DB4">
          <w:rPr>
            <w:noProof/>
            <w:webHidden/>
          </w:rPr>
          <w:fldChar w:fldCharType="separate"/>
        </w:r>
        <w:r w:rsidR="00875918">
          <w:rPr>
            <w:noProof/>
            <w:webHidden/>
          </w:rPr>
          <w:t>11</w:t>
        </w:r>
        <w:r w:rsidR="007C3B96" w:rsidRPr="008E3DB4">
          <w:rPr>
            <w:noProof/>
            <w:webHidden/>
          </w:rPr>
          <w:fldChar w:fldCharType="end"/>
        </w:r>
      </w:hyperlink>
    </w:p>
    <w:p w14:paraId="60CCF121" w14:textId="54F401E2"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4" w:history="1">
        <w:r w:rsidR="007C3B96" w:rsidRPr="00435139">
          <w:rPr>
            <w:rStyle w:val="Hyperlink"/>
            <w:rFonts w:ascii="Calibri" w:hAnsi="Calibri"/>
            <w:bCs/>
            <w:noProof/>
          </w:rPr>
          <w:t xml:space="preserve">Table 10: Example Special Needs Subgroups </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_Toc24457634 \h </w:instrText>
        </w:r>
        <w:r w:rsidR="007C3B96" w:rsidRPr="008E3DB4">
          <w:rPr>
            <w:noProof/>
            <w:webHidden/>
          </w:rPr>
        </w:r>
        <w:r w:rsidR="007C3B96" w:rsidRPr="008E3DB4">
          <w:rPr>
            <w:noProof/>
            <w:webHidden/>
          </w:rPr>
          <w:fldChar w:fldCharType="separate"/>
        </w:r>
        <w:r w:rsidR="00875918">
          <w:rPr>
            <w:noProof/>
            <w:webHidden/>
          </w:rPr>
          <w:t>12</w:t>
        </w:r>
        <w:r w:rsidR="007C3B96" w:rsidRPr="008E3DB4">
          <w:rPr>
            <w:noProof/>
            <w:webHidden/>
          </w:rPr>
          <w:fldChar w:fldCharType="end"/>
        </w:r>
      </w:hyperlink>
    </w:p>
    <w:p w14:paraId="314B5EE6" w14:textId="74E9B0EF"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5" w:history="1">
        <w:r w:rsidR="007C3B96" w:rsidRPr="00435139">
          <w:rPr>
            <w:rStyle w:val="Hyperlink"/>
            <w:rFonts w:ascii="Calibri" w:hAnsi="Calibri"/>
            <w:bCs/>
            <w:noProof/>
          </w:rPr>
          <w:t>Table 11: Care recipient satisfaction with My Aged Care, by demographics</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_Toc24457635 \h </w:instrText>
        </w:r>
        <w:r w:rsidR="007C3B96" w:rsidRPr="008E3DB4">
          <w:rPr>
            <w:noProof/>
            <w:webHidden/>
          </w:rPr>
        </w:r>
        <w:r w:rsidR="007C3B96" w:rsidRPr="008E3DB4">
          <w:rPr>
            <w:noProof/>
            <w:webHidden/>
          </w:rPr>
          <w:fldChar w:fldCharType="separate"/>
        </w:r>
        <w:r w:rsidR="00875918">
          <w:rPr>
            <w:noProof/>
            <w:webHidden/>
          </w:rPr>
          <w:t>19</w:t>
        </w:r>
        <w:r w:rsidR="007C3B96" w:rsidRPr="008E3DB4">
          <w:rPr>
            <w:noProof/>
            <w:webHidden/>
          </w:rPr>
          <w:fldChar w:fldCharType="end"/>
        </w:r>
      </w:hyperlink>
    </w:p>
    <w:p w14:paraId="33846437" w14:textId="2CEA7AA0"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6" w:history="1">
        <w:r w:rsidR="007C3B96" w:rsidRPr="00435139">
          <w:rPr>
            <w:rStyle w:val="Hyperlink"/>
            <w:rFonts w:ascii="Calibri" w:hAnsi="Calibri"/>
            <w:bCs/>
            <w:noProof/>
          </w:rPr>
          <w:t>Table 12: Carer satisfaction with My Aged Care, by demographics</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_Toc24457636 \h </w:instrText>
        </w:r>
        <w:r w:rsidR="007C3B96" w:rsidRPr="008E3DB4">
          <w:rPr>
            <w:noProof/>
            <w:webHidden/>
          </w:rPr>
        </w:r>
        <w:r w:rsidR="007C3B96" w:rsidRPr="008E3DB4">
          <w:rPr>
            <w:noProof/>
            <w:webHidden/>
          </w:rPr>
          <w:fldChar w:fldCharType="separate"/>
        </w:r>
        <w:r w:rsidR="00875918">
          <w:rPr>
            <w:noProof/>
            <w:webHidden/>
          </w:rPr>
          <w:t>19</w:t>
        </w:r>
        <w:r w:rsidR="007C3B96" w:rsidRPr="008E3DB4">
          <w:rPr>
            <w:noProof/>
            <w:webHidden/>
          </w:rPr>
          <w:fldChar w:fldCharType="end"/>
        </w:r>
      </w:hyperlink>
    </w:p>
    <w:p w14:paraId="79055078" w14:textId="263E0D03"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7" w:history="1">
        <w:r w:rsidR="007C3B96" w:rsidRPr="008E3DB4">
          <w:rPr>
            <w:rStyle w:val="Hyperlink"/>
            <w:noProof/>
          </w:rPr>
          <w:t>Table 13: Satisfaction with service aspects, by demographics</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_Toc24457637 \h </w:instrText>
        </w:r>
        <w:r w:rsidR="007C3B96" w:rsidRPr="008E3DB4">
          <w:rPr>
            <w:noProof/>
            <w:webHidden/>
          </w:rPr>
        </w:r>
        <w:r w:rsidR="007C3B96" w:rsidRPr="008E3DB4">
          <w:rPr>
            <w:noProof/>
            <w:webHidden/>
          </w:rPr>
          <w:fldChar w:fldCharType="separate"/>
        </w:r>
        <w:r w:rsidR="00875918">
          <w:rPr>
            <w:noProof/>
            <w:webHidden/>
          </w:rPr>
          <w:t>59</w:t>
        </w:r>
        <w:r w:rsidR="007C3B96" w:rsidRPr="008E3DB4">
          <w:rPr>
            <w:noProof/>
            <w:webHidden/>
          </w:rPr>
          <w:fldChar w:fldCharType="end"/>
        </w:r>
      </w:hyperlink>
    </w:p>
    <w:p w14:paraId="5BECF82A" w14:textId="70D49CC9"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8" w:history="1">
        <w:r w:rsidR="007C3B96" w:rsidRPr="008E3DB4">
          <w:rPr>
            <w:rStyle w:val="Hyperlink"/>
            <w:noProof/>
          </w:rPr>
          <w:t>Table 14: Summary Home Care Package sample size</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_Toc24457638 \h </w:instrText>
        </w:r>
        <w:r w:rsidR="007C3B96" w:rsidRPr="008E3DB4">
          <w:rPr>
            <w:noProof/>
            <w:webHidden/>
          </w:rPr>
        </w:r>
        <w:r w:rsidR="007C3B96" w:rsidRPr="008E3DB4">
          <w:rPr>
            <w:noProof/>
            <w:webHidden/>
          </w:rPr>
          <w:fldChar w:fldCharType="separate"/>
        </w:r>
        <w:r w:rsidR="00875918">
          <w:rPr>
            <w:noProof/>
            <w:webHidden/>
          </w:rPr>
          <w:t>61</w:t>
        </w:r>
        <w:r w:rsidR="007C3B96" w:rsidRPr="008E3DB4">
          <w:rPr>
            <w:noProof/>
            <w:webHidden/>
          </w:rPr>
          <w:fldChar w:fldCharType="end"/>
        </w:r>
      </w:hyperlink>
    </w:p>
    <w:p w14:paraId="2CF944BE" w14:textId="55C96EAC"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39" w:history="1">
        <w:r w:rsidR="007C3B96" w:rsidRPr="00435139">
          <w:rPr>
            <w:rStyle w:val="Hyperlink"/>
            <w:bCs/>
            <w:noProof/>
          </w:rPr>
          <w:t>Table 15: Care recipients: Frequency of HCP services, by demographics</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_Toc24457639 \h </w:instrText>
        </w:r>
        <w:r w:rsidR="007C3B96" w:rsidRPr="008E3DB4">
          <w:rPr>
            <w:noProof/>
            <w:webHidden/>
          </w:rPr>
        </w:r>
        <w:r w:rsidR="007C3B96" w:rsidRPr="008E3DB4">
          <w:rPr>
            <w:noProof/>
            <w:webHidden/>
          </w:rPr>
          <w:fldChar w:fldCharType="separate"/>
        </w:r>
        <w:r w:rsidR="00875918">
          <w:rPr>
            <w:noProof/>
            <w:webHidden/>
          </w:rPr>
          <w:t>65</w:t>
        </w:r>
        <w:r w:rsidR="007C3B96" w:rsidRPr="008E3DB4">
          <w:rPr>
            <w:noProof/>
            <w:webHidden/>
          </w:rPr>
          <w:fldChar w:fldCharType="end"/>
        </w:r>
      </w:hyperlink>
    </w:p>
    <w:p w14:paraId="71CEEC8F" w14:textId="0F46EFF5"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0" w:history="1">
        <w:r w:rsidR="007C3B96" w:rsidRPr="008E3DB4">
          <w:rPr>
            <w:rStyle w:val="Hyperlink"/>
            <w:noProof/>
          </w:rPr>
          <w:t>Table 16: Rating of aspects of My Aged Care consumer outcomes (T2B), by profession</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_Toc24457640 \h </w:instrText>
        </w:r>
        <w:r w:rsidR="007C3B96" w:rsidRPr="008E3DB4">
          <w:rPr>
            <w:noProof/>
            <w:webHidden/>
          </w:rPr>
        </w:r>
        <w:r w:rsidR="007C3B96" w:rsidRPr="008E3DB4">
          <w:rPr>
            <w:noProof/>
            <w:webHidden/>
          </w:rPr>
          <w:fldChar w:fldCharType="separate"/>
        </w:r>
        <w:r w:rsidR="00875918">
          <w:rPr>
            <w:noProof/>
            <w:webHidden/>
          </w:rPr>
          <w:t>77</w:t>
        </w:r>
        <w:r w:rsidR="007C3B96" w:rsidRPr="008E3DB4">
          <w:rPr>
            <w:noProof/>
            <w:webHidden/>
          </w:rPr>
          <w:fldChar w:fldCharType="end"/>
        </w:r>
      </w:hyperlink>
    </w:p>
    <w:p w14:paraId="2A562B5A" w14:textId="207124F0"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1" w:history="1">
        <w:r w:rsidR="007C3B96" w:rsidRPr="00435139">
          <w:rPr>
            <w:rStyle w:val="Hyperlink"/>
            <w:bCs/>
            <w:noProof/>
          </w:rPr>
          <w:t xml:space="preserve">Table 17: </w:t>
        </w:r>
        <w:r w:rsidR="007C3B96" w:rsidRPr="00435139">
          <w:rPr>
            <w:rStyle w:val="Hyperlink"/>
            <w:rFonts w:ascii="Calibri" w:hAnsi="Calibri"/>
            <w:bCs/>
            <w:noProof/>
          </w:rPr>
          <w:t>Care recipient My Aged Care experience, by Special Needs group</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_Toc24457641 \h </w:instrText>
        </w:r>
        <w:r w:rsidR="007C3B96" w:rsidRPr="008E3DB4">
          <w:rPr>
            <w:noProof/>
            <w:webHidden/>
          </w:rPr>
        </w:r>
        <w:r w:rsidR="007C3B96" w:rsidRPr="008E3DB4">
          <w:rPr>
            <w:noProof/>
            <w:webHidden/>
          </w:rPr>
          <w:fldChar w:fldCharType="separate"/>
        </w:r>
        <w:r w:rsidR="00875918">
          <w:rPr>
            <w:noProof/>
            <w:webHidden/>
          </w:rPr>
          <w:t>80</w:t>
        </w:r>
        <w:r w:rsidR="007C3B96" w:rsidRPr="008E3DB4">
          <w:rPr>
            <w:noProof/>
            <w:webHidden/>
          </w:rPr>
          <w:fldChar w:fldCharType="end"/>
        </w:r>
      </w:hyperlink>
    </w:p>
    <w:p w14:paraId="46C9E9D8" w14:textId="3D5D1DE5"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2" w:history="1">
        <w:r w:rsidR="007C3B96" w:rsidRPr="00435139">
          <w:rPr>
            <w:rStyle w:val="Hyperlink"/>
            <w:bCs/>
            <w:noProof/>
          </w:rPr>
          <w:t xml:space="preserve">Table 18: </w:t>
        </w:r>
        <w:r w:rsidR="007C3B96" w:rsidRPr="00435139">
          <w:rPr>
            <w:rStyle w:val="Hyperlink"/>
            <w:rFonts w:ascii="Calibri" w:hAnsi="Calibri"/>
            <w:bCs/>
            <w:noProof/>
          </w:rPr>
          <w:t>Carer satisfaction with My Aged Care, by Special Needs group</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_Toc24457642 \h </w:instrText>
        </w:r>
        <w:r w:rsidR="007C3B96" w:rsidRPr="008E3DB4">
          <w:rPr>
            <w:noProof/>
            <w:webHidden/>
          </w:rPr>
        </w:r>
        <w:r w:rsidR="007C3B96" w:rsidRPr="008E3DB4">
          <w:rPr>
            <w:noProof/>
            <w:webHidden/>
          </w:rPr>
          <w:fldChar w:fldCharType="separate"/>
        </w:r>
        <w:r w:rsidR="00875918">
          <w:rPr>
            <w:noProof/>
            <w:webHidden/>
          </w:rPr>
          <w:t>80</w:t>
        </w:r>
        <w:r w:rsidR="007C3B96" w:rsidRPr="008E3DB4">
          <w:rPr>
            <w:noProof/>
            <w:webHidden/>
          </w:rPr>
          <w:fldChar w:fldCharType="end"/>
        </w:r>
      </w:hyperlink>
    </w:p>
    <w:p w14:paraId="4B1CEE9E" w14:textId="653E62FA"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3" w:history="1">
        <w:r w:rsidR="007C3B96" w:rsidRPr="00435139">
          <w:rPr>
            <w:rStyle w:val="Hyperlink"/>
            <w:bCs/>
            <w:noProof/>
          </w:rPr>
          <w:t xml:space="preserve">Table 19: </w:t>
        </w:r>
        <w:r w:rsidR="007C3B96" w:rsidRPr="00435139">
          <w:rPr>
            <w:rStyle w:val="Hyperlink"/>
            <w:rFonts w:ascii="Calibri" w:hAnsi="Calibri"/>
            <w:bCs/>
            <w:noProof/>
          </w:rPr>
          <w:t>Care recipient satisfaction with My Aged Care, by area</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_Toc24457643 \h </w:instrText>
        </w:r>
        <w:r w:rsidR="007C3B96" w:rsidRPr="008E3DB4">
          <w:rPr>
            <w:noProof/>
            <w:webHidden/>
          </w:rPr>
        </w:r>
        <w:r w:rsidR="007C3B96" w:rsidRPr="008E3DB4">
          <w:rPr>
            <w:noProof/>
            <w:webHidden/>
          </w:rPr>
          <w:fldChar w:fldCharType="separate"/>
        </w:r>
        <w:r w:rsidR="00875918">
          <w:rPr>
            <w:noProof/>
            <w:webHidden/>
          </w:rPr>
          <w:t>82</w:t>
        </w:r>
        <w:r w:rsidR="007C3B96" w:rsidRPr="008E3DB4">
          <w:rPr>
            <w:noProof/>
            <w:webHidden/>
          </w:rPr>
          <w:fldChar w:fldCharType="end"/>
        </w:r>
      </w:hyperlink>
    </w:p>
    <w:p w14:paraId="2FFAF380" w14:textId="109BE6AA"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4" w:history="1">
        <w:r w:rsidR="007C3B96" w:rsidRPr="00435139">
          <w:rPr>
            <w:rStyle w:val="Hyperlink"/>
            <w:bCs/>
            <w:noProof/>
          </w:rPr>
          <w:t>Table 20:Carer satisfaction with My Aged Care, by area</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_Toc24457644 \h </w:instrText>
        </w:r>
        <w:r w:rsidR="007C3B96" w:rsidRPr="008E3DB4">
          <w:rPr>
            <w:noProof/>
            <w:webHidden/>
          </w:rPr>
        </w:r>
        <w:r w:rsidR="007C3B96" w:rsidRPr="008E3DB4">
          <w:rPr>
            <w:noProof/>
            <w:webHidden/>
          </w:rPr>
          <w:fldChar w:fldCharType="separate"/>
        </w:r>
        <w:r w:rsidR="00875918">
          <w:rPr>
            <w:noProof/>
            <w:webHidden/>
          </w:rPr>
          <w:t>82</w:t>
        </w:r>
        <w:r w:rsidR="007C3B96" w:rsidRPr="008E3DB4">
          <w:rPr>
            <w:noProof/>
            <w:webHidden/>
          </w:rPr>
          <w:fldChar w:fldCharType="end"/>
        </w:r>
      </w:hyperlink>
    </w:p>
    <w:p w14:paraId="495C2FA5" w14:textId="7C546C68"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5" w:history="1">
        <w:r w:rsidR="007C3B96" w:rsidRPr="00435139">
          <w:rPr>
            <w:rStyle w:val="Hyperlink"/>
            <w:bCs/>
            <w:noProof/>
          </w:rPr>
          <w:t>Table 21: Care recipient – Culturally And Linguistically Diverse, Aboriginal and Torres Strait Islander and Total Summary Contact Points</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_Toc24457645 \h </w:instrText>
        </w:r>
        <w:r w:rsidR="007C3B96" w:rsidRPr="008E3DB4">
          <w:rPr>
            <w:noProof/>
            <w:webHidden/>
          </w:rPr>
        </w:r>
        <w:r w:rsidR="007C3B96" w:rsidRPr="008E3DB4">
          <w:rPr>
            <w:noProof/>
            <w:webHidden/>
          </w:rPr>
          <w:fldChar w:fldCharType="separate"/>
        </w:r>
        <w:r w:rsidR="00875918">
          <w:rPr>
            <w:noProof/>
            <w:webHidden/>
          </w:rPr>
          <w:t>82</w:t>
        </w:r>
        <w:r w:rsidR="007C3B96" w:rsidRPr="008E3DB4">
          <w:rPr>
            <w:noProof/>
            <w:webHidden/>
          </w:rPr>
          <w:fldChar w:fldCharType="end"/>
        </w:r>
      </w:hyperlink>
    </w:p>
    <w:p w14:paraId="709CA4FB" w14:textId="51C049A9" w:rsidR="007C3B96" w:rsidRPr="008E3DB4" w:rsidRDefault="00D36563" w:rsidP="00723826">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24457646" w:history="1">
        <w:r w:rsidR="007C3B96" w:rsidRPr="00435139">
          <w:rPr>
            <w:rStyle w:val="Hyperlink"/>
            <w:bCs/>
            <w:noProof/>
          </w:rPr>
          <w:t>Table 22: Carer – Culturally And Linguistically Diverse, Aboriginal and Torres Strait Islander and Total Summary Contact Points</w:t>
        </w:r>
        <w:r w:rsidR="007C3B96" w:rsidRPr="008E3DB4">
          <w:rPr>
            <w:noProof/>
            <w:webHidden/>
          </w:rPr>
          <w:tab/>
        </w:r>
        <w:r w:rsidR="007C3B96" w:rsidRPr="008E3DB4">
          <w:rPr>
            <w:noProof/>
            <w:webHidden/>
          </w:rPr>
          <w:fldChar w:fldCharType="begin"/>
        </w:r>
        <w:r w:rsidR="007C3B96" w:rsidRPr="008E3DB4">
          <w:rPr>
            <w:noProof/>
            <w:webHidden/>
          </w:rPr>
          <w:instrText xml:space="preserve"> PAGEREF _Toc24457646 \h </w:instrText>
        </w:r>
        <w:r w:rsidR="007C3B96" w:rsidRPr="008E3DB4">
          <w:rPr>
            <w:noProof/>
            <w:webHidden/>
          </w:rPr>
        </w:r>
        <w:r w:rsidR="007C3B96" w:rsidRPr="008E3DB4">
          <w:rPr>
            <w:noProof/>
            <w:webHidden/>
          </w:rPr>
          <w:fldChar w:fldCharType="separate"/>
        </w:r>
        <w:r w:rsidR="00875918">
          <w:rPr>
            <w:noProof/>
            <w:webHidden/>
          </w:rPr>
          <w:t>83</w:t>
        </w:r>
        <w:r w:rsidR="007C3B96" w:rsidRPr="008E3DB4">
          <w:rPr>
            <w:noProof/>
            <w:webHidden/>
          </w:rPr>
          <w:fldChar w:fldCharType="end"/>
        </w:r>
      </w:hyperlink>
    </w:p>
    <w:p w14:paraId="566C14D7" w14:textId="5AC1AE53" w:rsidR="00D65FD5" w:rsidRPr="008E3DB4" w:rsidRDefault="00D65FD5" w:rsidP="00723826">
      <w:pPr>
        <w:rPr>
          <w:rFonts w:asciiTheme="majorHAnsi" w:hAnsiTheme="majorHAnsi"/>
          <w:color w:val="4F91CD" w:themeColor="accent1"/>
          <w:kern w:val="32"/>
          <w:sz w:val="56"/>
          <w:szCs w:val="56"/>
        </w:rPr>
      </w:pPr>
      <w:r w:rsidRPr="008E3DB4">
        <w:rPr>
          <w:bCs/>
          <w:noProof/>
          <w:lang w:val="en-US"/>
        </w:rPr>
        <w:fldChar w:fldCharType="end"/>
      </w:r>
      <w:r w:rsidRPr="008E3DB4">
        <w:br w:type="page"/>
      </w:r>
    </w:p>
    <w:p w14:paraId="08A7EAFE" w14:textId="09ACF768" w:rsidR="007539A7" w:rsidRPr="0029218B" w:rsidRDefault="007539A7" w:rsidP="00723826">
      <w:pPr>
        <w:pStyle w:val="Heading1"/>
        <w:numPr>
          <w:ilvl w:val="0"/>
          <w:numId w:val="0"/>
        </w:numPr>
        <w:ind w:left="720" w:hanging="720"/>
      </w:pPr>
      <w:bookmarkStart w:id="5" w:name="_Toc24632578"/>
      <w:r w:rsidRPr="0029218B">
        <w:lastRenderedPageBreak/>
        <w:t>Index of Figures</w:t>
      </w:r>
      <w:bookmarkEnd w:id="4"/>
      <w:bookmarkEnd w:id="5"/>
    </w:p>
    <w:bookmarkStart w:id="6" w:name="_GoBack"/>
    <w:bookmarkEnd w:id="6"/>
    <w:p w14:paraId="12086BEA" w14:textId="7AEAB1F0" w:rsidR="00875918" w:rsidRDefault="003D3BB1">
      <w:pPr>
        <w:pStyle w:val="TableofFigures"/>
        <w:tabs>
          <w:tab w:val="right" w:leader="dot" w:pos="8749"/>
        </w:tabs>
        <w:rPr>
          <w:rFonts w:asciiTheme="minorHAnsi" w:eastAsiaTheme="minorEastAsia" w:hAnsiTheme="minorHAnsi" w:cstheme="minorBidi"/>
          <w:noProof/>
          <w:color w:val="auto"/>
          <w:sz w:val="22"/>
          <w:szCs w:val="22"/>
          <w:lang w:eastAsia="en-AU"/>
        </w:rPr>
      </w:pPr>
      <w:r w:rsidRPr="00373159">
        <w:fldChar w:fldCharType="begin"/>
      </w:r>
      <w:r w:rsidRPr="00373159">
        <w:instrText xml:space="preserve"> TOC \h \z \c "Figure" </w:instrText>
      </w:r>
      <w:r w:rsidRPr="00373159">
        <w:fldChar w:fldCharType="separate"/>
      </w:r>
      <w:hyperlink w:anchor="_Toc40855305" w:history="1">
        <w:r w:rsidR="00875918" w:rsidRPr="001E1498">
          <w:rPr>
            <w:rStyle w:val="Hyperlink"/>
            <w:noProof/>
          </w:rPr>
          <w:t>Figure 1: Care recipient satisfaction with the aged care system, by wave</w:t>
        </w:r>
        <w:r w:rsidR="00875918">
          <w:rPr>
            <w:noProof/>
            <w:webHidden/>
          </w:rPr>
          <w:tab/>
        </w:r>
        <w:r w:rsidR="00875918">
          <w:rPr>
            <w:noProof/>
            <w:webHidden/>
          </w:rPr>
          <w:fldChar w:fldCharType="begin"/>
        </w:r>
        <w:r w:rsidR="00875918">
          <w:rPr>
            <w:noProof/>
            <w:webHidden/>
          </w:rPr>
          <w:instrText xml:space="preserve"> PAGEREF _Toc40855305 \h </w:instrText>
        </w:r>
        <w:r w:rsidR="00875918">
          <w:rPr>
            <w:noProof/>
            <w:webHidden/>
          </w:rPr>
        </w:r>
        <w:r w:rsidR="00875918">
          <w:rPr>
            <w:noProof/>
            <w:webHidden/>
          </w:rPr>
          <w:fldChar w:fldCharType="separate"/>
        </w:r>
        <w:r w:rsidR="00875918">
          <w:rPr>
            <w:noProof/>
            <w:webHidden/>
          </w:rPr>
          <w:t>18</w:t>
        </w:r>
        <w:r w:rsidR="00875918">
          <w:rPr>
            <w:noProof/>
            <w:webHidden/>
          </w:rPr>
          <w:fldChar w:fldCharType="end"/>
        </w:r>
      </w:hyperlink>
    </w:p>
    <w:p w14:paraId="68209818" w14:textId="4B1513A2"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06" w:history="1">
        <w:r w:rsidRPr="001E1498">
          <w:rPr>
            <w:rStyle w:val="Hyperlink"/>
            <w:noProof/>
          </w:rPr>
          <w:t>Figure 2: Carer satisfaction with the aged care system, by wave</w:t>
        </w:r>
        <w:r>
          <w:rPr>
            <w:noProof/>
            <w:webHidden/>
          </w:rPr>
          <w:tab/>
        </w:r>
        <w:r>
          <w:rPr>
            <w:noProof/>
            <w:webHidden/>
          </w:rPr>
          <w:fldChar w:fldCharType="begin"/>
        </w:r>
        <w:r>
          <w:rPr>
            <w:noProof/>
            <w:webHidden/>
          </w:rPr>
          <w:instrText xml:space="preserve"> PAGEREF _Toc40855306 \h </w:instrText>
        </w:r>
        <w:r>
          <w:rPr>
            <w:noProof/>
            <w:webHidden/>
          </w:rPr>
        </w:r>
        <w:r>
          <w:rPr>
            <w:noProof/>
            <w:webHidden/>
          </w:rPr>
          <w:fldChar w:fldCharType="separate"/>
        </w:r>
        <w:r>
          <w:rPr>
            <w:noProof/>
            <w:webHidden/>
          </w:rPr>
          <w:t>18</w:t>
        </w:r>
        <w:r>
          <w:rPr>
            <w:noProof/>
            <w:webHidden/>
          </w:rPr>
          <w:fldChar w:fldCharType="end"/>
        </w:r>
      </w:hyperlink>
    </w:p>
    <w:p w14:paraId="4577B160" w14:textId="50EAE487"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07" w:history="1">
        <w:r w:rsidRPr="001E1498">
          <w:rPr>
            <w:rStyle w:val="Hyperlink"/>
            <w:noProof/>
          </w:rPr>
          <w:t>Figure 3: Participant satisfaction with Contact Centre information</w:t>
        </w:r>
        <w:r>
          <w:rPr>
            <w:noProof/>
            <w:webHidden/>
          </w:rPr>
          <w:tab/>
        </w:r>
        <w:r>
          <w:rPr>
            <w:noProof/>
            <w:webHidden/>
          </w:rPr>
          <w:fldChar w:fldCharType="begin"/>
        </w:r>
        <w:r>
          <w:rPr>
            <w:noProof/>
            <w:webHidden/>
          </w:rPr>
          <w:instrText xml:space="preserve"> PAGEREF _Toc40855307 \h </w:instrText>
        </w:r>
        <w:r>
          <w:rPr>
            <w:noProof/>
            <w:webHidden/>
          </w:rPr>
        </w:r>
        <w:r>
          <w:rPr>
            <w:noProof/>
            <w:webHidden/>
          </w:rPr>
          <w:fldChar w:fldCharType="separate"/>
        </w:r>
        <w:r>
          <w:rPr>
            <w:noProof/>
            <w:webHidden/>
          </w:rPr>
          <w:t>21</w:t>
        </w:r>
        <w:r>
          <w:rPr>
            <w:noProof/>
            <w:webHidden/>
          </w:rPr>
          <w:fldChar w:fldCharType="end"/>
        </w:r>
      </w:hyperlink>
    </w:p>
    <w:p w14:paraId="1BDC95DB" w14:textId="3EA33C8E"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08" w:history="1">
        <w:r w:rsidRPr="001E1498">
          <w:rPr>
            <w:rStyle w:val="Hyperlink"/>
            <w:noProof/>
          </w:rPr>
          <w:t>Figure 4: Care recipient satisfaction with Contact Centre information, by wave</w:t>
        </w:r>
        <w:r>
          <w:rPr>
            <w:noProof/>
            <w:webHidden/>
          </w:rPr>
          <w:tab/>
        </w:r>
        <w:r>
          <w:rPr>
            <w:noProof/>
            <w:webHidden/>
          </w:rPr>
          <w:fldChar w:fldCharType="begin"/>
        </w:r>
        <w:r>
          <w:rPr>
            <w:noProof/>
            <w:webHidden/>
          </w:rPr>
          <w:instrText xml:space="preserve"> PAGEREF _Toc40855308 \h </w:instrText>
        </w:r>
        <w:r>
          <w:rPr>
            <w:noProof/>
            <w:webHidden/>
          </w:rPr>
        </w:r>
        <w:r>
          <w:rPr>
            <w:noProof/>
            <w:webHidden/>
          </w:rPr>
          <w:fldChar w:fldCharType="separate"/>
        </w:r>
        <w:r>
          <w:rPr>
            <w:noProof/>
            <w:webHidden/>
          </w:rPr>
          <w:t>22</w:t>
        </w:r>
        <w:r>
          <w:rPr>
            <w:noProof/>
            <w:webHidden/>
          </w:rPr>
          <w:fldChar w:fldCharType="end"/>
        </w:r>
      </w:hyperlink>
    </w:p>
    <w:p w14:paraId="786DAE33" w14:textId="4AE38D62"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09" w:history="1">
        <w:r w:rsidRPr="001E1498">
          <w:rPr>
            <w:rStyle w:val="Hyperlink"/>
            <w:noProof/>
          </w:rPr>
          <w:t>Figure 5: Carer satisfaction with Contact Centre information, by wave</w:t>
        </w:r>
        <w:r>
          <w:rPr>
            <w:noProof/>
            <w:webHidden/>
          </w:rPr>
          <w:tab/>
        </w:r>
        <w:r>
          <w:rPr>
            <w:noProof/>
            <w:webHidden/>
          </w:rPr>
          <w:fldChar w:fldCharType="begin"/>
        </w:r>
        <w:r>
          <w:rPr>
            <w:noProof/>
            <w:webHidden/>
          </w:rPr>
          <w:instrText xml:space="preserve"> PAGEREF _Toc40855309 \h </w:instrText>
        </w:r>
        <w:r>
          <w:rPr>
            <w:noProof/>
            <w:webHidden/>
          </w:rPr>
        </w:r>
        <w:r>
          <w:rPr>
            <w:noProof/>
            <w:webHidden/>
          </w:rPr>
          <w:fldChar w:fldCharType="separate"/>
        </w:r>
        <w:r>
          <w:rPr>
            <w:noProof/>
            <w:webHidden/>
          </w:rPr>
          <w:t>22</w:t>
        </w:r>
        <w:r>
          <w:rPr>
            <w:noProof/>
            <w:webHidden/>
          </w:rPr>
          <w:fldChar w:fldCharType="end"/>
        </w:r>
      </w:hyperlink>
    </w:p>
    <w:p w14:paraId="22C0CAD9" w14:textId="79CD4F2E"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0" w:history="1">
        <w:r w:rsidRPr="001E1498">
          <w:rPr>
            <w:rStyle w:val="Hyperlink"/>
            <w:noProof/>
          </w:rPr>
          <w:t>Figure 6: GP satisfaction with Contact Centre information, by wave</w:t>
        </w:r>
        <w:r>
          <w:rPr>
            <w:noProof/>
            <w:webHidden/>
          </w:rPr>
          <w:tab/>
        </w:r>
        <w:r>
          <w:rPr>
            <w:noProof/>
            <w:webHidden/>
          </w:rPr>
          <w:fldChar w:fldCharType="begin"/>
        </w:r>
        <w:r>
          <w:rPr>
            <w:noProof/>
            <w:webHidden/>
          </w:rPr>
          <w:instrText xml:space="preserve"> PAGEREF _Toc40855310 \h </w:instrText>
        </w:r>
        <w:r>
          <w:rPr>
            <w:noProof/>
            <w:webHidden/>
          </w:rPr>
        </w:r>
        <w:r>
          <w:rPr>
            <w:noProof/>
            <w:webHidden/>
          </w:rPr>
          <w:fldChar w:fldCharType="separate"/>
        </w:r>
        <w:r>
          <w:rPr>
            <w:noProof/>
            <w:webHidden/>
          </w:rPr>
          <w:t>23</w:t>
        </w:r>
        <w:r>
          <w:rPr>
            <w:noProof/>
            <w:webHidden/>
          </w:rPr>
          <w:fldChar w:fldCharType="end"/>
        </w:r>
      </w:hyperlink>
    </w:p>
    <w:p w14:paraId="5932A519" w14:textId="73A642C9"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1" w:history="1">
        <w:r w:rsidRPr="001E1498">
          <w:rPr>
            <w:rStyle w:val="Hyperlink"/>
            <w:noProof/>
          </w:rPr>
          <w:t>Figure 7: Other Health Professional satisfaction with Contact Centre information, by wave</w:t>
        </w:r>
        <w:r>
          <w:rPr>
            <w:noProof/>
            <w:webHidden/>
          </w:rPr>
          <w:tab/>
        </w:r>
        <w:r>
          <w:rPr>
            <w:noProof/>
            <w:webHidden/>
          </w:rPr>
          <w:fldChar w:fldCharType="begin"/>
        </w:r>
        <w:r>
          <w:rPr>
            <w:noProof/>
            <w:webHidden/>
          </w:rPr>
          <w:instrText xml:space="preserve"> PAGEREF _Toc40855311 \h </w:instrText>
        </w:r>
        <w:r>
          <w:rPr>
            <w:noProof/>
            <w:webHidden/>
          </w:rPr>
        </w:r>
        <w:r>
          <w:rPr>
            <w:noProof/>
            <w:webHidden/>
          </w:rPr>
          <w:fldChar w:fldCharType="separate"/>
        </w:r>
        <w:r>
          <w:rPr>
            <w:noProof/>
            <w:webHidden/>
          </w:rPr>
          <w:t>23</w:t>
        </w:r>
        <w:r>
          <w:rPr>
            <w:noProof/>
            <w:webHidden/>
          </w:rPr>
          <w:fldChar w:fldCharType="end"/>
        </w:r>
      </w:hyperlink>
    </w:p>
    <w:p w14:paraId="06F487C0" w14:textId="594D7974"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2" w:history="1">
        <w:r w:rsidRPr="001E1498">
          <w:rPr>
            <w:rStyle w:val="Hyperlink"/>
            <w:noProof/>
          </w:rPr>
          <w:t>Figure 8: Service Provider satisfaction with Contact Centre information, by wave</w:t>
        </w:r>
        <w:r>
          <w:rPr>
            <w:noProof/>
            <w:webHidden/>
          </w:rPr>
          <w:tab/>
        </w:r>
        <w:r>
          <w:rPr>
            <w:noProof/>
            <w:webHidden/>
          </w:rPr>
          <w:fldChar w:fldCharType="begin"/>
        </w:r>
        <w:r>
          <w:rPr>
            <w:noProof/>
            <w:webHidden/>
          </w:rPr>
          <w:instrText xml:space="preserve"> PAGEREF _Toc40855312 \h </w:instrText>
        </w:r>
        <w:r>
          <w:rPr>
            <w:noProof/>
            <w:webHidden/>
          </w:rPr>
        </w:r>
        <w:r>
          <w:rPr>
            <w:noProof/>
            <w:webHidden/>
          </w:rPr>
          <w:fldChar w:fldCharType="separate"/>
        </w:r>
        <w:r>
          <w:rPr>
            <w:noProof/>
            <w:webHidden/>
          </w:rPr>
          <w:t>24</w:t>
        </w:r>
        <w:r>
          <w:rPr>
            <w:noProof/>
            <w:webHidden/>
          </w:rPr>
          <w:fldChar w:fldCharType="end"/>
        </w:r>
      </w:hyperlink>
    </w:p>
    <w:p w14:paraId="6E089827" w14:textId="77A10391"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3" w:history="1">
        <w:r w:rsidRPr="001E1498">
          <w:rPr>
            <w:rStyle w:val="Hyperlink"/>
            <w:noProof/>
          </w:rPr>
          <w:t>Figure 9: RAS Assessor satisfaction with Contact Centre information, by wave</w:t>
        </w:r>
        <w:r>
          <w:rPr>
            <w:noProof/>
            <w:webHidden/>
          </w:rPr>
          <w:tab/>
        </w:r>
        <w:r>
          <w:rPr>
            <w:noProof/>
            <w:webHidden/>
          </w:rPr>
          <w:fldChar w:fldCharType="begin"/>
        </w:r>
        <w:r>
          <w:rPr>
            <w:noProof/>
            <w:webHidden/>
          </w:rPr>
          <w:instrText xml:space="preserve"> PAGEREF _Toc40855313 \h </w:instrText>
        </w:r>
        <w:r>
          <w:rPr>
            <w:noProof/>
            <w:webHidden/>
          </w:rPr>
        </w:r>
        <w:r>
          <w:rPr>
            <w:noProof/>
            <w:webHidden/>
          </w:rPr>
          <w:fldChar w:fldCharType="separate"/>
        </w:r>
        <w:r>
          <w:rPr>
            <w:noProof/>
            <w:webHidden/>
          </w:rPr>
          <w:t>24</w:t>
        </w:r>
        <w:r>
          <w:rPr>
            <w:noProof/>
            <w:webHidden/>
          </w:rPr>
          <w:fldChar w:fldCharType="end"/>
        </w:r>
      </w:hyperlink>
    </w:p>
    <w:p w14:paraId="5AC21457" w14:textId="6C3B3CA6"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4" w:history="1">
        <w:r w:rsidRPr="001E1498">
          <w:rPr>
            <w:rStyle w:val="Hyperlink"/>
            <w:noProof/>
          </w:rPr>
          <w:t>Figure 10: ACAT Assessor satisfaction with Contact Centre information</w:t>
        </w:r>
        <w:r>
          <w:rPr>
            <w:noProof/>
            <w:webHidden/>
          </w:rPr>
          <w:tab/>
        </w:r>
        <w:r>
          <w:rPr>
            <w:noProof/>
            <w:webHidden/>
          </w:rPr>
          <w:fldChar w:fldCharType="begin"/>
        </w:r>
        <w:r>
          <w:rPr>
            <w:noProof/>
            <w:webHidden/>
          </w:rPr>
          <w:instrText xml:space="preserve"> PAGEREF _Toc40855314 \h </w:instrText>
        </w:r>
        <w:r>
          <w:rPr>
            <w:noProof/>
            <w:webHidden/>
          </w:rPr>
        </w:r>
        <w:r>
          <w:rPr>
            <w:noProof/>
            <w:webHidden/>
          </w:rPr>
          <w:fldChar w:fldCharType="separate"/>
        </w:r>
        <w:r>
          <w:rPr>
            <w:noProof/>
            <w:webHidden/>
          </w:rPr>
          <w:t>25</w:t>
        </w:r>
        <w:r>
          <w:rPr>
            <w:noProof/>
            <w:webHidden/>
          </w:rPr>
          <w:fldChar w:fldCharType="end"/>
        </w:r>
      </w:hyperlink>
    </w:p>
    <w:p w14:paraId="62933754" w14:textId="47EDC5A5"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5" w:history="1">
        <w:r w:rsidRPr="001E1498">
          <w:rPr>
            <w:rStyle w:val="Hyperlink"/>
            <w:noProof/>
          </w:rPr>
          <w:t>Figure 11: Participant satisfaction with website information</w:t>
        </w:r>
        <w:r>
          <w:rPr>
            <w:noProof/>
            <w:webHidden/>
          </w:rPr>
          <w:tab/>
        </w:r>
        <w:r>
          <w:rPr>
            <w:noProof/>
            <w:webHidden/>
          </w:rPr>
          <w:fldChar w:fldCharType="begin"/>
        </w:r>
        <w:r>
          <w:rPr>
            <w:noProof/>
            <w:webHidden/>
          </w:rPr>
          <w:instrText xml:space="preserve"> PAGEREF _Toc40855315 \h </w:instrText>
        </w:r>
        <w:r>
          <w:rPr>
            <w:noProof/>
            <w:webHidden/>
          </w:rPr>
        </w:r>
        <w:r>
          <w:rPr>
            <w:noProof/>
            <w:webHidden/>
          </w:rPr>
          <w:fldChar w:fldCharType="separate"/>
        </w:r>
        <w:r>
          <w:rPr>
            <w:noProof/>
            <w:webHidden/>
          </w:rPr>
          <w:t>26</w:t>
        </w:r>
        <w:r>
          <w:rPr>
            <w:noProof/>
            <w:webHidden/>
          </w:rPr>
          <w:fldChar w:fldCharType="end"/>
        </w:r>
      </w:hyperlink>
    </w:p>
    <w:p w14:paraId="44BE76AB" w14:textId="4F47EA4C"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6" w:history="1">
        <w:r w:rsidRPr="001E1498">
          <w:rPr>
            <w:rStyle w:val="Hyperlink"/>
            <w:noProof/>
          </w:rPr>
          <w:t>Figure 12: Care recipient satisfaction with website information, by wave</w:t>
        </w:r>
        <w:r>
          <w:rPr>
            <w:noProof/>
            <w:webHidden/>
          </w:rPr>
          <w:tab/>
        </w:r>
        <w:r>
          <w:rPr>
            <w:noProof/>
            <w:webHidden/>
          </w:rPr>
          <w:fldChar w:fldCharType="begin"/>
        </w:r>
        <w:r>
          <w:rPr>
            <w:noProof/>
            <w:webHidden/>
          </w:rPr>
          <w:instrText xml:space="preserve"> PAGEREF _Toc40855316 \h </w:instrText>
        </w:r>
        <w:r>
          <w:rPr>
            <w:noProof/>
            <w:webHidden/>
          </w:rPr>
        </w:r>
        <w:r>
          <w:rPr>
            <w:noProof/>
            <w:webHidden/>
          </w:rPr>
          <w:fldChar w:fldCharType="separate"/>
        </w:r>
        <w:r>
          <w:rPr>
            <w:noProof/>
            <w:webHidden/>
          </w:rPr>
          <w:t>27</w:t>
        </w:r>
        <w:r>
          <w:rPr>
            <w:noProof/>
            <w:webHidden/>
          </w:rPr>
          <w:fldChar w:fldCharType="end"/>
        </w:r>
      </w:hyperlink>
    </w:p>
    <w:p w14:paraId="59DB6033" w14:textId="6405A6F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7" w:history="1">
        <w:r w:rsidRPr="001E1498">
          <w:rPr>
            <w:rStyle w:val="Hyperlink"/>
            <w:noProof/>
          </w:rPr>
          <w:t>Figure 13: Carer satisfaction with website information, by wave</w:t>
        </w:r>
        <w:r>
          <w:rPr>
            <w:noProof/>
            <w:webHidden/>
          </w:rPr>
          <w:tab/>
        </w:r>
        <w:r>
          <w:rPr>
            <w:noProof/>
            <w:webHidden/>
          </w:rPr>
          <w:fldChar w:fldCharType="begin"/>
        </w:r>
        <w:r>
          <w:rPr>
            <w:noProof/>
            <w:webHidden/>
          </w:rPr>
          <w:instrText xml:space="preserve"> PAGEREF _Toc40855317 \h </w:instrText>
        </w:r>
        <w:r>
          <w:rPr>
            <w:noProof/>
            <w:webHidden/>
          </w:rPr>
        </w:r>
        <w:r>
          <w:rPr>
            <w:noProof/>
            <w:webHidden/>
          </w:rPr>
          <w:fldChar w:fldCharType="separate"/>
        </w:r>
        <w:r>
          <w:rPr>
            <w:noProof/>
            <w:webHidden/>
          </w:rPr>
          <w:t>27</w:t>
        </w:r>
        <w:r>
          <w:rPr>
            <w:noProof/>
            <w:webHidden/>
          </w:rPr>
          <w:fldChar w:fldCharType="end"/>
        </w:r>
      </w:hyperlink>
    </w:p>
    <w:p w14:paraId="50067BD0" w14:textId="233B10B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8" w:history="1">
        <w:r w:rsidRPr="001E1498">
          <w:rPr>
            <w:rStyle w:val="Hyperlink"/>
            <w:noProof/>
          </w:rPr>
          <w:t>Figure 14: GP satisfaction with website information</w:t>
        </w:r>
        <w:r>
          <w:rPr>
            <w:noProof/>
            <w:webHidden/>
          </w:rPr>
          <w:tab/>
        </w:r>
        <w:r>
          <w:rPr>
            <w:noProof/>
            <w:webHidden/>
          </w:rPr>
          <w:fldChar w:fldCharType="begin"/>
        </w:r>
        <w:r>
          <w:rPr>
            <w:noProof/>
            <w:webHidden/>
          </w:rPr>
          <w:instrText xml:space="preserve"> PAGEREF _Toc40855318 \h </w:instrText>
        </w:r>
        <w:r>
          <w:rPr>
            <w:noProof/>
            <w:webHidden/>
          </w:rPr>
        </w:r>
        <w:r>
          <w:rPr>
            <w:noProof/>
            <w:webHidden/>
          </w:rPr>
          <w:fldChar w:fldCharType="separate"/>
        </w:r>
        <w:r>
          <w:rPr>
            <w:noProof/>
            <w:webHidden/>
          </w:rPr>
          <w:t>28</w:t>
        </w:r>
        <w:r>
          <w:rPr>
            <w:noProof/>
            <w:webHidden/>
          </w:rPr>
          <w:fldChar w:fldCharType="end"/>
        </w:r>
      </w:hyperlink>
    </w:p>
    <w:p w14:paraId="23C8BAFF" w14:textId="49999786"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19" w:history="1">
        <w:r w:rsidRPr="001E1498">
          <w:rPr>
            <w:rStyle w:val="Hyperlink"/>
            <w:noProof/>
          </w:rPr>
          <w:t>Figure 15: Other Health Professional satisfaction with website information</w:t>
        </w:r>
        <w:r>
          <w:rPr>
            <w:noProof/>
            <w:webHidden/>
          </w:rPr>
          <w:tab/>
        </w:r>
        <w:r>
          <w:rPr>
            <w:noProof/>
            <w:webHidden/>
          </w:rPr>
          <w:fldChar w:fldCharType="begin"/>
        </w:r>
        <w:r>
          <w:rPr>
            <w:noProof/>
            <w:webHidden/>
          </w:rPr>
          <w:instrText xml:space="preserve"> PAGEREF _Toc40855319 \h </w:instrText>
        </w:r>
        <w:r>
          <w:rPr>
            <w:noProof/>
            <w:webHidden/>
          </w:rPr>
        </w:r>
        <w:r>
          <w:rPr>
            <w:noProof/>
            <w:webHidden/>
          </w:rPr>
          <w:fldChar w:fldCharType="separate"/>
        </w:r>
        <w:r>
          <w:rPr>
            <w:noProof/>
            <w:webHidden/>
          </w:rPr>
          <w:t>28</w:t>
        </w:r>
        <w:r>
          <w:rPr>
            <w:noProof/>
            <w:webHidden/>
          </w:rPr>
          <w:fldChar w:fldCharType="end"/>
        </w:r>
      </w:hyperlink>
    </w:p>
    <w:p w14:paraId="66BA99B5" w14:textId="1BF0ED19"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0" w:history="1">
        <w:r w:rsidRPr="001E1498">
          <w:rPr>
            <w:rStyle w:val="Hyperlink"/>
            <w:noProof/>
          </w:rPr>
          <w:t>Figure 16: RAS Assessor satisfaction with website information, by wave</w:t>
        </w:r>
        <w:r>
          <w:rPr>
            <w:noProof/>
            <w:webHidden/>
          </w:rPr>
          <w:tab/>
        </w:r>
        <w:r>
          <w:rPr>
            <w:noProof/>
            <w:webHidden/>
          </w:rPr>
          <w:fldChar w:fldCharType="begin"/>
        </w:r>
        <w:r>
          <w:rPr>
            <w:noProof/>
            <w:webHidden/>
          </w:rPr>
          <w:instrText xml:space="preserve"> PAGEREF _Toc40855320 \h </w:instrText>
        </w:r>
        <w:r>
          <w:rPr>
            <w:noProof/>
            <w:webHidden/>
          </w:rPr>
        </w:r>
        <w:r>
          <w:rPr>
            <w:noProof/>
            <w:webHidden/>
          </w:rPr>
          <w:fldChar w:fldCharType="separate"/>
        </w:r>
        <w:r>
          <w:rPr>
            <w:noProof/>
            <w:webHidden/>
          </w:rPr>
          <w:t>29</w:t>
        </w:r>
        <w:r>
          <w:rPr>
            <w:noProof/>
            <w:webHidden/>
          </w:rPr>
          <w:fldChar w:fldCharType="end"/>
        </w:r>
      </w:hyperlink>
    </w:p>
    <w:p w14:paraId="1FA7A320" w14:textId="5778E954"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1" w:history="1">
        <w:r w:rsidRPr="001E1498">
          <w:rPr>
            <w:rStyle w:val="Hyperlink"/>
            <w:noProof/>
          </w:rPr>
          <w:t>Figure 17: ACAT Assessor satisfaction with website information</w:t>
        </w:r>
        <w:r>
          <w:rPr>
            <w:noProof/>
            <w:webHidden/>
          </w:rPr>
          <w:tab/>
        </w:r>
        <w:r>
          <w:rPr>
            <w:noProof/>
            <w:webHidden/>
          </w:rPr>
          <w:fldChar w:fldCharType="begin"/>
        </w:r>
        <w:r>
          <w:rPr>
            <w:noProof/>
            <w:webHidden/>
          </w:rPr>
          <w:instrText xml:space="preserve"> PAGEREF _Toc40855321 \h </w:instrText>
        </w:r>
        <w:r>
          <w:rPr>
            <w:noProof/>
            <w:webHidden/>
          </w:rPr>
        </w:r>
        <w:r>
          <w:rPr>
            <w:noProof/>
            <w:webHidden/>
          </w:rPr>
          <w:fldChar w:fldCharType="separate"/>
        </w:r>
        <w:r>
          <w:rPr>
            <w:noProof/>
            <w:webHidden/>
          </w:rPr>
          <w:t>29</w:t>
        </w:r>
        <w:r>
          <w:rPr>
            <w:noProof/>
            <w:webHidden/>
          </w:rPr>
          <w:fldChar w:fldCharType="end"/>
        </w:r>
      </w:hyperlink>
    </w:p>
    <w:p w14:paraId="7D29CB74" w14:textId="049188D9"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2" w:history="1">
        <w:r w:rsidRPr="001E1498">
          <w:rPr>
            <w:rStyle w:val="Hyperlink"/>
            <w:noProof/>
          </w:rPr>
          <w:t>Figure 18: RAS assessor satisfaction with Portal activities, by wave</w:t>
        </w:r>
        <w:r>
          <w:rPr>
            <w:noProof/>
            <w:webHidden/>
          </w:rPr>
          <w:tab/>
        </w:r>
        <w:r>
          <w:rPr>
            <w:noProof/>
            <w:webHidden/>
          </w:rPr>
          <w:fldChar w:fldCharType="begin"/>
        </w:r>
        <w:r>
          <w:rPr>
            <w:noProof/>
            <w:webHidden/>
          </w:rPr>
          <w:instrText xml:space="preserve"> PAGEREF _Toc40855322 \h </w:instrText>
        </w:r>
        <w:r>
          <w:rPr>
            <w:noProof/>
            <w:webHidden/>
          </w:rPr>
        </w:r>
        <w:r>
          <w:rPr>
            <w:noProof/>
            <w:webHidden/>
          </w:rPr>
          <w:fldChar w:fldCharType="separate"/>
        </w:r>
        <w:r>
          <w:rPr>
            <w:noProof/>
            <w:webHidden/>
          </w:rPr>
          <w:t>30</w:t>
        </w:r>
        <w:r>
          <w:rPr>
            <w:noProof/>
            <w:webHidden/>
          </w:rPr>
          <w:fldChar w:fldCharType="end"/>
        </w:r>
      </w:hyperlink>
    </w:p>
    <w:p w14:paraId="476F1042" w14:textId="2F746A5B"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3" w:history="1">
        <w:r w:rsidRPr="001E1498">
          <w:rPr>
            <w:rStyle w:val="Hyperlink"/>
            <w:noProof/>
          </w:rPr>
          <w:t>Figure 19: Service Provider satisfaction with website information, by wave</w:t>
        </w:r>
        <w:r>
          <w:rPr>
            <w:noProof/>
            <w:webHidden/>
          </w:rPr>
          <w:tab/>
        </w:r>
        <w:r>
          <w:rPr>
            <w:noProof/>
            <w:webHidden/>
          </w:rPr>
          <w:fldChar w:fldCharType="begin"/>
        </w:r>
        <w:r>
          <w:rPr>
            <w:noProof/>
            <w:webHidden/>
          </w:rPr>
          <w:instrText xml:space="preserve"> PAGEREF _Toc40855323 \h </w:instrText>
        </w:r>
        <w:r>
          <w:rPr>
            <w:noProof/>
            <w:webHidden/>
          </w:rPr>
        </w:r>
        <w:r>
          <w:rPr>
            <w:noProof/>
            <w:webHidden/>
          </w:rPr>
          <w:fldChar w:fldCharType="separate"/>
        </w:r>
        <w:r>
          <w:rPr>
            <w:noProof/>
            <w:webHidden/>
          </w:rPr>
          <w:t>31</w:t>
        </w:r>
        <w:r>
          <w:rPr>
            <w:noProof/>
            <w:webHidden/>
          </w:rPr>
          <w:fldChar w:fldCharType="end"/>
        </w:r>
      </w:hyperlink>
    </w:p>
    <w:p w14:paraId="0ACF9C35" w14:textId="0833C9D8"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4" w:history="1">
        <w:r w:rsidRPr="001E1498">
          <w:rPr>
            <w:rStyle w:val="Hyperlink"/>
            <w:noProof/>
          </w:rPr>
          <w:t>Figure 20: Service provider satisfaction with Portal activities, by wave</w:t>
        </w:r>
        <w:r>
          <w:rPr>
            <w:noProof/>
            <w:webHidden/>
          </w:rPr>
          <w:tab/>
        </w:r>
        <w:r>
          <w:rPr>
            <w:noProof/>
            <w:webHidden/>
          </w:rPr>
          <w:fldChar w:fldCharType="begin"/>
        </w:r>
        <w:r>
          <w:rPr>
            <w:noProof/>
            <w:webHidden/>
          </w:rPr>
          <w:instrText xml:space="preserve"> PAGEREF _Toc40855324 \h </w:instrText>
        </w:r>
        <w:r>
          <w:rPr>
            <w:noProof/>
            <w:webHidden/>
          </w:rPr>
        </w:r>
        <w:r>
          <w:rPr>
            <w:noProof/>
            <w:webHidden/>
          </w:rPr>
          <w:fldChar w:fldCharType="separate"/>
        </w:r>
        <w:r>
          <w:rPr>
            <w:noProof/>
            <w:webHidden/>
          </w:rPr>
          <w:t>32</w:t>
        </w:r>
        <w:r>
          <w:rPr>
            <w:noProof/>
            <w:webHidden/>
          </w:rPr>
          <w:fldChar w:fldCharType="end"/>
        </w:r>
      </w:hyperlink>
    </w:p>
    <w:p w14:paraId="59A843C4" w14:textId="6FD12774"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5" w:history="1">
        <w:r w:rsidRPr="001E1498">
          <w:rPr>
            <w:rStyle w:val="Hyperlink"/>
            <w:noProof/>
          </w:rPr>
          <w:t>Figure 21: GPs vs Other Health Professionals rating of ease of referral methods (T2B)</w:t>
        </w:r>
        <w:r>
          <w:rPr>
            <w:noProof/>
            <w:webHidden/>
          </w:rPr>
          <w:tab/>
        </w:r>
        <w:r>
          <w:rPr>
            <w:noProof/>
            <w:webHidden/>
          </w:rPr>
          <w:fldChar w:fldCharType="begin"/>
        </w:r>
        <w:r>
          <w:rPr>
            <w:noProof/>
            <w:webHidden/>
          </w:rPr>
          <w:instrText xml:space="preserve"> PAGEREF _Toc40855325 \h </w:instrText>
        </w:r>
        <w:r>
          <w:rPr>
            <w:noProof/>
            <w:webHidden/>
          </w:rPr>
        </w:r>
        <w:r>
          <w:rPr>
            <w:noProof/>
            <w:webHidden/>
          </w:rPr>
          <w:fldChar w:fldCharType="separate"/>
        </w:r>
        <w:r>
          <w:rPr>
            <w:noProof/>
            <w:webHidden/>
          </w:rPr>
          <w:t>33</w:t>
        </w:r>
        <w:r>
          <w:rPr>
            <w:noProof/>
            <w:webHidden/>
          </w:rPr>
          <w:fldChar w:fldCharType="end"/>
        </w:r>
      </w:hyperlink>
    </w:p>
    <w:p w14:paraId="273C9DFB" w14:textId="7EF461F7"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6" w:history="1">
        <w:r w:rsidRPr="001E1498">
          <w:rPr>
            <w:rStyle w:val="Hyperlink"/>
            <w:noProof/>
          </w:rPr>
          <w:t>Figure 22: GP rating of ease of referral methods (T2B), by wave</w:t>
        </w:r>
        <w:r>
          <w:rPr>
            <w:noProof/>
            <w:webHidden/>
          </w:rPr>
          <w:tab/>
        </w:r>
        <w:r>
          <w:rPr>
            <w:noProof/>
            <w:webHidden/>
          </w:rPr>
          <w:fldChar w:fldCharType="begin"/>
        </w:r>
        <w:r>
          <w:rPr>
            <w:noProof/>
            <w:webHidden/>
          </w:rPr>
          <w:instrText xml:space="preserve"> PAGEREF _Toc40855326 \h </w:instrText>
        </w:r>
        <w:r>
          <w:rPr>
            <w:noProof/>
            <w:webHidden/>
          </w:rPr>
        </w:r>
        <w:r>
          <w:rPr>
            <w:noProof/>
            <w:webHidden/>
          </w:rPr>
          <w:fldChar w:fldCharType="separate"/>
        </w:r>
        <w:r>
          <w:rPr>
            <w:noProof/>
            <w:webHidden/>
          </w:rPr>
          <w:t>33</w:t>
        </w:r>
        <w:r>
          <w:rPr>
            <w:noProof/>
            <w:webHidden/>
          </w:rPr>
          <w:fldChar w:fldCharType="end"/>
        </w:r>
      </w:hyperlink>
    </w:p>
    <w:p w14:paraId="5B856F9D" w14:textId="6E2E98C6"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7" w:history="1">
        <w:r w:rsidRPr="001E1498">
          <w:rPr>
            <w:rStyle w:val="Hyperlink"/>
            <w:noProof/>
          </w:rPr>
          <w:t>Figure 23: Other Health Professionals usage of referral methods, by wave</w:t>
        </w:r>
        <w:r>
          <w:rPr>
            <w:noProof/>
            <w:webHidden/>
          </w:rPr>
          <w:tab/>
        </w:r>
        <w:r>
          <w:rPr>
            <w:noProof/>
            <w:webHidden/>
          </w:rPr>
          <w:fldChar w:fldCharType="begin"/>
        </w:r>
        <w:r>
          <w:rPr>
            <w:noProof/>
            <w:webHidden/>
          </w:rPr>
          <w:instrText xml:space="preserve"> PAGEREF _Toc40855327 \h </w:instrText>
        </w:r>
        <w:r>
          <w:rPr>
            <w:noProof/>
            <w:webHidden/>
          </w:rPr>
        </w:r>
        <w:r>
          <w:rPr>
            <w:noProof/>
            <w:webHidden/>
          </w:rPr>
          <w:fldChar w:fldCharType="separate"/>
        </w:r>
        <w:r>
          <w:rPr>
            <w:noProof/>
            <w:webHidden/>
          </w:rPr>
          <w:t>34</w:t>
        </w:r>
        <w:r>
          <w:rPr>
            <w:noProof/>
            <w:webHidden/>
          </w:rPr>
          <w:fldChar w:fldCharType="end"/>
        </w:r>
      </w:hyperlink>
    </w:p>
    <w:p w14:paraId="2917B42D" w14:textId="017A4593"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8" w:history="1">
        <w:r w:rsidRPr="001E1498">
          <w:rPr>
            <w:rStyle w:val="Hyperlink"/>
            <w:noProof/>
          </w:rPr>
          <w:t>Figure 24: Participant agreement that they were satisfied with Contact Centre referral experience</w:t>
        </w:r>
        <w:r>
          <w:rPr>
            <w:noProof/>
            <w:webHidden/>
          </w:rPr>
          <w:tab/>
        </w:r>
        <w:r>
          <w:rPr>
            <w:noProof/>
            <w:webHidden/>
          </w:rPr>
          <w:fldChar w:fldCharType="begin"/>
        </w:r>
        <w:r>
          <w:rPr>
            <w:noProof/>
            <w:webHidden/>
          </w:rPr>
          <w:instrText xml:space="preserve"> PAGEREF _Toc40855328 \h </w:instrText>
        </w:r>
        <w:r>
          <w:rPr>
            <w:noProof/>
            <w:webHidden/>
          </w:rPr>
        </w:r>
        <w:r>
          <w:rPr>
            <w:noProof/>
            <w:webHidden/>
          </w:rPr>
          <w:fldChar w:fldCharType="separate"/>
        </w:r>
        <w:r>
          <w:rPr>
            <w:noProof/>
            <w:webHidden/>
          </w:rPr>
          <w:t>35</w:t>
        </w:r>
        <w:r>
          <w:rPr>
            <w:noProof/>
            <w:webHidden/>
          </w:rPr>
          <w:fldChar w:fldCharType="end"/>
        </w:r>
      </w:hyperlink>
    </w:p>
    <w:p w14:paraId="0D67E988" w14:textId="785CC205"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29" w:history="1">
        <w:r w:rsidRPr="001E1498">
          <w:rPr>
            <w:rStyle w:val="Hyperlink"/>
            <w:noProof/>
          </w:rPr>
          <w:t>Figure 25:  Aspects of Contact Centre referrals – Health Professionals</w:t>
        </w:r>
        <w:r>
          <w:rPr>
            <w:noProof/>
            <w:webHidden/>
          </w:rPr>
          <w:tab/>
        </w:r>
        <w:r>
          <w:rPr>
            <w:noProof/>
            <w:webHidden/>
          </w:rPr>
          <w:fldChar w:fldCharType="begin"/>
        </w:r>
        <w:r>
          <w:rPr>
            <w:noProof/>
            <w:webHidden/>
          </w:rPr>
          <w:instrText xml:space="preserve"> PAGEREF _Toc40855329 \h </w:instrText>
        </w:r>
        <w:r>
          <w:rPr>
            <w:noProof/>
            <w:webHidden/>
          </w:rPr>
        </w:r>
        <w:r>
          <w:rPr>
            <w:noProof/>
            <w:webHidden/>
          </w:rPr>
          <w:fldChar w:fldCharType="separate"/>
        </w:r>
        <w:r>
          <w:rPr>
            <w:noProof/>
            <w:webHidden/>
          </w:rPr>
          <w:t>35</w:t>
        </w:r>
        <w:r>
          <w:rPr>
            <w:noProof/>
            <w:webHidden/>
          </w:rPr>
          <w:fldChar w:fldCharType="end"/>
        </w:r>
      </w:hyperlink>
    </w:p>
    <w:p w14:paraId="6676CF4F" w14:textId="0F30AA7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0" w:history="1">
        <w:r w:rsidRPr="001E1498">
          <w:rPr>
            <w:rStyle w:val="Hyperlink"/>
            <w:noProof/>
          </w:rPr>
          <w:t>Figure 26: Service Provider agreement with aspects of the Contact Centre referral process</w:t>
        </w:r>
        <w:r>
          <w:rPr>
            <w:noProof/>
            <w:webHidden/>
          </w:rPr>
          <w:tab/>
        </w:r>
        <w:r>
          <w:rPr>
            <w:noProof/>
            <w:webHidden/>
          </w:rPr>
          <w:fldChar w:fldCharType="begin"/>
        </w:r>
        <w:r>
          <w:rPr>
            <w:noProof/>
            <w:webHidden/>
          </w:rPr>
          <w:instrText xml:space="preserve"> PAGEREF _Toc40855330 \h </w:instrText>
        </w:r>
        <w:r>
          <w:rPr>
            <w:noProof/>
            <w:webHidden/>
          </w:rPr>
        </w:r>
        <w:r>
          <w:rPr>
            <w:noProof/>
            <w:webHidden/>
          </w:rPr>
          <w:fldChar w:fldCharType="separate"/>
        </w:r>
        <w:r>
          <w:rPr>
            <w:noProof/>
            <w:webHidden/>
          </w:rPr>
          <w:t>36</w:t>
        </w:r>
        <w:r>
          <w:rPr>
            <w:noProof/>
            <w:webHidden/>
          </w:rPr>
          <w:fldChar w:fldCharType="end"/>
        </w:r>
      </w:hyperlink>
    </w:p>
    <w:p w14:paraId="76FBFFC8" w14:textId="3F4DFAF3"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1" w:history="1">
        <w:r w:rsidRPr="001E1498">
          <w:rPr>
            <w:rStyle w:val="Hyperlink"/>
            <w:noProof/>
          </w:rPr>
          <w:t>Figure 27: Health Professionals agreement that they were satisfied with fax referral experience</w:t>
        </w:r>
        <w:r>
          <w:rPr>
            <w:noProof/>
            <w:webHidden/>
          </w:rPr>
          <w:tab/>
        </w:r>
        <w:r>
          <w:rPr>
            <w:noProof/>
            <w:webHidden/>
          </w:rPr>
          <w:fldChar w:fldCharType="begin"/>
        </w:r>
        <w:r>
          <w:rPr>
            <w:noProof/>
            <w:webHidden/>
          </w:rPr>
          <w:instrText xml:space="preserve"> PAGEREF _Toc40855331 \h </w:instrText>
        </w:r>
        <w:r>
          <w:rPr>
            <w:noProof/>
            <w:webHidden/>
          </w:rPr>
        </w:r>
        <w:r>
          <w:rPr>
            <w:noProof/>
            <w:webHidden/>
          </w:rPr>
          <w:fldChar w:fldCharType="separate"/>
        </w:r>
        <w:r>
          <w:rPr>
            <w:noProof/>
            <w:webHidden/>
          </w:rPr>
          <w:t>37</w:t>
        </w:r>
        <w:r>
          <w:rPr>
            <w:noProof/>
            <w:webHidden/>
          </w:rPr>
          <w:fldChar w:fldCharType="end"/>
        </w:r>
      </w:hyperlink>
    </w:p>
    <w:p w14:paraId="3C90A60D" w14:textId="7C001D2F"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2" w:history="1">
        <w:r w:rsidRPr="001E1498">
          <w:rPr>
            <w:rStyle w:val="Hyperlink"/>
            <w:noProof/>
          </w:rPr>
          <w:t>Figure 28: Health Professionals agreement that they were satisfied with online form referral experience</w:t>
        </w:r>
        <w:r>
          <w:rPr>
            <w:noProof/>
            <w:webHidden/>
          </w:rPr>
          <w:tab/>
        </w:r>
        <w:r>
          <w:rPr>
            <w:noProof/>
            <w:webHidden/>
          </w:rPr>
          <w:fldChar w:fldCharType="begin"/>
        </w:r>
        <w:r>
          <w:rPr>
            <w:noProof/>
            <w:webHidden/>
          </w:rPr>
          <w:instrText xml:space="preserve"> PAGEREF _Toc40855332 \h </w:instrText>
        </w:r>
        <w:r>
          <w:rPr>
            <w:noProof/>
            <w:webHidden/>
          </w:rPr>
        </w:r>
        <w:r>
          <w:rPr>
            <w:noProof/>
            <w:webHidden/>
          </w:rPr>
          <w:fldChar w:fldCharType="separate"/>
        </w:r>
        <w:r>
          <w:rPr>
            <w:noProof/>
            <w:webHidden/>
          </w:rPr>
          <w:t>37</w:t>
        </w:r>
        <w:r>
          <w:rPr>
            <w:noProof/>
            <w:webHidden/>
          </w:rPr>
          <w:fldChar w:fldCharType="end"/>
        </w:r>
      </w:hyperlink>
    </w:p>
    <w:p w14:paraId="143F0715" w14:textId="2475A45E"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3" w:history="1">
        <w:r w:rsidRPr="001E1498">
          <w:rPr>
            <w:rStyle w:val="Hyperlink"/>
            <w:noProof/>
          </w:rPr>
          <w:t>Figure 29: GP rating of aspects of online referrals (T2B), by wave</w:t>
        </w:r>
        <w:r>
          <w:rPr>
            <w:noProof/>
            <w:webHidden/>
          </w:rPr>
          <w:tab/>
        </w:r>
        <w:r>
          <w:rPr>
            <w:noProof/>
            <w:webHidden/>
          </w:rPr>
          <w:fldChar w:fldCharType="begin"/>
        </w:r>
        <w:r>
          <w:rPr>
            <w:noProof/>
            <w:webHidden/>
          </w:rPr>
          <w:instrText xml:space="preserve"> PAGEREF _Toc40855333 \h </w:instrText>
        </w:r>
        <w:r>
          <w:rPr>
            <w:noProof/>
            <w:webHidden/>
          </w:rPr>
        </w:r>
        <w:r>
          <w:rPr>
            <w:noProof/>
            <w:webHidden/>
          </w:rPr>
          <w:fldChar w:fldCharType="separate"/>
        </w:r>
        <w:r>
          <w:rPr>
            <w:noProof/>
            <w:webHidden/>
          </w:rPr>
          <w:t>38</w:t>
        </w:r>
        <w:r>
          <w:rPr>
            <w:noProof/>
            <w:webHidden/>
          </w:rPr>
          <w:fldChar w:fldCharType="end"/>
        </w:r>
      </w:hyperlink>
    </w:p>
    <w:p w14:paraId="50FF799C" w14:textId="7399EB34"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4" w:history="1">
        <w:r w:rsidRPr="001E1498">
          <w:rPr>
            <w:rStyle w:val="Hyperlink"/>
            <w:noProof/>
          </w:rPr>
          <w:t>Figure 30: Other Health Professionals rating of aspects of online referrals (T2B), by wave</w:t>
        </w:r>
        <w:r>
          <w:rPr>
            <w:noProof/>
            <w:webHidden/>
          </w:rPr>
          <w:tab/>
        </w:r>
        <w:r>
          <w:rPr>
            <w:noProof/>
            <w:webHidden/>
          </w:rPr>
          <w:fldChar w:fldCharType="begin"/>
        </w:r>
        <w:r>
          <w:rPr>
            <w:noProof/>
            <w:webHidden/>
          </w:rPr>
          <w:instrText xml:space="preserve"> PAGEREF _Toc40855334 \h </w:instrText>
        </w:r>
        <w:r>
          <w:rPr>
            <w:noProof/>
            <w:webHidden/>
          </w:rPr>
        </w:r>
        <w:r>
          <w:rPr>
            <w:noProof/>
            <w:webHidden/>
          </w:rPr>
          <w:fldChar w:fldCharType="separate"/>
        </w:r>
        <w:r>
          <w:rPr>
            <w:noProof/>
            <w:webHidden/>
          </w:rPr>
          <w:t>38</w:t>
        </w:r>
        <w:r>
          <w:rPr>
            <w:noProof/>
            <w:webHidden/>
          </w:rPr>
          <w:fldChar w:fldCharType="end"/>
        </w:r>
      </w:hyperlink>
    </w:p>
    <w:p w14:paraId="73E92C5C" w14:textId="59ED556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5" w:history="1">
        <w:r w:rsidRPr="001E1498">
          <w:rPr>
            <w:rStyle w:val="Hyperlink"/>
            <w:noProof/>
          </w:rPr>
          <w:t>Figure 31: GP overall rating of My Aged Care’s assistance in helping patients access services, by wave</w:t>
        </w:r>
        <w:r>
          <w:rPr>
            <w:noProof/>
            <w:webHidden/>
          </w:rPr>
          <w:tab/>
        </w:r>
        <w:r>
          <w:rPr>
            <w:noProof/>
            <w:webHidden/>
          </w:rPr>
          <w:fldChar w:fldCharType="begin"/>
        </w:r>
        <w:r>
          <w:rPr>
            <w:noProof/>
            <w:webHidden/>
          </w:rPr>
          <w:instrText xml:space="preserve"> PAGEREF _Toc40855335 \h </w:instrText>
        </w:r>
        <w:r>
          <w:rPr>
            <w:noProof/>
            <w:webHidden/>
          </w:rPr>
        </w:r>
        <w:r>
          <w:rPr>
            <w:noProof/>
            <w:webHidden/>
          </w:rPr>
          <w:fldChar w:fldCharType="separate"/>
        </w:r>
        <w:r>
          <w:rPr>
            <w:noProof/>
            <w:webHidden/>
          </w:rPr>
          <w:t>39</w:t>
        </w:r>
        <w:r>
          <w:rPr>
            <w:noProof/>
            <w:webHidden/>
          </w:rPr>
          <w:fldChar w:fldCharType="end"/>
        </w:r>
      </w:hyperlink>
    </w:p>
    <w:p w14:paraId="5357CBB1" w14:textId="60C3277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6" w:history="1">
        <w:r w:rsidRPr="001E1498">
          <w:rPr>
            <w:rStyle w:val="Hyperlink"/>
            <w:noProof/>
          </w:rPr>
          <w:t>Figure 32: Other Health Professionals overall rating of My Aged Care’s assistance in helping patients access services, by wave</w:t>
        </w:r>
        <w:r>
          <w:rPr>
            <w:noProof/>
            <w:webHidden/>
          </w:rPr>
          <w:tab/>
        </w:r>
        <w:r>
          <w:rPr>
            <w:noProof/>
            <w:webHidden/>
          </w:rPr>
          <w:fldChar w:fldCharType="begin"/>
        </w:r>
        <w:r>
          <w:rPr>
            <w:noProof/>
            <w:webHidden/>
          </w:rPr>
          <w:instrText xml:space="preserve"> PAGEREF _Toc40855336 \h </w:instrText>
        </w:r>
        <w:r>
          <w:rPr>
            <w:noProof/>
            <w:webHidden/>
          </w:rPr>
        </w:r>
        <w:r>
          <w:rPr>
            <w:noProof/>
            <w:webHidden/>
          </w:rPr>
          <w:fldChar w:fldCharType="separate"/>
        </w:r>
        <w:r>
          <w:rPr>
            <w:noProof/>
            <w:webHidden/>
          </w:rPr>
          <w:t>40</w:t>
        </w:r>
        <w:r>
          <w:rPr>
            <w:noProof/>
            <w:webHidden/>
          </w:rPr>
          <w:fldChar w:fldCharType="end"/>
        </w:r>
      </w:hyperlink>
    </w:p>
    <w:p w14:paraId="6A2E3252" w14:textId="2E553998"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7" w:history="1">
        <w:r w:rsidRPr="001E1498">
          <w:rPr>
            <w:rStyle w:val="Hyperlink"/>
            <w:noProof/>
          </w:rPr>
          <w:t>Figure 33: Care recipient satisfaction with screening outcome, by wave</w:t>
        </w:r>
        <w:r>
          <w:rPr>
            <w:noProof/>
            <w:webHidden/>
          </w:rPr>
          <w:tab/>
        </w:r>
        <w:r>
          <w:rPr>
            <w:noProof/>
            <w:webHidden/>
          </w:rPr>
          <w:fldChar w:fldCharType="begin"/>
        </w:r>
        <w:r>
          <w:rPr>
            <w:noProof/>
            <w:webHidden/>
          </w:rPr>
          <w:instrText xml:space="preserve"> PAGEREF _Toc40855337 \h </w:instrText>
        </w:r>
        <w:r>
          <w:rPr>
            <w:noProof/>
            <w:webHidden/>
          </w:rPr>
        </w:r>
        <w:r>
          <w:rPr>
            <w:noProof/>
            <w:webHidden/>
          </w:rPr>
          <w:fldChar w:fldCharType="separate"/>
        </w:r>
        <w:r>
          <w:rPr>
            <w:noProof/>
            <w:webHidden/>
          </w:rPr>
          <w:t>41</w:t>
        </w:r>
        <w:r>
          <w:rPr>
            <w:noProof/>
            <w:webHidden/>
          </w:rPr>
          <w:fldChar w:fldCharType="end"/>
        </w:r>
      </w:hyperlink>
    </w:p>
    <w:p w14:paraId="094D58A5" w14:textId="12DA516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8" w:history="1">
        <w:r w:rsidRPr="001E1498">
          <w:rPr>
            <w:rStyle w:val="Hyperlink"/>
            <w:noProof/>
          </w:rPr>
          <w:t>Figure 34: Carer satisfaction with screening outcome, by wave</w:t>
        </w:r>
        <w:r>
          <w:rPr>
            <w:noProof/>
            <w:webHidden/>
          </w:rPr>
          <w:tab/>
        </w:r>
        <w:r>
          <w:rPr>
            <w:noProof/>
            <w:webHidden/>
          </w:rPr>
          <w:fldChar w:fldCharType="begin"/>
        </w:r>
        <w:r>
          <w:rPr>
            <w:noProof/>
            <w:webHidden/>
          </w:rPr>
          <w:instrText xml:space="preserve"> PAGEREF _Toc40855338 \h </w:instrText>
        </w:r>
        <w:r>
          <w:rPr>
            <w:noProof/>
            <w:webHidden/>
          </w:rPr>
        </w:r>
        <w:r>
          <w:rPr>
            <w:noProof/>
            <w:webHidden/>
          </w:rPr>
          <w:fldChar w:fldCharType="separate"/>
        </w:r>
        <w:r>
          <w:rPr>
            <w:noProof/>
            <w:webHidden/>
          </w:rPr>
          <w:t>41</w:t>
        </w:r>
        <w:r>
          <w:rPr>
            <w:noProof/>
            <w:webHidden/>
          </w:rPr>
          <w:fldChar w:fldCharType="end"/>
        </w:r>
      </w:hyperlink>
    </w:p>
    <w:p w14:paraId="774E7825" w14:textId="2D0513AB"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39" w:history="1">
        <w:r w:rsidRPr="001E1498">
          <w:rPr>
            <w:rStyle w:val="Hyperlink"/>
            <w:noProof/>
          </w:rPr>
          <w:t>Figure 35: Assessor satisfaction with My Aged Care handling of referrals</w:t>
        </w:r>
        <w:r>
          <w:rPr>
            <w:noProof/>
            <w:webHidden/>
          </w:rPr>
          <w:tab/>
        </w:r>
        <w:r>
          <w:rPr>
            <w:noProof/>
            <w:webHidden/>
          </w:rPr>
          <w:fldChar w:fldCharType="begin"/>
        </w:r>
        <w:r>
          <w:rPr>
            <w:noProof/>
            <w:webHidden/>
          </w:rPr>
          <w:instrText xml:space="preserve"> PAGEREF _Toc40855339 \h </w:instrText>
        </w:r>
        <w:r>
          <w:rPr>
            <w:noProof/>
            <w:webHidden/>
          </w:rPr>
        </w:r>
        <w:r>
          <w:rPr>
            <w:noProof/>
            <w:webHidden/>
          </w:rPr>
          <w:fldChar w:fldCharType="separate"/>
        </w:r>
        <w:r>
          <w:rPr>
            <w:noProof/>
            <w:webHidden/>
          </w:rPr>
          <w:t>42</w:t>
        </w:r>
        <w:r>
          <w:rPr>
            <w:noProof/>
            <w:webHidden/>
          </w:rPr>
          <w:fldChar w:fldCharType="end"/>
        </w:r>
      </w:hyperlink>
    </w:p>
    <w:p w14:paraId="18642B37" w14:textId="1CE3C399"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0" w:history="1">
        <w:r w:rsidRPr="001E1498">
          <w:rPr>
            <w:rStyle w:val="Hyperlink"/>
            <w:noProof/>
          </w:rPr>
          <w:t>Figure 36: RAS Assessor satisfaction with My Aged Care referral to your assessment service</w:t>
        </w:r>
        <w:r>
          <w:rPr>
            <w:noProof/>
            <w:webHidden/>
          </w:rPr>
          <w:tab/>
        </w:r>
        <w:r>
          <w:rPr>
            <w:noProof/>
            <w:webHidden/>
          </w:rPr>
          <w:fldChar w:fldCharType="begin"/>
        </w:r>
        <w:r>
          <w:rPr>
            <w:noProof/>
            <w:webHidden/>
          </w:rPr>
          <w:instrText xml:space="preserve"> PAGEREF _Toc40855340 \h </w:instrText>
        </w:r>
        <w:r>
          <w:rPr>
            <w:noProof/>
            <w:webHidden/>
          </w:rPr>
        </w:r>
        <w:r>
          <w:rPr>
            <w:noProof/>
            <w:webHidden/>
          </w:rPr>
          <w:fldChar w:fldCharType="separate"/>
        </w:r>
        <w:r>
          <w:rPr>
            <w:noProof/>
            <w:webHidden/>
          </w:rPr>
          <w:t>43</w:t>
        </w:r>
        <w:r>
          <w:rPr>
            <w:noProof/>
            <w:webHidden/>
          </w:rPr>
          <w:fldChar w:fldCharType="end"/>
        </w:r>
      </w:hyperlink>
    </w:p>
    <w:p w14:paraId="55DA958D" w14:textId="0D656D62"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1" w:history="1">
        <w:r w:rsidRPr="001E1498">
          <w:rPr>
            <w:rStyle w:val="Hyperlink"/>
            <w:noProof/>
          </w:rPr>
          <w:t>Figure 37: ACAT Assessor satisfaction with My Aged Care referral to your assessment service</w:t>
        </w:r>
        <w:r>
          <w:rPr>
            <w:noProof/>
            <w:webHidden/>
          </w:rPr>
          <w:tab/>
        </w:r>
        <w:r>
          <w:rPr>
            <w:noProof/>
            <w:webHidden/>
          </w:rPr>
          <w:fldChar w:fldCharType="begin"/>
        </w:r>
        <w:r>
          <w:rPr>
            <w:noProof/>
            <w:webHidden/>
          </w:rPr>
          <w:instrText xml:space="preserve"> PAGEREF _Toc40855341 \h </w:instrText>
        </w:r>
        <w:r>
          <w:rPr>
            <w:noProof/>
            <w:webHidden/>
          </w:rPr>
        </w:r>
        <w:r>
          <w:rPr>
            <w:noProof/>
            <w:webHidden/>
          </w:rPr>
          <w:fldChar w:fldCharType="separate"/>
        </w:r>
        <w:r>
          <w:rPr>
            <w:noProof/>
            <w:webHidden/>
          </w:rPr>
          <w:t>43</w:t>
        </w:r>
        <w:r>
          <w:rPr>
            <w:noProof/>
            <w:webHidden/>
          </w:rPr>
          <w:fldChar w:fldCharType="end"/>
        </w:r>
      </w:hyperlink>
    </w:p>
    <w:p w14:paraId="3DA82162" w14:textId="44D91393"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2" w:history="1">
        <w:r w:rsidRPr="001E1498">
          <w:rPr>
            <w:rStyle w:val="Hyperlink"/>
            <w:noProof/>
          </w:rPr>
          <w:t>Figure 38: Care recipient assessment type, by wave</w:t>
        </w:r>
        <w:r>
          <w:rPr>
            <w:noProof/>
            <w:webHidden/>
          </w:rPr>
          <w:tab/>
        </w:r>
        <w:r>
          <w:rPr>
            <w:noProof/>
            <w:webHidden/>
          </w:rPr>
          <w:fldChar w:fldCharType="begin"/>
        </w:r>
        <w:r>
          <w:rPr>
            <w:noProof/>
            <w:webHidden/>
          </w:rPr>
          <w:instrText xml:space="preserve"> PAGEREF _Toc40855342 \h </w:instrText>
        </w:r>
        <w:r>
          <w:rPr>
            <w:noProof/>
            <w:webHidden/>
          </w:rPr>
        </w:r>
        <w:r>
          <w:rPr>
            <w:noProof/>
            <w:webHidden/>
          </w:rPr>
          <w:fldChar w:fldCharType="separate"/>
        </w:r>
        <w:r>
          <w:rPr>
            <w:noProof/>
            <w:webHidden/>
          </w:rPr>
          <w:t>44</w:t>
        </w:r>
        <w:r>
          <w:rPr>
            <w:noProof/>
            <w:webHidden/>
          </w:rPr>
          <w:fldChar w:fldCharType="end"/>
        </w:r>
      </w:hyperlink>
    </w:p>
    <w:p w14:paraId="76157A4D" w14:textId="23FDCF82"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3" w:history="1">
        <w:r w:rsidRPr="001E1498">
          <w:rPr>
            <w:rStyle w:val="Hyperlink"/>
            <w:noProof/>
          </w:rPr>
          <w:t>Figure 39: Carers assessment type, by wave</w:t>
        </w:r>
        <w:r>
          <w:rPr>
            <w:noProof/>
            <w:webHidden/>
          </w:rPr>
          <w:tab/>
        </w:r>
        <w:r>
          <w:rPr>
            <w:noProof/>
            <w:webHidden/>
          </w:rPr>
          <w:fldChar w:fldCharType="begin"/>
        </w:r>
        <w:r>
          <w:rPr>
            <w:noProof/>
            <w:webHidden/>
          </w:rPr>
          <w:instrText xml:space="preserve"> PAGEREF _Toc40855343 \h </w:instrText>
        </w:r>
        <w:r>
          <w:rPr>
            <w:noProof/>
            <w:webHidden/>
          </w:rPr>
        </w:r>
        <w:r>
          <w:rPr>
            <w:noProof/>
            <w:webHidden/>
          </w:rPr>
          <w:fldChar w:fldCharType="separate"/>
        </w:r>
        <w:r>
          <w:rPr>
            <w:noProof/>
            <w:webHidden/>
          </w:rPr>
          <w:t>45</w:t>
        </w:r>
        <w:r>
          <w:rPr>
            <w:noProof/>
            <w:webHidden/>
          </w:rPr>
          <w:fldChar w:fldCharType="end"/>
        </w:r>
      </w:hyperlink>
    </w:p>
    <w:p w14:paraId="3101C3AD" w14:textId="24A55BB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4" w:history="1">
        <w:r w:rsidRPr="001E1498">
          <w:rPr>
            <w:rStyle w:val="Hyperlink"/>
            <w:noProof/>
          </w:rPr>
          <w:t>Figure 40: Care recipient having a face-to-face assessment, by wave</w:t>
        </w:r>
        <w:r>
          <w:rPr>
            <w:noProof/>
            <w:webHidden/>
          </w:rPr>
          <w:tab/>
        </w:r>
        <w:r>
          <w:rPr>
            <w:noProof/>
            <w:webHidden/>
          </w:rPr>
          <w:fldChar w:fldCharType="begin"/>
        </w:r>
        <w:r>
          <w:rPr>
            <w:noProof/>
            <w:webHidden/>
          </w:rPr>
          <w:instrText xml:space="preserve"> PAGEREF _Toc40855344 \h </w:instrText>
        </w:r>
        <w:r>
          <w:rPr>
            <w:noProof/>
            <w:webHidden/>
          </w:rPr>
        </w:r>
        <w:r>
          <w:rPr>
            <w:noProof/>
            <w:webHidden/>
          </w:rPr>
          <w:fldChar w:fldCharType="separate"/>
        </w:r>
        <w:r>
          <w:rPr>
            <w:noProof/>
            <w:webHidden/>
          </w:rPr>
          <w:t>46</w:t>
        </w:r>
        <w:r>
          <w:rPr>
            <w:noProof/>
            <w:webHidden/>
          </w:rPr>
          <w:fldChar w:fldCharType="end"/>
        </w:r>
      </w:hyperlink>
    </w:p>
    <w:p w14:paraId="2BBC8650" w14:textId="7C11C6D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5" w:history="1">
        <w:r w:rsidRPr="001E1498">
          <w:rPr>
            <w:rStyle w:val="Hyperlink"/>
            <w:noProof/>
          </w:rPr>
          <w:t>Figure 41: Care recipients indicating a carer was present for the assessment</w:t>
        </w:r>
        <w:r>
          <w:rPr>
            <w:noProof/>
            <w:webHidden/>
          </w:rPr>
          <w:tab/>
        </w:r>
        <w:r>
          <w:rPr>
            <w:noProof/>
            <w:webHidden/>
          </w:rPr>
          <w:fldChar w:fldCharType="begin"/>
        </w:r>
        <w:r>
          <w:rPr>
            <w:noProof/>
            <w:webHidden/>
          </w:rPr>
          <w:instrText xml:space="preserve"> PAGEREF _Toc40855345 \h </w:instrText>
        </w:r>
        <w:r>
          <w:rPr>
            <w:noProof/>
            <w:webHidden/>
          </w:rPr>
        </w:r>
        <w:r>
          <w:rPr>
            <w:noProof/>
            <w:webHidden/>
          </w:rPr>
          <w:fldChar w:fldCharType="separate"/>
        </w:r>
        <w:r>
          <w:rPr>
            <w:noProof/>
            <w:webHidden/>
          </w:rPr>
          <w:t>46</w:t>
        </w:r>
        <w:r>
          <w:rPr>
            <w:noProof/>
            <w:webHidden/>
          </w:rPr>
          <w:fldChar w:fldCharType="end"/>
        </w:r>
      </w:hyperlink>
    </w:p>
    <w:p w14:paraId="7A7962F5" w14:textId="3A2F186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6" w:history="1">
        <w:r w:rsidRPr="001E1498">
          <w:rPr>
            <w:rStyle w:val="Hyperlink"/>
            <w:noProof/>
          </w:rPr>
          <w:t>Figure 42: Care recipient satisfaction with assessment aspects, by wave</w:t>
        </w:r>
        <w:r>
          <w:rPr>
            <w:noProof/>
            <w:webHidden/>
          </w:rPr>
          <w:tab/>
        </w:r>
        <w:r>
          <w:rPr>
            <w:noProof/>
            <w:webHidden/>
          </w:rPr>
          <w:fldChar w:fldCharType="begin"/>
        </w:r>
        <w:r>
          <w:rPr>
            <w:noProof/>
            <w:webHidden/>
          </w:rPr>
          <w:instrText xml:space="preserve"> PAGEREF _Toc40855346 \h </w:instrText>
        </w:r>
        <w:r>
          <w:rPr>
            <w:noProof/>
            <w:webHidden/>
          </w:rPr>
        </w:r>
        <w:r>
          <w:rPr>
            <w:noProof/>
            <w:webHidden/>
          </w:rPr>
          <w:fldChar w:fldCharType="separate"/>
        </w:r>
        <w:r>
          <w:rPr>
            <w:noProof/>
            <w:webHidden/>
          </w:rPr>
          <w:t>47</w:t>
        </w:r>
        <w:r>
          <w:rPr>
            <w:noProof/>
            <w:webHidden/>
          </w:rPr>
          <w:fldChar w:fldCharType="end"/>
        </w:r>
      </w:hyperlink>
    </w:p>
    <w:p w14:paraId="1DD63E2D" w14:textId="6FE9BB51"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7" w:history="1">
        <w:r w:rsidRPr="001E1498">
          <w:rPr>
            <w:rStyle w:val="Hyperlink"/>
            <w:noProof/>
          </w:rPr>
          <w:t>Figure 43: Carer satisfaction with assessment aspects, by wave</w:t>
        </w:r>
        <w:r>
          <w:rPr>
            <w:noProof/>
            <w:webHidden/>
          </w:rPr>
          <w:tab/>
        </w:r>
        <w:r>
          <w:rPr>
            <w:noProof/>
            <w:webHidden/>
          </w:rPr>
          <w:fldChar w:fldCharType="begin"/>
        </w:r>
        <w:r>
          <w:rPr>
            <w:noProof/>
            <w:webHidden/>
          </w:rPr>
          <w:instrText xml:space="preserve"> PAGEREF _Toc40855347 \h </w:instrText>
        </w:r>
        <w:r>
          <w:rPr>
            <w:noProof/>
            <w:webHidden/>
          </w:rPr>
        </w:r>
        <w:r>
          <w:rPr>
            <w:noProof/>
            <w:webHidden/>
          </w:rPr>
          <w:fldChar w:fldCharType="separate"/>
        </w:r>
        <w:r>
          <w:rPr>
            <w:noProof/>
            <w:webHidden/>
          </w:rPr>
          <w:t>49</w:t>
        </w:r>
        <w:r>
          <w:rPr>
            <w:noProof/>
            <w:webHidden/>
          </w:rPr>
          <w:fldChar w:fldCharType="end"/>
        </w:r>
      </w:hyperlink>
    </w:p>
    <w:p w14:paraId="3F1C10DA" w14:textId="20158151"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8" w:history="1">
        <w:r w:rsidRPr="001E1498">
          <w:rPr>
            <w:rStyle w:val="Hyperlink"/>
            <w:noProof/>
          </w:rPr>
          <w:t>Figure 44: Consumer overall satisfaction with assessment</w:t>
        </w:r>
        <w:r>
          <w:rPr>
            <w:noProof/>
            <w:webHidden/>
          </w:rPr>
          <w:tab/>
        </w:r>
        <w:r>
          <w:rPr>
            <w:noProof/>
            <w:webHidden/>
          </w:rPr>
          <w:fldChar w:fldCharType="begin"/>
        </w:r>
        <w:r>
          <w:rPr>
            <w:noProof/>
            <w:webHidden/>
          </w:rPr>
          <w:instrText xml:space="preserve"> PAGEREF _Toc40855348 \h </w:instrText>
        </w:r>
        <w:r>
          <w:rPr>
            <w:noProof/>
            <w:webHidden/>
          </w:rPr>
        </w:r>
        <w:r>
          <w:rPr>
            <w:noProof/>
            <w:webHidden/>
          </w:rPr>
          <w:fldChar w:fldCharType="separate"/>
        </w:r>
        <w:r>
          <w:rPr>
            <w:noProof/>
            <w:webHidden/>
          </w:rPr>
          <w:t>50</w:t>
        </w:r>
        <w:r>
          <w:rPr>
            <w:noProof/>
            <w:webHidden/>
          </w:rPr>
          <w:fldChar w:fldCharType="end"/>
        </w:r>
      </w:hyperlink>
    </w:p>
    <w:p w14:paraId="32BF4021" w14:textId="5F36D835"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49" w:history="1">
        <w:r w:rsidRPr="001E1498">
          <w:rPr>
            <w:rStyle w:val="Hyperlink"/>
            <w:noProof/>
          </w:rPr>
          <w:t>Figure 45: Care recipient overall satisfaction with assessment, by wave</w:t>
        </w:r>
        <w:r>
          <w:rPr>
            <w:noProof/>
            <w:webHidden/>
          </w:rPr>
          <w:tab/>
        </w:r>
        <w:r>
          <w:rPr>
            <w:noProof/>
            <w:webHidden/>
          </w:rPr>
          <w:fldChar w:fldCharType="begin"/>
        </w:r>
        <w:r>
          <w:rPr>
            <w:noProof/>
            <w:webHidden/>
          </w:rPr>
          <w:instrText xml:space="preserve"> PAGEREF _Toc40855349 \h </w:instrText>
        </w:r>
        <w:r>
          <w:rPr>
            <w:noProof/>
            <w:webHidden/>
          </w:rPr>
        </w:r>
        <w:r>
          <w:rPr>
            <w:noProof/>
            <w:webHidden/>
          </w:rPr>
          <w:fldChar w:fldCharType="separate"/>
        </w:r>
        <w:r>
          <w:rPr>
            <w:noProof/>
            <w:webHidden/>
          </w:rPr>
          <w:t>51</w:t>
        </w:r>
        <w:r>
          <w:rPr>
            <w:noProof/>
            <w:webHidden/>
          </w:rPr>
          <w:fldChar w:fldCharType="end"/>
        </w:r>
      </w:hyperlink>
    </w:p>
    <w:p w14:paraId="6E0C1005" w14:textId="64DE28B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0" w:history="1">
        <w:r w:rsidRPr="001E1498">
          <w:rPr>
            <w:rStyle w:val="Hyperlink"/>
            <w:noProof/>
          </w:rPr>
          <w:t>Figure 46: Carer overall satisfaction with assessment, by wave</w:t>
        </w:r>
        <w:r>
          <w:rPr>
            <w:noProof/>
            <w:webHidden/>
          </w:rPr>
          <w:tab/>
        </w:r>
        <w:r>
          <w:rPr>
            <w:noProof/>
            <w:webHidden/>
          </w:rPr>
          <w:fldChar w:fldCharType="begin"/>
        </w:r>
        <w:r>
          <w:rPr>
            <w:noProof/>
            <w:webHidden/>
          </w:rPr>
          <w:instrText xml:space="preserve"> PAGEREF _Toc40855350 \h </w:instrText>
        </w:r>
        <w:r>
          <w:rPr>
            <w:noProof/>
            <w:webHidden/>
          </w:rPr>
        </w:r>
        <w:r>
          <w:rPr>
            <w:noProof/>
            <w:webHidden/>
          </w:rPr>
          <w:fldChar w:fldCharType="separate"/>
        </w:r>
        <w:r>
          <w:rPr>
            <w:noProof/>
            <w:webHidden/>
          </w:rPr>
          <w:t>51</w:t>
        </w:r>
        <w:r>
          <w:rPr>
            <w:noProof/>
            <w:webHidden/>
          </w:rPr>
          <w:fldChar w:fldCharType="end"/>
        </w:r>
      </w:hyperlink>
    </w:p>
    <w:p w14:paraId="5FCF8E72" w14:textId="304E3BA6"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1" w:history="1">
        <w:r w:rsidRPr="001E1498">
          <w:rPr>
            <w:rStyle w:val="Hyperlink"/>
            <w:noProof/>
          </w:rPr>
          <w:t>Figure 47: Undertaking official training within the My Aged Care system</w:t>
        </w:r>
        <w:r>
          <w:rPr>
            <w:noProof/>
            <w:webHidden/>
          </w:rPr>
          <w:tab/>
        </w:r>
        <w:r>
          <w:rPr>
            <w:noProof/>
            <w:webHidden/>
          </w:rPr>
          <w:fldChar w:fldCharType="begin"/>
        </w:r>
        <w:r>
          <w:rPr>
            <w:noProof/>
            <w:webHidden/>
          </w:rPr>
          <w:instrText xml:space="preserve"> PAGEREF _Toc40855351 \h </w:instrText>
        </w:r>
        <w:r>
          <w:rPr>
            <w:noProof/>
            <w:webHidden/>
          </w:rPr>
        </w:r>
        <w:r>
          <w:rPr>
            <w:noProof/>
            <w:webHidden/>
          </w:rPr>
          <w:fldChar w:fldCharType="separate"/>
        </w:r>
        <w:r>
          <w:rPr>
            <w:noProof/>
            <w:webHidden/>
          </w:rPr>
          <w:t>52</w:t>
        </w:r>
        <w:r>
          <w:rPr>
            <w:noProof/>
            <w:webHidden/>
          </w:rPr>
          <w:fldChar w:fldCharType="end"/>
        </w:r>
      </w:hyperlink>
    </w:p>
    <w:p w14:paraId="3898845B" w14:textId="2D296706"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2" w:history="1">
        <w:r w:rsidRPr="001E1498">
          <w:rPr>
            <w:rStyle w:val="Hyperlink"/>
            <w:noProof/>
          </w:rPr>
          <w:t>Figure 48: Assessor satisfaction with assessment training</w:t>
        </w:r>
        <w:r>
          <w:rPr>
            <w:noProof/>
            <w:webHidden/>
          </w:rPr>
          <w:tab/>
        </w:r>
        <w:r>
          <w:rPr>
            <w:noProof/>
            <w:webHidden/>
          </w:rPr>
          <w:fldChar w:fldCharType="begin"/>
        </w:r>
        <w:r>
          <w:rPr>
            <w:noProof/>
            <w:webHidden/>
          </w:rPr>
          <w:instrText xml:space="preserve"> PAGEREF _Toc40855352 \h </w:instrText>
        </w:r>
        <w:r>
          <w:rPr>
            <w:noProof/>
            <w:webHidden/>
          </w:rPr>
        </w:r>
        <w:r>
          <w:rPr>
            <w:noProof/>
            <w:webHidden/>
          </w:rPr>
          <w:fldChar w:fldCharType="separate"/>
        </w:r>
        <w:r>
          <w:rPr>
            <w:noProof/>
            <w:webHidden/>
          </w:rPr>
          <w:t>52</w:t>
        </w:r>
        <w:r>
          <w:rPr>
            <w:noProof/>
            <w:webHidden/>
          </w:rPr>
          <w:fldChar w:fldCharType="end"/>
        </w:r>
      </w:hyperlink>
    </w:p>
    <w:p w14:paraId="4E1A61D6" w14:textId="0496FDE2"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3" w:history="1">
        <w:r w:rsidRPr="001E1498">
          <w:rPr>
            <w:rStyle w:val="Hyperlink"/>
            <w:noProof/>
          </w:rPr>
          <w:t>Figure 49: RAS assessor satisfaction with the training carried out within the My Aged Care system</w:t>
        </w:r>
        <w:r>
          <w:rPr>
            <w:noProof/>
            <w:webHidden/>
          </w:rPr>
          <w:tab/>
        </w:r>
        <w:r>
          <w:rPr>
            <w:noProof/>
            <w:webHidden/>
          </w:rPr>
          <w:fldChar w:fldCharType="begin"/>
        </w:r>
        <w:r>
          <w:rPr>
            <w:noProof/>
            <w:webHidden/>
          </w:rPr>
          <w:instrText xml:space="preserve"> PAGEREF _Toc40855353 \h </w:instrText>
        </w:r>
        <w:r>
          <w:rPr>
            <w:noProof/>
            <w:webHidden/>
          </w:rPr>
        </w:r>
        <w:r>
          <w:rPr>
            <w:noProof/>
            <w:webHidden/>
          </w:rPr>
          <w:fldChar w:fldCharType="separate"/>
        </w:r>
        <w:r>
          <w:rPr>
            <w:noProof/>
            <w:webHidden/>
          </w:rPr>
          <w:t>53</w:t>
        </w:r>
        <w:r>
          <w:rPr>
            <w:noProof/>
            <w:webHidden/>
          </w:rPr>
          <w:fldChar w:fldCharType="end"/>
        </w:r>
      </w:hyperlink>
    </w:p>
    <w:p w14:paraId="65283338" w14:textId="362511A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4" w:history="1">
        <w:r w:rsidRPr="001E1498">
          <w:rPr>
            <w:rStyle w:val="Hyperlink"/>
            <w:noProof/>
          </w:rPr>
          <w:t>Figure 50: ACAT assessor satisfaction with the training carried out within the My Aged Care system</w:t>
        </w:r>
        <w:r>
          <w:rPr>
            <w:noProof/>
            <w:webHidden/>
          </w:rPr>
          <w:tab/>
        </w:r>
        <w:r>
          <w:rPr>
            <w:noProof/>
            <w:webHidden/>
          </w:rPr>
          <w:fldChar w:fldCharType="begin"/>
        </w:r>
        <w:r>
          <w:rPr>
            <w:noProof/>
            <w:webHidden/>
          </w:rPr>
          <w:instrText xml:space="preserve"> PAGEREF _Toc40855354 \h </w:instrText>
        </w:r>
        <w:r>
          <w:rPr>
            <w:noProof/>
            <w:webHidden/>
          </w:rPr>
        </w:r>
        <w:r>
          <w:rPr>
            <w:noProof/>
            <w:webHidden/>
          </w:rPr>
          <w:fldChar w:fldCharType="separate"/>
        </w:r>
        <w:r>
          <w:rPr>
            <w:noProof/>
            <w:webHidden/>
          </w:rPr>
          <w:t>53</w:t>
        </w:r>
        <w:r>
          <w:rPr>
            <w:noProof/>
            <w:webHidden/>
          </w:rPr>
          <w:fldChar w:fldCharType="end"/>
        </w:r>
      </w:hyperlink>
    </w:p>
    <w:p w14:paraId="5241DB70" w14:textId="4A01CB99"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5" w:history="1">
        <w:r w:rsidRPr="001E1498">
          <w:rPr>
            <w:rStyle w:val="Hyperlink"/>
            <w:noProof/>
          </w:rPr>
          <w:t>Figure 51: RAS assessor satisfaction with navigating the My Aged Care Assessor Portal, by wave</w:t>
        </w:r>
        <w:r>
          <w:rPr>
            <w:noProof/>
            <w:webHidden/>
          </w:rPr>
          <w:tab/>
        </w:r>
        <w:r>
          <w:rPr>
            <w:noProof/>
            <w:webHidden/>
          </w:rPr>
          <w:fldChar w:fldCharType="begin"/>
        </w:r>
        <w:r>
          <w:rPr>
            <w:noProof/>
            <w:webHidden/>
          </w:rPr>
          <w:instrText xml:space="preserve"> PAGEREF _Toc40855355 \h </w:instrText>
        </w:r>
        <w:r>
          <w:rPr>
            <w:noProof/>
            <w:webHidden/>
          </w:rPr>
        </w:r>
        <w:r>
          <w:rPr>
            <w:noProof/>
            <w:webHidden/>
          </w:rPr>
          <w:fldChar w:fldCharType="separate"/>
        </w:r>
        <w:r>
          <w:rPr>
            <w:noProof/>
            <w:webHidden/>
          </w:rPr>
          <w:t>55</w:t>
        </w:r>
        <w:r>
          <w:rPr>
            <w:noProof/>
            <w:webHidden/>
          </w:rPr>
          <w:fldChar w:fldCharType="end"/>
        </w:r>
      </w:hyperlink>
    </w:p>
    <w:p w14:paraId="438C2756" w14:textId="55853F9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6" w:history="1">
        <w:r w:rsidRPr="001E1498">
          <w:rPr>
            <w:rStyle w:val="Hyperlink"/>
            <w:noProof/>
          </w:rPr>
          <w:t>Figure 52: ACAT assessor satisfaction with navigating the My Aged Care Assessor Portal</w:t>
        </w:r>
        <w:r>
          <w:rPr>
            <w:noProof/>
            <w:webHidden/>
          </w:rPr>
          <w:tab/>
        </w:r>
        <w:r>
          <w:rPr>
            <w:noProof/>
            <w:webHidden/>
          </w:rPr>
          <w:fldChar w:fldCharType="begin"/>
        </w:r>
        <w:r>
          <w:rPr>
            <w:noProof/>
            <w:webHidden/>
          </w:rPr>
          <w:instrText xml:space="preserve"> PAGEREF _Toc40855356 \h </w:instrText>
        </w:r>
        <w:r>
          <w:rPr>
            <w:noProof/>
            <w:webHidden/>
          </w:rPr>
        </w:r>
        <w:r>
          <w:rPr>
            <w:noProof/>
            <w:webHidden/>
          </w:rPr>
          <w:fldChar w:fldCharType="separate"/>
        </w:r>
        <w:r>
          <w:rPr>
            <w:noProof/>
            <w:webHidden/>
          </w:rPr>
          <w:t>56</w:t>
        </w:r>
        <w:r>
          <w:rPr>
            <w:noProof/>
            <w:webHidden/>
          </w:rPr>
          <w:fldChar w:fldCharType="end"/>
        </w:r>
      </w:hyperlink>
    </w:p>
    <w:p w14:paraId="72CDEB4D" w14:textId="02CD662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7" w:history="1">
        <w:r w:rsidRPr="001E1498">
          <w:rPr>
            <w:rStyle w:val="Hyperlink"/>
            <w:noProof/>
          </w:rPr>
          <w:t>Figure 53: Care recipient satisfaction with referral aspects, by wave</w:t>
        </w:r>
        <w:r>
          <w:rPr>
            <w:noProof/>
            <w:webHidden/>
          </w:rPr>
          <w:tab/>
        </w:r>
        <w:r>
          <w:rPr>
            <w:noProof/>
            <w:webHidden/>
          </w:rPr>
          <w:fldChar w:fldCharType="begin"/>
        </w:r>
        <w:r>
          <w:rPr>
            <w:noProof/>
            <w:webHidden/>
          </w:rPr>
          <w:instrText xml:space="preserve"> PAGEREF _Toc40855357 \h </w:instrText>
        </w:r>
        <w:r>
          <w:rPr>
            <w:noProof/>
            <w:webHidden/>
          </w:rPr>
        </w:r>
        <w:r>
          <w:rPr>
            <w:noProof/>
            <w:webHidden/>
          </w:rPr>
          <w:fldChar w:fldCharType="separate"/>
        </w:r>
        <w:r>
          <w:rPr>
            <w:noProof/>
            <w:webHidden/>
          </w:rPr>
          <w:t>57</w:t>
        </w:r>
        <w:r>
          <w:rPr>
            <w:noProof/>
            <w:webHidden/>
          </w:rPr>
          <w:fldChar w:fldCharType="end"/>
        </w:r>
      </w:hyperlink>
    </w:p>
    <w:p w14:paraId="60C8D9BD" w14:textId="7F5DFF99"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8" w:history="1">
        <w:r w:rsidRPr="001E1498">
          <w:rPr>
            <w:rStyle w:val="Hyperlink"/>
            <w:noProof/>
          </w:rPr>
          <w:t>Figure 54: Carer satisfaction with referral aspects, by wave</w:t>
        </w:r>
        <w:r>
          <w:rPr>
            <w:noProof/>
            <w:webHidden/>
          </w:rPr>
          <w:tab/>
        </w:r>
        <w:r>
          <w:rPr>
            <w:noProof/>
            <w:webHidden/>
          </w:rPr>
          <w:fldChar w:fldCharType="begin"/>
        </w:r>
        <w:r>
          <w:rPr>
            <w:noProof/>
            <w:webHidden/>
          </w:rPr>
          <w:instrText xml:space="preserve"> PAGEREF _Toc40855358 \h </w:instrText>
        </w:r>
        <w:r>
          <w:rPr>
            <w:noProof/>
            <w:webHidden/>
          </w:rPr>
        </w:r>
        <w:r>
          <w:rPr>
            <w:noProof/>
            <w:webHidden/>
          </w:rPr>
          <w:fldChar w:fldCharType="separate"/>
        </w:r>
        <w:r>
          <w:rPr>
            <w:noProof/>
            <w:webHidden/>
          </w:rPr>
          <w:t>58</w:t>
        </w:r>
        <w:r>
          <w:rPr>
            <w:noProof/>
            <w:webHidden/>
          </w:rPr>
          <w:fldChar w:fldCharType="end"/>
        </w:r>
      </w:hyperlink>
    </w:p>
    <w:p w14:paraId="14560FBD" w14:textId="6CBF8E67"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59" w:history="1">
        <w:r w:rsidRPr="001E1498">
          <w:rPr>
            <w:rStyle w:val="Hyperlink"/>
            <w:noProof/>
          </w:rPr>
          <w:t>Figure 55: Service Provider satisfaction with the usefulness of the Support Plan in planning service for clients, by wave</w:t>
        </w:r>
        <w:r>
          <w:rPr>
            <w:noProof/>
            <w:webHidden/>
          </w:rPr>
          <w:tab/>
        </w:r>
        <w:r>
          <w:rPr>
            <w:noProof/>
            <w:webHidden/>
          </w:rPr>
          <w:fldChar w:fldCharType="begin"/>
        </w:r>
        <w:r>
          <w:rPr>
            <w:noProof/>
            <w:webHidden/>
          </w:rPr>
          <w:instrText xml:space="preserve"> PAGEREF _Toc40855359 \h </w:instrText>
        </w:r>
        <w:r>
          <w:rPr>
            <w:noProof/>
            <w:webHidden/>
          </w:rPr>
        </w:r>
        <w:r>
          <w:rPr>
            <w:noProof/>
            <w:webHidden/>
          </w:rPr>
          <w:fldChar w:fldCharType="separate"/>
        </w:r>
        <w:r>
          <w:rPr>
            <w:noProof/>
            <w:webHidden/>
          </w:rPr>
          <w:t>58</w:t>
        </w:r>
        <w:r>
          <w:rPr>
            <w:noProof/>
            <w:webHidden/>
          </w:rPr>
          <w:fldChar w:fldCharType="end"/>
        </w:r>
      </w:hyperlink>
    </w:p>
    <w:p w14:paraId="44A6849A" w14:textId="5BBDCFC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0" w:history="1">
        <w:r w:rsidRPr="001E1498">
          <w:rPr>
            <w:rStyle w:val="Hyperlink"/>
            <w:noProof/>
          </w:rPr>
          <w:t>Figure 56: Care recipient satisfaction with service aspects, by wave</w:t>
        </w:r>
        <w:r>
          <w:rPr>
            <w:noProof/>
            <w:webHidden/>
          </w:rPr>
          <w:tab/>
        </w:r>
        <w:r>
          <w:rPr>
            <w:noProof/>
            <w:webHidden/>
          </w:rPr>
          <w:fldChar w:fldCharType="begin"/>
        </w:r>
        <w:r>
          <w:rPr>
            <w:noProof/>
            <w:webHidden/>
          </w:rPr>
          <w:instrText xml:space="preserve"> PAGEREF _Toc40855360 \h </w:instrText>
        </w:r>
        <w:r>
          <w:rPr>
            <w:noProof/>
            <w:webHidden/>
          </w:rPr>
        </w:r>
        <w:r>
          <w:rPr>
            <w:noProof/>
            <w:webHidden/>
          </w:rPr>
          <w:fldChar w:fldCharType="separate"/>
        </w:r>
        <w:r>
          <w:rPr>
            <w:noProof/>
            <w:webHidden/>
          </w:rPr>
          <w:t>59</w:t>
        </w:r>
        <w:r>
          <w:rPr>
            <w:noProof/>
            <w:webHidden/>
          </w:rPr>
          <w:fldChar w:fldCharType="end"/>
        </w:r>
      </w:hyperlink>
    </w:p>
    <w:p w14:paraId="4339D19A" w14:textId="0C1943A8"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1" w:history="1">
        <w:r w:rsidRPr="001E1498">
          <w:rPr>
            <w:rStyle w:val="Hyperlink"/>
            <w:noProof/>
          </w:rPr>
          <w:t>Figure 57: Carer satisfaction with service aspects, by wave</w:t>
        </w:r>
        <w:r>
          <w:rPr>
            <w:noProof/>
            <w:webHidden/>
          </w:rPr>
          <w:tab/>
        </w:r>
        <w:r>
          <w:rPr>
            <w:noProof/>
            <w:webHidden/>
          </w:rPr>
          <w:fldChar w:fldCharType="begin"/>
        </w:r>
        <w:r>
          <w:rPr>
            <w:noProof/>
            <w:webHidden/>
          </w:rPr>
          <w:instrText xml:space="preserve"> PAGEREF _Toc40855361 \h </w:instrText>
        </w:r>
        <w:r>
          <w:rPr>
            <w:noProof/>
            <w:webHidden/>
          </w:rPr>
        </w:r>
        <w:r>
          <w:rPr>
            <w:noProof/>
            <w:webHidden/>
          </w:rPr>
          <w:fldChar w:fldCharType="separate"/>
        </w:r>
        <w:r>
          <w:rPr>
            <w:noProof/>
            <w:webHidden/>
          </w:rPr>
          <w:t>60</w:t>
        </w:r>
        <w:r>
          <w:rPr>
            <w:noProof/>
            <w:webHidden/>
          </w:rPr>
          <w:fldChar w:fldCharType="end"/>
        </w:r>
      </w:hyperlink>
    </w:p>
    <w:p w14:paraId="1C2AC9A1" w14:textId="6CC0DE1E"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2" w:history="1">
        <w:r w:rsidRPr="001E1498">
          <w:rPr>
            <w:rStyle w:val="Hyperlink"/>
            <w:noProof/>
          </w:rPr>
          <w:t>Figure 58: Action taken following assessment</w:t>
        </w:r>
        <w:r>
          <w:rPr>
            <w:noProof/>
            <w:webHidden/>
          </w:rPr>
          <w:tab/>
        </w:r>
        <w:r>
          <w:rPr>
            <w:noProof/>
            <w:webHidden/>
          </w:rPr>
          <w:fldChar w:fldCharType="begin"/>
        </w:r>
        <w:r>
          <w:rPr>
            <w:noProof/>
            <w:webHidden/>
          </w:rPr>
          <w:instrText xml:space="preserve"> PAGEREF _Toc40855362 \h </w:instrText>
        </w:r>
        <w:r>
          <w:rPr>
            <w:noProof/>
            <w:webHidden/>
          </w:rPr>
        </w:r>
        <w:r>
          <w:rPr>
            <w:noProof/>
            <w:webHidden/>
          </w:rPr>
          <w:fldChar w:fldCharType="separate"/>
        </w:r>
        <w:r>
          <w:rPr>
            <w:noProof/>
            <w:webHidden/>
          </w:rPr>
          <w:t>62</w:t>
        </w:r>
        <w:r>
          <w:rPr>
            <w:noProof/>
            <w:webHidden/>
          </w:rPr>
          <w:fldChar w:fldCharType="end"/>
        </w:r>
      </w:hyperlink>
    </w:p>
    <w:p w14:paraId="3085E04F" w14:textId="1A99F571"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3" w:history="1">
        <w:r w:rsidRPr="001E1498">
          <w:rPr>
            <w:rStyle w:val="Hyperlink"/>
            <w:noProof/>
          </w:rPr>
          <w:t>Figure 59: Usage of information and resources</w:t>
        </w:r>
        <w:r>
          <w:rPr>
            <w:noProof/>
            <w:webHidden/>
          </w:rPr>
          <w:tab/>
        </w:r>
        <w:r>
          <w:rPr>
            <w:noProof/>
            <w:webHidden/>
          </w:rPr>
          <w:fldChar w:fldCharType="begin"/>
        </w:r>
        <w:r>
          <w:rPr>
            <w:noProof/>
            <w:webHidden/>
          </w:rPr>
          <w:instrText xml:space="preserve"> PAGEREF _Toc40855363 \h </w:instrText>
        </w:r>
        <w:r>
          <w:rPr>
            <w:noProof/>
            <w:webHidden/>
          </w:rPr>
        </w:r>
        <w:r>
          <w:rPr>
            <w:noProof/>
            <w:webHidden/>
          </w:rPr>
          <w:fldChar w:fldCharType="separate"/>
        </w:r>
        <w:r>
          <w:rPr>
            <w:noProof/>
            <w:webHidden/>
          </w:rPr>
          <w:t>63</w:t>
        </w:r>
        <w:r>
          <w:rPr>
            <w:noProof/>
            <w:webHidden/>
          </w:rPr>
          <w:fldChar w:fldCharType="end"/>
        </w:r>
      </w:hyperlink>
    </w:p>
    <w:p w14:paraId="1AFB00BB" w14:textId="199C7A28"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4" w:history="1">
        <w:r w:rsidRPr="001E1498">
          <w:rPr>
            <w:rStyle w:val="Hyperlink"/>
            <w:noProof/>
          </w:rPr>
          <w:t>Figure 60: Satisfaction with HCP set up information</w:t>
        </w:r>
        <w:r>
          <w:rPr>
            <w:noProof/>
            <w:webHidden/>
          </w:rPr>
          <w:tab/>
        </w:r>
        <w:r>
          <w:rPr>
            <w:noProof/>
            <w:webHidden/>
          </w:rPr>
          <w:fldChar w:fldCharType="begin"/>
        </w:r>
        <w:r>
          <w:rPr>
            <w:noProof/>
            <w:webHidden/>
          </w:rPr>
          <w:instrText xml:space="preserve"> PAGEREF _Toc40855364 \h </w:instrText>
        </w:r>
        <w:r>
          <w:rPr>
            <w:noProof/>
            <w:webHidden/>
          </w:rPr>
        </w:r>
        <w:r>
          <w:rPr>
            <w:noProof/>
            <w:webHidden/>
          </w:rPr>
          <w:fldChar w:fldCharType="separate"/>
        </w:r>
        <w:r>
          <w:rPr>
            <w:noProof/>
            <w:webHidden/>
          </w:rPr>
          <w:t>64</w:t>
        </w:r>
        <w:r>
          <w:rPr>
            <w:noProof/>
            <w:webHidden/>
          </w:rPr>
          <w:fldChar w:fldCharType="end"/>
        </w:r>
      </w:hyperlink>
    </w:p>
    <w:p w14:paraId="2A57CB18" w14:textId="5E806293"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5" w:history="1">
        <w:r w:rsidRPr="001E1498">
          <w:rPr>
            <w:rStyle w:val="Hyperlink"/>
            <w:noProof/>
          </w:rPr>
          <w:t>Figure 61: HCP services received</w:t>
        </w:r>
        <w:r>
          <w:rPr>
            <w:noProof/>
            <w:webHidden/>
          </w:rPr>
          <w:tab/>
        </w:r>
        <w:r>
          <w:rPr>
            <w:noProof/>
            <w:webHidden/>
          </w:rPr>
          <w:fldChar w:fldCharType="begin"/>
        </w:r>
        <w:r>
          <w:rPr>
            <w:noProof/>
            <w:webHidden/>
          </w:rPr>
          <w:instrText xml:space="preserve"> PAGEREF _Toc40855365 \h </w:instrText>
        </w:r>
        <w:r>
          <w:rPr>
            <w:noProof/>
            <w:webHidden/>
          </w:rPr>
        </w:r>
        <w:r>
          <w:rPr>
            <w:noProof/>
            <w:webHidden/>
          </w:rPr>
          <w:fldChar w:fldCharType="separate"/>
        </w:r>
        <w:r>
          <w:rPr>
            <w:noProof/>
            <w:webHidden/>
          </w:rPr>
          <w:t>65</w:t>
        </w:r>
        <w:r>
          <w:rPr>
            <w:noProof/>
            <w:webHidden/>
          </w:rPr>
          <w:fldChar w:fldCharType="end"/>
        </w:r>
      </w:hyperlink>
    </w:p>
    <w:p w14:paraId="0517244D" w14:textId="6599CB9A"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6" w:history="1">
        <w:r w:rsidRPr="001E1498">
          <w:rPr>
            <w:rStyle w:val="Hyperlink"/>
            <w:noProof/>
          </w:rPr>
          <w:t>Figure 62: Interim aged care services</w:t>
        </w:r>
        <w:r>
          <w:rPr>
            <w:noProof/>
            <w:webHidden/>
          </w:rPr>
          <w:tab/>
        </w:r>
        <w:r>
          <w:rPr>
            <w:noProof/>
            <w:webHidden/>
          </w:rPr>
          <w:fldChar w:fldCharType="begin"/>
        </w:r>
        <w:r>
          <w:rPr>
            <w:noProof/>
            <w:webHidden/>
          </w:rPr>
          <w:instrText xml:space="preserve"> PAGEREF _Toc40855366 \h </w:instrText>
        </w:r>
        <w:r>
          <w:rPr>
            <w:noProof/>
            <w:webHidden/>
          </w:rPr>
        </w:r>
        <w:r>
          <w:rPr>
            <w:noProof/>
            <w:webHidden/>
          </w:rPr>
          <w:fldChar w:fldCharType="separate"/>
        </w:r>
        <w:r>
          <w:rPr>
            <w:noProof/>
            <w:webHidden/>
          </w:rPr>
          <w:t>66</w:t>
        </w:r>
        <w:r>
          <w:rPr>
            <w:noProof/>
            <w:webHidden/>
          </w:rPr>
          <w:fldChar w:fldCharType="end"/>
        </w:r>
      </w:hyperlink>
    </w:p>
    <w:p w14:paraId="63D84383" w14:textId="4044FB1E"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7" w:history="1">
        <w:r w:rsidRPr="001E1498">
          <w:rPr>
            <w:rStyle w:val="Hyperlink"/>
            <w:noProof/>
          </w:rPr>
          <w:t>Figure 63: Reasons for not starting HCP services</w:t>
        </w:r>
        <w:r>
          <w:rPr>
            <w:noProof/>
            <w:webHidden/>
          </w:rPr>
          <w:tab/>
        </w:r>
        <w:r>
          <w:rPr>
            <w:noProof/>
            <w:webHidden/>
          </w:rPr>
          <w:fldChar w:fldCharType="begin"/>
        </w:r>
        <w:r>
          <w:rPr>
            <w:noProof/>
            <w:webHidden/>
          </w:rPr>
          <w:instrText xml:space="preserve"> PAGEREF _Toc40855367 \h </w:instrText>
        </w:r>
        <w:r>
          <w:rPr>
            <w:noProof/>
            <w:webHidden/>
          </w:rPr>
        </w:r>
        <w:r>
          <w:rPr>
            <w:noProof/>
            <w:webHidden/>
          </w:rPr>
          <w:fldChar w:fldCharType="separate"/>
        </w:r>
        <w:r>
          <w:rPr>
            <w:noProof/>
            <w:webHidden/>
          </w:rPr>
          <w:t>67</w:t>
        </w:r>
        <w:r>
          <w:rPr>
            <w:noProof/>
            <w:webHidden/>
          </w:rPr>
          <w:fldChar w:fldCharType="end"/>
        </w:r>
      </w:hyperlink>
    </w:p>
    <w:p w14:paraId="7AA2D280" w14:textId="5FB8F1EB"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8" w:history="1">
        <w:r w:rsidRPr="001E1498">
          <w:rPr>
            <w:rStyle w:val="Hyperlink"/>
            <w:noProof/>
          </w:rPr>
          <w:t>Figure 64: Awareness of reforms</w:t>
        </w:r>
        <w:r>
          <w:rPr>
            <w:noProof/>
            <w:webHidden/>
          </w:rPr>
          <w:tab/>
        </w:r>
        <w:r>
          <w:rPr>
            <w:noProof/>
            <w:webHidden/>
          </w:rPr>
          <w:fldChar w:fldCharType="begin"/>
        </w:r>
        <w:r>
          <w:rPr>
            <w:noProof/>
            <w:webHidden/>
          </w:rPr>
          <w:instrText xml:space="preserve"> PAGEREF _Toc40855368 \h </w:instrText>
        </w:r>
        <w:r>
          <w:rPr>
            <w:noProof/>
            <w:webHidden/>
          </w:rPr>
        </w:r>
        <w:r>
          <w:rPr>
            <w:noProof/>
            <w:webHidden/>
          </w:rPr>
          <w:fldChar w:fldCharType="separate"/>
        </w:r>
        <w:r>
          <w:rPr>
            <w:noProof/>
            <w:webHidden/>
          </w:rPr>
          <w:t>68</w:t>
        </w:r>
        <w:r>
          <w:rPr>
            <w:noProof/>
            <w:webHidden/>
          </w:rPr>
          <w:fldChar w:fldCharType="end"/>
        </w:r>
      </w:hyperlink>
    </w:p>
    <w:p w14:paraId="53727781" w14:textId="269FB0AB"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69" w:history="1">
        <w:r w:rsidRPr="001E1498">
          <w:rPr>
            <w:rStyle w:val="Hyperlink"/>
            <w:noProof/>
          </w:rPr>
          <w:t>Figure 65: Recipient attitudes towards HCP reforms</w:t>
        </w:r>
        <w:r>
          <w:rPr>
            <w:noProof/>
            <w:webHidden/>
          </w:rPr>
          <w:tab/>
        </w:r>
        <w:r>
          <w:rPr>
            <w:noProof/>
            <w:webHidden/>
          </w:rPr>
          <w:fldChar w:fldCharType="begin"/>
        </w:r>
        <w:r>
          <w:rPr>
            <w:noProof/>
            <w:webHidden/>
          </w:rPr>
          <w:instrText xml:space="preserve"> PAGEREF _Toc40855369 \h </w:instrText>
        </w:r>
        <w:r>
          <w:rPr>
            <w:noProof/>
            <w:webHidden/>
          </w:rPr>
        </w:r>
        <w:r>
          <w:rPr>
            <w:noProof/>
            <w:webHidden/>
          </w:rPr>
          <w:fldChar w:fldCharType="separate"/>
        </w:r>
        <w:r>
          <w:rPr>
            <w:noProof/>
            <w:webHidden/>
          </w:rPr>
          <w:t>69</w:t>
        </w:r>
        <w:r>
          <w:rPr>
            <w:noProof/>
            <w:webHidden/>
          </w:rPr>
          <w:fldChar w:fldCharType="end"/>
        </w:r>
      </w:hyperlink>
    </w:p>
    <w:p w14:paraId="695F6534" w14:textId="7D5B1295"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0" w:history="1">
        <w:r w:rsidRPr="001E1498">
          <w:rPr>
            <w:rStyle w:val="Hyperlink"/>
            <w:noProof/>
          </w:rPr>
          <w:t>Figure 66: Carer attitudes towards HCP reforms</w:t>
        </w:r>
        <w:r>
          <w:rPr>
            <w:noProof/>
            <w:webHidden/>
          </w:rPr>
          <w:tab/>
        </w:r>
        <w:r>
          <w:rPr>
            <w:noProof/>
            <w:webHidden/>
          </w:rPr>
          <w:fldChar w:fldCharType="begin"/>
        </w:r>
        <w:r>
          <w:rPr>
            <w:noProof/>
            <w:webHidden/>
          </w:rPr>
          <w:instrText xml:space="preserve"> PAGEREF _Toc40855370 \h </w:instrText>
        </w:r>
        <w:r>
          <w:rPr>
            <w:noProof/>
            <w:webHidden/>
          </w:rPr>
        </w:r>
        <w:r>
          <w:rPr>
            <w:noProof/>
            <w:webHidden/>
          </w:rPr>
          <w:fldChar w:fldCharType="separate"/>
        </w:r>
        <w:r>
          <w:rPr>
            <w:noProof/>
            <w:webHidden/>
          </w:rPr>
          <w:t>70</w:t>
        </w:r>
        <w:r>
          <w:rPr>
            <w:noProof/>
            <w:webHidden/>
          </w:rPr>
          <w:fldChar w:fldCharType="end"/>
        </w:r>
      </w:hyperlink>
    </w:p>
    <w:p w14:paraId="0BBA77D3" w14:textId="1EB3995C"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1" w:history="1">
        <w:r w:rsidRPr="001E1498">
          <w:rPr>
            <w:rStyle w:val="Hyperlink"/>
            <w:noProof/>
          </w:rPr>
          <w:t>Figure 67: Reasons for not considering changing provider</w:t>
        </w:r>
        <w:r>
          <w:rPr>
            <w:noProof/>
            <w:webHidden/>
          </w:rPr>
          <w:tab/>
        </w:r>
        <w:r>
          <w:rPr>
            <w:noProof/>
            <w:webHidden/>
          </w:rPr>
          <w:fldChar w:fldCharType="begin"/>
        </w:r>
        <w:r>
          <w:rPr>
            <w:noProof/>
            <w:webHidden/>
          </w:rPr>
          <w:instrText xml:space="preserve"> PAGEREF _Toc40855371 \h </w:instrText>
        </w:r>
        <w:r>
          <w:rPr>
            <w:noProof/>
            <w:webHidden/>
          </w:rPr>
        </w:r>
        <w:r>
          <w:rPr>
            <w:noProof/>
            <w:webHidden/>
          </w:rPr>
          <w:fldChar w:fldCharType="separate"/>
        </w:r>
        <w:r>
          <w:rPr>
            <w:noProof/>
            <w:webHidden/>
          </w:rPr>
          <w:t>71</w:t>
        </w:r>
        <w:r>
          <w:rPr>
            <w:noProof/>
            <w:webHidden/>
          </w:rPr>
          <w:fldChar w:fldCharType="end"/>
        </w:r>
      </w:hyperlink>
    </w:p>
    <w:p w14:paraId="0B939DC4" w14:textId="4AF66A4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2" w:history="1">
        <w:r w:rsidRPr="001E1498">
          <w:rPr>
            <w:rStyle w:val="Hyperlink"/>
            <w:noProof/>
          </w:rPr>
          <w:t>Figure 68: Care recipient likelihood of recommending My Aged Care (NPS), by wave</w:t>
        </w:r>
        <w:r>
          <w:rPr>
            <w:noProof/>
            <w:webHidden/>
          </w:rPr>
          <w:tab/>
        </w:r>
        <w:r>
          <w:rPr>
            <w:noProof/>
            <w:webHidden/>
          </w:rPr>
          <w:fldChar w:fldCharType="begin"/>
        </w:r>
        <w:r>
          <w:rPr>
            <w:noProof/>
            <w:webHidden/>
          </w:rPr>
          <w:instrText xml:space="preserve"> PAGEREF _Toc40855372 \h </w:instrText>
        </w:r>
        <w:r>
          <w:rPr>
            <w:noProof/>
            <w:webHidden/>
          </w:rPr>
        </w:r>
        <w:r>
          <w:rPr>
            <w:noProof/>
            <w:webHidden/>
          </w:rPr>
          <w:fldChar w:fldCharType="separate"/>
        </w:r>
        <w:r>
          <w:rPr>
            <w:noProof/>
            <w:webHidden/>
          </w:rPr>
          <w:t>72</w:t>
        </w:r>
        <w:r>
          <w:rPr>
            <w:noProof/>
            <w:webHidden/>
          </w:rPr>
          <w:fldChar w:fldCharType="end"/>
        </w:r>
      </w:hyperlink>
    </w:p>
    <w:p w14:paraId="39181FF3" w14:textId="77446141"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3" w:history="1">
        <w:r w:rsidRPr="001E1498">
          <w:rPr>
            <w:rStyle w:val="Hyperlink"/>
            <w:noProof/>
          </w:rPr>
          <w:t>Figure 69: Carer likelihood of recommending My Aged Care (NPS), by wave</w:t>
        </w:r>
        <w:r>
          <w:rPr>
            <w:noProof/>
            <w:webHidden/>
          </w:rPr>
          <w:tab/>
        </w:r>
        <w:r>
          <w:rPr>
            <w:noProof/>
            <w:webHidden/>
          </w:rPr>
          <w:fldChar w:fldCharType="begin"/>
        </w:r>
        <w:r>
          <w:rPr>
            <w:noProof/>
            <w:webHidden/>
          </w:rPr>
          <w:instrText xml:space="preserve"> PAGEREF _Toc40855373 \h </w:instrText>
        </w:r>
        <w:r>
          <w:rPr>
            <w:noProof/>
            <w:webHidden/>
          </w:rPr>
        </w:r>
        <w:r>
          <w:rPr>
            <w:noProof/>
            <w:webHidden/>
          </w:rPr>
          <w:fldChar w:fldCharType="separate"/>
        </w:r>
        <w:r>
          <w:rPr>
            <w:noProof/>
            <w:webHidden/>
          </w:rPr>
          <w:t>72</w:t>
        </w:r>
        <w:r>
          <w:rPr>
            <w:noProof/>
            <w:webHidden/>
          </w:rPr>
          <w:fldChar w:fldCharType="end"/>
        </w:r>
      </w:hyperlink>
    </w:p>
    <w:p w14:paraId="6D8E8C82" w14:textId="046CEE25"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4" w:history="1">
        <w:r w:rsidRPr="001E1498">
          <w:rPr>
            <w:rStyle w:val="Hyperlink"/>
            <w:noProof/>
          </w:rPr>
          <w:t>Figure 70: Service Provider perceived ease for people navigating different aspects of the My Aged Care system</w:t>
        </w:r>
        <w:r>
          <w:rPr>
            <w:noProof/>
            <w:webHidden/>
          </w:rPr>
          <w:tab/>
        </w:r>
        <w:r>
          <w:rPr>
            <w:noProof/>
            <w:webHidden/>
          </w:rPr>
          <w:fldChar w:fldCharType="begin"/>
        </w:r>
        <w:r>
          <w:rPr>
            <w:noProof/>
            <w:webHidden/>
          </w:rPr>
          <w:instrText xml:space="preserve"> PAGEREF _Toc40855374 \h </w:instrText>
        </w:r>
        <w:r>
          <w:rPr>
            <w:noProof/>
            <w:webHidden/>
          </w:rPr>
        </w:r>
        <w:r>
          <w:rPr>
            <w:noProof/>
            <w:webHidden/>
          </w:rPr>
          <w:fldChar w:fldCharType="separate"/>
        </w:r>
        <w:r>
          <w:rPr>
            <w:noProof/>
            <w:webHidden/>
          </w:rPr>
          <w:t>74</w:t>
        </w:r>
        <w:r>
          <w:rPr>
            <w:noProof/>
            <w:webHidden/>
          </w:rPr>
          <w:fldChar w:fldCharType="end"/>
        </w:r>
      </w:hyperlink>
    </w:p>
    <w:p w14:paraId="10B15243" w14:textId="7880771F"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5" w:history="1">
        <w:r w:rsidRPr="001E1498">
          <w:rPr>
            <w:rStyle w:val="Hyperlink"/>
            <w:noProof/>
          </w:rPr>
          <w:t>Figure 71: RAS Assessor ease of looking for aged care services</w:t>
        </w:r>
        <w:r>
          <w:rPr>
            <w:noProof/>
            <w:webHidden/>
          </w:rPr>
          <w:tab/>
        </w:r>
        <w:r>
          <w:rPr>
            <w:noProof/>
            <w:webHidden/>
          </w:rPr>
          <w:fldChar w:fldCharType="begin"/>
        </w:r>
        <w:r>
          <w:rPr>
            <w:noProof/>
            <w:webHidden/>
          </w:rPr>
          <w:instrText xml:space="preserve"> PAGEREF _Toc40855375 \h </w:instrText>
        </w:r>
        <w:r>
          <w:rPr>
            <w:noProof/>
            <w:webHidden/>
          </w:rPr>
        </w:r>
        <w:r>
          <w:rPr>
            <w:noProof/>
            <w:webHidden/>
          </w:rPr>
          <w:fldChar w:fldCharType="separate"/>
        </w:r>
        <w:r>
          <w:rPr>
            <w:noProof/>
            <w:webHidden/>
          </w:rPr>
          <w:t>75</w:t>
        </w:r>
        <w:r>
          <w:rPr>
            <w:noProof/>
            <w:webHidden/>
          </w:rPr>
          <w:fldChar w:fldCharType="end"/>
        </w:r>
      </w:hyperlink>
    </w:p>
    <w:p w14:paraId="7DAD91B4" w14:textId="3FE4A803"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6" w:history="1">
        <w:r w:rsidRPr="001E1498">
          <w:rPr>
            <w:rStyle w:val="Hyperlink"/>
            <w:noProof/>
          </w:rPr>
          <w:t>Figure 72: ACAT Assessor – consumer ease of looking for aged care services</w:t>
        </w:r>
        <w:r>
          <w:rPr>
            <w:noProof/>
            <w:webHidden/>
          </w:rPr>
          <w:tab/>
        </w:r>
        <w:r>
          <w:rPr>
            <w:noProof/>
            <w:webHidden/>
          </w:rPr>
          <w:fldChar w:fldCharType="begin"/>
        </w:r>
        <w:r>
          <w:rPr>
            <w:noProof/>
            <w:webHidden/>
          </w:rPr>
          <w:instrText xml:space="preserve"> PAGEREF _Toc40855376 \h </w:instrText>
        </w:r>
        <w:r>
          <w:rPr>
            <w:noProof/>
            <w:webHidden/>
          </w:rPr>
        </w:r>
        <w:r>
          <w:rPr>
            <w:noProof/>
            <w:webHidden/>
          </w:rPr>
          <w:fldChar w:fldCharType="separate"/>
        </w:r>
        <w:r>
          <w:rPr>
            <w:noProof/>
            <w:webHidden/>
          </w:rPr>
          <w:t>76</w:t>
        </w:r>
        <w:r>
          <w:rPr>
            <w:noProof/>
            <w:webHidden/>
          </w:rPr>
          <w:fldChar w:fldCharType="end"/>
        </w:r>
      </w:hyperlink>
    </w:p>
    <w:p w14:paraId="06BB9D88" w14:textId="22533F1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7" w:history="1">
        <w:r w:rsidRPr="001E1498">
          <w:rPr>
            <w:rStyle w:val="Hyperlink"/>
            <w:noProof/>
          </w:rPr>
          <w:t>Figure 73: Health Professionals rating of aspects of My Aged Care performance</w:t>
        </w:r>
        <w:r>
          <w:rPr>
            <w:noProof/>
            <w:webHidden/>
          </w:rPr>
          <w:tab/>
        </w:r>
        <w:r>
          <w:rPr>
            <w:noProof/>
            <w:webHidden/>
          </w:rPr>
          <w:fldChar w:fldCharType="begin"/>
        </w:r>
        <w:r>
          <w:rPr>
            <w:noProof/>
            <w:webHidden/>
          </w:rPr>
          <w:instrText xml:space="preserve"> PAGEREF _Toc40855377 \h </w:instrText>
        </w:r>
        <w:r>
          <w:rPr>
            <w:noProof/>
            <w:webHidden/>
          </w:rPr>
        </w:r>
        <w:r>
          <w:rPr>
            <w:noProof/>
            <w:webHidden/>
          </w:rPr>
          <w:fldChar w:fldCharType="separate"/>
        </w:r>
        <w:r>
          <w:rPr>
            <w:noProof/>
            <w:webHidden/>
          </w:rPr>
          <w:t>77</w:t>
        </w:r>
        <w:r>
          <w:rPr>
            <w:noProof/>
            <w:webHidden/>
          </w:rPr>
          <w:fldChar w:fldCharType="end"/>
        </w:r>
      </w:hyperlink>
    </w:p>
    <w:p w14:paraId="669716B0" w14:textId="6C07B695"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8" w:history="1">
        <w:r w:rsidRPr="001E1498">
          <w:rPr>
            <w:rStyle w:val="Hyperlink"/>
            <w:noProof/>
          </w:rPr>
          <w:t>Figure 74: GP rating of My Aged Care consumer outcomes</w:t>
        </w:r>
        <w:r>
          <w:rPr>
            <w:noProof/>
            <w:webHidden/>
          </w:rPr>
          <w:tab/>
        </w:r>
        <w:r>
          <w:rPr>
            <w:noProof/>
            <w:webHidden/>
          </w:rPr>
          <w:fldChar w:fldCharType="begin"/>
        </w:r>
        <w:r>
          <w:rPr>
            <w:noProof/>
            <w:webHidden/>
          </w:rPr>
          <w:instrText xml:space="preserve"> PAGEREF _Toc40855378 \h </w:instrText>
        </w:r>
        <w:r>
          <w:rPr>
            <w:noProof/>
            <w:webHidden/>
          </w:rPr>
        </w:r>
        <w:r>
          <w:rPr>
            <w:noProof/>
            <w:webHidden/>
          </w:rPr>
          <w:fldChar w:fldCharType="separate"/>
        </w:r>
        <w:r>
          <w:rPr>
            <w:noProof/>
            <w:webHidden/>
          </w:rPr>
          <w:t>78</w:t>
        </w:r>
        <w:r>
          <w:rPr>
            <w:noProof/>
            <w:webHidden/>
          </w:rPr>
          <w:fldChar w:fldCharType="end"/>
        </w:r>
      </w:hyperlink>
    </w:p>
    <w:p w14:paraId="4D4E4530" w14:textId="6A4AD0ED"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79" w:history="1">
        <w:r w:rsidRPr="001E1498">
          <w:rPr>
            <w:rStyle w:val="Hyperlink"/>
            <w:noProof/>
          </w:rPr>
          <w:t>Figure 75: Other Health Professionals rating of My Aged Care consumer outcomes</w:t>
        </w:r>
        <w:r>
          <w:rPr>
            <w:noProof/>
            <w:webHidden/>
          </w:rPr>
          <w:tab/>
        </w:r>
        <w:r>
          <w:rPr>
            <w:noProof/>
            <w:webHidden/>
          </w:rPr>
          <w:fldChar w:fldCharType="begin"/>
        </w:r>
        <w:r>
          <w:rPr>
            <w:noProof/>
            <w:webHidden/>
          </w:rPr>
          <w:instrText xml:space="preserve"> PAGEREF _Toc40855379 \h </w:instrText>
        </w:r>
        <w:r>
          <w:rPr>
            <w:noProof/>
            <w:webHidden/>
          </w:rPr>
        </w:r>
        <w:r>
          <w:rPr>
            <w:noProof/>
            <w:webHidden/>
          </w:rPr>
          <w:fldChar w:fldCharType="separate"/>
        </w:r>
        <w:r>
          <w:rPr>
            <w:noProof/>
            <w:webHidden/>
          </w:rPr>
          <w:t>78</w:t>
        </w:r>
        <w:r>
          <w:rPr>
            <w:noProof/>
            <w:webHidden/>
          </w:rPr>
          <w:fldChar w:fldCharType="end"/>
        </w:r>
      </w:hyperlink>
    </w:p>
    <w:p w14:paraId="4EC127D1" w14:textId="4614C762"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80" w:history="1">
        <w:r w:rsidRPr="001E1498">
          <w:rPr>
            <w:rStyle w:val="Hyperlink"/>
            <w:noProof/>
          </w:rPr>
          <w:t>Figure 76: Care Recipient satisfaction with the way the aged care system allows older Australians to access quality services, among CALD</w:t>
        </w:r>
        <w:r>
          <w:rPr>
            <w:noProof/>
            <w:webHidden/>
          </w:rPr>
          <w:tab/>
        </w:r>
        <w:r>
          <w:rPr>
            <w:noProof/>
            <w:webHidden/>
          </w:rPr>
          <w:fldChar w:fldCharType="begin"/>
        </w:r>
        <w:r>
          <w:rPr>
            <w:noProof/>
            <w:webHidden/>
          </w:rPr>
          <w:instrText xml:space="preserve"> PAGEREF _Toc40855380 \h </w:instrText>
        </w:r>
        <w:r>
          <w:rPr>
            <w:noProof/>
            <w:webHidden/>
          </w:rPr>
        </w:r>
        <w:r>
          <w:rPr>
            <w:noProof/>
            <w:webHidden/>
          </w:rPr>
          <w:fldChar w:fldCharType="separate"/>
        </w:r>
        <w:r>
          <w:rPr>
            <w:noProof/>
            <w:webHidden/>
          </w:rPr>
          <w:t>80</w:t>
        </w:r>
        <w:r>
          <w:rPr>
            <w:noProof/>
            <w:webHidden/>
          </w:rPr>
          <w:fldChar w:fldCharType="end"/>
        </w:r>
      </w:hyperlink>
    </w:p>
    <w:p w14:paraId="63214D8C" w14:textId="2348150E"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81" w:history="1">
        <w:r w:rsidRPr="001E1498">
          <w:rPr>
            <w:rStyle w:val="Hyperlink"/>
            <w:noProof/>
          </w:rPr>
          <w:t>Figure 77: Carers rating satisfaction with the way the aged care system allows older Australians to access quality services, among CALD</w:t>
        </w:r>
        <w:r>
          <w:rPr>
            <w:noProof/>
            <w:webHidden/>
          </w:rPr>
          <w:tab/>
        </w:r>
        <w:r>
          <w:rPr>
            <w:noProof/>
            <w:webHidden/>
          </w:rPr>
          <w:fldChar w:fldCharType="begin"/>
        </w:r>
        <w:r>
          <w:rPr>
            <w:noProof/>
            <w:webHidden/>
          </w:rPr>
          <w:instrText xml:space="preserve"> PAGEREF _Toc40855381 \h </w:instrText>
        </w:r>
        <w:r>
          <w:rPr>
            <w:noProof/>
            <w:webHidden/>
          </w:rPr>
        </w:r>
        <w:r>
          <w:rPr>
            <w:noProof/>
            <w:webHidden/>
          </w:rPr>
          <w:fldChar w:fldCharType="separate"/>
        </w:r>
        <w:r>
          <w:rPr>
            <w:noProof/>
            <w:webHidden/>
          </w:rPr>
          <w:t>81</w:t>
        </w:r>
        <w:r>
          <w:rPr>
            <w:noProof/>
            <w:webHidden/>
          </w:rPr>
          <w:fldChar w:fldCharType="end"/>
        </w:r>
      </w:hyperlink>
    </w:p>
    <w:p w14:paraId="0FA8DEC9" w14:textId="07554850"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82" w:history="1">
        <w:r w:rsidRPr="001E1498">
          <w:rPr>
            <w:rStyle w:val="Hyperlink"/>
            <w:noProof/>
          </w:rPr>
          <w:t>Figure 78: Care Recipient satisfaction with the way the aged care system allows older Australians to access quality services, among Aboriginal and Torres Strait Islander subgroup</w:t>
        </w:r>
        <w:r>
          <w:rPr>
            <w:noProof/>
            <w:webHidden/>
          </w:rPr>
          <w:tab/>
        </w:r>
        <w:r>
          <w:rPr>
            <w:noProof/>
            <w:webHidden/>
          </w:rPr>
          <w:fldChar w:fldCharType="begin"/>
        </w:r>
        <w:r>
          <w:rPr>
            <w:noProof/>
            <w:webHidden/>
          </w:rPr>
          <w:instrText xml:space="preserve"> PAGEREF _Toc40855382 \h </w:instrText>
        </w:r>
        <w:r>
          <w:rPr>
            <w:noProof/>
            <w:webHidden/>
          </w:rPr>
        </w:r>
        <w:r>
          <w:rPr>
            <w:noProof/>
            <w:webHidden/>
          </w:rPr>
          <w:fldChar w:fldCharType="separate"/>
        </w:r>
        <w:r>
          <w:rPr>
            <w:noProof/>
            <w:webHidden/>
          </w:rPr>
          <w:t>81</w:t>
        </w:r>
        <w:r>
          <w:rPr>
            <w:noProof/>
            <w:webHidden/>
          </w:rPr>
          <w:fldChar w:fldCharType="end"/>
        </w:r>
      </w:hyperlink>
    </w:p>
    <w:p w14:paraId="5C778036" w14:textId="632D4D16" w:rsidR="00875918" w:rsidRDefault="00875918">
      <w:pPr>
        <w:pStyle w:val="TableofFigures"/>
        <w:tabs>
          <w:tab w:val="right" w:leader="dot" w:pos="8749"/>
        </w:tabs>
        <w:rPr>
          <w:rFonts w:asciiTheme="minorHAnsi" w:eastAsiaTheme="minorEastAsia" w:hAnsiTheme="minorHAnsi" w:cstheme="minorBidi"/>
          <w:noProof/>
          <w:color w:val="auto"/>
          <w:sz w:val="22"/>
          <w:szCs w:val="22"/>
          <w:lang w:eastAsia="en-AU"/>
        </w:rPr>
      </w:pPr>
      <w:hyperlink w:anchor="_Toc40855383" w:history="1">
        <w:r w:rsidRPr="001E1498">
          <w:rPr>
            <w:rStyle w:val="Hyperlink"/>
            <w:noProof/>
          </w:rPr>
          <w:t>Figure 79: Carers satisfaction with the way the aged care system allows older Australians to access quality services, among Aboriginal and Torres Strait Islander subgroup</w:t>
        </w:r>
        <w:r>
          <w:rPr>
            <w:noProof/>
            <w:webHidden/>
          </w:rPr>
          <w:tab/>
        </w:r>
        <w:r>
          <w:rPr>
            <w:noProof/>
            <w:webHidden/>
          </w:rPr>
          <w:fldChar w:fldCharType="begin"/>
        </w:r>
        <w:r>
          <w:rPr>
            <w:noProof/>
            <w:webHidden/>
          </w:rPr>
          <w:instrText xml:space="preserve"> PAGEREF _Toc40855383 \h </w:instrText>
        </w:r>
        <w:r>
          <w:rPr>
            <w:noProof/>
            <w:webHidden/>
          </w:rPr>
        </w:r>
        <w:r>
          <w:rPr>
            <w:noProof/>
            <w:webHidden/>
          </w:rPr>
          <w:fldChar w:fldCharType="separate"/>
        </w:r>
        <w:r>
          <w:rPr>
            <w:noProof/>
            <w:webHidden/>
          </w:rPr>
          <w:t>82</w:t>
        </w:r>
        <w:r>
          <w:rPr>
            <w:noProof/>
            <w:webHidden/>
          </w:rPr>
          <w:fldChar w:fldCharType="end"/>
        </w:r>
      </w:hyperlink>
    </w:p>
    <w:p w14:paraId="21BEA224" w14:textId="00404B65" w:rsidR="00E03E75" w:rsidRPr="002D20FD" w:rsidRDefault="003D3BB1" w:rsidP="00723826">
      <w:pPr>
        <w:spacing w:line="360" w:lineRule="auto"/>
        <w:sectPr w:rsidR="00E03E75" w:rsidRPr="002D20FD" w:rsidSect="009951EE">
          <w:headerReference w:type="even" r:id="rId15"/>
          <w:headerReference w:type="default" r:id="rId16"/>
          <w:footerReference w:type="default" r:id="rId17"/>
          <w:headerReference w:type="first" r:id="rId18"/>
          <w:pgSz w:w="11900" w:h="16840" w:code="9"/>
          <w:pgMar w:top="1985" w:right="1440" w:bottom="1134" w:left="1701" w:header="0" w:footer="284" w:gutter="0"/>
          <w:pgNumType w:fmt="lowerRoman"/>
          <w:cols w:space="708"/>
          <w:docGrid w:linePitch="326"/>
        </w:sectPr>
      </w:pPr>
      <w:r w:rsidRPr="00373159">
        <w:rPr>
          <w:bCs/>
          <w:noProof/>
          <w:lang w:val="en-US"/>
        </w:rPr>
        <w:fldChar w:fldCharType="end"/>
      </w:r>
    </w:p>
    <w:p w14:paraId="429518F2" w14:textId="5189253A" w:rsidR="002027D8" w:rsidRPr="009B03BC" w:rsidRDefault="002027D8" w:rsidP="00723826">
      <w:pPr>
        <w:pStyle w:val="Heading1"/>
      </w:pPr>
      <w:bookmarkStart w:id="7" w:name="_Toc24632579"/>
      <w:r w:rsidRPr="009B03BC">
        <w:lastRenderedPageBreak/>
        <w:t>Research Background and Objectives</w:t>
      </w:r>
      <w:bookmarkEnd w:id="7"/>
    </w:p>
    <w:p w14:paraId="6CEAE376" w14:textId="17B1B785" w:rsidR="002027D8" w:rsidRPr="0029218B" w:rsidRDefault="002027D8" w:rsidP="00723826">
      <w:pPr>
        <w:pStyle w:val="Heading2"/>
      </w:pPr>
      <w:bookmarkStart w:id="8" w:name="_Toc24632580"/>
      <w:r w:rsidRPr="0029218B">
        <w:t>Research Background</w:t>
      </w:r>
      <w:bookmarkEnd w:id="8"/>
    </w:p>
    <w:p w14:paraId="2F2DAADD" w14:textId="78678FA7" w:rsidR="00597178" w:rsidRDefault="00597178" w:rsidP="00723826">
      <w:pPr>
        <w:pStyle w:val="AMRParagraph"/>
      </w:pPr>
      <w:bookmarkStart w:id="9" w:name="_Toc452037196"/>
      <w:r w:rsidRPr="00335633">
        <w:t xml:space="preserve">My Aged Care </w:t>
      </w:r>
      <w:r>
        <w:t>has been designed</w:t>
      </w:r>
      <w:r w:rsidRPr="00383867">
        <w:t xml:space="preserve"> to provide</w:t>
      </w:r>
      <w:r>
        <w:t xml:space="preserve"> older Australians</w:t>
      </w:r>
      <w:r w:rsidRPr="00383867">
        <w:t xml:space="preserve"> </w:t>
      </w:r>
      <w:r w:rsidR="00D92EF4">
        <w:t xml:space="preserve">with </w:t>
      </w:r>
      <w:r w:rsidRPr="00383867">
        <w:t>an</w:t>
      </w:r>
      <w:r>
        <w:t xml:space="preserve"> </w:t>
      </w:r>
      <w:r w:rsidRPr="00383867">
        <w:t xml:space="preserve">entry point </w:t>
      </w:r>
      <w:r w:rsidR="00D92EF4">
        <w:t>in</w:t>
      </w:r>
      <w:r w:rsidRPr="00383867">
        <w:t>to the aged care system</w:t>
      </w:r>
      <w:r>
        <w:t xml:space="preserve"> including access to information, assessment and services. My Aged Care was introduced on</w:t>
      </w:r>
      <w:r w:rsidRPr="00335633">
        <w:t xml:space="preserve"> 1 July 2013</w:t>
      </w:r>
      <w:r w:rsidR="00D92EF4">
        <w:t>,</w:t>
      </w:r>
      <w:r>
        <w:t xml:space="preserve"> with increased services and functionality coming into effect on 1 July 2015. Since this time, significant improvements and enhancements have been made to both processes and systems. </w:t>
      </w:r>
    </w:p>
    <w:p w14:paraId="0600B422" w14:textId="087538FA" w:rsidR="00597178" w:rsidRDefault="00597178" w:rsidP="00723826">
      <w:pPr>
        <w:pStyle w:val="AMRParagraph"/>
      </w:pPr>
      <w:r>
        <w:t>On 27 February 2017, the</w:t>
      </w:r>
      <w:r w:rsidRPr="00B135CE">
        <w:t xml:space="preserve"> Increasing Choice </w:t>
      </w:r>
      <w:r w:rsidR="009B536F">
        <w:t xml:space="preserve">in Home Care </w:t>
      </w:r>
      <w:r w:rsidRPr="00B135CE">
        <w:t>reforms</w:t>
      </w:r>
      <w:r w:rsidRPr="0050350D">
        <w:t xml:space="preserve"> </w:t>
      </w:r>
      <w:r>
        <w:t>were introduced to</w:t>
      </w:r>
      <w:r w:rsidR="009B536F">
        <w:t xml:space="preserve"> the Home Care Package program. A key feature of the reforms </w:t>
      </w:r>
      <w:r w:rsidR="00D8670A">
        <w:t xml:space="preserve">is </w:t>
      </w:r>
      <w:r w:rsidR="009B536F">
        <w:t>that home care packages are now assigned to individual consumers rather than allocated to approved providers under an allocation process. This change has given consum</w:t>
      </w:r>
      <w:r w:rsidR="00E96418">
        <w:t xml:space="preserve">ers the ability to choose a </w:t>
      </w:r>
      <w:r w:rsidR="009B536F">
        <w:t>preferred provider</w:t>
      </w:r>
      <w:r w:rsidR="00E96418">
        <w:t xml:space="preserve"> that can best meet their needs</w:t>
      </w:r>
      <w:r w:rsidR="009B536F">
        <w:t xml:space="preserve"> and to direct the Government subsidy to that provider. This enables consumers to change their provider if they wish, including if they move to another area to live.</w:t>
      </w:r>
    </w:p>
    <w:p w14:paraId="640B39A4" w14:textId="77777777" w:rsidR="00597178" w:rsidRPr="00C131AB" w:rsidRDefault="00597178" w:rsidP="00723826">
      <w:pPr>
        <w:pStyle w:val="AMRParagraph"/>
      </w:pPr>
      <w:r>
        <w:t>P</w:t>
      </w:r>
      <w:r w:rsidRPr="00C131AB">
        <w:t>rior to the July 2015 changes taking effect</w:t>
      </w:r>
      <w:r>
        <w:t xml:space="preserve">, </w:t>
      </w:r>
      <w:r w:rsidRPr="00C131AB">
        <w:t xml:space="preserve">AMR conducted </w:t>
      </w:r>
      <w:r>
        <w:t xml:space="preserve">baseline </w:t>
      </w:r>
      <w:r w:rsidRPr="00C131AB">
        <w:t xml:space="preserve">research in June and July 2015. This </w:t>
      </w:r>
      <w:r w:rsidRPr="00C131AB">
        <w:rPr>
          <w:rFonts w:eastAsia="ヒラギノ角ゴ Pro W3"/>
        </w:rPr>
        <w:t>baseline</w:t>
      </w:r>
      <w:r w:rsidRPr="00C131AB">
        <w:t xml:space="preserve"> involved collecting information on My Aged Care brand awareness and </w:t>
      </w:r>
      <w:r>
        <w:t xml:space="preserve">the </w:t>
      </w:r>
      <w:r w:rsidRPr="00C131AB">
        <w:t>experience</w:t>
      </w:r>
      <w:r>
        <w:t>s and perceptions</w:t>
      </w:r>
      <w:r w:rsidRPr="00C131AB">
        <w:t xml:space="preserve"> of consumers and </w:t>
      </w:r>
      <w:r>
        <w:t>Service Providers with the aged care system</w:t>
      </w:r>
      <w:r w:rsidRPr="00C131AB">
        <w:t>.</w:t>
      </w:r>
    </w:p>
    <w:p w14:paraId="1DAF38C0" w14:textId="20662615" w:rsidR="00597178" w:rsidRPr="00E82521" w:rsidRDefault="00597178" w:rsidP="00723826">
      <w:pPr>
        <w:pStyle w:val="AMRParagraph"/>
      </w:pPr>
      <w:r w:rsidRPr="00E82521">
        <w:t>Wave 1 of the tracking study was conducted between January and March 2016</w:t>
      </w:r>
      <w:r>
        <w:t>.</w:t>
      </w:r>
      <w:r w:rsidRPr="00E82521">
        <w:t xml:space="preserve"> </w:t>
      </w:r>
      <w:r>
        <w:t>T</w:t>
      </w:r>
      <w:r w:rsidRPr="00E82521">
        <w:t>his was established to monitor key metrics around</w:t>
      </w:r>
      <w:r>
        <w:t xml:space="preserve"> </w:t>
      </w:r>
      <w:r w:rsidRPr="00E82521">
        <w:t>views o</w:t>
      </w:r>
      <w:r>
        <w:t>f</w:t>
      </w:r>
      <w:r w:rsidRPr="00E82521">
        <w:t xml:space="preserve"> the aged care system </w:t>
      </w:r>
      <w:r>
        <w:t xml:space="preserve">and the implementation </w:t>
      </w:r>
      <w:r w:rsidRPr="00E82521">
        <w:t xml:space="preserve">of My Aged Care. Wave 1 research was required to measure levels of awareness of the My Aged Care brand, and to investigate experiences and perceptions of the aged care system </w:t>
      </w:r>
      <w:r>
        <w:t>among</w:t>
      </w:r>
      <w:r w:rsidRPr="00E82521">
        <w:t xml:space="preserve"> care recipients, carers, </w:t>
      </w:r>
      <w:r>
        <w:t>Assessors</w:t>
      </w:r>
      <w:r w:rsidRPr="00E82521">
        <w:t xml:space="preserve">, </w:t>
      </w:r>
      <w:r>
        <w:t>Service Providers</w:t>
      </w:r>
      <w:r w:rsidRPr="00E82521">
        <w:t xml:space="preserve"> and </w:t>
      </w:r>
      <w:r>
        <w:t>Health Professionals</w:t>
      </w:r>
      <w:r w:rsidRPr="00E82521">
        <w:t xml:space="preserve"> working within My Aged Care.</w:t>
      </w:r>
    </w:p>
    <w:p w14:paraId="6620CE00" w14:textId="77777777" w:rsidR="00597178" w:rsidRPr="00E82521" w:rsidRDefault="00597178" w:rsidP="00723826">
      <w:pPr>
        <w:pStyle w:val="AMRParagraph"/>
      </w:pPr>
      <w:r w:rsidRPr="00E82521">
        <w:t xml:space="preserve">Wave 2 of the My Aged Care Evaluation </w:t>
      </w:r>
      <w:r>
        <w:t xml:space="preserve">was </w:t>
      </w:r>
      <w:r w:rsidRPr="00E82521">
        <w:t>conducted between October 2016 and early 2017</w:t>
      </w:r>
      <w:r>
        <w:t xml:space="preserve">. It </w:t>
      </w:r>
      <w:r w:rsidRPr="00E82521">
        <w:t xml:space="preserve">was designed to continue </w:t>
      </w:r>
      <w:r>
        <w:t>monitoring</w:t>
      </w:r>
      <w:r w:rsidRPr="00E82521">
        <w:t xml:space="preserve"> the same</w:t>
      </w:r>
      <w:r>
        <w:t xml:space="preserve"> key metrics with</w:t>
      </w:r>
      <w:r w:rsidRPr="00E82521">
        <w:t xml:space="preserve"> consumer</w:t>
      </w:r>
      <w:r>
        <w:t>s</w:t>
      </w:r>
      <w:r w:rsidRPr="00E82521">
        <w:t xml:space="preserve">, </w:t>
      </w:r>
      <w:r>
        <w:t>Service Providers</w:t>
      </w:r>
      <w:r w:rsidRPr="00E82521">
        <w:t xml:space="preserve">, </w:t>
      </w:r>
      <w:r>
        <w:t>Assessors</w:t>
      </w:r>
      <w:r w:rsidRPr="00E82521">
        <w:t xml:space="preserve"> and </w:t>
      </w:r>
      <w:r>
        <w:t>Health Professionals</w:t>
      </w:r>
      <w:r w:rsidRPr="00E82521">
        <w:t xml:space="preserve"> </w:t>
      </w:r>
      <w:r>
        <w:t>regarding</w:t>
      </w:r>
      <w:r w:rsidRPr="00E82521">
        <w:t xml:space="preserve"> the aged care system and </w:t>
      </w:r>
      <w:r>
        <w:t xml:space="preserve">how well </w:t>
      </w:r>
      <w:r w:rsidRPr="00E82521">
        <w:t>My Aged Care</w:t>
      </w:r>
      <w:r>
        <w:t xml:space="preserve"> provided access to information, assessment and services.</w:t>
      </w:r>
    </w:p>
    <w:p w14:paraId="138BD54E" w14:textId="4F836E3B" w:rsidR="00597178" w:rsidRDefault="00597178" w:rsidP="00723826">
      <w:pPr>
        <w:pStyle w:val="AMRBullet-nospace"/>
        <w:numPr>
          <w:ilvl w:val="0"/>
          <w:numId w:val="0"/>
        </w:numPr>
        <w:spacing w:before="160" w:after="160" w:line="259" w:lineRule="auto"/>
        <w:contextualSpacing w:val="0"/>
      </w:pPr>
      <w:r>
        <w:t>Wave 3 of the My Aged Care Evaluation was conducted from March to late May 2019. This wave was designed to measure continuing wave-on-wave data for several aspects of the effectiveness of My Aged Care established in previous research. This wave of evaluation involved refinement of the requirements of the previous waves of research to better reflect the evolving role of My Aged Care as a service</w:t>
      </w:r>
      <w:r w:rsidRPr="000421D8">
        <w:t xml:space="preserve"> by:</w:t>
      </w:r>
    </w:p>
    <w:p w14:paraId="7682DC1D" w14:textId="77777777" w:rsidR="00597178" w:rsidRDefault="00597178" w:rsidP="00723826">
      <w:pPr>
        <w:pStyle w:val="AMRParagraph"/>
        <w:numPr>
          <w:ilvl w:val="0"/>
          <w:numId w:val="21"/>
        </w:numPr>
        <w:spacing w:before="40" w:after="40"/>
        <w:ind w:left="284" w:hanging="284"/>
      </w:pPr>
      <w:r>
        <w:t>Monitoring o</w:t>
      </w:r>
      <w:r w:rsidRPr="007A64C1">
        <w:t xml:space="preserve">ngoing performance of the various aspects of My Aged Care </w:t>
      </w:r>
    </w:p>
    <w:p w14:paraId="15432904" w14:textId="77777777" w:rsidR="00597178" w:rsidRDefault="00597178" w:rsidP="00723826">
      <w:pPr>
        <w:pStyle w:val="AMRParagraph"/>
        <w:numPr>
          <w:ilvl w:val="0"/>
          <w:numId w:val="21"/>
        </w:numPr>
        <w:spacing w:before="40" w:after="40"/>
        <w:ind w:left="284" w:hanging="284"/>
      </w:pPr>
      <w:r w:rsidRPr="00DD1C8A">
        <w:t xml:space="preserve">Focusing on </w:t>
      </w:r>
      <w:r>
        <w:t>consumer experience related to awareness and accessing aged care services</w:t>
      </w:r>
    </w:p>
    <w:p w14:paraId="4C894842" w14:textId="77777777" w:rsidR="00597178" w:rsidRPr="000421D8" w:rsidRDefault="00597178" w:rsidP="00723826">
      <w:pPr>
        <w:pStyle w:val="AMRParagraph"/>
        <w:numPr>
          <w:ilvl w:val="0"/>
          <w:numId w:val="21"/>
        </w:numPr>
        <w:spacing w:before="40" w:after="40"/>
        <w:ind w:left="284" w:hanging="284"/>
      </w:pPr>
      <w:r w:rsidRPr="000421D8">
        <w:t xml:space="preserve">Establishing a clear understanding of the referral system among Health Professionals and </w:t>
      </w:r>
      <w:r>
        <w:t>Service Providers</w:t>
      </w:r>
    </w:p>
    <w:p w14:paraId="49A5E298" w14:textId="4D5D876E" w:rsidR="00597178" w:rsidRDefault="00597178" w:rsidP="00723826">
      <w:pPr>
        <w:pStyle w:val="AMRParagraph"/>
        <w:numPr>
          <w:ilvl w:val="0"/>
          <w:numId w:val="21"/>
        </w:numPr>
        <w:spacing w:before="40" w:after="40"/>
        <w:ind w:left="284" w:hanging="284"/>
      </w:pPr>
      <w:r>
        <w:t>Employing q</w:t>
      </w:r>
      <w:r w:rsidRPr="00DD1C8A">
        <w:t>ualitative research with</w:t>
      </w:r>
      <w:r>
        <w:t xml:space="preserve"> care recipients, carers, Assessors and Health Professionals</w:t>
      </w:r>
      <w:r w:rsidRPr="00DD1C8A">
        <w:t xml:space="preserve">, to </w:t>
      </w:r>
      <w:r>
        <w:t>explore and establish a comprehensive understanding of</w:t>
      </w:r>
      <w:r w:rsidRPr="00DD1C8A">
        <w:t xml:space="preserve"> those groups’ </w:t>
      </w:r>
      <w:r>
        <w:t>experiences</w:t>
      </w:r>
      <w:r w:rsidRPr="00DD1C8A">
        <w:t xml:space="preserve"> of My Aged Care</w:t>
      </w:r>
    </w:p>
    <w:p w14:paraId="7BF2BA28" w14:textId="77777777" w:rsidR="00597178" w:rsidRDefault="00597178" w:rsidP="00723826">
      <w:pPr>
        <w:pStyle w:val="AMRParagraph"/>
        <w:numPr>
          <w:ilvl w:val="0"/>
          <w:numId w:val="21"/>
        </w:numPr>
        <w:spacing w:before="40" w:after="40"/>
        <w:ind w:left="284" w:hanging="284"/>
      </w:pPr>
      <w:r>
        <w:lastRenderedPageBreak/>
        <w:t xml:space="preserve">Conducting further research, using a more accurate methodology to identify Home Care Package participants (either as care recipients or carers to higher-need parents or spouses), to assess the experiences of receiving Government-subsidised aged care services. </w:t>
      </w:r>
    </w:p>
    <w:p w14:paraId="5C216498" w14:textId="77777777" w:rsidR="00ED20C0" w:rsidRDefault="00ED20C0" w:rsidP="00723826">
      <w:pPr>
        <w:pStyle w:val="Heading2"/>
      </w:pPr>
      <w:bookmarkStart w:id="10" w:name="_Toc11252251"/>
      <w:bookmarkStart w:id="11" w:name="_Toc24632581"/>
      <w:r w:rsidRPr="005F1577">
        <w:t>Research Scope</w:t>
      </w:r>
      <w:bookmarkEnd w:id="10"/>
      <w:bookmarkEnd w:id="11"/>
    </w:p>
    <w:p w14:paraId="081CFCA1" w14:textId="08B06C0F" w:rsidR="00ED20C0" w:rsidRDefault="00ED20C0" w:rsidP="00723826">
      <w:pPr>
        <w:pStyle w:val="AMRParagraph"/>
        <w:spacing w:before="120" w:after="120"/>
      </w:pPr>
      <w:r w:rsidRPr="00DD1C8A">
        <w:t xml:space="preserve">The scope of the research included both </w:t>
      </w:r>
      <w:r w:rsidRPr="00DD1C8A">
        <w:rPr>
          <w:bCs/>
        </w:rPr>
        <w:t>qualitative and</w:t>
      </w:r>
      <w:r w:rsidRPr="00DD1C8A">
        <w:t xml:space="preserve"> </w:t>
      </w:r>
      <w:r w:rsidRPr="00DD1C8A">
        <w:rPr>
          <w:bCs/>
        </w:rPr>
        <w:t>quantitative components</w:t>
      </w:r>
      <w:r w:rsidRPr="00DD1C8A">
        <w:t xml:space="preserve">, </w:t>
      </w:r>
      <w:r>
        <w:t>researching the attitudes and experiences of</w:t>
      </w:r>
      <w:r w:rsidRPr="00DD1C8A">
        <w:t xml:space="preserve"> consumers, </w:t>
      </w:r>
      <w:r w:rsidR="00325C87">
        <w:t>S</w:t>
      </w:r>
      <w:r w:rsidRPr="00DD1C8A">
        <w:t xml:space="preserve">ervice </w:t>
      </w:r>
      <w:r w:rsidR="00325C87">
        <w:t>P</w:t>
      </w:r>
      <w:r w:rsidRPr="00DD1C8A">
        <w:t xml:space="preserve">roviders, </w:t>
      </w:r>
      <w:r w:rsidR="00325C87">
        <w:t>A</w:t>
      </w:r>
      <w:r w:rsidRPr="00DD1C8A">
        <w:t xml:space="preserve">ssessors </w:t>
      </w:r>
      <w:r>
        <w:t xml:space="preserve">and </w:t>
      </w:r>
      <w:r w:rsidR="00325C87">
        <w:t>H</w:t>
      </w:r>
      <w:r w:rsidRPr="00DD1C8A">
        <w:t xml:space="preserve">ealth </w:t>
      </w:r>
      <w:r w:rsidR="00325C87">
        <w:t>P</w:t>
      </w:r>
      <w:r w:rsidRPr="00DD1C8A">
        <w:t>rofessionals</w:t>
      </w:r>
      <w:r>
        <w:t xml:space="preserve">. </w:t>
      </w:r>
    </w:p>
    <w:p w14:paraId="5B14650F" w14:textId="0023E147" w:rsidR="00ED20C0" w:rsidRPr="009B03BC" w:rsidRDefault="00ED20C0" w:rsidP="00723826">
      <w:pPr>
        <w:pStyle w:val="Heading3"/>
        <w:numPr>
          <w:ilvl w:val="0"/>
          <w:numId w:val="0"/>
        </w:numPr>
        <w:ind w:left="360" w:hanging="360"/>
      </w:pPr>
      <w:r w:rsidRPr="009B03BC">
        <w:t>Consumers</w:t>
      </w:r>
      <w:r w:rsidR="00E96418" w:rsidRPr="009B03BC">
        <w:t xml:space="preserve"> </w:t>
      </w:r>
    </w:p>
    <w:p w14:paraId="3875CF9C" w14:textId="0D17D386" w:rsidR="00ED20C0" w:rsidRPr="00E75A3C" w:rsidRDefault="00ED20C0" w:rsidP="00723826">
      <w:pPr>
        <w:pStyle w:val="AMRParagraph"/>
        <w:spacing w:before="120" w:after="120"/>
        <w:rPr>
          <w:bCs/>
        </w:rPr>
      </w:pPr>
      <w:r>
        <w:rPr>
          <w:bCs/>
        </w:rPr>
        <w:t>The</w:t>
      </w:r>
      <w:r w:rsidRPr="00E75A3C">
        <w:rPr>
          <w:bCs/>
        </w:rPr>
        <w:t xml:space="preserve"> </w:t>
      </w:r>
      <w:r>
        <w:rPr>
          <w:bCs/>
        </w:rPr>
        <w:t xml:space="preserve">research for </w:t>
      </w:r>
      <w:r w:rsidR="00325C87">
        <w:rPr>
          <w:b/>
          <w:bCs/>
        </w:rPr>
        <w:t>c</w:t>
      </w:r>
      <w:r w:rsidRPr="00C7383D">
        <w:rPr>
          <w:b/>
          <w:bCs/>
        </w:rPr>
        <w:t>onsume</w:t>
      </w:r>
      <w:r w:rsidRPr="00866D3B">
        <w:rPr>
          <w:b/>
          <w:bCs/>
        </w:rPr>
        <w:t>rs</w:t>
      </w:r>
      <w:r>
        <w:rPr>
          <w:bCs/>
        </w:rPr>
        <w:t xml:space="preserve"> comprise</w:t>
      </w:r>
      <w:r w:rsidR="006F199E">
        <w:rPr>
          <w:bCs/>
        </w:rPr>
        <w:t>d</w:t>
      </w:r>
      <w:r>
        <w:rPr>
          <w:bCs/>
        </w:rPr>
        <w:t xml:space="preserve"> the following</w:t>
      </w:r>
      <w:r w:rsidRPr="00E75A3C">
        <w:rPr>
          <w:bCs/>
        </w:rPr>
        <w:t xml:space="preserve">: </w:t>
      </w:r>
    </w:p>
    <w:p w14:paraId="305EA739" w14:textId="55F84EC7" w:rsidR="00D65FD5" w:rsidRDefault="00ED20C0" w:rsidP="00723826">
      <w:pPr>
        <w:pStyle w:val="AMRBulletspace"/>
        <w:numPr>
          <w:ilvl w:val="0"/>
          <w:numId w:val="36"/>
        </w:numPr>
        <w:spacing w:before="120" w:after="120" w:line="259" w:lineRule="auto"/>
        <w:jc w:val="left"/>
      </w:pPr>
      <w:r w:rsidRPr="00C7383D">
        <w:rPr>
          <w:bCs/>
        </w:rPr>
        <w:t xml:space="preserve">A national survey of My Aged Care users </w:t>
      </w:r>
      <w:r w:rsidR="00CC45F6">
        <w:rPr>
          <w:bCs/>
        </w:rPr>
        <w:t xml:space="preserve">across Australia </w:t>
      </w:r>
      <w:r w:rsidRPr="00C7383D">
        <w:rPr>
          <w:bCs/>
        </w:rPr>
        <w:t>aged 30</w:t>
      </w:r>
      <w:r w:rsidR="00883022">
        <w:rPr>
          <w:bCs/>
        </w:rPr>
        <w:t>+</w:t>
      </w:r>
      <w:r w:rsidRPr="00C7383D">
        <w:rPr>
          <w:bCs/>
        </w:rPr>
        <w:t xml:space="preserve"> (n=2,001 sample size), </w:t>
      </w:r>
      <w:r w:rsidRPr="00AC54AE">
        <w:t xml:space="preserve">to </w:t>
      </w:r>
      <w:r w:rsidRPr="00C7383D">
        <w:rPr>
          <w:rFonts w:eastAsia="ヒラギノ角ゴ Pro W3"/>
        </w:rPr>
        <w:t>encompass</w:t>
      </w:r>
      <w:r w:rsidRPr="00AC54AE">
        <w:t xml:space="preserve"> experience with how </w:t>
      </w:r>
      <w:r>
        <w:t>My Aged Care</w:t>
      </w:r>
      <w:r w:rsidRPr="00AC54AE">
        <w:t xml:space="preserve"> provides access</w:t>
      </w:r>
      <w:r>
        <w:t xml:space="preserve"> to</w:t>
      </w:r>
      <w:r w:rsidRPr="00AC54AE">
        <w:t xml:space="preserve"> and delivery of services</w:t>
      </w:r>
      <w:r>
        <w:t xml:space="preserve"> through awareness, registration, screening and assessment to the receipt of services. This survey was administered by Computer-Assisted Telephone Interviewing (CATI). </w:t>
      </w:r>
      <w:r w:rsidR="00CC45F6" w:rsidRPr="00CC45F6">
        <w:t>These surveys were completed across a number of different targeted sample groups and subsections of the community,</w:t>
      </w:r>
      <w:r w:rsidR="0056067C">
        <w:t xml:space="preserve"> </w:t>
      </w:r>
      <w:r w:rsidR="00CC45F6" w:rsidRPr="00CC45F6">
        <w:t xml:space="preserve">including care recipients and carers verified as having been assessed for a home care package and were achieved at an average duration of 20 minutes. </w:t>
      </w:r>
    </w:p>
    <w:p w14:paraId="3D5AA7A4" w14:textId="6FFAE00F" w:rsidR="00BD095F" w:rsidRPr="009B03BC" w:rsidRDefault="00F13CDD" w:rsidP="00723826">
      <w:pPr>
        <w:pStyle w:val="Heading4"/>
      </w:pPr>
      <w:bookmarkStart w:id="12" w:name="_Toc24457625"/>
      <w:r w:rsidRPr="009B03BC">
        <w:t xml:space="preserve">Table </w:t>
      </w:r>
      <w:fldSimple w:instr=" SEQ Table \* ARABIC ">
        <w:r w:rsidR="00373159" w:rsidRPr="009B03BC">
          <w:t>1</w:t>
        </w:r>
      </w:fldSimple>
      <w:r w:rsidRPr="009B03BC">
        <w:t xml:space="preserve">: Consumer </w:t>
      </w:r>
      <w:r w:rsidR="007C3B96" w:rsidRPr="009B03BC">
        <w:t xml:space="preserve">quantitative </w:t>
      </w:r>
      <w:r w:rsidRPr="009B03BC">
        <w:t>sample size summary</w:t>
      </w:r>
      <w:bookmarkEnd w:id="12"/>
    </w:p>
    <w:tbl>
      <w:tblPr>
        <w:tblStyle w:val="GridTable4-Accent11"/>
        <w:tblW w:w="6711" w:type="dxa"/>
        <w:tblInd w:w="-5" w:type="dxa"/>
        <w:tblLook w:val="04A0" w:firstRow="1" w:lastRow="0" w:firstColumn="1" w:lastColumn="0" w:noHBand="0" w:noVBand="1"/>
      </w:tblPr>
      <w:tblGrid>
        <w:gridCol w:w="1701"/>
        <w:gridCol w:w="2459"/>
        <w:gridCol w:w="2551"/>
      </w:tblGrid>
      <w:tr w:rsidR="00BD095F" w:rsidRPr="00490B2A" w14:paraId="294ECDB3" w14:textId="77777777" w:rsidTr="00F42BE4">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1701" w:type="dxa"/>
          </w:tcPr>
          <w:p w14:paraId="6F0A9D17" w14:textId="6ABC7E1E" w:rsidR="00BD095F" w:rsidRPr="00F36C81" w:rsidRDefault="00BD095F" w:rsidP="00723826">
            <w:pPr>
              <w:pStyle w:val="AMRParagraph"/>
              <w:spacing w:before="0" w:after="0" w:line="240" w:lineRule="auto"/>
              <w:rPr>
                <w:color w:val="202020" w:themeColor="text2" w:themeShade="80"/>
                <w:sz w:val="20"/>
                <w:szCs w:val="16"/>
              </w:rPr>
            </w:pPr>
            <w:bookmarkStart w:id="13" w:name="Title_1" w:colFirst="0" w:colLast="0"/>
            <w:r w:rsidRPr="00F36C81">
              <w:rPr>
                <w:color w:val="202020" w:themeColor="text2" w:themeShade="80"/>
                <w:sz w:val="20"/>
                <w:szCs w:val="16"/>
              </w:rPr>
              <w:t>Sample size</w:t>
            </w:r>
          </w:p>
        </w:tc>
        <w:tc>
          <w:tcPr>
            <w:tcW w:w="2459" w:type="dxa"/>
            <w:vAlign w:val="center"/>
          </w:tcPr>
          <w:p w14:paraId="05396648" w14:textId="77777777" w:rsidR="00BD095F" w:rsidRPr="00F36C81" w:rsidRDefault="00BD095F"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202020" w:themeColor="text2" w:themeShade="80"/>
                <w:sz w:val="20"/>
                <w:szCs w:val="16"/>
              </w:rPr>
            </w:pPr>
            <w:r w:rsidRPr="00F36C81">
              <w:rPr>
                <w:color w:val="202020" w:themeColor="text2" w:themeShade="80"/>
                <w:sz w:val="20"/>
                <w:szCs w:val="16"/>
              </w:rPr>
              <w:t>Home Care Package</w:t>
            </w:r>
          </w:p>
          <w:p w14:paraId="0615936E" w14:textId="77777777" w:rsidR="00BD095F" w:rsidRPr="00F36C81" w:rsidRDefault="00BD095F"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color w:val="202020" w:themeColor="text2" w:themeShade="80"/>
                <w:sz w:val="20"/>
                <w:szCs w:val="16"/>
              </w:rPr>
            </w:pPr>
            <w:r w:rsidRPr="00F36C81">
              <w:rPr>
                <w:color w:val="202020" w:themeColor="text2" w:themeShade="80"/>
                <w:sz w:val="20"/>
                <w:szCs w:val="16"/>
              </w:rPr>
              <w:t>completes</w:t>
            </w:r>
          </w:p>
        </w:tc>
        <w:tc>
          <w:tcPr>
            <w:tcW w:w="2551" w:type="dxa"/>
            <w:vAlign w:val="center"/>
          </w:tcPr>
          <w:p w14:paraId="04C58A14" w14:textId="01F31C86" w:rsidR="00BD095F" w:rsidRPr="00F36C81" w:rsidRDefault="00BD095F"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color w:val="202020" w:themeColor="text2" w:themeShade="80"/>
                <w:sz w:val="20"/>
                <w:szCs w:val="16"/>
              </w:rPr>
            </w:pPr>
            <w:r w:rsidRPr="00F36C81">
              <w:rPr>
                <w:bCs w:val="0"/>
                <w:color w:val="202020" w:themeColor="text2" w:themeShade="80"/>
                <w:sz w:val="20"/>
                <w:szCs w:val="16"/>
              </w:rPr>
              <w:t>Total completes</w:t>
            </w:r>
            <w:r w:rsidR="00E96418" w:rsidRPr="00F36C81">
              <w:rPr>
                <w:bCs w:val="0"/>
                <w:color w:val="202020" w:themeColor="text2" w:themeShade="80"/>
                <w:sz w:val="20"/>
                <w:szCs w:val="16"/>
              </w:rPr>
              <w:t xml:space="preserve"> </w:t>
            </w:r>
          </w:p>
        </w:tc>
      </w:tr>
      <w:bookmarkEnd w:id="13"/>
      <w:tr w:rsidR="00BD095F" w:rsidRPr="00B92B83" w14:paraId="68F95B21" w14:textId="77777777" w:rsidTr="008D7FC2">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701" w:type="dxa"/>
          </w:tcPr>
          <w:p w14:paraId="4F361ADA" w14:textId="77777777" w:rsidR="00BD095F" w:rsidRPr="00F10FB9" w:rsidRDefault="00BD095F" w:rsidP="00723826">
            <w:pPr>
              <w:pStyle w:val="AMRParagraph"/>
              <w:spacing w:before="0" w:after="0" w:line="240" w:lineRule="auto"/>
              <w:rPr>
                <w:b w:val="0"/>
                <w:sz w:val="20"/>
                <w:szCs w:val="16"/>
              </w:rPr>
            </w:pPr>
            <w:r w:rsidRPr="00F10FB9">
              <w:rPr>
                <w:b w:val="0"/>
                <w:sz w:val="20"/>
                <w:szCs w:val="16"/>
              </w:rPr>
              <w:t>Care recipients</w:t>
            </w:r>
          </w:p>
        </w:tc>
        <w:tc>
          <w:tcPr>
            <w:tcW w:w="2459" w:type="dxa"/>
          </w:tcPr>
          <w:p w14:paraId="69B0FA54" w14:textId="77777777" w:rsidR="00BD095F" w:rsidRDefault="00BD095F"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20"/>
                <w:szCs w:val="16"/>
              </w:rPr>
            </w:pPr>
            <w:r>
              <w:rPr>
                <w:color w:val="auto"/>
                <w:sz w:val="20"/>
                <w:szCs w:val="16"/>
              </w:rPr>
              <w:t>440</w:t>
            </w:r>
          </w:p>
        </w:tc>
        <w:tc>
          <w:tcPr>
            <w:tcW w:w="2551" w:type="dxa"/>
          </w:tcPr>
          <w:p w14:paraId="45806040" w14:textId="77777777" w:rsidR="00BD095F" w:rsidRDefault="00BD095F"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20"/>
                <w:szCs w:val="16"/>
              </w:rPr>
            </w:pPr>
            <w:r>
              <w:rPr>
                <w:color w:val="auto"/>
                <w:sz w:val="20"/>
                <w:szCs w:val="16"/>
              </w:rPr>
              <w:t>1,688</w:t>
            </w:r>
          </w:p>
        </w:tc>
      </w:tr>
      <w:tr w:rsidR="00BD095F" w:rsidRPr="00B92B83" w14:paraId="72107F11" w14:textId="77777777" w:rsidTr="008D7FC2">
        <w:trPr>
          <w:trHeight w:val="202"/>
        </w:trPr>
        <w:tc>
          <w:tcPr>
            <w:cnfStyle w:val="001000000000" w:firstRow="0" w:lastRow="0" w:firstColumn="1" w:lastColumn="0" w:oddVBand="0" w:evenVBand="0" w:oddHBand="0" w:evenHBand="0" w:firstRowFirstColumn="0" w:firstRowLastColumn="0" w:lastRowFirstColumn="0" w:lastRowLastColumn="0"/>
            <w:tcW w:w="1701" w:type="dxa"/>
          </w:tcPr>
          <w:p w14:paraId="4129DFB3" w14:textId="77777777" w:rsidR="00BD095F" w:rsidRPr="00F10FB9" w:rsidRDefault="00BD095F" w:rsidP="00723826">
            <w:pPr>
              <w:pStyle w:val="AMRParagraph"/>
              <w:spacing w:before="0" w:after="0" w:line="240" w:lineRule="auto"/>
              <w:rPr>
                <w:b w:val="0"/>
                <w:sz w:val="20"/>
                <w:szCs w:val="16"/>
              </w:rPr>
            </w:pPr>
            <w:r w:rsidRPr="00F10FB9">
              <w:rPr>
                <w:b w:val="0"/>
                <w:sz w:val="20"/>
                <w:szCs w:val="16"/>
              </w:rPr>
              <w:t>Carers</w:t>
            </w:r>
          </w:p>
        </w:tc>
        <w:tc>
          <w:tcPr>
            <w:tcW w:w="2459" w:type="dxa"/>
          </w:tcPr>
          <w:p w14:paraId="7E77A047" w14:textId="77777777" w:rsidR="00BD095F" w:rsidRPr="006C30F4" w:rsidRDefault="00BD095F"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20"/>
                <w:szCs w:val="16"/>
              </w:rPr>
            </w:pPr>
            <w:r>
              <w:rPr>
                <w:color w:val="auto"/>
                <w:sz w:val="20"/>
                <w:szCs w:val="16"/>
              </w:rPr>
              <w:t>158</w:t>
            </w:r>
          </w:p>
        </w:tc>
        <w:tc>
          <w:tcPr>
            <w:tcW w:w="2551" w:type="dxa"/>
          </w:tcPr>
          <w:p w14:paraId="4E4CC438" w14:textId="77777777" w:rsidR="00BD095F" w:rsidRDefault="00BD095F"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20"/>
                <w:szCs w:val="16"/>
              </w:rPr>
            </w:pPr>
            <w:r w:rsidRPr="006C30F4">
              <w:rPr>
                <w:color w:val="auto"/>
                <w:sz w:val="20"/>
                <w:szCs w:val="16"/>
              </w:rPr>
              <w:t>313</w:t>
            </w:r>
          </w:p>
        </w:tc>
      </w:tr>
      <w:tr w:rsidR="00BD095F" w:rsidRPr="00B92B83" w14:paraId="73B2D72F" w14:textId="77777777" w:rsidTr="008D7FC2">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701" w:type="dxa"/>
          </w:tcPr>
          <w:p w14:paraId="7DE7B080" w14:textId="77777777" w:rsidR="00BD095F" w:rsidRDefault="00BD095F" w:rsidP="00723826">
            <w:pPr>
              <w:pStyle w:val="AMRParagraph"/>
              <w:spacing w:before="0" w:after="0" w:line="240" w:lineRule="auto"/>
              <w:rPr>
                <w:sz w:val="20"/>
                <w:szCs w:val="16"/>
              </w:rPr>
            </w:pPr>
            <w:r>
              <w:rPr>
                <w:sz w:val="20"/>
                <w:szCs w:val="16"/>
              </w:rPr>
              <w:t>Total Clients</w:t>
            </w:r>
          </w:p>
        </w:tc>
        <w:tc>
          <w:tcPr>
            <w:tcW w:w="2459" w:type="dxa"/>
          </w:tcPr>
          <w:p w14:paraId="3C6B0C1F" w14:textId="77777777" w:rsidR="00BD095F" w:rsidRPr="00F10FB9" w:rsidRDefault="00BD095F"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16"/>
              </w:rPr>
            </w:pPr>
            <w:r w:rsidRPr="00F10FB9">
              <w:rPr>
                <w:b/>
                <w:color w:val="auto"/>
                <w:sz w:val="20"/>
                <w:szCs w:val="16"/>
              </w:rPr>
              <w:t>598</w:t>
            </w:r>
          </w:p>
        </w:tc>
        <w:tc>
          <w:tcPr>
            <w:tcW w:w="2551" w:type="dxa"/>
          </w:tcPr>
          <w:p w14:paraId="71BCD135" w14:textId="77777777" w:rsidR="00BD095F" w:rsidRPr="00F10FB9" w:rsidRDefault="00BD095F"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16"/>
              </w:rPr>
            </w:pPr>
            <w:r w:rsidRPr="00F10FB9">
              <w:rPr>
                <w:b/>
                <w:color w:val="auto"/>
                <w:sz w:val="20"/>
                <w:szCs w:val="16"/>
              </w:rPr>
              <w:t>2,001</w:t>
            </w:r>
          </w:p>
        </w:tc>
      </w:tr>
    </w:tbl>
    <w:p w14:paraId="7F9F21DE" w14:textId="78FCD055" w:rsidR="00ED20C0" w:rsidRDefault="00CC45F6" w:rsidP="00723826">
      <w:pPr>
        <w:pStyle w:val="AMRBulletspace"/>
        <w:numPr>
          <w:ilvl w:val="0"/>
          <w:numId w:val="36"/>
        </w:numPr>
        <w:spacing w:before="360" w:after="120" w:line="259" w:lineRule="auto"/>
        <w:jc w:val="left"/>
      </w:pPr>
      <w:r>
        <w:t xml:space="preserve">In addition, qualitative information was captured </w:t>
      </w:r>
      <w:r w:rsidR="00BD67F3">
        <w:t>through focus groups</w:t>
      </w:r>
      <w:r w:rsidR="00E96418">
        <w:t xml:space="preserve"> and in-depth phone and in-home interviews</w:t>
      </w:r>
      <w:r w:rsidR="00BD67F3">
        <w:t xml:space="preserve">. </w:t>
      </w:r>
    </w:p>
    <w:p w14:paraId="7BB0DC0B" w14:textId="5CCB2F08" w:rsidR="002A21A7" w:rsidRPr="009B03BC" w:rsidRDefault="00E96418" w:rsidP="00723826">
      <w:pPr>
        <w:pStyle w:val="Heading3"/>
        <w:numPr>
          <w:ilvl w:val="0"/>
          <w:numId w:val="0"/>
        </w:numPr>
        <w:ind w:left="360" w:hanging="360"/>
      </w:pPr>
      <w:r w:rsidRPr="009B03BC">
        <w:t>Focus g</w:t>
      </w:r>
      <w:r w:rsidR="007C3B96" w:rsidRPr="009B03BC">
        <w:t xml:space="preserve">roup </w:t>
      </w:r>
      <w:r w:rsidR="00D8670A" w:rsidRPr="009B03BC">
        <w:t>and in</w:t>
      </w:r>
      <w:r w:rsidR="007B170A" w:rsidRPr="009B03BC">
        <w:t>-</w:t>
      </w:r>
      <w:r w:rsidR="002A21A7" w:rsidRPr="009B03BC">
        <w:t xml:space="preserve">depth interview </w:t>
      </w:r>
      <w:r w:rsidR="007C3B96" w:rsidRPr="009B03BC">
        <w:t>r</w:t>
      </w:r>
      <w:r w:rsidR="002A21A7" w:rsidRPr="009B03BC">
        <w:t>ecruitment</w:t>
      </w:r>
    </w:p>
    <w:p w14:paraId="4AF67D85" w14:textId="406E62B4" w:rsidR="002A21A7" w:rsidRPr="00017C08" w:rsidRDefault="002A21A7" w:rsidP="00723826">
      <w:pPr>
        <w:pStyle w:val="AMRParagraph"/>
        <w:numPr>
          <w:ilvl w:val="0"/>
          <w:numId w:val="48"/>
        </w:numPr>
      </w:pPr>
      <w:r w:rsidRPr="00017C08">
        <w:t>Care recipients and carers were recruited from the quantitative survey. At the end of the survey, interviewers mentioned the possibility of conducting a follow-up interview</w:t>
      </w:r>
      <w:r w:rsidR="00F52016">
        <w:t xml:space="preserve"> or participation in a focus group</w:t>
      </w:r>
      <w:r w:rsidRPr="00017C08">
        <w:t>, and took the name and telephone number of interested participants, along with a preferred date and time for</w:t>
      </w:r>
      <w:r w:rsidRPr="00C95903">
        <w:t xml:space="preserve"> the interview</w:t>
      </w:r>
      <w:r w:rsidR="00F52016">
        <w:t>/focus group participation</w:t>
      </w:r>
      <w:r w:rsidRPr="00C95903">
        <w:t xml:space="preserve">. </w:t>
      </w:r>
    </w:p>
    <w:p w14:paraId="23FDBA39" w14:textId="77777777" w:rsidR="00F52016" w:rsidRDefault="002A21A7" w:rsidP="00723826">
      <w:pPr>
        <w:pStyle w:val="AMRParagraph"/>
        <w:numPr>
          <w:ilvl w:val="0"/>
          <w:numId w:val="48"/>
        </w:numPr>
      </w:pPr>
      <w:r w:rsidRPr="00C95903">
        <w:t xml:space="preserve">This qualitative sample was then contacted by AMR with participants selected to attain a spread of consumers across Australia. </w:t>
      </w:r>
    </w:p>
    <w:p w14:paraId="6D3A23F7" w14:textId="6F5D8C7E" w:rsidR="00D8670A" w:rsidRDefault="002A21A7" w:rsidP="00723826">
      <w:pPr>
        <w:pStyle w:val="AMRParagraph"/>
        <w:numPr>
          <w:ilvl w:val="0"/>
          <w:numId w:val="48"/>
        </w:numPr>
      </w:pPr>
      <w:r>
        <w:t>A</w:t>
      </w:r>
      <w:r w:rsidRPr="00C95903">
        <w:t xml:space="preserve"> </w:t>
      </w:r>
      <w:r w:rsidRPr="00C841BC">
        <w:t xml:space="preserve">range of </w:t>
      </w:r>
      <w:r>
        <w:t>in-</w:t>
      </w:r>
      <w:r w:rsidRPr="00C841BC">
        <w:t xml:space="preserve">depth interviews </w:t>
      </w:r>
      <w:r>
        <w:t xml:space="preserve">were achieved </w:t>
      </w:r>
      <w:r w:rsidRPr="00C841BC">
        <w:t>with care recipients and carer</w:t>
      </w:r>
      <w:r w:rsidR="007C3B96">
        <w:t>s</w:t>
      </w:r>
      <w:r w:rsidRPr="00C841BC">
        <w:t xml:space="preserve"> </w:t>
      </w:r>
      <w:bookmarkStart w:id="14" w:name="_Hlk10788289"/>
      <w:r w:rsidRPr="00C841BC">
        <w:t xml:space="preserve">in </w:t>
      </w:r>
      <w:bookmarkStart w:id="15" w:name="_Hlk10789872"/>
      <w:r w:rsidRPr="00C841BC">
        <w:t>New South Wales, Victoria, Queensland</w:t>
      </w:r>
      <w:r w:rsidR="00F52016">
        <w:t>, South Australia</w:t>
      </w:r>
      <w:r w:rsidRPr="00C841BC">
        <w:t xml:space="preserve"> and Western Australia</w:t>
      </w:r>
      <w:bookmarkEnd w:id="15"/>
      <w:r w:rsidRPr="00C841BC">
        <w:t>.</w:t>
      </w:r>
    </w:p>
    <w:p w14:paraId="348FCC08" w14:textId="77777777" w:rsidR="009B03BC" w:rsidRDefault="009B03BC" w:rsidP="00723826">
      <w:pPr>
        <w:rPr>
          <w:rFonts w:asciiTheme="majorHAnsi" w:hAnsiTheme="majorHAnsi"/>
          <w:color w:val="414141"/>
          <w:szCs w:val="22"/>
        </w:rPr>
      </w:pPr>
      <w:r>
        <w:br w:type="page"/>
      </w:r>
    </w:p>
    <w:p w14:paraId="39A9D38B" w14:textId="7FAAB446" w:rsidR="00017C08" w:rsidRPr="00C95903" w:rsidRDefault="00017C08" w:rsidP="00723826">
      <w:pPr>
        <w:pStyle w:val="AMRParagraph"/>
      </w:pPr>
      <w:r>
        <w:lastRenderedPageBreak/>
        <w:t>The below table</w:t>
      </w:r>
      <w:r w:rsidR="009B03BC">
        <w:t>s</w:t>
      </w:r>
      <w:r>
        <w:t xml:space="preserve"> provides a </w:t>
      </w:r>
      <w:r w:rsidR="00E96418">
        <w:t xml:space="preserve">breakdown </w:t>
      </w:r>
      <w:r>
        <w:t xml:space="preserve">of the </w:t>
      </w:r>
      <w:r w:rsidR="00E96418">
        <w:t xml:space="preserve">qualitative research </w:t>
      </w:r>
      <w:r w:rsidR="007C3B96">
        <w:t>method and participants</w:t>
      </w:r>
      <w:r>
        <w:t>:</w:t>
      </w:r>
    </w:p>
    <w:p w14:paraId="6A82B3F6" w14:textId="570C706B" w:rsidR="002A21A7" w:rsidRDefault="002A21A7" w:rsidP="00723826">
      <w:pPr>
        <w:pStyle w:val="Heading4"/>
      </w:pPr>
      <w:bookmarkStart w:id="16" w:name="_Toc10727348"/>
      <w:bookmarkStart w:id="17" w:name="_Toc20387433"/>
      <w:bookmarkStart w:id="18" w:name="_Toc24457626"/>
      <w:r w:rsidRPr="009B03BC">
        <w:t xml:space="preserve">Table </w:t>
      </w:r>
      <w:fldSimple w:instr=" SEQ Table \* ARABIC ">
        <w:r w:rsidR="00373159" w:rsidRPr="009B03BC">
          <w:t>2</w:t>
        </w:r>
      </w:fldSimple>
      <w:r w:rsidRPr="009B03BC">
        <w:t xml:space="preserve">: </w:t>
      </w:r>
      <w:r w:rsidR="007C3B96" w:rsidRPr="009B03BC">
        <w:t>Consumer q</w:t>
      </w:r>
      <w:r w:rsidRPr="009B03BC">
        <w:t>ualitative sample</w:t>
      </w:r>
      <w:bookmarkEnd w:id="16"/>
      <w:bookmarkEnd w:id="17"/>
      <w:r w:rsidR="007C3B96" w:rsidRPr="009B03BC">
        <w:t xml:space="preserve"> size summary</w:t>
      </w:r>
      <w:bookmarkEnd w:id="18"/>
      <w:r w:rsidR="007C3B96" w:rsidRPr="009B03BC">
        <w:t xml:space="preserve"> </w:t>
      </w:r>
    </w:p>
    <w:p w14:paraId="1341A931" w14:textId="7184CD85" w:rsidR="009B03BC" w:rsidRPr="009B03BC" w:rsidRDefault="00537BC8" w:rsidP="00723826">
      <w:pPr>
        <w:pStyle w:val="AMR-Paragraph"/>
      </w:pPr>
      <w:r>
        <w:t>For Care Recipients:</w:t>
      </w:r>
    </w:p>
    <w:tbl>
      <w:tblPr>
        <w:tblStyle w:val="ListTable4-Accent3"/>
        <w:tblW w:w="0" w:type="auto"/>
        <w:tblLook w:val="04A0" w:firstRow="1" w:lastRow="0" w:firstColumn="1" w:lastColumn="0" w:noHBand="0" w:noVBand="1"/>
      </w:tblPr>
      <w:tblGrid>
        <w:gridCol w:w="2065"/>
        <w:gridCol w:w="1980"/>
        <w:gridCol w:w="1927"/>
      </w:tblGrid>
      <w:tr w:rsidR="000D3D31" w:rsidRPr="000D3D31" w14:paraId="572FB0BE" w14:textId="77777777" w:rsidTr="00F42BE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2065" w:type="dxa"/>
          </w:tcPr>
          <w:p w14:paraId="203D18E0" w14:textId="004E2FF6" w:rsidR="00537BC8" w:rsidRPr="000D3D31" w:rsidRDefault="00537BC8" w:rsidP="00723826">
            <w:pPr>
              <w:pStyle w:val="AMRParagraph"/>
              <w:spacing w:before="0" w:after="0" w:line="240" w:lineRule="auto"/>
              <w:rPr>
                <w:color w:val="auto"/>
                <w:sz w:val="20"/>
                <w:szCs w:val="16"/>
                <w:highlight w:val="yellow"/>
              </w:rPr>
            </w:pPr>
            <w:bookmarkStart w:id="19" w:name="Title_2" w:colFirst="0" w:colLast="0"/>
            <w:r w:rsidRPr="000D3D31">
              <w:rPr>
                <w:color w:val="auto"/>
                <w:sz w:val="20"/>
                <w:szCs w:val="16"/>
              </w:rPr>
              <w:t>Participant category</w:t>
            </w:r>
          </w:p>
        </w:tc>
        <w:tc>
          <w:tcPr>
            <w:tcW w:w="1980" w:type="dxa"/>
          </w:tcPr>
          <w:p w14:paraId="62F004B8" w14:textId="77777777" w:rsidR="00537BC8" w:rsidRPr="000D3D31" w:rsidRDefault="00537BC8"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auto"/>
                <w:sz w:val="20"/>
                <w:szCs w:val="16"/>
              </w:rPr>
            </w:pPr>
            <w:r w:rsidRPr="000D3D31">
              <w:rPr>
                <w:bCs w:val="0"/>
                <w:color w:val="auto"/>
                <w:sz w:val="20"/>
                <w:szCs w:val="16"/>
              </w:rPr>
              <w:t>Method</w:t>
            </w:r>
          </w:p>
        </w:tc>
        <w:tc>
          <w:tcPr>
            <w:tcW w:w="1927" w:type="dxa"/>
          </w:tcPr>
          <w:p w14:paraId="2CF1E6CA" w14:textId="77777777" w:rsidR="00537BC8" w:rsidRPr="000D3D31" w:rsidRDefault="00537BC8"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16"/>
              </w:rPr>
            </w:pPr>
            <w:r w:rsidRPr="000D3D31">
              <w:rPr>
                <w:color w:val="auto"/>
                <w:sz w:val="20"/>
                <w:szCs w:val="16"/>
              </w:rPr>
              <w:t>Completes</w:t>
            </w:r>
          </w:p>
        </w:tc>
      </w:tr>
      <w:bookmarkEnd w:id="19"/>
      <w:tr w:rsidR="00537BC8" w:rsidRPr="006C30F4" w14:paraId="18397761" w14:textId="77777777" w:rsidTr="000D3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9B147E" w14:textId="77777777" w:rsidR="00537BC8" w:rsidRPr="001F523F" w:rsidRDefault="00537BC8" w:rsidP="00723826">
            <w:pPr>
              <w:pStyle w:val="AMRParagraph"/>
              <w:spacing w:before="0" w:after="0" w:line="240" w:lineRule="auto"/>
              <w:rPr>
                <w:sz w:val="20"/>
                <w:szCs w:val="16"/>
              </w:rPr>
            </w:pPr>
            <w:r w:rsidRPr="001F523F">
              <w:rPr>
                <w:sz w:val="20"/>
                <w:szCs w:val="16"/>
              </w:rPr>
              <w:t>HCP</w:t>
            </w:r>
          </w:p>
        </w:tc>
        <w:tc>
          <w:tcPr>
            <w:tcW w:w="1980" w:type="dxa"/>
          </w:tcPr>
          <w:p w14:paraId="566DDF3E" w14:textId="77777777"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F523F">
              <w:rPr>
                <w:sz w:val="20"/>
                <w:szCs w:val="16"/>
              </w:rPr>
              <w:t>Telephone</w:t>
            </w:r>
          </w:p>
        </w:tc>
        <w:tc>
          <w:tcPr>
            <w:tcW w:w="1927" w:type="dxa"/>
          </w:tcPr>
          <w:p w14:paraId="501A3393" w14:textId="77777777"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F523F">
              <w:rPr>
                <w:sz w:val="20"/>
                <w:szCs w:val="16"/>
              </w:rPr>
              <w:t>12</w:t>
            </w:r>
          </w:p>
        </w:tc>
      </w:tr>
      <w:tr w:rsidR="00537BC8" w:rsidRPr="006C30F4" w14:paraId="1A2A3366" w14:textId="77777777" w:rsidTr="000D3D31">
        <w:tc>
          <w:tcPr>
            <w:cnfStyle w:val="001000000000" w:firstRow="0" w:lastRow="0" w:firstColumn="1" w:lastColumn="0" w:oddVBand="0" w:evenVBand="0" w:oddHBand="0" w:evenHBand="0" w:firstRowFirstColumn="0" w:firstRowLastColumn="0" w:lastRowFirstColumn="0" w:lastRowLastColumn="0"/>
            <w:tcW w:w="2065" w:type="dxa"/>
          </w:tcPr>
          <w:p w14:paraId="3CAEB978" w14:textId="77777777" w:rsidR="00537BC8" w:rsidRPr="001F523F" w:rsidRDefault="00537BC8" w:rsidP="00723826">
            <w:pPr>
              <w:pStyle w:val="AMRParagraph"/>
              <w:spacing w:before="0" w:after="0" w:line="240" w:lineRule="auto"/>
              <w:rPr>
                <w:sz w:val="20"/>
                <w:szCs w:val="16"/>
              </w:rPr>
            </w:pPr>
            <w:r w:rsidRPr="001F523F">
              <w:rPr>
                <w:sz w:val="20"/>
                <w:szCs w:val="16"/>
              </w:rPr>
              <w:t>Non-HCP</w:t>
            </w:r>
          </w:p>
        </w:tc>
        <w:tc>
          <w:tcPr>
            <w:tcW w:w="1980" w:type="dxa"/>
          </w:tcPr>
          <w:p w14:paraId="160DFDD9" w14:textId="77777777" w:rsidR="00537BC8" w:rsidRPr="001F523F"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F523F">
              <w:rPr>
                <w:sz w:val="20"/>
                <w:szCs w:val="16"/>
              </w:rPr>
              <w:t>Telephone</w:t>
            </w:r>
          </w:p>
        </w:tc>
        <w:tc>
          <w:tcPr>
            <w:tcW w:w="1927" w:type="dxa"/>
          </w:tcPr>
          <w:p w14:paraId="31D02BB9" w14:textId="77777777" w:rsidR="00537BC8" w:rsidRPr="001F523F"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F523F">
              <w:rPr>
                <w:sz w:val="20"/>
                <w:szCs w:val="16"/>
              </w:rPr>
              <w:t>12</w:t>
            </w:r>
          </w:p>
        </w:tc>
      </w:tr>
      <w:tr w:rsidR="00537BC8" w:rsidRPr="006C30F4" w14:paraId="3A85CE6E" w14:textId="77777777" w:rsidTr="000D3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BD02654" w14:textId="77777777" w:rsidR="00537BC8" w:rsidRPr="001F523F" w:rsidRDefault="00537BC8" w:rsidP="00723826">
            <w:pPr>
              <w:pStyle w:val="AMRParagraph"/>
              <w:spacing w:before="0" w:after="0" w:line="240" w:lineRule="auto"/>
              <w:rPr>
                <w:sz w:val="20"/>
                <w:szCs w:val="16"/>
              </w:rPr>
            </w:pPr>
            <w:r w:rsidRPr="001F523F">
              <w:rPr>
                <w:sz w:val="20"/>
                <w:szCs w:val="16"/>
              </w:rPr>
              <w:t>HCP</w:t>
            </w:r>
          </w:p>
        </w:tc>
        <w:tc>
          <w:tcPr>
            <w:tcW w:w="1980" w:type="dxa"/>
          </w:tcPr>
          <w:p w14:paraId="5B5B397C" w14:textId="77777777"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F523F">
              <w:rPr>
                <w:sz w:val="20"/>
                <w:szCs w:val="16"/>
              </w:rPr>
              <w:t>In-home</w:t>
            </w:r>
          </w:p>
        </w:tc>
        <w:tc>
          <w:tcPr>
            <w:tcW w:w="1927" w:type="dxa"/>
          </w:tcPr>
          <w:p w14:paraId="55B92323" w14:textId="77777777"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F523F">
              <w:rPr>
                <w:sz w:val="20"/>
                <w:szCs w:val="16"/>
              </w:rPr>
              <w:t>16</w:t>
            </w:r>
          </w:p>
        </w:tc>
      </w:tr>
      <w:tr w:rsidR="00537BC8" w:rsidRPr="00680531" w14:paraId="641A77AA" w14:textId="77777777" w:rsidTr="000D3D31">
        <w:tc>
          <w:tcPr>
            <w:cnfStyle w:val="001000000000" w:firstRow="0" w:lastRow="0" w:firstColumn="1" w:lastColumn="0" w:oddVBand="0" w:evenVBand="0" w:oddHBand="0" w:evenHBand="0" w:firstRowFirstColumn="0" w:firstRowLastColumn="0" w:lastRowFirstColumn="0" w:lastRowLastColumn="0"/>
            <w:tcW w:w="2065" w:type="dxa"/>
          </w:tcPr>
          <w:p w14:paraId="0C1C9F0F" w14:textId="3D207B0D" w:rsidR="00537BC8" w:rsidRPr="00680531" w:rsidRDefault="00537BC8" w:rsidP="00723826">
            <w:pPr>
              <w:pStyle w:val="AMRParagraph"/>
              <w:spacing w:before="0" w:after="0" w:line="240" w:lineRule="auto"/>
              <w:rPr>
                <w:sz w:val="20"/>
                <w:szCs w:val="16"/>
              </w:rPr>
            </w:pPr>
            <w:r w:rsidRPr="00680531">
              <w:rPr>
                <w:sz w:val="20"/>
                <w:szCs w:val="16"/>
              </w:rPr>
              <w:t>Sydney</w:t>
            </w:r>
            <w:r>
              <w:rPr>
                <w:sz w:val="20"/>
                <w:szCs w:val="16"/>
              </w:rPr>
              <w:t xml:space="preserve"> Focus Group</w:t>
            </w:r>
          </w:p>
        </w:tc>
        <w:tc>
          <w:tcPr>
            <w:tcW w:w="1980" w:type="dxa"/>
          </w:tcPr>
          <w:p w14:paraId="410EC5E3" w14:textId="77777777"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680531">
              <w:rPr>
                <w:sz w:val="20"/>
                <w:szCs w:val="16"/>
              </w:rPr>
              <w:t>6 participants</w:t>
            </w:r>
          </w:p>
        </w:tc>
        <w:tc>
          <w:tcPr>
            <w:tcW w:w="1927" w:type="dxa"/>
          </w:tcPr>
          <w:p w14:paraId="6ECA5B38" w14:textId="7AD2530F"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11 total</w:t>
            </w:r>
          </w:p>
        </w:tc>
      </w:tr>
      <w:tr w:rsidR="00537BC8" w:rsidRPr="00680531" w14:paraId="2715CC35" w14:textId="77777777" w:rsidTr="000D3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822187" w14:textId="6A1CA1F7" w:rsidR="00537BC8" w:rsidRPr="00680531" w:rsidRDefault="00537BC8" w:rsidP="00723826">
            <w:pPr>
              <w:pStyle w:val="AMRParagraph"/>
              <w:spacing w:before="0" w:after="0" w:line="240" w:lineRule="auto"/>
              <w:rPr>
                <w:sz w:val="20"/>
                <w:szCs w:val="16"/>
              </w:rPr>
            </w:pPr>
            <w:r w:rsidRPr="00680531">
              <w:rPr>
                <w:sz w:val="20"/>
                <w:szCs w:val="16"/>
              </w:rPr>
              <w:t>Adelaide</w:t>
            </w:r>
            <w:r>
              <w:rPr>
                <w:sz w:val="20"/>
                <w:szCs w:val="16"/>
              </w:rPr>
              <w:t xml:space="preserve"> Focus Group</w:t>
            </w:r>
          </w:p>
        </w:tc>
        <w:tc>
          <w:tcPr>
            <w:tcW w:w="1980" w:type="dxa"/>
          </w:tcPr>
          <w:p w14:paraId="534CEC44" w14:textId="77777777"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680531">
              <w:rPr>
                <w:sz w:val="20"/>
                <w:szCs w:val="16"/>
              </w:rPr>
              <w:t>5 participants</w:t>
            </w:r>
          </w:p>
        </w:tc>
        <w:tc>
          <w:tcPr>
            <w:tcW w:w="1927" w:type="dxa"/>
          </w:tcPr>
          <w:p w14:paraId="4910DDB2" w14:textId="5FAA8407"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11 total</w:t>
            </w:r>
          </w:p>
        </w:tc>
      </w:tr>
      <w:tr w:rsidR="00537BC8" w:rsidRPr="00680531" w14:paraId="22AEE788" w14:textId="77777777" w:rsidTr="000D3D31">
        <w:tc>
          <w:tcPr>
            <w:cnfStyle w:val="001000000000" w:firstRow="0" w:lastRow="0" w:firstColumn="1" w:lastColumn="0" w:oddVBand="0" w:evenVBand="0" w:oddHBand="0" w:evenHBand="0" w:firstRowFirstColumn="0" w:firstRowLastColumn="0" w:lastRowFirstColumn="0" w:lastRowLastColumn="0"/>
            <w:tcW w:w="2065" w:type="dxa"/>
          </w:tcPr>
          <w:p w14:paraId="550D7FA5" w14:textId="77777777" w:rsidR="00537BC8" w:rsidRPr="00680531" w:rsidRDefault="00537BC8" w:rsidP="00723826">
            <w:pPr>
              <w:pStyle w:val="AMRParagraph"/>
              <w:spacing w:before="0" w:after="0" w:line="240" w:lineRule="auto"/>
              <w:rPr>
                <w:sz w:val="20"/>
                <w:szCs w:val="16"/>
              </w:rPr>
            </w:pPr>
            <w:r>
              <w:rPr>
                <w:sz w:val="20"/>
                <w:szCs w:val="16"/>
              </w:rPr>
              <w:t>ATSI</w:t>
            </w:r>
          </w:p>
        </w:tc>
        <w:tc>
          <w:tcPr>
            <w:tcW w:w="1980" w:type="dxa"/>
          </w:tcPr>
          <w:p w14:paraId="01E6D116" w14:textId="77777777"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In-home</w:t>
            </w:r>
          </w:p>
        </w:tc>
        <w:tc>
          <w:tcPr>
            <w:tcW w:w="1927" w:type="dxa"/>
          </w:tcPr>
          <w:p w14:paraId="0EEFDAF0" w14:textId="77777777"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10</w:t>
            </w:r>
          </w:p>
        </w:tc>
      </w:tr>
      <w:tr w:rsidR="00537BC8" w:rsidRPr="00680531" w14:paraId="7DA54219" w14:textId="77777777" w:rsidTr="000D3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33C2CC" w14:textId="77777777" w:rsidR="00537BC8" w:rsidRPr="00680531" w:rsidRDefault="00537BC8" w:rsidP="00723826">
            <w:pPr>
              <w:pStyle w:val="AMRParagraph"/>
              <w:spacing w:before="0" w:after="0" w:line="240" w:lineRule="auto"/>
              <w:rPr>
                <w:sz w:val="20"/>
                <w:szCs w:val="16"/>
              </w:rPr>
            </w:pPr>
            <w:r>
              <w:rPr>
                <w:sz w:val="20"/>
                <w:szCs w:val="16"/>
              </w:rPr>
              <w:t>CALD</w:t>
            </w:r>
          </w:p>
        </w:tc>
        <w:tc>
          <w:tcPr>
            <w:tcW w:w="1980" w:type="dxa"/>
          </w:tcPr>
          <w:p w14:paraId="14C4C4C2" w14:textId="384A7BA9"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In-home</w:t>
            </w:r>
          </w:p>
        </w:tc>
        <w:tc>
          <w:tcPr>
            <w:tcW w:w="1927" w:type="dxa"/>
          </w:tcPr>
          <w:p w14:paraId="5BBD063D" w14:textId="77777777"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10</w:t>
            </w:r>
          </w:p>
        </w:tc>
      </w:tr>
    </w:tbl>
    <w:p w14:paraId="40AA0218" w14:textId="5484C5D6" w:rsidR="00537BC8" w:rsidRPr="009B03BC" w:rsidRDefault="00537BC8" w:rsidP="00723826">
      <w:pPr>
        <w:pStyle w:val="AMR-Paragraph"/>
      </w:pPr>
      <w:r>
        <w:t>For Carers:</w:t>
      </w:r>
    </w:p>
    <w:tbl>
      <w:tblPr>
        <w:tblStyle w:val="GridTable4-Accent11"/>
        <w:tblW w:w="0" w:type="auto"/>
        <w:tblLook w:val="04A0" w:firstRow="1" w:lastRow="0" w:firstColumn="1" w:lastColumn="0" w:noHBand="0" w:noVBand="1"/>
      </w:tblPr>
      <w:tblGrid>
        <w:gridCol w:w="2065"/>
        <w:gridCol w:w="1980"/>
        <w:gridCol w:w="1927"/>
      </w:tblGrid>
      <w:tr w:rsidR="00F42BE4" w:rsidRPr="000D3D31" w14:paraId="6B7CD4CE" w14:textId="77777777" w:rsidTr="00F42BE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2065" w:type="dxa"/>
          </w:tcPr>
          <w:p w14:paraId="551F2789" w14:textId="77777777" w:rsidR="00537BC8" w:rsidRPr="000D3D31" w:rsidRDefault="00537BC8" w:rsidP="00723826">
            <w:pPr>
              <w:pStyle w:val="AMRParagraph"/>
              <w:spacing w:before="0" w:after="0" w:line="240" w:lineRule="auto"/>
              <w:rPr>
                <w:color w:val="auto"/>
                <w:sz w:val="20"/>
                <w:szCs w:val="16"/>
                <w:highlight w:val="yellow"/>
              </w:rPr>
            </w:pPr>
            <w:bookmarkStart w:id="20" w:name="Title_3" w:colFirst="0" w:colLast="0"/>
            <w:r w:rsidRPr="000D3D31">
              <w:rPr>
                <w:color w:val="auto"/>
                <w:sz w:val="20"/>
                <w:szCs w:val="16"/>
              </w:rPr>
              <w:t>Participant category</w:t>
            </w:r>
          </w:p>
        </w:tc>
        <w:tc>
          <w:tcPr>
            <w:tcW w:w="1980" w:type="dxa"/>
          </w:tcPr>
          <w:p w14:paraId="273CA44A" w14:textId="77777777" w:rsidR="00537BC8" w:rsidRPr="000D3D31" w:rsidRDefault="00537BC8"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auto"/>
                <w:sz w:val="20"/>
                <w:szCs w:val="16"/>
              </w:rPr>
            </w:pPr>
            <w:r w:rsidRPr="000D3D31">
              <w:rPr>
                <w:bCs w:val="0"/>
                <w:color w:val="auto"/>
                <w:sz w:val="20"/>
                <w:szCs w:val="16"/>
              </w:rPr>
              <w:t>Method</w:t>
            </w:r>
          </w:p>
        </w:tc>
        <w:tc>
          <w:tcPr>
            <w:tcW w:w="1927" w:type="dxa"/>
          </w:tcPr>
          <w:p w14:paraId="5C77657A" w14:textId="77777777" w:rsidR="00537BC8" w:rsidRPr="000D3D31" w:rsidRDefault="00537BC8"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16"/>
              </w:rPr>
            </w:pPr>
            <w:r w:rsidRPr="000D3D31">
              <w:rPr>
                <w:color w:val="auto"/>
                <w:sz w:val="20"/>
                <w:szCs w:val="16"/>
              </w:rPr>
              <w:t>Completes</w:t>
            </w:r>
          </w:p>
        </w:tc>
      </w:tr>
      <w:bookmarkEnd w:id="20"/>
      <w:tr w:rsidR="00537BC8" w:rsidRPr="006C30F4" w14:paraId="7DA4B449" w14:textId="77777777" w:rsidTr="00487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FCDAB9" w14:textId="77777777" w:rsidR="00537BC8" w:rsidRPr="001F523F" w:rsidRDefault="00537BC8" w:rsidP="00723826">
            <w:pPr>
              <w:pStyle w:val="AMRParagraph"/>
              <w:spacing w:before="0" w:after="0" w:line="240" w:lineRule="auto"/>
              <w:rPr>
                <w:sz w:val="20"/>
                <w:szCs w:val="16"/>
              </w:rPr>
            </w:pPr>
            <w:r w:rsidRPr="001F523F">
              <w:rPr>
                <w:sz w:val="20"/>
                <w:szCs w:val="16"/>
              </w:rPr>
              <w:t>HCP</w:t>
            </w:r>
          </w:p>
        </w:tc>
        <w:tc>
          <w:tcPr>
            <w:tcW w:w="1980" w:type="dxa"/>
          </w:tcPr>
          <w:p w14:paraId="355FB6A9" w14:textId="77777777"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F523F">
              <w:rPr>
                <w:sz w:val="20"/>
                <w:szCs w:val="16"/>
              </w:rPr>
              <w:t>Telephone</w:t>
            </w:r>
          </w:p>
        </w:tc>
        <w:tc>
          <w:tcPr>
            <w:tcW w:w="1927" w:type="dxa"/>
          </w:tcPr>
          <w:p w14:paraId="33EF47DD" w14:textId="00FADDD5"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8</w:t>
            </w:r>
          </w:p>
        </w:tc>
      </w:tr>
      <w:tr w:rsidR="00537BC8" w:rsidRPr="006C30F4" w14:paraId="51F2E8C3" w14:textId="77777777" w:rsidTr="00487349">
        <w:tc>
          <w:tcPr>
            <w:cnfStyle w:val="001000000000" w:firstRow="0" w:lastRow="0" w:firstColumn="1" w:lastColumn="0" w:oddVBand="0" w:evenVBand="0" w:oddHBand="0" w:evenHBand="0" w:firstRowFirstColumn="0" w:firstRowLastColumn="0" w:lastRowFirstColumn="0" w:lastRowLastColumn="0"/>
            <w:tcW w:w="2065" w:type="dxa"/>
          </w:tcPr>
          <w:p w14:paraId="32A54DE8" w14:textId="77777777" w:rsidR="00537BC8" w:rsidRPr="001F523F" w:rsidRDefault="00537BC8" w:rsidP="00723826">
            <w:pPr>
              <w:pStyle w:val="AMRParagraph"/>
              <w:spacing w:before="0" w:after="0" w:line="240" w:lineRule="auto"/>
              <w:rPr>
                <w:sz w:val="20"/>
                <w:szCs w:val="16"/>
              </w:rPr>
            </w:pPr>
            <w:r w:rsidRPr="001F523F">
              <w:rPr>
                <w:sz w:val="20"/>
                <w:szCs w:val="16"/>
              </w:rPr>
              <w:t>Non-HCP</w:t>
            </w:r>
          </w:p>
        </w:tc>
        <w:tc>
          <w:tcPr>
            <w:tcW w:w="1980" w:type="dxa"/>
          </w:tcPr>
          <w:p w14:paraId="0AAA7AA7" w14:textId="77777777" w:rsidR="00537BC8" w:rsidRPr="001F523F"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F523F">
              <w:rPr>
                <w:sz w:val="20"/>
                <w:szCs w:val="16"/>
              </w:rPr>
              <w:t>Telephone</w:t>
            </w:r>
          </w:p>
        </w:tc>
        <w:tc>
          <w:tcPr>
            <w:tcW w:w="1927" w:type="dxa"/>
          </w:tcPr>
          <w:p w14:paraId="49300314" w14:textId="5511C587" w:rsidR="00537BC8" w:rsidRPr="001F523F"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8</w:t>
            </w:r>
          </w:p>
        </w:tc>
      </w:tr>
      <w:tr w:rsidR="00537BC8" w:rsidRPr="006C30F4" w14:paraId="55959F86" w14:textId="77777777" w:rsidTr="00487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ED85A27" w14:textId="77777777" w:rsidR="00537BC8" w:rsidRPr="001F523F" w:rsidRDefault="00537BC8" w:rsidP="00723826">
            <w:pPr>
              <w:pStyle w:val="AMRParagraph"/>
              <w:spacing w:before="0" w:after="0" w:line="240" w:lineRule="auto"/>
              <w:rPr>
                <w:sz w:val="20"/>
                <w:szCs w:val="16"/>
              </w:rPr>
            </w:pPr>
            <w:r w:rsidRPr="001F523F">
              <w:rPr>
                <w:sz w:val="20"/>
                <w:szCs w:val="16"/>
              </w:rPr>
              <w:t>HCP</w:t>
            </w:r>
          </w:p>
        </w:tc>
        <w:tc>
          <w:tcPr>
            <w:tcW w:w="1980" w:type="dxa"/>
          </w:tcPr>
          <w:p w14:paraId="7D0777C9" w14:textId="77777777"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F523F">
              <w:rPr>
                <w:sz w:val="20"/>
                <w:szCs w:val="16"/>
              </w:rPr>
              <w:t>In-home</w:t>
            </w:r>
          </w:p>
        </w:tc>
        <w:tc>
          <w:tcPr>
            <w:tcW w:w="1927" w:type="dxa"/>
          </w:tcPr>
          <w:p w14:paraId="228B5055" w14:textId="703DDAD9" w:rsidR="00537BC8" w:rsidRPr="001F523F"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2</w:t>
            </w:r>
          </w:p>
        </w:tc>
      </w:tr>
      <w:tr w:rsidR="00537BC8" w:rsidRPr="00680531" w14:paraId="2C44AF7F" w14:textId="77777777" w:rsidTr="00487349">
        <w:tc>
          <w:tcPr>
            <w:cnfStyle w:val="001000000000" w:firstRow="0" w:lastRow="0" w:firstColumn="1" w:lastColumn="0" w:oddVBand="0" w:evenVBand="0" w:oddHBand="0" w:evenHBand="0" w:firstRowFirstColumn="0" w:firstRowLastColumn="0" w:lastRowFirstColumn="0" w:lastRowLastColumn="0"/>
            <w:tcW w:w="2065" w:type="dxa"/>
          </w:tcPr>
          <w:p w14:paraId="6815BEEE" w14:textId="77777777" w:rsidR="00537BC8" w:rsidRPr="00680531" w:rsidRDefault="00537BC8" w:rsidP="00723826">
            <w:pPr>
              <w:pStyle w:val="AMRParagraph"/>
              <w:spacing w:before="0" w:after="0" w:line="240" w:lineRule="auto"/>
              <w:rPr>
                <w:sz w:val="20"/>
                <w:szCs w:val="16"/>
              </w:rPr>
            </w:pPr>
            <w:r w:rsidRPr="00680531">
              <w:rPr>
                <w:sz w:val="20"/>
                <w:szCs w:val="16"/>
              </w:rPr>
              <w:t>Sydney</w:t>
            </w:r>
            <w:r>
              <w:rPr>
                <w:sz w:val="20"/>
                <w:szCs w:val="16"/>
              </w:rPr>
              <w:t xml:space="preserve"> Focus Group</w:t>
            </w:r>
          </w:p>
        </w:tc>
        <w:tc>
          <w:tcPr>
            <w:tcW w:w="1980" w:type="dxa"/>
          </w:tcPr>
          <w:p w14:paraId="254A95D7" w14:textId="27BECCF6"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7</w:t>
            </w:r>
            <w:r w:rsidRPr="00680531">
              <w:rPr>
                <w:sz w:val="20"/>
                <w:szCs w:val="16"/>
              </w:rPr>
              <w:t xml:space="preserve"> participants</w:t>
            </w:r>
          </w:p>
        </w:tc>
        <w:tc>
          <w:tcPr>
            <w:tcW w:w="1927" w:type="dxa"/>
          </w:tcPr>
          <w:p w14:paraId="396329BB" w14:textId="2A50E331"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14 total</w:t>
            </w:r>
          </w:p>
        </w:tc>
      </w:tr>
      <w:tr w:rsidR="00537BC8" w:rsidRPr="00680531" w14:paraId="20F5B18E" w14:textId="77777777" w:rsidTr="00487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0D5654" w14:textId="77777777" w:rsidR="00537BC8" w:rsidRPr="00680531" w:rsidRDefault="00537BC8" w:rsidP="00723826">
            <w:pPr>
              <w:pStyle w:val="AMRParagraph"/>
              <w:spacing w:before="0" w:after="0" w:line="240" w:lineRule="auto"/>
              <w:rPr>
                <w:sz w:val="20"/>
                <w:szCs w:val="16"/>
              </w:rPr>
            </w:pPr>
            <w:r w:rsidRPr="00680531">
              <w:rPr>
                <w:sz w:val="20"/>
                <w:szCs w:val="16"/>
              </w:rPr>
              <w:t>Adelaide</w:t>
            </w:r>
            <w:r>
              <w:rPr>
                <w:sz w:val="20"/>
                <w:szCs w:val="16"/>
              </w:rPr>
              <w:t xml:space="preserve"> Focus Group</w:t>
            </w:r>
          </w:p>
        </w:tc>
        <w:tc>
          <w:tcPr>
            <w:tcW w:w="1980" w:type="dxa"/>
          </w:tcPr>
          <w:p w14:paraId="34B5C163" w14:textId="0DDEC500"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7</w:t>
            </w:r>
            <w:r w:rsidRPr="00680531">
              <w:rPr>
                <w:sz w:val="20"/>
                <w:szCs w:val="16"/>
              </w:rPr>
              <w:t xml:space="preserve"> participants</w:t>
            </w:r>
          </w:p>
        </w:tc>
        <w:tc>
          <w:tcPr>
            <w:tcW w:w="1927" w:type="dxa"/>
          </w:tcPr>
          <w:p w14:paraId="3BC8C9E2" w14:textId="3C1A2CEF"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14 total</w:t>
            </w:r>
          </w:p>
        </w:tc>
      </w:tr>
      <w:tr w:rsidR="00537BC8" w:rsidRPr="00680531" w14:paraId="2718A65E" w14:textId="77777777" w:rsidTr="00487349">
        <w:tc>
          <w:tcPr>
            <w:cnfStyle w:val="001000000000" w:firstRow="0" w:lastRow="0" w:firstColumn="1" w:lastColumn="0" w:oddVBand="0" w:evenVBand="0" w:oddHBand="0" w:evenHBand="0" w:firstRowFirstColumn="0" w:firstRowLastColumn="0" w:lastRowFirstColumn="0" w:lastRowLastColumn="0"/>
            <w:tcW w:w="2065" w:type="dxa"/>
          </w:tcPr>
          <w:p w14:paraId="0CA94EE2" w14:textId="77777777" w:rsidR="00537BC8" w:rsidRPr="00680531" w:rsidRDefault="00537BC8" w:rsidP="00723826">
            <w:pPr>
              <w:pStyle w:val="AMRParagraph"/>
              <w:spacing w:before="0" w:after="0" w:line="240" w:lineRule="auto"/>
              <w:rPr>
                <w:sz w:val="20"/>
                <w:szCs w:val="16"/>
              </w:rPr>
            </w:pPr>
            <w:r>
              <w:rPr>
                <w:sz w:val="20"/>
                <w:szCs w:val="16"/>
              </w:rPr>
              <w:t>ATSI</w:t>
            </w:r>
          </w:p>
        </w:tc>
        <w:tc>
          <w:tcPr>
            <w:tcW w:w="1980" w:type="dxa"/>
          </w:tcPr>
          <w:p w14:paraId="5643F3B7" w14:textId="77777777"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In-home</w:t>
            </w:r>
          </w:p>
        </w:tc>
        <w:tc>
          <w:tcPr>
            <w:tcW w:w="1927" w:type="dxa"/>
          </w:tcPr>
          <w:p w14:paraId="07E9957E" w14:textId="79180740" w:rsidR="00537BC8" w:rsidRPr="00680531"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5</w:t>
            </w:r>
          </w:p>
        </w:tc>
      </w:tr>
      <w:tr w:rsidR="00537BC8" w:rsidRPr="00680531" w14:paraId="67A55E97" w14:textId="77777777" w:rsidTr="00487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7B32256" w14:textId="77777777" w:rsidR="00537BC8" w:rsidRPr="00680531" w:rsidRDefault="00537BC8" w:rsidP="00723826">
            <w:pPr>
              <w:pStyle w:val="AMRParagraph"/>
              <w:spacing w:before="0" w:after="0" w:line="240" w:lineRule="auto"/>
              <w:rPr>
                <w:sz w:val="20"/>
                <w:szCs w:val="16"/>
              </w:rPr>
            </w:pPr>
            <w:r>
              <w:rPr>
                <w:sz w:val="20"/>
                <w:szCs w:val="16"/>
              </w:rPr>
              <w:t>CALD</w:t>
            </w:r>
          </w:p>
        </w:tc>
        <w:tc>
          <w:tcPr>
            <w:tcW w:w="1980" w:type="dxa"/>
          </w:tcPr>
          <w:p w14:paraId="2E39344E" w14:textId="77777777"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In-home</w:t>
            </w:r>
          </w:p>
        </w:tc>
        <w:tc>
          <w:tcPr>
            <w:tcW w:w="1927" w:type="dxa"/>
          </w:tcPr>
          <w:p w14:paraId="63985FF0" w14:textId="4932988A" w:rsidR="00537BC8" w:rsidRPr="00680531"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5</w:t>
            </w:r>
          </w:p>
        </w:tc>
      </w:tr>
    </w:tbl>
    <w:bookmarkEnd w:id="14"/>
    <w:p w14:paraId="6C453AE2" w14:textId="04D55EC3" w:rsidR="00ED20C0" w:rsidRPr="00866D3B" w:rsidRDefault="00ED20C0" w:rsidP="00723826">
      <w:pPr>
        <w:pStyle w:val="Heading3"/>
        <w:numPr>
          <w:ilvl w:val="0"/>
          <w:numId w:val="0"/>
        </w:numPr>
        <w:ind w:left="360" w:hanging="360"/>
      </w:pPr>
      <w:r w:rsidRPr="00866D3B">
        <w:t>Health Professionals</w:t>
      </w:r>
    </w:p>
    <w:p w14:paraId="36F0F134" w14:textId="7B4CA58F" w:rsidR="00ED20C0" w:rsidRPr="00866D3B" w:rsidRDefault="00ED20C0" w:rsidP="00723826">
      <w:pPr>
        <w:pStyle w:val="AMRParagraph"/>
        <w:spacing w:before="120" w:after="120"/>
        <w:rPr>
          <w:bCs/>
        </w:rPr>
      </w:pPr>
      <w:r w:rsidRPr="00866D3B">
        <w:rPr>
          <w:bCs/>
        </w:rPr>
        <w:t xml:space="preserve">The research for </w:t>
      </w:r>
      <w:r w:rsidRPr="00866D3B">
        <w:rPr>
          <w:b/>
          <w:bCs/>
        </w:rPr>
        <w:t>Health Professionals</w:t>
      </w:r>
      <w:r w:rsidRPr="00866D3B">
        <w:rPr>
          <w:bCs/>
        </w:rPr>
        <w:t xml:space="preserve"> comprise</w:t>
      </w:r>
      <w:r w:rsidR="006F199E">
        <w:rPr>
          <w:bCs/>
        </w:rPr>
        <w:t>d</w:t>
      </w:r>
      <w:r w:rsidRPr="00866D3B">
        <w:rPr>
          <w:bCs/>
        </w:rPr>
        <w:t xml:space="preserve"> the following:</w:t>
      </w:r>
    </w:p>
    <w:p w14:paraId="54623088" w14:textId="6A2EA6A1" w:rsidR="00ED20C0" w:rsidRDefault="00ED20C0" w:rsidP="00723826">
      <w:pPr>
        <w:pStyle w:val="AMRSubpoint"/>
        <w:numPr>
          <w:ilvl w:val="0"/>
          <w:numId w:val="36"/>
        </w:numPr>
        <w:spacing w:before="120" w:after="120" w:line="259" w:lineRule="auto"/>
        <w:jc w:val="left"/>
      </w:pPr>
      <w:r>
        <w:t>A national online and telephone survey of 325 Health Professionals with responsibility for making referrals into the aged care system through My Aged Care</w:t>
      </w:r>
      <w:r w:rsidR="00F4017A">
        <w:t>.</w:t>
      </w:r>
    </w:p>
    <w:p w14:paraId="269C6842" w14:textId="5F38CDFB" w:rsidR="00BD095F" w:rsidRPr="00410DD7" w:rsidRDefault="00F13CDD" w:rsidP="00723826">
      <w:pPr>
        <w:pStyle w:val="Heading4"/>
      </w:pPr>
      <w:bookmarkStart w:id="21" w:name="_Ref22024465"/>
      <w:bookmarkStart w:id="22" w:name="_Toc24457627"/>
      <w:r w:rsidRPr="00410DD7">
        <w:t xml:space="preserve">Table </w:t>
      </w:r>
      <w:fldSimple w:instr=" SEQ Table \* ARABIC ">
        <w:r w:rsidR="00373159">
          <w:rPr>
            <w:noProof/>
          </w:rPr>
          <w:t>3</w:t>
        </w:r>
      </w:fldSimple>
      <w:r w:rsidRPr="00410DD7">
        <w:t xml:space="preserve">: Health Professionals </w:t>
      </w:r>
      <w:r w:rsidR="007C3B96" w:rsidRPr="00410DD7">
        <w:t xml:space="preserve">quantitative </w:t>
      </w:r>
      <w:r w:rsidRPr="00410DD7">
        <w:t>sample size summary</w:t>
      </w:r>
      <w:bookmarkEnd w:id="21"/>
      <w:bookmarkEnd w:id="22"/>
    </w:p>
    <w:tbl>
      <w:tblPr>
        <w:tblStyle w:val="GridTable4-Accent11"/>
        <w:tblW w:w="0" w:type="auto"/>
        <w:tblLook w:val="04A0" w:firstRow="1" w:lastRow="0" w:firstColumn="1" w:lastColumn="0" w:noHBand="0" w:noVBand="1"/>
      </w:tblPr>
      <w:tblGrid>
        <w:gridCol w:w="2916"/>
        <w:gridCol w:w="3469"/>
      </w:tblGrid>
      <w:tr w:rsidR="00F42BE4" w:rsidRPr="000D3D31" w14:paraId="23BD210E" w14:textId="77777777" w:rsidTr="00F42B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16" w:type="dxa"/>
          </w:tcPr>
          <w:p w14:paraId="62572F6C" w14:textId="23695769" w:rsidR="00686B93" w:rsidRPr="000D3D31" w:rsidRDefault="00686B93" w:rsidP="00723826">
            <w:pPr>
              <w:pStyle w:val="AMRParagraph"/>
              <w:spacing w:before="40" w:after="40"/>
              <w:rPr>
                <w:color w:val="auto"/>
              </w:rPr>
            </w:pPr>
            <w:bookmarkStart w:id="23" w:name="Title_4" w:colFirst="0" w:colLast="0"/>
            <w:r w:rsidRPr="000D3D31">
              <w:rPr>
                <w:color w:val="auto"/>
              </w:rPr>
              <w:t>Health Professionals</w:t>
            </w:r>
          </w:p>
        </w:tc>
        <w:tc>
          <w:tcPr>
            <w:tcW w:w="3469" w:type="dxa"/>
          </w:tcPr>
          <w:p w14:paraId="45C33074" w14:textId="2E82F725" w:rsidR="00686B93" w:rsidRPr="000D3D31" w:rsidRDefault="00686B93" w:rsidP="00723826">
            <w:pPr>
              <w:pStyle w:val="AMRParagraph"/>
              <w:spacing w:before="40" w:after="40"/>
              <w:cnfStyle w:val="100000000000" w:firstRow="1" w:lastRow="0" w:firstColumn="0" w:lastColumn="0" w:oddVBand="0" w:evenVBand="0" w:oddHBand="0" w:evenHBand="0" w:firstRowFirstColumn="0" w:firstRowLastColumn="0" w:lastRowFirstColumn="0" w:lastRowLastColumn="0"/>
              <w:rPr>
                <w:color w:val="auto"/>
              </w:rPr>
            </w:pPr>
            <w:r w:rsidRPr="000D3D31">
              <w:rPr>
                <w:color w:val="auto"/>
              </w:rPr>
              <w:t>Survey Completed by Professional</w:t>
            </w:r>
          </w:p>
        </w:tc>
      </w:tr>
      <w:bookmarkEnd w:id="23"/>
      <w:tr w:rsidR="00686B93" w14:paraId="05E7B065"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29A9D733" w14:textId="0AB91828" w:rsidR="00686B93" w:rsidRPr="00686B93" w:rsidRDefault="00686B93" w:rsidP="00723826">
            <w:pPr>
              <w:pStyle w:val="AMRParagraph"/>
              <w:spacing w:before="40" w:after="40"/>
              <w:rPr>
                <w:sz w:val="20"/>
                <w:szCs w:val="20"/>
              </w:rPr>
            </w:pPr>
            <w:r w:rsidRPr="00686B93">
              <w:rPr>
                <w:sz w:val="20"/>
                <w:szCs w:val="20"/>
              </w:rPr>
              <w:t>GPs</w:t>
            </w:r>
          </w:p>
        </w:tc>
        <w:tc>
          <w:tcPr>
            <w:tcW w:w="3469" w:type="dxa"/>
          </w:tcPr>
          <w:p w14:paraId="73B19372" w14:textId="4CAB3CAA" w:rsidR="00686B93" w:rsidRPr="00686B93" w:rsidRDefault="00686B93" w:rsidP="00723826">
            <w:pPr>
              <w:pStyle w:val="AMRParagraph"/>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86B93">
              <w:rPr>
                <w:sz w:val="20"/>
                <w:szCs w:val="20"/>
              </w:rPr>
              <w:t>104</w:t>
            </w:r>
          </w:p>
        </w:tc>
      </w:tr>
      <w:tr w:rsidR="00686B93" w14:paraId="69233DCB" w14:textId="77777777" w:rsidTr="00686B93">
        <w:tc>
          <w:tcPr>
            <w:cnfStyle w:val="001000000000" w:firstRow="0" w:lastRow="0" w:firstColumn="1" w:lastColumn="0" w:oddVBand="0" w:evenVBand="0" w:oddHBand="0" w:evenHBand="0" w:firstRowFirstColumn="0" w:firstRowLastColumn="0" w:lastRowFirstColumn="0" w:lastRowLastColumn="0"/>
            <w:tcW w:w="2916" w:type="dxa"/>
          </w:tcPr>
          <w:p w14:paraId="2466CA5D" w14:textId="0CBF65A7" w:rsidR="00686B93" w:rsidRPr="00686B93" w:rsidRDefault="00686B93" w:rsidP="00723826">
            <w:pPr>
              <w:pStyle w:val="AMRParagraph"/>
              <w:spacing w:before="40" w:after="40"/>
              <w:rPr>
                <w:sz w:val="20"/>
                <w:szCs w:val="20"/>
              </w:rPr>
            </w:pPr>
            <w:r w:rsidRPr="00686B93">
              <w:rPr>
                <w:sz w:val="20"/>
                <w:szCs w:val="20"/>
              </w:rPr>
              <w:t>Nurse/Hospital worker</w:t>
            </w:r>
          </w:p>
        </w:tc>
        <w:tc>
          <w:tcPr>
            <w:tcW w:w="3469" w:type="dxa"/>
          </w:tcPr>
          <w:p w14:paraId="166E2A0E" w14:textId="25AB71AA" w:rsidR="00686B93" w:rsidRPr="00686B93" w:rsidRDefault="00686B93" w:rsidP="00723826">
            <w:pPr>
              <w:pStyle w:val="AMRParagraph"/>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686B93">
              <w:rPr>
                <w:sz w:val="20"/>
                <w:szCs w:val="20"/>
              </w:rPr>
              <w:t>62</w:t>
            </w:r>
          </w:p>
        </w:tc>
      </w:tr>
      <w:tr w:rsidR="00686B93" w14:paraId="717387B3"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08068179" w14:textId="3D3450DD" w:rsidR="00686B93" w:rsidRPr="00686B93" w:rsidRDefault="00686B93" w:rsidP="00723826">
            <w:pPr>
              <w:pStyle w:val="AMRParagraph"/>
              <w:spacing w:before="40" w:after="40"/>
              <w:rPr>
                <w:sz w:val="20"/>
                <w:szCs w:val="20"/>
              </w:rPr>
            </w:pPr>
            <w:r w:rsidRPr="00686B93">
              <w:rPr>
                <w:sz w:val="20"/>
                <w:szCs w:val="20"/>
              </w:rPr>
              <w:t>Allied Health Professional</w:t>
            </w:r>
          </w:p>
        </w:tc>
        <w:tc>
          <w:tcPr>
            <w:tcW w:w="3469" w:type="dxa"/>
          </w:tcPr>
          <w:p w14:paraId="7CA1A192" w14:textId="1B0EFA6A" w:rsidR="00686B93" w:rsidRPr="00686B93" w:rsidRDefault="00686B93" w:rsidP="00723826">
            <w:pPr>
              <w:pStyle w:val="AMRParagraph"/>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86B93">
              <w:rPr>
                <w:sz w:val="20"/>
                <w:szCs w:val="20"/>
              </w:rPr>
              <w:t>79</w:t>
            </w:r>
          </w:p>
        </w:tc>
      </w:tr>
      <w:tr w:rsidR="00686B93" w14:paraId="39A979A6" w14:textId="77777777" w:rsidTr="00686B93">
        <w:tc>
          <w:tcPr>
            <w:cnfStyle w:val="001000000000" w:firstRow="0" w:lastRow="0" w:firstColumn="1" w:lastColumn="0" w:oddVBand="0" w:evenVBand="0" w:oddHBand="0" w:evenHBand="0" w:firstRowFirstColumn="0" w:firstRowLastColumn="0" w:lastRowFirstColumn="0" w:lastRowLastColumn="0"/>
            <w:tcW w:w="2916" w:type="dxa"/>
          </w:tcPr>
          <w:p w14:paraId="7829D203" w14:textId="28A97CF7" w:rsidR="00686B93" w:rsidRPr="00686B93" w:rsidRDefault="00686B93" w:rsidP="00723826">
            <w:pPr>
              <w:pStyle w:val="AMRParagraph"/>
              <w:spacing w:before="40" w:after="40"/>
              <w:rPr>
                <w:sz w:val="20"/>
                <w:szCs w:val="20"/>
              </w:rPr>
            </w:pPr>
            <w:r w:rsidRPr="00686B93">
              <w:rPr>
                <w:sz w:val="20"/>
                <w:szCs w:val="20"/>
              </w:rPr>
              <w:t xml:space="preserve">Social worker </w:t>
            </w:r>
          </w:p>
        </w:tc>
        <w:tc>
          <w:tcPr>
            <w:tcW w:w="3469" w:type="dxa"/>
          </w:tcPr>
          <w:p w14:paraId="776AC42F" w14:textId="092BDC03" w:rsidR="00686B93" w:rsidRPr="00686B93" w:rsidRDefault="00686B93" w:rsidP="00723826">
            <w:pPr>
              <w:pStyle w:val="AMRParagraph"/>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686B93">
              <w:rPr>
                <w:sz w:val="20"/>
                <w:szCs w:val="20"/>
              </w:rPr>
              <w:t>80</w:t>
            </w:r>
          </w:p>
        </w:tc>
      </w:tr>
      <w:tr w:rsidR="00686B93" w14:paraId="357F9D0E"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35ACA27B" w14:textId="3D791B1A" w:rsidR="00686B93" w:rsidRPr="00686B93" w:rsidRDefault="00686B93" w:rsidP="00723826">
            <w:pPr>
              <w:pStyle w:val="AMRParagraph"/>
              <w:spacing w:before="40" w:after="40"/>
              <w:rPr>
                <w:sz w:val="20"/>
                <w:szCs w:val="20"/>
              </w:rPr>
            </w:pPr>
            <w:r w:rsidRPr="00686B93">
              <w:rPr>
                <w:sz w:val="20"/>
                <w:szCs w:val="20"/>
              </w:rPr>
              <w:t>Total</w:t>
            </w:r>
          </w:p>
        </w:tc>
        <w:tc>
          <w:tcPr>
            <w:tcW w:w="3469" w:type="dxa"/>
          </w:tcPr>
          <w:p w14:paraId="3AE225F8" w14:textId="67CF5FD6" w:rsidR="00686B93" w:rsidRPr="00686B93" w:rsidRDefault="00686B93" w:rsidP="00723826">
            <w:pPr>
              <w:pStyle w:val="AMRParagraph"/>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86B93">
              <w:rPr>
                <w:sz w:val="20"/>
                <w:szCs w:val="20"/>
              </w:rPr>
              <w:t>325</w:t>
            </w:r>
          </w:p>
        </w:tc>
      </w:tr>
    </w:tbl>
    <w:p w14:paraId="01F60FFE" w14:textId="77777777" w:rsidR="007C3B96" w:rsidRDefault="007C3B96" w:rsidP="00723826">
      <w:pPr>
        <w:pStyle w:val="AMRSubpoint"/>
        <w:numPr>
          <w:ilvl w:val="0"/>
          <w:numId w:val="36"/>
        </w:numPr>
        <w:spacing w:before="120" w:after="120" w:line="259" w:lineRule="auto"/>
        <w:jc w:val="left"/>
      </w:pPr>
      <w:r w:rsidRPr="00E75A3C">
        <w:t xml:space="preserve">Interviews with ten </w:t>
      </w:r>
      <w:r>
        <w:t>Health Professionals</w:t>
      </w:r>
      <w:r w:rsidRPr="00E75A3C">
        <w:t xml:space="preserve"> with responsibility for making referrals into the aged care system</w:t>
      </w:r>
      <w:r>
        <w:t xml:space="preserve"> through My Aged Care;</w:t>
      </w:r>
      <w:r w:rsidRPr="00E75A3C">
        <w:t xml:space="preserve"> including f</w:t>
      </w:r>
      <w:r>
        <w:t>ive</w:t>
      </w:r>
      <w:r w:rsidRPr="00E75A3C">
        <w:t xml:space="preserve"> GPs and </w:t>
      </w:r>
      <w:r>
        <w:t>five</w:t>
      </w:r>
      <w:r w:rsidRPr="00E75A3C">
        <w:t xml:space="preserve"> </w:t>
      </w:r>
      <w:r>
        <w:t>Other Health Professionals</w:t>
      </w:r>
      <w:r w:rsidRPr="00E75A3C">
        <w:t xml:space="preserve">, usually nurses, </w:t>
      </w:r>
      <w:r>
        <w:t>O</w:t>
      </w:r>
      <w:r w:rsidRPr="00E75A3C">
        <w:t xml:space="preserve">ccupational </w:t>
      </w:r>
      <w:r>
        <w:t>T</w:t>
      </w:r>
      <w:r w:rsidRPr="00E75A3C">
        <w:t xml:space="preserve">herapists and </w:t>
      </w:r>
      <w:r>
        <w:t>S</w:t>
      </w:r>
      <w:r w:rsidRPr="00E75A3C">
        <w:t xml:space="preserve">ocial </w:t>
      </w:r>
      <w:r>
        <w:t>W</w:t>
      </w:r>
      <w:r w:rsidRPr="00E75A3C">
        <w:t>orkers</w:t>
      </w:r>
      <w:r>
        <w:t>.</w:t>
      </w:r>
      <w:r w:rsidRPr="00E75A3C">
        <w:t xml:space="preserve"> </w:t>
      </w:r>
    </w:p>
    <w:p w14:paraId="7E967953" w14:textId="77777777" w:rsidR="00410DD7" w:rsidRDefault="00410DD7" w:rsidP="00723826">
      <w:pPr>
        <w:rPr>
          <w:rFonts w:asciiTheme="majorHAnsi" w:hAnsiTheme="majorHAnsi"/>
          <w:b/>
          <w:color w:val="414141"/>
          <w:sz w:val="24"/>
        </w:rPr>
      </w:pPr>
      <w:r>
        <w:br w:type="page"/>
      </w:r>
    </w:p>
    <w:p w14:paraId="3F4E4902" w14:textId="35FB23BA" w:rsidR="00ED20C0" w:rsidRPr="000826D6" w:rsidRDefault="00ED20C0" w:rsidP="00723826">
      <w:pPr>
        <w:pStyle w:val="Heading3"/>
        <w:numPr>
          <w:ilvl w:val="0"/>
          <w:numId w:val="0"/>
        </w:numPr>
        <w:ind w:left="360" w:hanging="360"/>
      </w:pPr>
      <w:r>
        <w:lastRenderedPageBreak/>
        <w:t>Service Providers</w:t>
      </w:r>
    </w:p>
    <w:p w14:paraId="3953AF76" w14:textId="4269337C" w:rsidR="00ED20C0" w:rsidRPr="00DD1C8A" w:rsidRDefault="00ED20C0" w:rsidP="00723826">
      <w:pPr>
        <w:pStyle w:val="AMRParagraph"/>
        <w:spacing w:before="40" w:after="40"/>
      </w:pPr>
      <w:r>
        <w:t xml:space="preserve">The research for </w:t>
      </w:r>
      <w:r w:rsidRPr="00596C95">
        <w:rPr>
          <w:b/>
        </w:rPr>
        <w:t>Service Providers</w:t>
      </w:r>
      <w:r>
        <w:t xml:space="preserve"> comprise</w:t>
      </w:r>
      <w:r w:rsidR="006F199E">
        <w:t>d</w:t>
      </w:r>
      <w:r>
        <w:t xml:space="preserve"> the following:</w:t>
      </w:r>
    </w:p>
    <w:p w14:paraId="5A7F249F" w14:textId="1A750F3D" w:rsidR="00ED20C0" w:rsidRDefault="00ED20C0" w:rsidP="00723826">
      <w:pPr>
        <w:pStyle w:val="AMRSubpoint"/>
        <w:numPr>
          <w:ilvl w:val="0"/>
          <w:numId w:val="38"/>
        </w:numPr>
        <w:spacing w:before="120" w:after="120" w:line="259" w:lineRule="auto"/>
        <w:jc w:val="left"/>
      </w:pPr>
      <w:r w:rsidRPr="00F02F10">
        <w:t xml:space="preserve">A survey of </w:t>
      </w:r>
      <w:r>
        <w:t>501</w:t>
      </w:r>
      <w:r w:rsidRPr="00F02F10">
        <w:t xml:space="preserve"> </w:t>
      </w:r>
      <w:r>
        <w:t>Service Providers</w:t>
      </w:r>
      <w:r w:rsidRPr="00F02F10">
        <w:t xml:space="preserve"> with </w:t>
      </w:r>
      <w:r>
        <w:t>experience using the My Aged Care Provider Portal to receive referrals of new clients</w:t>
      </w:r>
      <w:r w:rsidR="00F24261">
        <w:t>,</w:t>
      </w:r>
      <w:r>
        <w:t xml:space="preserve"> and hav</w:t>
      </w:r>
      <w:r w:rsidR="00F24261">
        <w:t>ing</w:t>
      </w:r>
      <w:r>
        <w:t xml:space="preserve"> personally accessed the provider portal</w:t>
      </w:r>
      <w:r w:rsidR="00F4017A">
        <w:t>.</w:t>
      </w:r>
    </w:p>
    <w:p w14:paraId="55899340" w14:textId="2BB50F13" w:rsidR="00F13CDD" w:rsidRPr="00410DD7" w:rsidRDefault="00F13CDD" w:rsidP="00723826">
      <w:pPr>
        <w:pStyle w:val="Heading4"/>
      </w:pPr>
      <w:bookmarkStart w:id="24" w:name="_Toc24457628"/>
      <w:r w:rsidRPr="00410DD7">
        <w:t xml:space="preserve">Table </w:t>
      </w:r>
      <w:fldSimple w:instr=" SEQ Table \* ARABIC ">
        <w:r w:rsidR="00373159">
          <w:rPr>
            <w:noProof/>
          </w:rPr>
          <w:t>4</w:t>
        </w:r>
      </w:fldSimple>
      <w:r w:rsidRPr="00410DD7">
        <w:t xml:space="preserve">: Service Provider </w:t>
      </w:r>
      <w:r w:rsidR="007C3B96" w:rsidRPr="00410DD7">
        <w:t xml:space="preserve">quantitative </w:t>
      </w:r>
      <w:r w:rsidRPr="00410DD7">
        <w:t>sample size summary</w:t>
      </w:r>
      <w:bookmarkEnd w:id="24"/>
    </w:p>
    <w:tbl>
      <w:tblPr>
        <w:tblStyle w:val="GridTable4-Accent11"/>
        <w:tblW w:w="0" w:type="auto"/>
        <w:tblLook w:val="04A0" w:firstRow="1" w:lastRow="0" w:firstColumn="1" w:lastColumn="0" w:noHBand="0" w:noVBand="1"/>
      </w:tblPr>
      <w:tblGrid>
        <w:gridCol w:w="3955"/>
        <w:gridCol w:w="2430"/>
      </w:tblGrid>
      <w:tr w:rsidR="00F42BE4" w:rsidRPr="000D3D31" w14:paraId="4E98C4E7" w14:textId="77777777" w:rsidTr="00F42B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55" w:type="dxa"/>
          </w:tcPr>
          <w:p w14:paraId="5A529998" w14:textId="7DC700D2" w:rsidR="00686B93" w:rsidRPr="000D3D31" w:rsidRDefault="00686B93" w:rsidP="00723826">
            <w:pPr>
              <w:pStyle w:val="AMRParagraph"/>
              <w:spacing w:before="40" w:after="40"/>
              <w:rPr>
                <w:color w:val="auto"/>
              </w:rPr>
            </w:pPr>
            <w:bookmarkStart w:id="25" w:name="Title_5" w:colFirst="0" w:colLast="0"/>
            <w:r w:rsidRPr="000D3D31">
              <w:rPr>
                <w:color w:val="auto"/>
              </w:rPr>
              <w:t>Size of Service Provider Organisation</w:t>
            </w:r>
          </w:p>
        </w:tc>
        <w:tc>
          <w:tcPr>
            <w:tcW w:w="2430" w:type="dxa"/>
          </w:tcPr>
          <w:p w14:paraId="2DDB3BFB" w14:textId="3F310ACF" w:rsidR="00686B93" w:rsidRPr="000D3D31" w:rsidRDefault="00686B93" w:rsidP="00723826">
            <w:pPr>
              <w:pStyle w:val="AMRParagraph"/>
              <w:spacing w:before="40" w:after="40"/>
              <w:cnfStyle w:val="100000000000" w:firstRow="1" w:lastRow="0" w:firstColumn="0" w:lastColumn="0" w:oddVBand="0" w:evenVBand="0" w:oddHBand="0" w:evenHBand="0" w:firstRowFirstColumn="0" w:firstRowLastColumn="0" w:lastRowFirstColumn="0" w:lastRowLastColumn="0"/>
              <w:rPr>
                <w:color w:val="auto"/>
              </w:rPr>
            </w:pPr>
            <w:r w:rsidRPr="000D3D31">
              <w:rPr>
                <w:color w:val="auto"/>
              </w:rPr>
              <w:t>Survey Completes</w:t>
            </w:r>
          </w:p>
        </w:tc>
      </w:tr>
      <w:bookmarkEnd w:id="25"/>
      <w:tr w:rsidR="00686B93" w14:paraId="000DF019"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5C6BF03" w14:textId="00E9DF2C" w:rsidR="00686B93" w:rsidRPr="00686B93" w:rsidRDefault="00686B93" w:rsidP="00723826">
            <w:pPr>
              <w:pStyle w:val="AMRParagraph"/>
              <w:spacing w:before="40" w:after="40"/>
              <w:rPr>
                <w:sz w:val="20"/>
                <w:szCs w:val="20"/>
              </w:rPr>
            </w:pPr>
            <w:r>
              <w:rPr>
                <w:sz w:val="20"/>
                <w:szCs w:val="20"/>
              </w:rPr>
              <w:t>Fewer than 20 employees / Not sure</w:t>
            </w:r>
          </w:p>
        </w:tc>
        <w:tc>
          <w:tcPr>
            <w:tcW w:w="2430" w:type="dxa"/>
          </w:tcPr>
          <w:p w14:paraId="449AC1E9" w14:textId="122983A9" w:rsidR="00686B93" w:rsidRPr="00686B93" w:rsidRDefault="00686B93" w:rsidP="00723826">
            <w:pPr>
              <w:pStyle w:val="AMRParagraph"/>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149</w:t>
            </w:r>
          </w:p>
        </w:tc>
      </w:tr>
      <w:tr w:rsidR="00686B93" w14:paraId="5AF0A832" w14:textId="77777777" w:rsidTr="00686B93">
        <w:tc>
          <w:tcPr>
            <w:cnfStyle w:val="001000000000" w:firstRow="0" w:lastRow="0" w:firstColumn="1" w:lastColumn="0" w:oddVBand="0" w:evenVBand="0" w:oddHBand="0" w:evenHBand="0" w:firstRowFirstColumn="0" w:firstRowLastColumn="0" w:lastRowFirstColumn="0" w:lastRowLastColumn="0"/>
            <w:tcW w:w="3955" w:type="dxa"/>
          </w:tcPr>
          <w:p w14:paraId="31C0AA80" w14:textId="45AAEDA8" w:rsidR="00686B93" w:rsidRPr="00686B93" w:rsidRDefault="00686B93" w:rsidP="00723826">
            <w:pPr>
              <w:pStyle w:val="AMRParagraph"/>
              <w:spacing w:before="40" w:after="40"/>
              <w:rPr>
                <w:sz w:val="20"/>
                <w:szCs w:val="20"/>
              </w:rPr>
            </w:pPr>
            <w:r>
              <w:rPr>
                <w:sz w:val="20"/>
                <w:szCs w:val="20"/>
              </w:rPr>
              <w:t>20 – 99 employees</w:t>
            </w:r>
          </w:p>
        </w:tc>
        <w:tc>
          <w:tcPr>
            <w:tcW w:w="2430" w:type="dxa"/>
          </w:tcPr>
          <w:p w14:paraId="4759CBEA" w14:textId="55710FC7" w:rsidR="00686B93" w:rsidRPr="00686B93" w:rsidRDefault="00686B93" w:rsidP="00723826">
            <w:pPr>
              <w:pStyle w:val="AMRParagraph"/>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r>
      <w:tr w:rsidR="00686B93" w14:paraId="02DE3062"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D717E59" w14:textId="0CA79BE6" w:rsidR="00686B93" w:rsidRPr="00686B93" w:rsidRDefault="00686B93" w:rsidP="00723826">
            <w:pPr>
              <w:pStyle w:val="AMRParagraph"/>
              <w:spacing w:before="40" w:after="40"/>
              <w:rPr>
                <w:sz w:val="20"/>
                <w:szCs w:val="20"/>
              </w:rPr>
            </w:pPr>
            <w:r>
              <w:rPr>
                <w:sz w:val="20"/>
                <w:szCs w:val="20"/>
              </w:rPr>
              <w:t>More than 100 employees</w:t>
            </w:r>
          </w:p>
        </w:tc>
        <w:tc>
          <w:tcPr>
            <w:tcW w:w="2430" w:type="dxa"/>
          </w:tcPr>
          <w:p w14:paraId="660903A8" w14:textId="4F943FD1" w:rsidR="00686B93" w:rsidRPr="00686B93" w:rsidRDefault="00686B93" w:rsidP="00723826">
            <w:pPr>
              <w:pStyle w:val="AMRParagraph"/>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171</w:t>
            </w:r>
          </w:p>
        </w:tc>
      </w:tr>
      <w:tr w:rsidR="00686B93" w14:paraId="5A2DB76C" w14:textId="77777777" w:rsidTr="00686B93">
        <w:tc>
          <w:tcPr>
            <w:cnfStyle w:val="001000000000" w:firstRow="0" w:lastRow="0" w:firstColumn="1" w:lastColumn="0" w:oddVBand="0" w:evenVBand="0" w:oddHBand="0" w:evenHBand="0" w:firstRowFirstColumn="0" w:firstRowLastColumn="0" w:lastRowFirstColumn="0" w:lastRowLastColumn="0"/>
            <w:tcW w:w="3955" w:type="dxa"/>
          </w:tcPr>
          <w:p w14:paraId="51B1AF32" w14:textId="77777777" w:rsidR="00686B93" w:rsidRPr="00686B93" w:rsidRDefault="00686B93" w:rsidP="00723826">
            <w:pPr>
              <w:pStyle w:val="AMRParagraph"/>
              <w:spacing w:before="40" w:after="40"/>
              <w:rPr>
                <w:sz w:val="20"/>
                <w:szCs w:val="20"/>
              </w:rPr>
            </w:pPr>
            <w:r w:rsidRPr="00686B93">
              <w:rPr>
                <w:sz w:val="20"/>
                <w:szCs w:val="20"/>
              </w:rPr>
              <w:t>Total</w:t>
            </w:r>
          </w:p>
        </w:tc>
        <w:tc>
          <w:tcPr>
            <w:tcW w:w="2430" w:type="dxa"/>
          </w:tcPr>
          <w:p w14:paraId="289AEAC8" w14:textId="3B53F46B" w:rsidR="00686B93" w:rsidRPr="00686B93" w:rsidRDefault="00686B93" w:rsidP="00723826">
            <w:pPr>
              <w:pStyle w:val="AMRParagraph"/>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501</w:t>
            </w:r>
          </w:p>
        </w:tc>
      </w:tr>
    </w:tbl>
    <w:p w14:paraId="612AE0F5" w14:textId="77777777" w:rsidR="007C3B96" w:rsidRPr="00F02F10" w:rsidRDefault="007C3B96" w:rsidP="00723826">
      <w:pPr>
        <w:pStyle w:val="AMRSubpoint"/>
        <w:numPr>
          <w:ilvl w:val="0"/>
          <w:numId w:val="38"/>
        </w:numPr>
        <w:spacing w:before="120" w:after="120" w:line="259" w:lineRule="auto"/>
        <w:jc w:val="left"/>
      </w:pPr>
      <w:r w:rsidRPr="00F02F10">
        <w:t xml:space="preserve">Interviews with 16 </w:t>
      </w:r>
      <w:r>
        <w:t>Service Provider</w:t>
      </w:r>
      <w:r w:rsidRPr="00F02F10">
        <w:t xml:space="preserve">s with experience accessing the </w:t>
      </w:r>
      <w:r>
        <w:t>provider</w:t>
      </w:r>
      <w:r w:rsidRPr="00F02F10">
        <w:t xml:space="preserve"> portal.</w:t>
      </w:r>
    </w:p>
    <w:p w14:paraId="42F67644" w14:textId="29F9549D" w:rsidR="00ED20C0" w:rsidRPr="000826D6" w:rsidRDefault="00ED20C0" w:rsidP="00723826">
      <w:pPr>
        <w:pStyle w:val="Heading3"/>
        <w:numPr>
          <w:ilvl w:val="0"/>
          <w:numId w:val="0"/>
        </w:numPr>
        <w:ind w:left="360" w:hanging="360"/>
      </w:pPr>
      <w:r>
        <w:t>Assessors</w:t>
      </w:r>
    </w:p>
    <w:p w14:paraId="0423DD62" w14:textId="3DEF1D39" w:rsidR="00ED20C0" w:rsidRPr="00DD1C8A" w:rsidRDefault="00ED20C0" w:rsidP="00723826">
      <w:pPr>
        <w:pStyle w:val="AMRParagraph"/>
        <w:spacing w:before="40" w:after="40"/>
      </w:pPr>
      <w:r>
        <w:t xml:space="preserve">The research for </w:t>
      </w:r>
      <w:r w:rsidRPr="00596C95">
        <w:rPr>
          <w:b/>
        </w:rPr>
        <w:t>Assessors</w:t>
      </w:r>
      <w:r>
        <w:t xml:space="preserve"> comprise</w:t>
      </w:r>
      <w:r w:rsidR="006F199E">
        <w:t>d</w:t>
      </w:r>
      <w:r>
        <w:t xml:space="preserve"> the following:</w:t>
      </w:r>
    </w:p>
    <w:p w14:paraId="6EF0A16F" w14:textId="4C8A04C6" w:rsidR="00ED20C0" w:rsidRPr="00D83767" w:rsidRDefault="00ED20C0" w:rsidP="00723826">
      <w:pPr>
        <w:pStyle w:val="AMRSubpoint"/>
        <w:numPr>
          <w:ilvl w:val="0"/>
          <w:numId w:val="38"/>
        </w:numPr>
        <w:spacing w:before="120" w:after="120" w:line="259" w:lineRule="auto"/>
        <w:jc w:val="left"/>
      </w:pPr>
      <w:r w:rsidRPr="00D83767">
        <w:t>A survey of 555</w:t>
      </w:r>
      <w:r>
        <w:t xml:space="preserve"> Assessors</w:t>
      </w:r>
      <w:r w:rsidRPr="00D83767">
        <w:t xml:space="preserve"> </w:t>
      </w:r>
      <w:r>
        <w:t>who were</w:t>
      </w:r>
      <w:r w:rsidRPr="00D83767">
        <w:t xml:space="preserve"> personally responsible for conducting RAS and/or ACAT/ACAS assessments and </w:t>
      </w:r>
      <w:r>
        <w:t>who</w:t>
      </w:r>
      <w:r w:rsidRPr="00D83767">
        <w:t xml:space="preserve"> had accessed at least one of the Assessor Portal, the My Aged Care website, </w:t>
      </w:r>
      <w:r w:rsidR="00F24261">
        <w:t>or</w:t>
      </w:r>
      <w:r w:rsidRPr="00D83767">
        <w:t xml:space="preserve"> the My Aged Care Contact Centre</w:t>
      </w:r>
      <w:r w:rsidR="00F4017A">
        <w:t>.</w:t>
      </w:r>
    </w:p>
    <w:p w14:paraId="3F14C4F0" w14:textId="71601D1F" w:rsidR="00F13CDD" w:rsidRDefault="00F13CDD" w:rsidP="00723826">
      <w:pPr>
        <w:pStyle w:val="Heading4"/>
      </w:pPr>
      <w:bookmarkStart w:id="26" w:name="_Toc24457629"/>
      <w:r w:rsidRPr="00410DD7">
        <w:t xml:space="preserve">Table </w:t>
      </w:r>
      <w:fldSimple w:instr=" SEQ Table \* ARABIC ">
        <w:r w:rsidR="00373159">
          <w:rPr>
            <w:noProof/>
          </w:rPr>
          <w:t>5</w:t>
        </w:r>
      </w:fldSimple>
      <w:r w:rsidRPr="00410DD7">
        <w:t xml:space="preserve">: Assessors </w:t>
      </w:r>
      <w:r w:rsidR="007C3B96" w:rsidRPr="00410DD7">
        <w:t xml:space="preserve">quantitative </w:t>
      </w:r>
      <w:r w:rsidRPr="00410DD7">
        <w:t>sample size summary</w:t>
      </w:r>
      <w:bookmarkEnd w:id="26"/>
    </w:p>
    <w:tbl>
      <w:tblPr>
        <w:tblStyle w:val="GridTable4-Accent11"/>
        <w:tblW w:w="0" w:type="auto"/>
        <w:tblLook w:val="04A0" w:firstRow="1" w:lastRow="0" w:firstColumn="1" w:lastColumn="0" w:noHBand="0" w:noVBand="1"/>
      </w:tblPr>
      <w:tblGrid>
        <w:gridCol w:w="1911"/>
        <w:gridCol w:w="2524"/>
      </w:tblGrid>
      <w:tr w:rsidR="000D3D31" w:rsidRPr="000D3D31" w14:paraId="4F471141" w14:textId="77777777" w:rsidTr="00F42B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1" w:type="dxa"/>
            <w:vAlign w:val="center"/>
          </w:tcPr>
          <w:p w14:paraId="1AACFECE" w14:textId="090445A2" w:rsidR="00686B93" w:rsidRPr="000D3D31" w:rsidRDefault="00686B93" w:rsidP="000D3D31">
            <w:pPr>
              <w:pStyle w:val="AMRParagraph"/>
              <w:rPr>
                <w:color w:val="auto"/>
              </w:rPr>
            </w:pPr>
            <w:bookmarkStart w:id="27" w:name="Title_6" w:colFirst="0" w:colLast="0"/>
            <w:r w:rsidRPr="000D3D31">
              <w:rPr>
                <w:color w:val="auto"/>
              </w:rPr>
              <w:t>Assessor Type</w:t>
            </w:r>
          </w:p>
        </w:tc>
        <w:tc>
          <w:tcPr>
            <w:tcW w:w="2524" w:type="dxa"/>
            <w:vAlign w:val="center"/>
          </w:tcPr>
          <w:p w14:paraId="6B8E5B07" w14:textId="7A9B230F" w:rsidR="00686B93" w:rsidRPr="000D3D31" w:rsidRDefault="00686B93" w:rsidP="000D3D31">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16"/>
              </w:rPr>
            </w:pPr>
            <w:r w:rsidRPr="000D3D31">
              <w:rPr>
                <w:color w:val="auto"/>
                <w:szCs w:val="18"/>
              </w:rPr>
              <w:t>Sample Size</w:t>
            </w:r>
          </w:p>
        </w:tc>
      </w:tr>
      <w:bookmarkEnd w:id="27"/>
      <w:tr w:rsidR="00537BC8" w:rsidRPr="00B92B83" w14:paraId="20A3FD14"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34275004" w14:textId="77777777" w:rsidR="00537BC8" w:rsidRPr="00B92B83" w:rsidRDefault="00537BC8" w:rsidP="00723826">
            <w:pPr>
              <w:pStyle w:val="AMRParagraph"/>
              <w:spacing w:before="0" w:after="0" w:line="240" w:lineRule="auto"/>
              <w:rPr>
                <w:sz w:val="20"/>
                <w:szCs w:val="16"/>
              </w:rPr>
            </w:pPr>
            <w:r>
              <w:rPr>
                <w:sz w:val="20"/>
                <w:szCs w:val="16"/>
              </w:rPr>
              <w:t>ACAT</w:t>
            </w:r>
          </w:p>
        </w:tc>
        <w:tc>
          <w:tcPr>
            <w:tcW w:w="2524" w:type="dxa"/>
          </w:tcPr>
          <w:p w14:paraId="63358BFB" w14:textId="77777777" w:rsidR="00537BC8" w:rsidRPr="00B92B83"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249</w:t>
            </w:r>
          </w:p>
        </w:tc>
      </w:tr>
      <w:tr w:rsidR="00537BC8" w:rsidRPr="00B92B83" w14:paraId="2C7272A4" w14:textId="77777777" w:rsidTr="00686B93">
        <w:tc>
          <w:tcPr>
            <w:cnfStyle w:val="001000000000" w:firstRow="0" w:lastRow="0" w:firstColumn="1" w:lastColumn="0" w:oddVBand="0" w:evenVBand="0" w:oddHBand="0" w:evenHBand="0" w:firstRowFirstColumn="0" w:firstRowLastColumn="0" w:lastRowFirstColumn="0" w:lastRowLastColumn="0"/>
            <w:tcW w:w="1911" w:type="dxa"/>
          </w:tcPr>
          <w:p w14:paraId="3E9942BB" w14:textId="77777777" w:rsidR="00537BC8" w:rsidRPr="00B92B83" w:rsidRDefault="00537BC8" w:rsidP="00723826">
            <w:pPr>
              <w:pStyle w:val="AMRParagraph"/>
              <w:spacing w:before="0" w:after="0" w:line="240" w:lineRule="auto"/>
              <w:rPr>
                <w:sz w:val="20"/>
                <w:szCs w:val="16"/>
              </w:rPr>
            </w:pPr>
            <w:r>
              <w:rPr>
                <w:sz w:val="20"/>
                <w:szCs w:val="16"/>
              </w:rPr>
              <w:t>RAS</w:t>
            </w:r>
          </w:p>
        </w:tc>
        <w:tc>
          <w:tcPr>
            <w:tcW w:w="2524" w:type="dxa"/>
          </w:tcPr>
          <w:p w14:paraId="18A1E697" w14:textId="77777777" w:rsidR="00537BC8" w:rsidRPr="00B92B83" w:rsidRDefault="00537BC8"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305</w:t>
            </w:r>
          </w:p>
        </w:tc>
      </w:tr>
      <w:tr w:rsidR="00537BC8" w:rsidRPr="00B92B83" w14:paraId="0DE6865F" w14:textId="77777777" w:rsidTr="00686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74459F71" w14:textId="77777777" w:rsidR="00537BC8" w:rsidRDefault="00537BC8" w:rsidP="00723826">
            <w:pPr>
              <w:pStyle w:val="AMRParagraph"/>
              <w:spacing w:before="0" w:after="0" w:line="240" w:lineRule="auto"/>
              <w:rPr>
                <w:sz w:val="20"/>
                <w:szCs w:val="16"/>
              </w:rPr>
            </w:pPr>
            <w:r>
              <w:rPr>
                <w:sz w:val="20"/>
                <w:szCs w:val="16"/>
              </w:rPr>
              <w:t>Both</w:t>
            </w:r>
          </w:p>
        </w:tc>
        <w:tc>
          <w:tcPr>
            <w:tcW w:w="2524" w:type="dxa"/>
          </w:tcPr>
          <w:p w14:paraId="2E02AA50" w14:textId="77777777" w:rsidR="00537BC8" w:rsidRDefault="00537BC8"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1</w:t>
            </w:r>
          </w:p>
        </w:tc>
      </w:tr>
    </w:tbl>
    <w:p w14:paraId="19617A19" w14:textId="77777777" w:rsidR="007C3B96" w:rsidRDefault="007C3B96" w:rsidP="00723826">
      <w:pPr>
        <w:pStyle w:val="AMRSubpoint"/>
        <w:numPr>
          <w:ilvl w:val="0"/>
          <w:numId w:val="38"/>
        </w:numPr>
        <w:spacing w:before="120" w:after="120" w:line="259" w:lineRule="auto"/>
        <w:jc w:val="left"/>
      </w:pPr>
      <w:r w:rsidRPr="00D83767">
        <w:t xml:space="preserve">Interviews with </w:t>
      </w:r>
      <w:r>
        <w:t>13</w:t>
      </w:r>
      <w:r w:rsidRPr="00D83767">
        <w:t xml:space="preserve"> Assessors with responsibility for conducting RAS and/or ACAT/ACAS assessments </w:t>
      </w:r>
      <w:r>
        <w:t xml:space="preserve">who </w:t>
      </w:r>
      <w:r w:rsidRPr="00D83767">
        <w:t>were recruited from the quantitative survey</w:t>
      </w:r>
      <w:r>
        <w:t>.</w:t>
      </w:r>
    </w:p>
    <w:p w14:paraId="48C31189" w14:textId="6DA0BA03" w:rsidR="0091160F" w:rsidRDefault="0091160F" w:rsidP="00723826">
      <w:pPr>
        <w:sectPr w:rsidR="0091160F" w:rsidSect="007F3E5F">
          <w:headerReference w:type="even" r:id="rId19"/>
          <w:headerReference w:type="default" r:id="rId20"/>
          <w:headerReference w:type="first" r:id="rId21"/>
          <w:pgSz w:w="11900" w:h="16840" w:code="9"/>
          <w:pgMar w:top="1985" w:right="1440" w:bottom="1134" w:left="1701" w:header="0" w:footer="284" w:gutter="0"/>
          <w:cols w:space="708"/>
          <w:docGrid w:linePitch="326"/>
        </w:sectPr>
      </w:pPr>
    </w:p>
    <w:p w14:paraId="63A50E6A" w14:textId="174B1F49" w:rsidR="007F2F19" w:rsidRDefault="007F2F19" w:rsidP="00723826">
      <w:pPr>
        <w:pStyle w:val="Heading1"/>
      </w:pPr>
      <w:bookmarkStart w:id="28" w:name="_Toc24632582"/>
      <w:r>
        <w:lastRenderedPageBreak/>
        <w:t>Guide to this document</w:t>
      </w:r>
      <w:bookmarkEnd w:id="28"/>
    </w:p>
    <w:p w14:paraId="4E26E05C" w14:textId="77777777" w:rsidR="007F2F19" w:rsidRDefault="007F2F19" w:rsidP="00723826">
      <w:pPr>
        <w:pStyle w:val="Heading2"/>
      </w:pPr>
      <w:bookmarkStart w:id="29" w:name="_Toc24632583"/>
      <w:r>
        <w:t>Guide to this Report</w:t>
      </w:r>
      <w:bookmarkEnd w:id="29"/>
    </w:p>
    <w:p w14:paraId="4479F9D2" w14:textId="77777777" w:rsidR="007F2F19" w:rsidRDefault="007F2F19" w:rsidP="00723826">
      <w:pPr>
        <w:pStyle w:val="AMRParagraph"/>
      </w:pPr>
      <w:r>
        <w:t>Several reporting and style conventions have been used throughout this document to maximise its readability and accessibility.</w:t>
      </w:r>
    </w:p>
    <w:p w14:paraId="1671C34F" w14:textId="77777777" w:rsidR="007F2F19" w:rsidRPr="00686B93" w:rsidRDefault="007F2F19" w:rsidP="00723826">
      <w:pPr>
        <w:pStyle w:val="Heading3"/>
        <w:ind w:left="357" w:hanging="357"/>
      </w:pPr>
      <w:bookmarkStart w:id="30" w:name="_Toc24632584"/>
      <w:r w:rsidRPr="00686B93">
        <w:t>Comparisons between segments</w:t>
      </w:r>
      <w:bookmarkEnd w:id="30"/>
    </w:p>
    <w:p w14:paraId="255E7542" w14:textId="7C9A23CA" w:rsidR="007F2F19" w:rsidRDefault="007F2F19" w:rsidP="00723826">
      <w:pPr>
        <w:pStyle w:val="AMRParagraph"/>
      </w:pPr>
      <w:r>
        <w:t xml:space="preserve">Comparisons have been made between different segments of the general public, </w:t>
      </w:r>
      <w:r w:rsidR="00265F12">
        <w:t>S</w:t>
      </w:r>
      <w:r>
        <w:t xml:space="preserve">ervice </w:t>
      </w:r>
      <w:r w:rsidR="00265F12">
        <w:t>P</w:t>
      </w:r>
      <w:r>
        <w:t xml:space="preserve">rovider, </w:t>
      </w:r>
      <w:r w:rsidR="00265F12">
        <w:t>A</w:t>
      </w:r>
      <w:r>
        <w:t xml:space="preserve">ssessor, and </w:t>
      </w:r>
      <w:r w:rsidR="00265F12">
        <w:t>H</w:t>
      </w:r>
      <w:r>
        <w:t xml:space="preserve">ealth </w:t>
      </w:r>
      <w:r w:rsidR="00265F12">
        <w:t>P</w:t>
      </w:r>
      <w:r>
        <w:t>rofessional survey populations, using tests of statistical significance. Statistically significant differences in data between groups in the tables of results have been highlighted using the following coding:</w:t>
      </w:r>
    </w:p>
    <w:tbl>
      <w:tblPr>
        <w:tblStyle w:val="TableGrid"/>
        <w:tblW w:w="29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35"/>
        <w:gridCol w:w="1530"/>
      </w:tblGrid>
      <w:tr w:rsidR="007F2F19" w14:paraId="74EB3FD1" w14:textId="77777777" w:rsidTr="000721B0">
        <w:trPr>
          <w:trHeight w:val="60"/>
        </w:trPr>
        <w:tc>
          <w:tcPr>
            <w:tcW w:w="14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28" w:type="dxa"/>
              <w:bottom w:w="0" w:type="dxa"/>
              <w:right w:w="28" w:type="dxa"/>
            </w:tcMar>
            <w:vAlign w:val="center"/>
            <w:hideMark/>
          </w:tcPr>
          <w:p w14:paraId="33C52A5C" w14:textId="4C09DA72" w:rsidR="007F2F19" w:rsidRDefault="007F2F19" w:rsidP="00723826">
            <w:pPr>
              <w:pStyle w:val="amrTable"/>
              <w:rPr>
                <w:lang w:eastAsia="en-US"/>
              </w:rPr>
            </w:pPr>
            <w:r>
              <w:rPr>
                <w:lang w:eastAsia="en-US"/>
              </w:rPr>
              <w:t>Higher result</w:t>
            </w:r>
            <w:r w:rsidR="000721B0">
              <w:rPr>
                <w:lang w:eastAsia="en-US"/>
              </w:rPr>
              <w:t xml:space="preserve"> </w:t>
            </w:r>
            <w:r w:rsidR="000721B0">
              <w:rPr>
                <w:noProof/>
              </w:rPr>
              <mc:AlternateContent>
                <mc:Choice Requires="wps">
                  <w:drawing>
                    <wp:inline distT="0" distB="0" distL="0" distR="0" wp14:anchorId="310E21A1" wp14:editId="64FB523C">
                      <wp:extent cx="119280" cy="107775"/>
                      <wp:effectExtent l="0" t="0" r="0" b="6985"/>
                      <wp:docPr id="16" name="Isosceles Triangle 1" descr="Green arrow up indicating 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C742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alt="Green arrow up indicating 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" fillcolor="#92d050" stroked="f">
                      <w10:anchorlock/>
                    </v:shape>
                  </w:pict>
                </mc:Fallback>
              </mc:AlternateContent>
            </w:r>
          </w:p>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DF6ECE8" w14:textId="69BE449F" w:rsidR="007F2F19" w:rsidRDefault="007F2F19" w:rsidP="00723826">
            <w:pPr>
              <w:pStyle w:val="amrTable"/>
              <w:rPr>
                <w:lang w:eastAsia="en-US"/>
              </w:rPr>
            </w:pPr>
            <w:r>
              <w:rPr>
                <w:lang w:eastAsia="en-US"/>
              </w:rPr>
              <w:t>Lower result</w:t>
            </w:r>
            <w:r w:rsidR="000721B0">
              <w:rPr>
                <w:lang w:eastAsia="en-US"/>
              </w:rPr>
              <w:t xml:space="preserve"> </w:t>
            </w:r>
            <w:r w:rsidR="000721B0">
              <w:rPr>
                <w:noProof/>
              </w:rPr>
              <mc:AlternateContent>
                <mc:Choice Requires="wps">
                  <w:drawing>
                    <wp:inline distT="0" distB="0" distL="0" distR="0" wp14:anchorId="435B668C" wp14:editId="15BB895A">
                      <wp:extent cx="119280" cy="107775"/>
                      <wp:effectExtent l="0" t="0" r="0" b="6985"/>
                      <wp:docPr id="22" name="Isosceles Triangle 1" descr="red arrow down indicating 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C44F32" id="Isosceles Triangle 1" o:spid="_x0000_s1026" type="#_x0000_t5" alt="red arrow down indicating 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" fillcolor="red" stroked="f">
                      <w10:anchorlock/>
                    </v:shape>
                  </w:pict>
                </mc:Fallback>
              </mc:AlternateContent>
            </w:r>
          </w:p>
        </w:tc>
      </w:tr>
    </w:tbl>
    <w:p w14:paraId="7FFC3653" w14:textId="13EE4DB4" w:rsidR="007F2F19" w:rsidRDefault="007F2F19" w:rsidP="00723826">
      <w:pPr>
        <w:pStyle w:val="AMRParagraph"/>
      </w:pPr>
      <w:r>
        <w:t xml:space="preserve">In the example table below, the ‘yes’ results recorded for </w:t>
      </w:r>
      <w:r w:rsidR="00C94B1D">
        <w:t>n</w:t>
      </w:r>
      <w:r>
        <w:t>urse/</w:t>
      </w:r>
      <w:r w:rsidR="00C94B1D">
        <w:t>h</w:t>
      </w:r>
      <w:r>
        <w:t xml:space="preserve">ospital workers and for Social </w:t>
      </w:r>
      <w:r w:rsidR="00265F12">
        <w:t>W</w:t>
      </w:r>
      <w:r>
        <w:t>orkers are significantly higher, while that for GPs is significantly lower.</w:t>
      </w:r>
      <w:r>
        <w:rPr>
          <w:rStyle w:val="FootnoteReference"/>
        </w:rPr>
        <w:footnoteReference w:id="1"/>
      </w:r>
    </w:p>
    <w:p w14:paraId="09BD02AB" w14:textId="7F19D9A7" w:rsidR="007F2F19" w:rsidRPr="00410DD7" w:rsidRDefault="007F2F19" w:rsidP="00723826">
      <w:pPr>
        <w:pStyle w:val="Heading4"/>
      </w:pPr>
      <w:bookmarkStart w:id="31" w:name="_Ref22024158"/>
      <w:bookmarkStart w:id="32" w:name="_Ref22024267"/>
      <w:bookmarkStart w:id="33" w:name="_Ref22024499"/>
      <w:bookmarkStart w:id="34" w:name="_Toc24457630"/>
      <w:r w:rsidRPr="00410DD7">
        <w:t xml:space="preserve">Table </w:t>
      </w:r>
      <w:fldSimple w:instr=" SEQ Table \* ARABIC ">
        <w:r w:rsidR="00373159">
          <w:rPr>
            <w:noProof/>
          </w:rPr>
          <w:t>6</w:t>
        </w:r>
      </w:fldSimple>
      <w:r w:rsidRPr="00410DD7">
        <w:t>: Example of statistical significance presentation</w:t>
      </w:r>
      <w:bookmarkEnd w:id="31"/>
      <w:bookmarkEnd w:id="32"/>
      <w:bookmarkEnd w:id="33"/>
      <w:bookmarkEnd w:id="34"/>
      <w:r w:rsidR="000721B0" w:rsidRPr="00410DD7">
        <w:t xml:space="preserve"> by profession and area</w:t>
      </w:r>
    </w:p>
    <w:tbl>
      <w:tblPr>
        <w:tblpPr w:leftFromText="181" w:rightFromText="181" w:vertAnchor="text" w:horzAnchor="margin" w:tblpXSpec="center" w:tblpY="98"/>
        <w:tblW w:w="5000" w:type="pct"/>
        <w:tblCellMar>
          <w:left w:w="11" w:type="dxa"/>
          <w:right w:w="11" w:type="dxa"/>
        </w:tblCellMar>
        <w:tblLook w:val="04A0" w:firstRow="1" w:lastRow="0" w:firstColumn="1" w:lastColumn="0" w:noHBand="0" w:noVBand="1"/>
      </w:tblPr>
      <w:tblGrid>
        <w:gridCol w:w="2247"/>
        <w:gridCol w:w="990"/>
        <w:gridCol w:w="990"/>
        <w:gridCol w:w="989"/>
        <w:gridCol w:w="1011"/>
        <w:gridCol w:w="633"/>
        <w:gridCol w:w="632"/>
        <w:gridCol w:w="632"/>
        <w:gridCol w:w="625"/>
      </w:tblGrid>
      <w:tr w:rsidR="000721B0" w14:paraId="7D172536" w14:textId="77777777" w:rsidTr="00F42BE4">
        <w:trPr>
          <w:trHeight w:val="659"/>
          <w:tblHeader/>
        </w:trPr>
        <w:tc>
          <w:tcPr>
            <w:tcW w:w="128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tcPr>
          <w:p w14:paraId="331C1EFB" w14:textId="7B78D8B8" w:rsidR="000721B0" w:rsidRPr="000721B0" w:rsidRDefault="000721B0" w:rsidP="00723826">
            <w:pPr>
              <w:rPr>
                <w:b/>
                <w:bCs/>
                <w:color w:val="FFFFFF"/>
                <w:sz w:val="18"/>
                <w:szCs w:val="18"/>
                <w:lang w:eastAsia="en-AU"/>
              </w:rPr>
            </w:pPr>
            <w:bookmarkStart w:id="35" w:name="Title_8" w:colFirst="0" w:colLast="0"/>
            <w:r w:rsidRPr="000721B0">
              <w:rPr>
                <w:b/>
                <w:bCs/>
                <w:color w:val="FFFFFF"/>
                <w:sz w:val="18"/>
                <w:szCs w:val="18"/>
                <w:lang w:eastAsia="en-AU"/>
              </w:rPr>
              <w:t>Result</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58DD5A40" w14:textId="4486BA4F" w:rsidR="000721B0" w:rsidRDefault="000721B0" w:rsidP="00723826">
            <w:pPr>
              <w:rPr>
                <w:b/>
                <w:bCs/>
                <w:color w:val="FFFFFF"/>
                <w:sz w:val="18"/>
                <w:szCs w:val="18"/>
                <w:lang w:eastAsia="en-AU"/>
              </w:rPr>
            </w:pPr>
            <w:r>
              <w:rPr>
                <w:b/>
                <w:bCs/>
                <w:color w:val="FFFFFF"/>
                <w:sz w:val="18"/>
                <w:szCs w:val="18"/>
                <w:lang w:eastAsia="en-AU"/>
              </w:rPr>
              <w:t>Total (%)</w:t>
            </w:r>
          </w:p>
        </w:tc>
        <w:tc>
          <w:tcPr>
            <w:tcW w:w="566"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704E7A95" w14:textId="4ABFB421" w:rsidR="000721B0" w:rsidRDefault="000721B0" w:rsidP="00723826">
            <w:pPr>
              <w:rPr>
                <w:b/>
                <w:bCs/>
                <w:color w:val="FFFFFF"/>
                <w:sz w:val="18"/>
                <w:szCs w:val="18"/>
                <w:lang w:eastAsia="en-AU"/>
              </w:rPr>
            </w:pPr>
            <w:r>
              <w:rPr>
                <w:b/>
                <w:bCs/>
                <w:color w:val="FFFFFF"/>
                <w:sz w:val="18"/>
                <w:szCs w:val="18"/>
                <w:lang w:eastAsia="en-AU"/>
              </w:rPr>
              <w:t>GP (%)</w:t>
            </w:r>
          </w:p>
        </w:tc>
        <w:tc>
          <w:tcPr>
            <w:tcW w:w="56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0DC19028" w14:textId="151F5619" w:rsidR="000721B0" w:rsidRDefault="000721B0" w:rsidP="00723826">
            <w:pPr>
              <w:rPr>
                <w:b/>
                <w:bCs/>
                <w:color w:val="FFFFFF"/>
                <w:sz w:val="18"/>
                <w:szCs w:val="18"/>
                <w:lang w:eastAsia="en-AU"/>
              </w:rPr>
            </w:pPr>
            <w:r>
              <w:rPr>
                <w:b/>
                <w:bCs/>
                <w:color w:val="FFFFFF"/>
                <w:sz w:val="18"/>
                <w:szCs w:val="18"/>
                <w:lang w:eastAsia="en-AU"/>
              </w:rPr>
              <w:t>Nurse/ Hospital worker (%)</w:t>
            </w:r>
          </w:p>
        </w:tc>
        <w:tc>
          <w:tcPr>
            <w:tcW w:w="578"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55C402E8" w14:textId="3030193C" w:rsidR="000721B0" w:rsidRDefault="000721B0" w:rsidP="00723826">
            <w:pPr>
              <w:rPr>
                <w:b/>
                <w:bCs/>
                <w:color w:val="FFFFFF"/>
                <w:sz w:val="18"/>
                <w:szCs w:val="18"/>
                <w:lang w:eastAsia="en-AU"/>
              </w:rPr>
            </w:pPr>
            <w:r>
              <w:rPr>
                <w:b/>
                <w:bCs/>
                <w:color w:val="FFFFFF"/>
                <w:sz w:val="18"/>
                <w:szCs w:val="18"/>
                <w:lang w:eastAsia="en-AU"/>
              </w:rPr>
              <w:t>Allied health prof. (%)</w:t>
            </w:r>
          </w:p>
        </w:tc>
        <w:tc>
          <w:tcPr>
            <w:tcW w:w="36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3EDC25A3" w14:textId="67A38892" w:rsidR="000721B0" w:rsidRDefault="000721B0" w:rsidP="00723826">
            <w:pPr>
              <w:rPr>
                <w:b/>
                <w:bCs/>
                <w:color w:val="FFFFFF"/>
                <w:sz w:val="18"/>
                <w:szCs w:val="18"/>
                <w:lang w:eastAsia="en-AU"/>
              </w:rPr>
            </w:pPr>
            <w:r>
              <w:rPr>
                <w:b/>
                <w:bCs/>
                <w:color w:val="FFFFFF"/>
                <w:sz w:val="18"/>
                <w:szCs w:val="18"/>
                <w:lang w:eastAsia="en-AU"/>
              </w:rPr>
              <w:t>Social worker (%)</w:t>
            </w:r>
          </w:p>
        </w:tc>
        <w:tc>
          <w:tcPr>
            <w:tcW w:w="361"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587DF8C3" w14:textId="00B4A9ED" w:rsidR="000721B0" w:rsidRDefault="000721B0" w:rsidP="00723826">
            <w:pPr>
              <w:rPr>
                <w:b/>
                <w:bCs/>
                <w:color w:val="FFFFFF"/>
                <w:sz w:val="18"/>
                <w:szCs w:val="18"/>
                <w:lang w:eastAsia="en-AU"/>
              </w:rPr>
            </w:pPr>
            <w:r>
              <w:rPr>
                <w:b/>
                <w:bCs/>
                <w:color w:val="FFFFFF" w:themeColor="background1"/>
                <w:sz w:val="18"/>
                <w:szCs w:val="18"/>
                <w:lang w:eastAsia="en-AU"/>
              </w:rPr>
              <w:t xml:space="preserve">Area: </w:t>
            </w:r>
            <w:r>
              <w:rPr>
                <w:b/>
                <w:bCs/>
                <w:color w:val="FFFFFF"/>
                <w:sz w:val="18"/>
                <w:szCs w:val="18"/>
                <w:lang w:eastAsia="en-AU"/>
              </w:rPr>
              <w:t>MC (%)</w:t>
            </w:r>
          </w:p>
        </w:tc>
        <w:tc>
          <w:tcPr>
            <w:tcW w:w="361"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73BD334B" w14:textId="508069F0" w:rsidR="000721B0" w:rsidRDefault="000721B0" w:rsidP="00723826">
            <w:pPr>
              <w:rPr>
                <w:b/>
                <w:bCs/>
                <w:color w:val="FFFFFF"/>
                <w:sz w:val="18"/>
                <w:szCs w:val="18"/>
                <w:lang w:eastAsia="en-AU"/>
              </w:rPr>
            </w:pPr>
            <w:r>
              <w:rPr>
                <w:b/>
                <w:bCs/>
                <w:color w:val="FFFFFF"/>
                <w:sz w:val="18"/>
                <w:szCs w:val="18"/>
                <w:lang w:eastAsia="en-AU"/>
              </w:rPr>
              <w:t xml:space="preserve">Area: </w:t>
            </w:r>
            <w:r>
              <w:rPr>
                <w:b/>
                <w:bCs/>
                <w:color w:val="FFFFFF"/>
                <w:sz w:val="18"/>
                <w:szCs w:val="18"/>
                <w:lang w:eastAsia="en-AU"/>
              </w:rPr>
              <w:br/>
              <w:t>IR (%)</w:t>
            </w:r>
          </w:p>
        </w:tc>
        <w:tc>
          <w:tcPr>
            <w:tcW w:w="358"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1E9CB6A2" w14:textId="4E7F154E" w:rsidR="000721B0" w:rsidRDefault="000721B0" w:rsidP="00723826">
            <w:pPr>
              <w:rPr>
                <w:b/>
                <w:bCs/>
                <w:color w:val="FFFFFF"/>
                <w:sz w:val="18"/>
                <w:szCs w:val="18"/>
                <w:lang w:eastAsia="en-AU"/>
              </w:rPr>
            </w:pPr>
            <w:r>
              <w:rPr>
                <w:b/>
                <w:bCs/>
                <w:color w:val="FFFFFF"/>
                <w:sz w:val="18"/>
                <w:szCs w:val="18"/>
                <w:lang w:eastAsia="en-AU"/>
              </w:rPr>
              <w:t>Area: OR (%)</w:t>
            </w:r>
          </w:p>
        </w:tc>
      </w:tr>
      <w:bookmarkEnd w:id="35"/>
      <w:tr w:rsidR="000721B0" w14:paraId="4582D721" w14:textId="77777777" w:rsidTr="000721B0">
        <w:trPr>
          <w:trHeight w:val="250"/>
        </w:trPr>
        <w:tc>
          <w:tcPr>
            <w:tcW w:w="128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hideMark/>
          </w:tcPr>
          <w:p w14:paraId="3F62D14A" w14:textId="77777777" w:rsidR="007F2F19" w:rsidRDefault="007F2F19" w:rsidP="00723826">
            <w:pPr>
              <w:rPr>
                <w:sz w:val="18"/>
                <w:szCs w:val="18"/>
                <w:lang w:eastAsia="en-AU"/>
              </w:rPr>
            </w:pPr>
            <w:r>
              <w:rPr>
                <w:sz w:val="18"/>
                <w:szCs w:val="18"/>
                <w:lang w:eastAsia="en-AU"/>
              </w:rPr>
              <w:t>Yes</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D03E61D" w14:textId="77777777" w:rsidR="007F2F19" w:rsidRDefault="007F2F19" w:rsidP="00723826">
            <w:pPr>
              <w:rPr>
                <w:color w:val="000000"/>
                <w:sz w:val="18"/>
                <w:szCs w:val="18"/>
              </w:rPr>
            </w:pPr>
            <w:r>
              <w:rPr>
                <w:color w:val="000000"/>
                <w:sz w:val="18"/>
                <w:szCs w:val="18"/>
              </w:rPr>
              <w:t>59</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99FC565" w14:textId="414A7737" w:rsidR="007F2F19" w:rsidRDefault="007F2F19" w:rsidP="00723826">
            <w:pPr>
              <w:rPr>
                <w:color w:val="000000"/>
                <w:sz w:val="18"/>
                <w:szCs w:val="18"/>
              </w:rPr>
            </w:pPr>
            <w:r>
              <w:rPr>
                <w:color w:val="000000"/>
                <w:sz w:val="18"/>
                <w:szCs w:val="18"/>
              </w:rPr>
              <w:t xml:space="preserve"> 22</w:t>
            </w:r>
            <w:r w:rsidR="000721B0">
              <w:rPr>
                <w:color w:val="000000"/>
                <w:sz w:val="18"/>
                <w:szCs w:val="18"/>
              </w:rPr>
              <w:t xml:space="preserve"> </w:t>
            </w:r>
            <w:r w:rsidR="000721B0">
              <w:rPr>
                <w:noProof/>
              </w:rPr>
              <mc:AlternateContent>
                <mc:Choice Requires="wps">
                  <w:drawing>
                    <wp:inline distT="0" distB="0" distL="0" distR="0" wp14:anchorId="60CC5F55" wp14:editId="1B721E5E">
                      <wp:extent cx="119280" cy="107775"/>
                      <wp:effectExtent l="0" t="0" r="0" b="6985"/>
                      <wp:docPr id="23" name="Isosceles Triangle 1" descr="red arrow down indicating 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BA6D04" id="Isosceles Triangle 1" o:spid="_x0000_s1026" type="#_x0000_t5" alt="red arrow down indicating 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" fillcolor="red" stroked="f">
                      <w10:anchorlock/>
                    </v:shape>
                  </w:pict>
                </mc:Fallback>
              </mc:AlternateContent>
            </w:r>
          </w:p>
        </w:tc>
        <w:tc>
          <w:tcPr>
            <w:tcW w:w="5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648BE1" w14:textId="7B1F14D3" w:rsidR="007F2F19" w:rsidRDefault="007F2F19" w:rsidP="00723826">
            <w:pPr>
              <w:rPr>
                <w:color w:val="000000"/>
                <w:sz w:val="18"/>
                <w:szCs w:val="18"/>
              </w:rPr>
            </w:pPr>
            <w:r>
              <w:rPr>
                <w:color w:val="000000"/>
                <w:sz w:val="18"/>
                <w:szCs w:val="18"/>
              </w:rPr>
              <w:t>81</w:t>
            </w:r>
            <w:r w:rsidR="000721B0">
              <w:rPr>
                <w:color w:val="000000"/>
                <w:sz w:val="18"/>
                <w:szCs w:val="18"/>
              </w:rPr>
              <w:t xml:space="preserve"> </w:t>
            </w:r>
            <w:r w:rsidR="000721B0">
              <w:rPr>
                <w:noProof/>
              </w:rPr>
              <mc:AlternateContent>
                <mc:Choice Requires="wps">
                  <w:drawing>
                    <wp:inline distT="0" distB="0" distL="0" distR="0" wp14:anchorId="726EE819" wp14:editId="23CAF441">
                      <wp:extent cx="119280" cy="107775"/>
                      <wp:effectExtent l="0" t="0" r="0" b="6985"/>
                      <wp:docPr id="227" name="Isosceles Triangle 1" descr="Green arrow up indicating 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D0AFD6" id="Isosceles Triangle 1" o:spid="_x0000_s1026" type="#_x0000_t5" alt="Green arrow up indicating 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" fillcolor="#92d050" stroked="f">
                      <w10:anchorlock/>
                    </v:shape>
                  </w:pict>
                </mc:Fallback>
              </mc:AlternateContent>
            </w:r>
          </w:p>
        </w:tc>
        <w:tc>
          <w:tcPr>
            <w:tcW w:w="5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572EED" w14:textId="77777777" w:rsidR="007F2F19" w:rsidRDefault="007F2F19" w:rsidP="00723826">
            <w:pPr>
              <w:rPr>
                <w:color w:val="000000"/>
                <w:sz w:val="18"/>
                <w:szCs w:val="18"/>
              </w:rPr>
            </w:pPr>
            <w:r>
              <w:rPr>
                <w:color w:val="000000"/>
                <w:sz w:val="18"/>
                <w:szCs w:val="18"/>
              </w:rPr>
              <w:t>65</w:t>
            </w:r>
          </w:p>
        </w:tc>
        <w:tc>
          <w:tcPr>
            <w:tcW w:w="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0AFFB0F" w14:textId="5E5A40C6" w:rsidR="007F2F19" w:rsidRDefault="007F2F19" w:rsidP="00723826">
            <w:pPr>
              <w:rPr>
                <w:color w:val="000000"/>
                <w:sz w:val="18"/>
                <w:szCs w:val="18"/>
              </w:rPr>
            </w:pPr>
            <w:r>
              <w:rPr>
                <w:color w:val="000000"/>
                <w:sz w:val="18"/>
                <w:szCs w:val="18"/>
              </w:rPr>
              <w:t>85</w:t>
            </w:r>
            <w:r w:rsidR="000721B0">
              <w:rPr>
                <w:color w:val="000000"/>
                <w:sz w:val="18"/>
                <w:szCs w:val="18"/>
              </w:rPr>
              <w:t xml:space="preserve"> </w:t>
            </w:r>
            <w:r w:rsidR="000721B0">
              <w:rPr>
                <w:noProof/>
              </w:rPr>
              <mc:AlternateContent>
                <mc:Choice Requires="wps">
                  <w:drawing>
                    <wp:inline distT="0" distB="0" distL="0" distR="0" wp14:anchorId="4773C4B8" wp14:editId="3F4EAA0D">
                      <wp:extent cx="119280" cy="107775"/>
                      <wp:effectExtent l="0" t="0" r="0" b="6985"/>
                      <wp:docPr id="230" name="Isosceles Triangle 1" descr="Green arrow up indicating 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8F54A7" id="Isosceles Triangle 1" o:spid="_x0000_s1026" type="#_x0000_t5" alt="Green arrow up indicating 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" fillcolor="#92d050" stroked="f">
                      <w10:anchorlock/>
                    </v:shape>
                  </w:pict>
                </mc:Fallback>
              </mc:AlternateContent>
            </w:r>
          </w:p>
        </w:tc>
        <w:tc>
          <w:tcPr>
            <w:tcW w:w="36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3F5ACB" w14:textId="77777777" w:rsidR="007F2F19" w:rsidRDefault="007F2F19" w:rsidP="00723826">
            <w:pPr>
              <w:rPr>
                <w:color w:val="000000"/>
                <w:sz w:val="18"/>
                <w:szCs w:val="18"/>
              </w:rPr>
            </w:pPr>
            <w:r>
              <w:rPr>
                <w:color w:val="000000"/>
                <w:sz w:val="18"/>
                <w:szCs w:val="18"/>
              </w:rPr>
              <w:t>61</w:t>
            </w:r>
          </w:p>
        </w:tc>
        <w:tc>
          <w:tcPr>
            <w:tcW w:w="36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8B109C" w14:textId="77777777" w:rsidR="007F2F19" w:rsidRDefault="007F2F19" w:rsidP="00723826">
            <w:pPr>
              <w:rPr>
                <w:color w:val="000000"/>
                <w:sz w:val="18"/>
                <w:szCs w:val="18"/>
              </w:rPr>
            </w:pPr>
            <w:r>
              <w:rPr>
                <w:color w:val="000000"/>
                <w:sz w:val="18"/>
                <w:szCs w:val="18"/>
              </w:rPr>
              <w:t>52</w:t>
            </w:r>
          </w:p>
        </w:tc>
        <w:tc>
          <w:tcPr>
            <w:tcW w:w="35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091BF8" w14:textId="77777777" w:rsidR="007F2F19" w:rsidRDefault="007F2F19" w:rsidP="00723826">
            <w:pPr>
              <w:rPr>
                <w:color w:val="000000"/>
                <w:sz w:val="18"/>
                <w:szCs w:val="18"/>
              </w:rPr>
            </w:pPr>
            <w:r>
              <w:rPr>
                <w:color w:val="000000"/>
                <w:sz w:val="18"/>
                <w:szCs w:val="18"/>
              </w:rPr>
              <w:t>57</w:t>
            </w:r>
          </w:p>
        </w:tc>
      </w:tr>
      <w:tr w:rsidR="000721B0" w14:paraId="37A82435" w14:textId="77777777" w:rsidTr="000721B0">
        <w:trPr>
          <w:trHeight w:val="169"/>
        </w:trPr>
        <w:tc>
          <w:tcPr>
            <w:tcW w:w="128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hideMark/>
          </w:tcPr>
          <w:p w14:paraId="4783E541" w14:textId="77777777" w:rsidR="007F2F19" w:rsidRDefault="007F2F19" w:rsidP="00723826">
            <w:pPr>
              <w:rPr>
                <w:sz w:val="18"/>
                <w:szCs w:val="18"/>
                <w:lang w:eastAsia="en-AU"/>
              </w:rPr>
            </w:pPr>
            <w:r>
              <w:rPr>
                <w:sz w:val="18"/>
                <w:szCs w:val="18"/>
                <w:lang w:eastAsia="en-AU"/>
              </w:rPr>
              <w:t>No</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9FEC768" w14:textId="77777777" w:rsidR="007F2F19" w:rsidRDefault="007F2F19" w:rsidP="00723826">
            <w:pPr>
              <w:rPr>
                <w:color w:val="000000"/>
                <w:sz w:val="18"/>
                <w:szCs w:val="18"/>
              </w:rPr>
            </w:pPr>
            <w:r>
              <w:rPr>
                <w:color w:val="000000"/>
                <w:sz w:val="18"/>
                <w:szCs w:val="18"/>
              </w:rPr>
              <w:t>39</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349DA0" w14:textId="6048B076" w:rsidR="007F2F19" w:rsidRDefault="007F2F19" w:rsidP="00723826">
            <w:pPr>
              <w:rPr>
                <w:color w:val="000000"/>
                <w:sz w:val="18"/>
                <w:szCs w:val="18"/>
              </w:rPr>
            </w:pPr>
            <w:r>
              <w:rPr>
                <w:color w:val="000000"/>
                <w:sz w:val="18"/>
                <w:szCs w:val="18"/>
              </w:rPr>
              <w:t>77</w:t>
            </w:r>
            <w:r w:rsidR="000721B0">
              <w:rPr>
                <w:color w:val="000000"/>
                <w:sz w:val="18"/>
                <w:szCs w:val="18"/>
              </w:rPr>
              <w:t xml:space="preserve"> </w:t>
            </w:r>
            <w:r w:rsidR="000721B0">
              <w:rPr>
                <w:noProof/>
              </w:rPr>
              <mc:AlternateContent>
                <mc:Choice Requires="wps">
                  <w:drawing>
                    <wp:inline distT="0" distB="0" distL="0" distR="0" wp14:anchorId="5FA67BB4" wp14:editId="10E48442">
                      <wp:extent cx="119280" cy="107775"/>
                      <wp:effectExtent l="0" t="0" r="0" b="6985"/>
                      <wp:docPr id="226" name="Isosceles Triangle 1" descr="Green arrow up indicating 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DFC068" id="Isosceles Triangle 1" o:spid="_x0000_s1026" type="#_x0000_t5" alt="Green arrow up indicating 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" fillcolor="#92d050" stroked="f">
                      <w10:anchorlock/>
                    </v:shape>
                  </w:pict>
                </mc:Fallback>
              </mc:AlternateContent>
            </w:r>
          </w:p>
        </w:tc>
        <w:tc>
          <w:tcPr>
            <w:tcW w:w="5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8FC97C" w14:textId="159AE8DD" w:rsidR="007F2F19" w:rsidRDefault="007F2F19" w:rsidP="00723826">
            <w:pPr>
              <w:rPr>
                <w:color w:val="000000"/>
                <w:sz w:val="18"/>
                <w:szCs w:val="18"/>
              </w:rPr>
            </w:pPr>
            <w:r>
              <w:rPr>
                <w:color w:val="000000"/>
                <w:sz w:val="18"/>
                <w:szCs w:val="18"/>
              </w:rPr>
              <w:t>16</w:t>
            </w:r>
            <w:r w:rsidR="000721B0">
              <w:rPr>
                <w:color w:val="000000"/>
                <w:sz w:val="18"/>
                <w:szCs w:val="18"/>
              </w:rPr>
              <w:t xml:space="preserve"> </w:t>
            </w:r>
            <w:r w:rsidR="000721B0">
              <w:rPr>
                <w:noProof/>
              </w:rPr>
              <mc:AlternateContent>
                <mc:Choice Requires="wps">
                  <w:drawing>
                    <wp:inline distT="0" distB="0" distL="0" distR="0" wp14:anchorId="603DA8FE" wp14:editId="38890DB0">
                      <wp:extent cx="119280" cy="107775"/>
                      <wp:effectExtent l="0" t="0" r="0" b="6985"/>
                      <wp:docPr id="225" name="Isosceles Triangle 1" descr="red arrow down indicating 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7720E1" id="Isosceles Triangle 1" o:spid="_x0000_s1026" type="#_x0000_t5" alt="red arrow down indicating 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" fillcolor="red" stroked="f">
                      <w10:anchorlock/>
                    </v:shape>
                  </w:pict>
                </mc:Fallback>
              </mc:AlternateContent>
            </w:r>
          </w:p>
        </w:tc>
        <w:tc>
          <w:tcPr>
            <w:tcW w:w="5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316307" w14:textId="77777777" w:rsidR="007F2F19" w:rsidRDefault="007F2F19" w:rsidP="00723826">
            <w:pPr>
              <w:rPr>
                <w:color w:val="000000"/>
                <w:sz w:val="18"/>
                <w:szCs w:val="18"/>
              </w:rPr>
            </w:pPr>
            <w:r>
              <w:rPr>
                <w:color w:val="000000"/>
                <w:sz w:val="18"/>
                <w:szCs w:val="18"/>
              </w:rPr>
              <w:t>33</w:t>
            </w:r>
          </w:p>
        </w:tc>
        <w:tc>
          <w:tcPr>
            <w:tcW w:w="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B0DA3C" w14:textId="72E41B08" w:rsidR="007F2F19" w:rsidRDefault="007F2F19" w:rsidP="00723826">
            <w:pPr>
              <w:rPr>
                <w:color w:val="000000"/>
                <w:sz w:val="18"/>
                <w:szCs w:val="18"/>
              </w:rPr>
            </w:pPr>
            <w:r>
              <w:rPr>
                <w:color w:val="000000"/>
                <w:sz w:val="18"/>
                <w:szCs w:val="18"/>
              </w:rPr>
              <w:t>15</w:t>
            </w:r>
            <w:r w:rsidR="000721B0">
              <w:rPr>
                <w:color w:val="000000"/>
                <w:sz w:val="18"/>
                <w:szCs w:val="18"/>
              </w:rPr>
              <w:t xml:space="preserve"> </w:t>
            </w:r>
            <w:r w:rsidR="000721B0">
              <w:rPr>
                <w:noProof/>
              </w:rPr>
              <mc:AlternateContent>
                <mc:Choice Requires="wps">
                  <w:drawing>
                    <wp:inline distT="0" distB="0" distL="0" distR="0" wp14:anchorId="5EC87ECB" wp14:editId="4CB5188C">
                      <wp:extent cx="119280" cy="107775"/>
                      <wp:effectExtent l="0" t="0" r="0" b="6985"/>
                      <wp:docPr id="224" name="Isosceles Triangle 1" descr="red arrow down indicating 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70A373" id="Isosceles Triangle 1" o:spid="_x0000_s1026" type="#_x0000_t5" alt="red arrow down indicating 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" fillcolor="red" stroked="f">
                      <w10:anchorlock/>
                    </v:shape>
                  </w:pict>
                </mc:Fallback>
              </mc:AlternateContent>
            </w:r>
          </w:p>
        </w:tc>
        <w:tc>
          <w:tcPr>
            <w:tcW w:w="36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6B10FB5" w14:textId="77777777" w:rsidR="007F2F19" w:rsidRDefault="007F2F19" w:rsidP="00723826">
            <w:pPr>
              <w:rPr>
                <w:color w:val="000000"/>
                <w:sz w:val="18"/>
                <w:szCs w:val="18"/>
              </w:rPr>
            </w:pPr>
            <w:r>
              <w:rPr>
                <w:color w:val="000000"/>
                <w:sz w:val="18"/>
                <w:szCs w:val="18"/>
              </w:rPr>
              <w:t>37</w:t>
            </w:r>
          </w:p>
        </w:tc>
        <w:tc>
          <w:tcPr>
            <w:tcW w:w="36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1B4596A" w14:textId="77777777" w:rsidR="007F2F19" w:rsidRDefault="007F2F19" w:rsidP="00723826">
            <w:pPr>
              <w:rPr>
                <w:color w:val="000000"/>
                <w:sz w:val="18"/>
                <w:szCs w:val="18"/>
              </w:rPr>
            </w:pPr>
            <w:r>
              <w:rPr>
                <w:color w:val="000000"/>
                <w:sz w:val="18"/>
                <w:szCs w:val="18"/>
              </w:rPr>
              <w:t>46</w:t>
            </w:r>
          </w:p>
        </w:tc>
        <w:tc>
          <w:tcPr>
            <w:tcW w:w="35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D6F600" w14:textId="77777777" w:rsidR="007F2F19" w:rsidRDefault="007F2F19" w:rsidP="00723826">
            <w:pPr>
              <w:rPr>
                <w:color w:val="000000"/>
                <w:sz w:val="18"/>
                <w:szCs w:val="18"/>
              </w:rPr>
            </w:pPr>
            <w:r>
              <w:rPr>
                <w:color w:val="000000"/>
                <w:sz w:val="18"/>
                <w:szCs w:val="18"/>
              </w:rPr>
              <w:t>43</w:t>
            </w:r>
          </w:p>
        </w:tc>
      </w:tr>
      <w:tr w:rsidR="000721B0" w14:paraId="17BE2F6A" w14:textId="77777777" w:rsidTr="000721B0">
        <w:trPr>
          <w:trHeight w:val="226"/>
        </w:trPr>
        <w:tc>
          <w:tcPr>
            <w:tcW w:w="128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hideMark/>
          </w:tcPr>
          <w:p w14:paraId="4881E6A9" w14:textId="77777777" w:rsidR="007F2F19" w:rsidRDefault="007F2F19" w:rsidP="00723826">
            <w:pPr>
              <w:rPr>
                <w:sz w:val="18"/>
                <w:szCs w:val="18"/>
                <w:lang w:eastAsia="en-AU"/>
              </w:rPr>
            </w:pPr>
            <w:r>
              <w:rPr>
                <w:sz w:val="18"/>
                <w:szCs w:val="18"/>
                <w:lang w:eastAsia="en-AU"/>
              </w:rPr>
              <w:t>Not sure/Can't remember</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A7AC054" w14:textId="77777777" w:rsidR="007F2F19" w:rsidRDefault="007F2F19" w:rsidP="00723826">
            <w:pPr>
              <w:rPr>
                <w:color w:val="000000"/>
                <w:sz w:val="18"/>
                <w:szCs w:val="18"/>
              </w:rPr>
            </w:pPr>
            <w:r>
              <w:rPr>
                <w:color w:val="000000"/>
                <w:sz w:val="18"/>
                <w:szCs w:val="18"/>
              </w:rPr>
              <w:t>2</w:t>
            </w:r>
          </w:p>
        </w:tc>
        <w:tc>
          <w:tcPr>
            <w:tcW w:w="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23135AD" w14:textId="77777777" w:rsidR="007F2F19" w:rsidRDefault="007F2F19" w:rsidP="00723826">
            <w:pPr>
              <w:rPr>
                <w:color w:val="000000"/>
                <w:sz w:val="18"/>
                <w:szCs w:val="18"/>
              </w:rPr>
            </w:pPr>
            <w:r>
              <w:rPr>
                <w:color w:val="000000"/>
                <w:sz w:val="18"/>
                <w:szCs w:val="18"/>
              </w:rPr>
              <w:t>1</w:t>
            </w:r>
          </w:p>
        </w:tc>
        <w:tc>
          <w:tcPr>
            <w:tcW w:w="5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4E4FB8D" w14:textId="77777777" w:rsidR="007F2F19" w:rsidRDefault="007F2F19" w:rsidP="00723826">
            <w:pPr>
              <w:rPr>
                <w:color w:val="000000"/>
                <w:sz w:val="18"/>
                <w:szCs w:val="18"/>
              </w:rPr>
            </w:pPr>
            <w:r>
              <w:rPr>
                <w:color w:val="000000"/>
                <w:sz w:val="18"/>
                <w:szCs w:val="18"/>
              </w:rPr>
              <w:t>3</w:t>
            </w:r>
          </w:p>
        </w:tc>
        <w:tc>
          <w:tcPr>
            <w:tcW w:w="5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93118F" w14:textId="77777777" w:rsidR="007F2F19" w:rsidRDefault="007F2F19" w:rsidP="00723826">
            <w:pPr>
              <w:rPr>
                <w:color w:val="000000"/>
                <w:sz w:val="18"/>
                <w:szCs w:val="18"/>
              </w:rPr>
            </w:pPr>
            <w:r>
              <w:rPr>
                <w:color w:val="000000"/>
                <w:sz w:val="18"/>
                <w:szCs w:val="18"/>
              </w:rPr>
              <w:t>3</w:t>
            </w:r>
          </w:p>
        </w:tc>
        <w:tc>
          <w:tcPr>
            <w:tcW w:w="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1583C7" w14:textId="77777777" w:rsidR="007F2F19" w:rsidRDefault="007F2F19" w:rsidP="00723826">
            <w:pPr>
              <w:rPr>
                <w:color w:val="000000"/>
                <w:sz w:val="18"/>
                <w:szCs w:val="18"/>
              </w:rPr>
            </w:pPr>
            <w:r>
              <w:rPr>
                <w:color w:val="000000"/>
                <w:sz w:val="18"/>
                <w:szCs w:val="18"/>
              </w:rPr>
              <w:t>0</w:t>
            </w:r>
          </w:p>
        </w:tc>
        <w:tc>
          <w:tcPr>
            <w:tcW w:w="36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6D2130" w14:textId="77777777" w:rsidR="007F2F19" w:rsidRDefault="007F2F19" w:rsidP="00723826">
            <w:pPr>
              <w:rPr>
                <w:color w:val="000000"/>
                <w:sz w:val="18"/>
                <w:szCs w:val="18"/>
              </w:rPr>
            </w:pPr>
            <w:r>
              <w:rPr>
                <w:color w:val="000000"/>
                <w:sz w:val="18"/>
                <w:szCs w:val="18"/>
              </w:rPr>
              <w:t>2</w:t>
            </w:r>
          </w:p>
        </w:tc>
        <w:tc>
          <w:tcPr>
            <w:tcW w:w="36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19F1B9B" w14:textId="77777777" w:rsidR="007F2F19" w:rsidRDefault="007F2F19" w:rsidP="00723826">
            <w:pPr>
              <w:rPr>
                <w:color w:val="000000"/>
                <w:sz w:val="18"/>
                <w:szCs w:val="18"/>
              </w:rPr>
            </w:pPr>
            <w:r>
              <w:rPr>
                <w:color w:val="000000"/>
                <w:sz w:val="18"/>
                <w:szCs w:val="18"/>
              </w:rPr>
              <w:t>2</w:t>
            </w:r>
          </w:p>
        </w:tc>
        <w:tc>
          <w:tcPr>
            <w:tcW w:w="35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F2FC1A" w14:textId="77777777" w:rsidR="007F2F19" w:rsidRDefault="007F2F19" w:rsidP="00723826">
            <w:pPr>
              <w:rPr>
                <w:color w:val="000000"/>
                <w:sz w:val="18"/>
                <w:szCs w:val="18"/>
              </w:rPr>
            </w:pPr>
            <w:r>
              <w:rPr>
                <w:color w:val="000000"/>
                <w:sz w:val="18"/>
                <w:szCs w:val="18"/>
              </w:rPr>
              <w:t>0</w:t>
            </w:r>
          </w:p>
        </w:tc>
      </w:tr>
      <w:tr w:rsidR="000721B0" w14:paraId="71F0CD6A" w14:textId="77777777" w:rsidTr="000721B0">
        <w:trPr>
          <w:trHeight w:val="121"/>
        </w:trPr>
        <w:tc>
          <w:tcPr>
            <w:tcW w:w="1284" w:type="pct"/>
            <w:tcBorders>
              <w:top w:val="single" w:sz="4" w:space="0" w:color="D9D9D9" w:themeColor="background1" w:themeShade="D9"/>
              <w:left w:val="single" w:sz="4" w:space="0" w:color="D9D9D9" w:themeColor="background1" w:themeShade="D9"/>
              <w:bottom w:val="single" w:sz="8" w:space="0" w:color="BFBFBF"/>
              <w:right w:val="single" w:sz="8" w:space="0" w:color="BFBFBF"/>
            </w:tcBorders>
            <w:shd w:val="clear" w:color="auto" w:fill="F2F2F2"/>
            <w:vAlign w:val="center"/>
            <w:hideMark/>
          </w:tcPr>
          <w:p w14:paraId="762DB14C" w14:textId="77777777" w:rsidR="007F2F19" w:rsidRDefault="007F2F19" w:rsidP="00723826">
            <w:pPr>
              <w:rPr>
                <w:color w:val="000000"/>
                <w:sz w:val="18"/>
                <w:szCs w:val="18"/>
                <w:lang w:eastAsia="en-AU"/>
              </w:rPr>
            </w:pPr>
            <w:r>
              <w:rPr>
                <w:rFonts w:cs="Calibri"/>
                <w:i/>
                <w:sz w:val="18"/>
                <w:szCs w:val="18"/>
              </w:rPr>
              <w:t>Sample size</w:t>
            </w:r>
          </w:p>
        </w:tc>
        <w:tc>
          <w:tcPr>
            <w:tcW w:w="566"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51F7AEDD" w14:textId="77777777" w:rsidR="007F2F19" w:rsidRDefault="007F2F19" w:rsidP="00723826">
            <w:pPr>
              <w:rPr>
                <w:rFonts w:cs="Calibri"/>
                <w:i/>
                <w:sz w:val="18"/>
                <w:szCs w:val="18"/>
              </w:rPr>
            </w:pPr>
            <w:r>
              <w:rPr>
                <w:rFonts w:cs="Calibri"/>
                <w:i/>
                <w:sz w:val="18"/>
                <w:szCs w:val="18"/>
              </w:rPr>
              <w:t>325</w:t>
            </w:r>
          </w:p>
        </w:tc>
        <w:tc>
          <w:tcPr>
            <w:tcW w:w="566"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25FC30AC" w14:textId="77777777" w:rsidR="007F2F19" w:rsidRDefault="007F2F19" w:rsidP="00723826">
            <w:pPr>
              <w:rPr>
                <w:rFonts w:cs="Calibri"/>
                <w:i/>
                <w:sz w:val="18"/>
                <w:szCs w:val="18"/>
              </w:rPr>
            </w:pPr>
            <w:r>
              <w:rPr>
                <w:rFonts w:cs="Calibri"/>
                <w:i/>
                <w:sz w:val="18"/>
                <w:szCs w:val="18"/>
              </w:rPr>
              <w:t>104</w:t>
            </w:r>
          </w:p>
        </w:tc>
        <w:tc>
          <w:tcPr>
            <w:tcW w:w="565"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56E40EE6" w14:textId="77777777" w:rsidR="007F2F19" w:rsidRDefault="007F2F19" w:rsidP="00723826">
            <w:pPr>
              <w:rPr>
                <w:rFonts w:cs="Calibri"/>
                <w:i/>
                <w:sz w:val="18"/>
                <w:szCs w:val="18"/>
              </w:rPr>
            </w:pPr>
            <w:r>
              <w:rPr>
                <w:rFonts w:cs="Calibri"/>
                <w:i/>
                <w:sz w:val="18"/>
                <w:szCs w:val="18"/>
              </w:rPr>
              <w:t>62</w:t>
            </w:r>
          </w:p>
        </w:tc>
        <w:tc>
          <w:tcPr>
            <w:tcW w:w="578"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061C7449" w14:textId="77777777" w:rsidR="007F2F19" w:rsidRDefault="007F2F19" w:rsidP="00723826">
            <w:pPr>
              <w:rPr>
                <w:rFonts w:cs="Calibri"/>
                <w:i/>
                <w:sz w:val="18"/>
                <w:szCs w:val="18"/>
              </w:rPr>
            </w:pPr>
            <w:r>
              <w:rPr>
                <w:rFonts w:cs="Calibri"/>
                <w:i/>
                <w:sz w:val="18"/>
                <w:szCs w:val="18"/>
              </w:rPr>
              <w:t>79</w:t>
            </w:r>
          </w:p>
        </w:tc>
        <w:tc>
          <w:tcPr>
            <w:tcW w:w="362"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0CA5C91F" w14:textId="77777777" w:rsidR="007F2F19" w:rsidRDefault="007F2F19" w:rsidP="00723826">
            <w:pPr>
              <w:rPr>
                <w:rFonts w:cs="Calibri"/>
                <w:i/>
                <w:sz w:val="18"/>
                <w:szCs w:val="18"/>
              </w:rPr>
            </w:pPr>
            <w:r>
              <w:rPr>
                <w:rFonts w:cs="Calibri"/>
                <w:i/>
                <w:sz w:val="18"/>
                <w:szCs w:val="18"/>
              </w:rPr>
              <w:t>80</w:t>
            </w:r>
          </w:p>
        </w:tc>
        <w:tc>
          <w:tcPr>
            <w:tcW w:w="361"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4F21715E" w14:textId="77777777" w:rsidR="007F2F19" w:rsidRDefault="007F2F19" w:rsidP="00723826">
            <w:pPr>
              <w:rPr>
                <w:rFonts w:cs="Calibri"/>
                <w:i/>
                <w:sz w:val="18"/>
                <w:szCs w:val="18"/>
              </w:rPr>
            </w:pPr>
            <w:r>
              <w:rPr>
                <w:rFonts w:cs="Calibri"/>
                <w:i/>
                <w:sz w:val="18"/>
                <w:szCs w:val="18"/>
              </w:rPr>
              <w:t>231</w:t>
            </w:r>
          </w:p>
        </w:tc>
        <w:tc>
          <w:tcPr>
            <w:tcW w:w="361"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51070B73" w14:textId="77777777" w:rsidR="007F2F19" w:rsidRDefault="007F2F19" w:rsidP="00723826">
            <w:pPr>
              <w:rPr>
                <w:rFonts w:cs="Calibri"/>
                <w:i/>
                <w:sz w:val="18"/>
                <w:szCs w:val="18"/>
              </w:rPr>
            </w:pPr>
            <w:r>
              <w:rPr>
                <w:rFonts w:cs="Calibri"/>
                <w:i/>
                <w:sz w:val="18"/>
                <w:szCs w:val="18"/>
              </w:rPr>
              <w:t>50</w:t>
            </w:r>
          </w:p>
        </w:tc>
        <w:tc>
          <w:tcPr>
            <w:tcW w:w="358" w:type="pct"/>
            <w:tcBorders>
              <w:top w:val="single" w:sz="4" w:space="0" w:color="D9D9D9" w:themeColor="background1" w:themeShade="D9"/>
              <w:left w:val="nil"/>
              <w:bottom w:val="single" w:sz="8" w:space="0" w:color="BFBFBF"/>
              <w:right w:val="single" w:sz="8" w:space="0" w:color="BFBFBF"/>
            </w:tcBorders>
            <w:shd w:val="clear" w:color="auto" w:fill="F2F2F2"/>
            <w:vAlign w:val="bottom"/>
            <w:hideMark/>
          </w:tcPr>
          <w:p w14:paraId="164F0EA0" w14:textId="77777777" w:rsidR="007F2F19" w:rsidRDefault="007F2F19" w:rsidP="00723826">
            <w:pPr>
              <w:rPr>
                <w:rFonts w:cs="Calibri"/>
                <w:i/>
                <w:sz w:val="18"/>
                <w:szCs w:val="18"/>
              </w:rPr>
            </w:pPr>
            <w:r>
              <w:rPr>
                <w:rFonts w:cs="Calibri"/>
                <w:i/>
                <w:sz w:val="18"/>
                <w:szCs w:val="18"/>
              </w:rPr>
              <w:t>42</w:t>
            </w:r>
          </w:p>
        </w:tc>
      </w:tr>
    </w:tbl>
    <w:p w14:paraId="60574CEB" w14:textId="0944AF37" w:rsidR="000721B0" w:rsidRDefault="007F2F19" w:rsidP="00723826">
      <w:pPr>
        <w:pStyle w:val="AMRParagraph"/>
      </w:pPr>
      <w:r>
        <w:t>A survey result is reported as being ‘significant’ if it is unlikely to have occurred as a result of chance due to only a portion of the population being sampled rather than the population as a whole. This significance is asserted at a given ‘confidence level’, with the convention in social research usually 95%. This means that if 100 different samples of the population were surveyed, one could be confident that the same conclusion would be achieved in at least 95 of these samples. This definition of ‘significance’ is beneficial when searching for noteworthy results to report, in particular when results for certain subsamples are significantly higher or lower than the overall sample average.</w:t>
      </w:r>
      <w:r>
        <w:rPr>
          <w:rStyle w:val="FootnoteReference"/>
        </w:rPr>
        <w:footnoteReference w:id="2"/>
      </w:r>
    </w:p>
    <w:p w14:paraId="2B02898E" w14:textId="77777777" w:rsidR="000721B0" w:rsidRDefault="000721B0" w:rsidP="00723826">
      <w:pPr>
        <w:rPr>
          <w:rFonts w:asciiTheme="majorHAnsi" w:hAnsiTheme="majorHAnsi"/>
          <w:color w:val="414141"/>
          <w:szCs w:val="22"/>
        </w:rPr>
      </w:pPr>
      <w:r>
        <w:br w:type="page"/>
      </w:r>
    </w:p>
    <w:p w14:paraId="076B94A8" w14:textId="0CF2F96C" w:rsidR="007F2F19" w:rsidRPr="00686B93" w:rsidRDefault="007F2F19" w:rsidP="00723826">
      <w:pPr>
        <w:pStyle w:val="Heading3"/>
        <w:ind w:left="357" w:hanging="357"/>
      </w:pPr>
      <w:bookmarkStart w:id="36" w:name="_Toc24632585"/>
      <w:r w:rsidRPr="00686B93">
        <w:lastRenderedPageBreak/>
        <w:t>Top-2-Box ratings (T2Bs)</w:t>
      </w:r>
      <w:bookmarkEnd w:id="36"/>
    </w:p>
    <w:p w14:paraId="4532AF85" w14:textId="0E2B3FAA" w:rsidR="007F2F19" w:rsidRDefault="007F2F19" w:rsidP="00723826">
      <w:pPr>
        <w:pStyle w:val="AMRParagraph"/>
        <w:rPr>
          <w:highlight w:val="yellow"/>
        </w:rPr>
      </w:pPr>
      <w:r>
        <w:t xml:space="preserve">Scale questions in this report adhere to a five-point scale format (not including extra non-rating responses, i.e. ‘not sure’ or ‘not relevant’). The </w:t>
      </w:r>
      <w:r>
        <w:rPr>
          <w:i/>
        </w:rPr>
        <w:t>top two</w:t>
      </w:r>
      <w:r>
        <w:t xml:space="preserve"> response options are considered the ‘top two box score’ for the question. For example, in the table below, 72% of respondents would be considered to be ‘satisfied’. This score can be calculated for different subgroups such as age groups, residents of different states, and so on, to compare these groups’ relative satisfaction.</w:t>
      </w:r>
    </w:p>
    <w:p w14:paraId="274BAF66" w14:textId="04F482BB" w:rsidR="00F13CDD" w:rsidRPr="00410DD7" w:rsidRDefault="00F13CDD" w:rsidP="00723826">
      <w:pPr>
        <w:pStyle w:val="Heading4"/>
      </w:pPr>
      <w:bookmarkStart w:id="37" w:name="_Toc24457631"/>
      <w:r w:rsidRPr="00410DD7">
        <w:t xml:space="preserve">Table </w:t>
      </w:r>
      <w:fldSimple w:instr=" SEQ Table \* ARABIC ">
        <w:r w:rsidR="00373159">
          <w:rPr>
            <w:noProof/>
          </w:rPr>
          <w:t>7</w:t>
        </w:r>
      </w:fldSimple>
      <w:r w:rsidRPr="00410DD7">
        <w:t>: Example Top-2-Box presentation</w:t>
      </w:r>
      <w:bookmarkEnd w:id="37"/>
    </w:p>
    <w:tbl>
      <w:tblPr>
        <w:tblpPr w:leftFromText="181" w:rightFromText="181" w:vertAnchor="text" w:horzAnchor="margin" w:tblpXSpec="center" w:tblpY="226"/>
        <w:tblW w:w="4800" w:type="pct"/>
        <w:tblCellMar>
          <w:left w:w="11" w:type="dxa"/>
          <w:right w:w="11" w:type="dxa"/>
        </w:tblCellMar>
        <w:tblLook w:val="04A0" w:firstRow="1" w:lastRow="0" w:firstColumn="1" w:lastColumn="0" w:noHBand="0" w:noVBand="1"/>
      </w:tblPr>
      <w:tblGrid>
        <w:gridCol w:w="2656"/>
        <w:gridCol w:w="1196"/>
        <w:gridCol w:w="801"/>
        <w:gridCol w:w="22"/>
        <w:gridCol w:w="823"/>
        <w:gridCol w:w="1016"/>
        <w:gridCol w:w="1040"/>
        <w:gridCol w:w="845"/>
      </w:tblGrid>
      <w:tr w:rsidR="00AD6803" w14:paraId="4FE30FA5" w14:textId="77777777" w:rsidTr="00F42BE4">
        <w:trPr>
          <w:trHeight w:val="624"/>
          <w:tblHeader/>
        </w:trPr>
        <w:tc>
          <w:tcPr>
            <w:tcW w:w="15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27787EE0" w14:textId="76A35DEE" w:rsidR="00AD6803" w:rsidRPr="00373159" w:rsidRDefault="00AD6803" w:rsidP="00723826">
            <w:pPr>
              <w:rPr>
                <w:b/>
                <w:iCs/>
                <w:color w:val="FFFFFF"/>
                <w:sz w:val="18"/>
                <w:szCs w:val="18"/>
                <w:lang w:eastAsia="en-AU"/>
              </w:rPr>
            </w:pPr>
            <w:bookmarkStart w:id="38" w:name="Title_9" w:colFirst="0" w:colLast="0"/>
            <w:bookmarkStart w:id="39" w:name="_Hlk40766126"/>
            <w:r>
              <w:rPr>
                <w:b/>
                <w:iCs/>
                <w:color w:val="FFFFFF" w:themeColor="background1"/>
                <w:sz w:val="18"/>
                <w:szCs w:val="18"/>
                <w:lang w:eastAsia="en-AU"/>
              </w:rPr>
              <w:t xml:space="preserve">% </w:t>
            </w:r>
            <w:r w:rsidRPr="00373159">
              <w:rPr>
                <w:b/>
                <w:iCs/>
                <w:color w:val="FFFFFF" w:themeColor="background1"/>
                <w:sz w:val="18"/>
                <w:szCs w:val="18"/>
                <w:lang w:eastAsia="en-AU"/>
              </w:rPr>
              <w:t xml:space="preserve">Very </w:t>
            </w:r>
            <w:r>
              <w:rPr>
                <w:b/>
                <w:iCs/>
                <w:color w:val="FFFFFF" w:themeColor="background1"/>
                <w:sz w:val="18"/>
                <w:szCs w:val="18"/>
                <w:lang w:eastAsia="en-AU"/>
              </w:rPr>
              <w:t>+</w:t>
            </w:r>
            <w:r w:rsidRPr="00373159">
              <w:rPr>
                <w:b/>
                <w:iCs/>
                <w:color w:val="FFFFFF" w:themeColor="background1"/>
                <w:sz w:val="18"/>
                <w:szCs w:val="18"/>
                <w:lang w:eastAsia="en-AU"/>
              </w:rPr>
              <w:t xml:space="preserve"> fairly satisfied</w:t>
            </w:r>
          </w:p>
        </w:tc>
        <w:tc>
          <w:tcPr>
            <w:tcW w:w="7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54A80FF2" w14:textId="77777777" w:rsidR="00AD6803" w:rsidRDefault="00AD6803" w:rsidP="00723826">
            <w:pPr>
              <w:rPr>
                <w:b/>
                <w:bCs/>
                <w:color w:val="FFFFFF"/>
                <w:sz w:val="18"/>
                <w:szCs w:val="18"/>
                <w:lang w:eastAsia="en-AU"/>
              </w:rPr>
            </w:pPr>
            <w:r>
              <w:rPr>
                <w:b/>
                <w:bCs/>
                <w:color w:val="FFFFFF" w:themeColor="background1"/>
                <w:sz w:val="18"/>
                <w:szCs w:val="18"/>
                <w:lang w:eastAsia="en-AU"/>
              </w:rPr>
              <w:t>Total</w:t>
            </w:r>
          </w:p>
        </w:tc>
        <w:tc>
          <w:tcPr>
            <w:tcW w:w="490" w:type="pct"/>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78D7A7FE" w14:textId="5C8CCBB2" w:rsidR="00AD6803" w:rsidRDefault="00AD6803" w:rsidP="00723826">
            <w:pPr>
              <w:rPr>
                <w:b/>
                <w:bCs/>
                <w:color w:val="FFFFFF"/>
                <w:sz w:val="18"/>
                <w:szCs w:val="18"/>
                <w:lang w:eastAsia="en-AU"/>
              </w:rPr>
            </w:pPr>
            <w:r>
              <w:rPr>
                <w:b/>
                <w:bCs/>
                <w:color w:val="FFFFFF"/>
                <w:sz w:val="18"/>
                <w:szCs w:val="18"/>
                <w:lang w:eastAsia="en-AU"/>
              </w:rPr>
              <w:t>Male</w:t>
            </w:r>
          </w:p>
        </w:tc>
        <w:tc>
          <w:tcPr>
            <w:tcW w:w="490"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4E789613" w14:textId="770A2E93" w:rsidR="00AD6803" w:rsidRDefault="00AD6803" w:rsidP="00723826">
            <w:pPr>
              <w:rPr>
                <w:b/>
                <w:bCs/>
                <w:color w:val="FFFFFF"/>
                <w:sz w:val="18"/>
                <w:szCs w:val="18"/>
                <w:lang w:eastAsia="en-AU"/>
              </w:rPr>
            </w:pPr>
            <w:r>
              <w:rPr>
                <w:b/>
                <w:bCs/>
                <w:color w:val="FFFFFF"/>
                <w:sz w:val="18"/>
                <w:szCs w:val="18"/>
                <w:lang w:eastAsia="en-AU"/>
              </w:rPr>
              <w:t>Female</w:t>
            </w:r>
          </w:p>
        </w:tc>
        <w:tc>
          <w:tcPr>
            <w:tcW w:w="60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15FA569A" w14:textId="0E98E0F8" w:rsidR="00AD6803" w:rsidRDefault="00AD6803" w:rsidP="00723826">
            <w:pPr>
              <w:rPr>
                <w:b/>
                <w:bCs/>
                <w:color w:val="FFFFFF"/>
                <w:sz w:val="18"/>
                <w:szCs w:val="18"/>
                <w:lang w:eastAsia="en-AU"/>
              </w:rPr>
            </w:pPr>
            <w:r>
              <w:rPr>
                <w:b/>
                <w:bCs/>
                <w:color w:val="FFFFFF" w:themeColor="background1"/>
                <w:sz w:val="18"/>
                <w:szCs w:val="18"/>
                <w:lang w:eastAsia="en-AU"/>
              </w:rPr>
              <w:t xml:space="preserve">Age </w:t>
            </w:r>
            <w:r>
              <w:rPr>
                <w:b/>
                <w:bCs/>
                <w:color w:val="FFFFFF" w:themeColor="background1"/>
                <w:sz w:val="18"/>
                <w:szCs w:val="18"/>
                <w:lang w:eastAsia="en-AU"/>
              </w:rPr>
              <w:br/>
            </w:r>
            <w:r>
              <w:rPr>
                <w:b/>
                <w:bCs/>
                <w:color w:val="FFFFFF"/>
                <w:sz w:val="18"/>
                <w:szCs w:val="18"/>
                <w:lang w:eastAsia="en-AU"/>
              </w:rPr>
              <w:t>30-64</w:t>
            </w:r>
          </w:p>
        </w:tc>
        <w:tc>
          <w:tcPr>
            <w:tcW w:w="61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3FD9099E" w14:textId="7AFC5C61" w:rsidR="00AD6803" w:rsidRDefault="00AD6803" w:rsidP="00723826">
            <w:pPr>
              <w:rPr>
                <w:b/>
                <w:bCs/>
                <w:color w:val="FFFFFF"/>
                <w:sz w:val="18"/>
                <w:szCs w:val="18"/>
                <w:lang w:eastAsia="en-AU"/>
              </w:rPr>
            </w:pPr>
            <w:r>
              <w:rPr>
                <w:b/>
                <w:bCs/>
                <w:color w:val="FFFFFF"/>
                <w:sz w:val="18"/>
                <w:szCs w:val="18"/>
                <w:lang w:eastAsia="en-AU"/>
              </w:rPr>
              <w:t xml:space="preserve">Age </w:t>
            </w:r>
            <w:r>
              <w:rPr>
                <w:b/>
                <w:bCs/>
                <w:color w:val="FFFFFF"/>
                <w:sz w:val="18"/>
                <w:szCs w:val="18"/>
                <w:lang w:eastAsia="en-AU"/>
              </w:rPr>
              <w:br/>
              <w:t>65-74</w:t>
            </w:r>
          </w:p>
        </w:tc>
        <w:tc>
          <w:tcPr>
            <w:tcW w:w="503"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0322249B" w14:textId="0A59972E" w:rsidR="00AD6803" w:rsidRDefault="00AD6803" w:rsidP="00723826">
            <w:pPr>
              <w:rPr>
                <w:b/>
                <w:bCs/>
                <w:color w:val="FFFFFF"/>
                <w:sz w:val="18"/>
                <w:szCs w:val="18"/>
                <w:lang w:eastAsia="en-AU"/>
              </w:rPr>
            </w:pPr>
            <w:r>
              <w:rPr>
                <w:b/>
                <w:bCs/>
                <w:color w:val="FFFFFF"/>
                <w:sz w:val="18"/>
                <w:szCs w:val="18"/>
                <w:lang w:eastAsia="en-AU"/>
              </w:rPr>
              <w:t xml:space="preserve">Age </w:t>
            </w:r>
            <w:r>
              <w:rPr>
                <w:b/>
                <w:bCs/>
                <w:color w:val="FFFFFF"/>
                <w:sz w:val="18"/>
                <w:szCs w:val="18"/>
                <w:lang w:eastAsia="en-AU"/>
              </w:rPr>
              <w:br/>
              <w:t>75+</w:t>
            </w:r>
          </w:p>
        </w:tc>
      </w:tr>
      <w:bookmarkEnd w:id="38"/>
      <w:tr w:rsidR="007F2F19" w14:paraId="298029B4" w14:textId="77777777" w:rsidTr="00AD6803">
        <w:trPr>
          <w:trHeight w:val="63"/>
        </w:trPr>
        <w:tc>
          <w:tcPr>
            <w:tcW w:w="1581" w:type="pct"/>
            <w:tcBorders>
              <w:top w:val="nil"/>
              <w:left w:val="single" w:sz="4" w:space="0" w:color="D9D9D9" w:themeColor="background1" w:themeShade="D9"/>
              <w:bottom w:val="single" w:sz="8" w:space="0" w:color="BFBFBF"/>
              <w:right w:val="single" w:sz="8" w:space="0" w:color="BFBFBF"/>
            </w:tcBorders>
            <w:shd w:val="clear" w:color="auto" w:fill="F2F2F2"/>
            <w:vAlign w:val="center"/>
            <w:hideMark/>
          </w:tcPr>
          <w:p w14:paraId="25D93D3A" w14:textId="77777777" w:rsidR="007F2F19" w:rsidRDefault="007F2F19" w:rsidP="00723826">
            <w:pPr>
              <w:rPr>
                <w:color w:val="414141"/>
                <w:sz w:val="18"/>
                <w:szCs w:val="18"/>
                <w:lang w:eastAsia="en-AU"/>
              </w:rPr>
            </w:pPr>
            <w:r>
              <w:rPr>
                <w:color w:val="414141"/>
                <w:sz w:val="18"/>
                <w:szCs w:val="18"/>
                <w:lang w:eastAsia="en-AU"/>
              </w:rPr>
              <w:t xml:space="preserve">Satisfied with the aged care system </w:t>
            </w:r>
          </w:p>
        </w:tc>
        <w:tc>
          <w:tcPr>
            <w:tcW w:w="712" w:type="pct"/>
            <w:tcBorders>
              <w:top w:val="nil"/>
              <w:left w:val="nil"/>
              <w:bottom w:val="single" w:sz="8" w:space="0" w:color="BFBFBF"/>
              <w:right w:val="single" w:sz="8" w:space="0" w:color="BFBFBF"/>
            </w:tcBorders>
            <w:tcMar>
              <w:top w:w="0" w:type="dxa"/>
              <w:left w:w="0" w:type="dxa"/>
              <w:bottom w:w="0" w:type="dxa"/>
              <w:right w:w="0" w:type="dxa"/>
            </w:tcMar>
            <w:vAlign w:val="center"/>
            <w:hideMark/>
          </w:tcPr>
          <w:p w14:paraId="1A0EAA2C" w14:textId="77777777" w:rsidR="007F2F19" w:rsidRDefault="007F2F19" w:rsidP="00723826">
            <w:pPr>
              <w:rPr>
                <w:sz w:val="18"/>
                <w:szCs w:val="18"/>
                <w:lang w:eastAsia="en-AU"/>
              </w:rPr>
            </w:pPr>
            <w:r>
              <w:rPr>
                <w:sz w:val="18"/>
                <w:szCs w:val="18"/>
                <w:lang w:eastAsia="en-AU"/>
              </w:rPr>
              <w:t>72</w:t>
            </w:r>
          </w:p>
        </w:tc>
        <w:tc>
          <w:tcPr>
            <w:tcW w:w="477" w:type="pct"/>
            <w:tcBorders>
              <w:top w:val="nil"/>
              <w:left w:val="nil"/>
              <w:bottom w:val="single" w:sz="8" w:space="0" w:color="BFBFBF"/>
              <w:right w:val="single" w:sz="8" w:space="0" w:color="BFBFBF"/>
            </w:tcBorders>
            <w:tcMar>
              <w:top w:w="0" w:type="dxa"/>
              <w:left w:w="0" w:type="dxa"/>
              <w:bottom w:w="0" w:type="dxa"/>
              <w:right w:w="0" w:type="dxa"/>
            </w:tcMar>
            <w:vAlign w:val="center"/>
            <w:hideMark/>
          </w:tcPr>
          <w:p w14:paraId="3FA31421" w14:textId="77777777" w:rsidR="007F2F19" w:rsidRDefault="007F2F19" w:rsidP="00723826">
            <w:pPr>
              <w:rPr>
                <w:sz w:val="18"/>
                <w:szCs w:val="18"/>
                <w:lang w:eastAsia="en-AU"/>
              </w:rPr>
            </w:pPr>
            <w:r>
              <w:rPr>
                <w:rFonts w:cs="Calibri"/>
                <w:sz w:val="18"/>
                <w:szCs w:val="18"/>
              </w:rPr>
              <w:t>78</w:t>
            </w:r>
          </w:p>
        </w:tc>
        <w:tc>
          <w:tcPr>
            <w:tcW w:w="503" w:type="pct"/>
            <w:gridSpan w:val="2"/>
            <w:tcBorders>
              <w:top w:val="nil"/>
              <w:left w:val="nil"/>
              <w:bottom w:val="single" w:sz="8" w:space="0" w:color="BFBFBF"/>
              <w:right w:val="single" w:sz="8" w:space="0" w:color="BFBFBF"/>
            </w:tcBorders>
            <w:tcMar>
              <w:top w:w="0" w:type="dxa"/>
              <w:left w:w="0" w:type="dxa"/>
              <w:bottom w:w="0" w:type="dxa"/>
              <w:right w:w="0" w:type="dxa"/>
            </w:tcMar>
            <w:vAlign w:val="center"/>
            <w:hideMark/>
          </w:tcPr>
          <w:p w14:paraId="6E480E07" w14:textId="77777777" w:rsidR="007F2F19" w:rsidRDefault="007F2F19" w:rsidP="00723826">
            <w:pPr>
              <w:rPr>
                <w:sz w:val="18"/>
                <w:szCs w:val="18"/>
                <w:lang w:eastAsia="en-AU"/>
              </w:rPr>
            </w:pPr>
            <w:r>
              <w:rPr>
                <w:sz w:val="18"/>
                <w:szCs w:val="18"/>
                <w:lang w:eastAsia="en-AU"/>
              </w:rPr>
              <w:t>74</w:t>
            </w:r>
          </w:p>
        </w:tc>
        <w:tc>
          <w:tcPr>
            <w:tcW w:w="605" w:type="pct"/>
            <w:tcBorders>
              <w:top w:val="single" w:sz="8" w:space="0" w:color="BFBFBF"/>
              <w:left w:val="nil"/>
              <w:bottom w:val="single" w:sz="4" w:space="0" w:color="BFBFBF" w:themeColor="background1" w:themeShade="BF"/>
              <w:right w:val="single" w:sz="8" w:space="0" w:color="BFBFBF"/>
            </w:tcBorders>
            <w:tcMar>
              <w:top w:w="0" w:type="dxa"/>
              <w:left w:w="0" w:type="dxa"/>
              <w:bottom w:w="0" w:type="dxa"/>
              <w:right w:w="0" w:type="dxa"/>
            </w:tcMar>
            <w:vAlign w:val="center"/>
            <w:hideMark/>
          </w:tcPr>
          <w:p w14:paraId="5D4F0CCA" w14:textId="77777777" w:rsidR="007F2F19" w:rsidRDefault="007F2F19" w:rsidP="00723826">
            <w:pPr>
              <w:rPr>
                <w:sz w:val="18"/>
                <w:szCs w:val="18"/>
                <w:lang w:eastAsia="en-AU"/>
              </w:rPr>
            </w:pPr>
            <w:r>
              <w:rPr>
                <w:sz w:val="18"/>
                <w:szCs w:val="18"/>
                <w:lang w:eastAsia="en-AU"/>
              </w:rPr>
              <w:t>60</w:t>
            </w:r>
          </w:p>
        </w:tc>
        <w:tc>
          <w:tcPr>
            <w:tcW w:w="619" w:type="pct"/>
            <w:tcBorders>
              <w:top w:val="nil"/>
              <w:left w:val="nil"/>
              <w:bottom w:val="single" w:sz="8" w:space="0" w:color="BFBFBF"/>
              <w:right w:val="single" w:sz="8" w:space="0" w:color="BFBFBF"/>
            </w:tcBorders>
            <w:shd w:val="clear" w:color="auto" w:fill="auto"/>
            <w:tcMar>
              <w:top w:w="0" w:type="dxa"/>
              <w:left w:w="0" w:type="dxa"/>
              <w:bottom w:w="0" w:type="dxa"/>
              <w:right w:w="0" w:type="dxa"/>
            </w:tcMar>
            <w:vAlign w:val="center"/>
            <w:hideMark/>
          </w:tcPr>
          <w:p w14:paraId="3CAA911A" w14:textId="5488CE8F" w:rsidR="007F2F19" w:rsidRDefault="007F2F19" w:rsidP="00723826">
            <w:pPr>
              <w:rPr>
                <w:sz w:val="18"/>
                <w:szCs w:val="18"/>
                <w:lang w:eastAsia="en-AU"/>
              </w:rPr>
            </w:pPr>
            <w:r>
              <w:rPr>
                <w:rFonts w:cs="Calibri"/>
                <w:sz w:val="18"/>
                <w:szCs w:val="18"/>
              </w:rPr>
              <w:t>71</w:t>
            </w:r>
            <w:r w:rsidR="00AD6803">
              <w:rPr>
                <w:rFonts w:cs="Calibri"/>
                <w:sz w:val="18"/>
                <w:szCs w:val="18"/>
              </w:rPr>
              <w:t xml:space="preserve"> </w:t>
            </w:r>
            <w:r w:rsidR="00AD6803">
              <w:rPr>
                <w:noProof/>
              </w:rPr>
              <mc:AlternateContent>
                <mc:Choice Requires="wps">
                  <w:drawing>
                    <wp:inline distT="0" distB="0" distL="0" distR="0" wp14:anchorId="1F691A1F" wp14:editId="4766CA0E">
                      <wp:extent cx="119280" cy="107775"/>
                      <wp:effectExtent l="0" t="0" r="0" b="6985"/>
                      <wp:docPr id="239" name="Isosceles Triangle 1" descr="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036CE7" id="Isosceles Triangle 1" o:spid="_x0000_s1026" type="#_x0000_t5" alt="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" fillcolor="red" stroked="f">
                      <w10:anchorlock/>
                    </v:shape>
                  </w:pict>
                </mc:Fallback>
              </mc:AlternateContent>
            </w:r>
          </w:p>
        </w:tc>
        <w:tc>
          <w:tcPr>
            <w:tcW w:w="503" w:type="pct"/>
            <w:tcBorders>
              <w:top w:val="nil"/>
              <w:left w:val="nil"/>
              <w:bottom w:val="single" w:sz="8" w:space="0" w:color="BFBFBF"/>
              <w:right w:val="single" w:sz="8" w:space="0" w:color="BFBFBF"/>
            </w:tcBorders>
            <w:shd w:val="clear" w:color="auto" w:fill="auto"/>
            <w:tcMar>
              <w:top w:w="0" w:type="dxa"/>
              <w:left w:w="0" w:type="dxa"/>
              <w:bottom w:w="0" w:type="dxa"/>
              <w:right w:w="0" w:type="dxa"/>
            </w:tcMar>
            <w:vAlign w:val="center"/>
            <w:hideMark/>
          </w:tcPr>
          <w:p w14:paraId="768D659D" w14:textId="0E29412E" w:rsidR="007F2F19" w:rsidRDefault="007F2F19" w:rsidP="00723826">
            <w:pPr>
              <w:rPr>
                <w:sz w:val="18"/>
                <w:szCs w:val="18"/>
                <w:lang w:eastAsia="en-AU"/>
              </w:rPr>
            </w:pPr>
            <w:r>
              <w:rPr>
                <w:sz w:val="18"/>
                <w:szCs w:val="18"/>
                <w:lang w:eastAsia="en-AU"/>
              </w:rPr>
              <w:t>78</w:t>
            </w:r>
            <w:r w:rsidR="00AD6803">
              <w:rPr>
                <w:sz w:val="18"/>
                <w:szCs w:val="18"/>
                <w:lang w:eastAsia="en-AU"/>
              </w:rPr>
              <w:t xml:space="preserve"> </w:t>
            </w:r>
            <w:r w:rsidR="00AD6803">
              <w:rPr>
                <w:noProof/>
              </w:rPr>
              <mc:AlternateContent>
                <mc:Choice Requires="wps">
                  <w:drawing>
                    <wp:inline distT="0" distB="0" distL="0" distR="0" wp14:anchorId="5FB64AEA" wp14:editId="44AF156A">
                      <wp:extent cx="119280" cy="107775"/>
                      <wp:effectExtent l="0" t="0" r="0" b="6985"/>
                      <wp:docPr id="233"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F8EE87"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" fillcolor="#92d050" stroked="f">
                      <w10:anchorlock/>
                    </v:shape>
                  </w:pict>
                </mc:Fallback>
              </mc:AlternateContent>
            </w:r>
          </w:p>
        </w:tc>
      </w:tr>
      <w:tr w:rsidR="007F2F19" w14:paraId="70DF2D3A" w14:textId="77777777" w:rsidTr="009875CE">
        <w:trPr>
          <w:trHeight w:val="204"/>
        </w:trPr>
        <w:tc>
          <w:tcPr>
            <w:tcW w:w="1581" w:type="pct"/>
            <w:tcBorders>
              <w:top w:val="nil"/>
              <w:left w:val="single" w:sz="4" w:space="0" w:color="D9D9D9" w:themeColor="background1" w:themeShade="D9"/>
              <w:bottom w:val="single" w:sz="4" w:space="0" w:color="D9D9D9" w:themeColor="background1" w:themeShade="D9"/>
              <w:right w:val="single" w:sz="8" w:space="0" w:color="BFBFBF"/>
            </w:tcBorders>
            <w:shd w:val="clear" w:color="auto" w:fill="F2F2F2"/>
            <w:vAlign w:val="center"/>
            <w:hideMark/>
          </w:tcPr>
          <w:p w14:paraId="34CCA6FF" w14:textId="77777777" w:rsidR="007F2F19" w:rsidRDefault="007F2F19" w:rsidP="00723826">
            <w:pPr>
              <w:rPr>
                <w:i/>
                <w:iCs/>
                <w:color w:val="414141"/>
                <w:sz w:val="18"/>
                <w:szCs w:val="18"/>
                <w:lang w:eastAsia="en-AU"/>
              </w:rPr>
            </w:pPr>
            <w:r>
              <w:rPr>
                <w:i/>
                <w:iCs/>
                <w:color w:val="414141"/>
                <w:sz w:val="18"/>
                <w:szCs w:val="18"/>
                <w:lang w:eastAsia="en-AU"/>
              </w:rPr>
              <w:t>Sample size</w:t>
            </w:r>
          </w:p>
        </w:tc>
        <w:tc>
          <w:tcPr>
            <w:tcW w:w="712"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2A2F5EDA" w14:textId="77777777" w:rsidR="007F2F19" w:rsidRDefault="007F2F19" w:rsidP="00723826">
            <w:pPr>
              <w:rPr>
                <w:i/>
                <w:iCs/>
                <w:sz w:val="18"/>
                <w:szCs w:val="18"/>
                <w:lang w:eastAsia="en-AU"/>
              </w:rPr>
            </w:pPr>
            <w:r>
              <w:rPr>
                <w:i/>
                <w:iCs/>
                <w:sz w:val="18"/>
                <w:szCs w:val="18"/>
                <w:lang w:eastAsia="en-AU"/>
              </w:rPr>
              <w:t>1688</w:t>
            </w:r>
          </w:p>
        </w:tc>
        <w:tc>
          <w:tcPr>
            <w:tcW w:w="477"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76569F58" w14:textId="77777777" w:rsidR="007F2F19" w:rsidRDefault="007F2F19" w:rsidP="00723826">
            <w:pPr>
              <w:rPr>
                <w:i/>
                <w:iCs/>
                <w:sz w:val="18"/>
                <w:szCs w:val="18"/>
                <w:lang w:eastAsia="en-AU"/>
              </w:rPr>
            </w:pPr>
            <w:r>
              <w:rPr>
                <w:i/>
                <w:iCs/>
                <w:sz w:val="18"/>
                <w:szCs w:val="18"/>
                <w:lang w:eastAsia="en-AU"/>
              </w:rPr>
              <w:t>449</w:t>
            </w:r>
          </w:p>
        </w:tc>
        <w:tc>
          <w:tcPr>
            <w:tcW w:w="503" w:type="pct"/>
            <w:gridSpan w:val="2"/>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742BDE1D" w14:textId="77777777" w:rsidR="007F2F19" w:rsidRDefault="007F2F19" w:rsidP="00723826">
            <w:pPr>
              <w:rPr>
                <w:i/>
                <w:iCs/>
                <w:sz w:val="18"/>
                <w:szCs w:val="18"/>
                <w:lang w:eastAsia="en-AU"/>
              </w:rPr>
            </w:pPr>
            <w:r>
              <w:rPr>
                <w:i/>
                <w:iCs/>
                <w:sz w:val="18"/>
                <w:szCs w:val="18"/>
                <w:lang w:eastAsia="en-AU"/>
              </w:rPr>
              <w:t>1173</w:t>
            </w:r>
          </w:p>
        </w:tc>
        <w:tc>
          <w:tcPr>
            <w:tcW w:w="605" w:type="pct"/>
            <w:tcBorders>
              <w:top w:val="single" w:sz="4" w:space="0" w:color="BFBFBF" w:themeColor="background1" w:themeShade="BF"/>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51F4F525" w14:textId="77777777" w:rsidR="007F2F19" w:rsidRDefault="007F2F19" w:rsidP="00723826">
            <w:pPr>
              <w:rPr>
                <w:i/>
                <w:iCs/>
                <w:sz w:val="18"/>
                <w:szCs w:val="18"/>
                <w:lang w:eastAsia="en-AU"/>
              </w:rPr>
            </w:pPr>
            <w:r>
              <w:rPr>
                <w:rFonts w:cs="Calibri"/>
                <w:i/>
                <w:sz w:val="18"/>
                <w:szCs w:val="18"/>
              </w:rPr>
              <w:t>43</w:t>
            </w:r>
          </w:p>
        </w:tc>
        <w:tc>
          <w:tcPr>
            <w:tcW w:w="619"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3D6D7AF6" w14:textId="77777777" w:rsidR="007F2F19" w:rsidRDefault="007F2F19" w:rsidP="00723826">
            <w:pPr>
              <w:rPr>
                <w:i/>
                <w:iCs/>
                <w:sz w:val="18"/>
                <w:szCs w:val="18"/>
                <w:lang w:eastAsia="en-AU"/>
              </w:rPr>
            </w:pPr>
            <w:r>
              <w:rPr>
                <w:i/>
                <w:iCs/>
                <w:sz w:val="18"/>
                <w:szCs w:val="18"/>
                <w:lang w:eastAsia="en-AU"/>
              </w:rPr>
              <w:t>533</w:t>
            </w:r>
          </w:p>
        </w:tc>
        <w:tc>
          <w:tcPr>
            <w:tcW w:w="503"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2C130623" w14:textId="77777777" w:rsidR="007F2F19" w:rsidRDefault="007F2F19" w:rsidP="00723826">
            <w:pPr>
              <w:rPr>
                <w:i/>
                <w:iCs/>
                <w:sz w:val="18"/>
                <w:szCs w:val="18"/>
                <w:lang w:eastAsia="en-AU"/>
              </w:rPr>
            </w:pPr>
            <w:r>
              <w:rPr>
                <w:i/>
                <w:iCs/>
                <w:sz w:val="18"/>
                <w:szCs w:val="18"/>
                <w:lang w:eastAsia="en-AU"/>
              </w:rPr>
              <w:t>1045</w:t>
            </w:r>
          </w:p>
        </w:tc>
      </w:tr>
    </w:tbl>
    <w:p w14:paraId="34F5F398" w14:textId="237C4CA1" w:rsidR="00A62830" w:rsidRPr="00686B93" w:rsidRDefault="00A62830" w:rsidP="00723826">
      <w:pPr>
        <w:pStyle w:val="Heading3"/>
        <w:ind w:left="357" w:hanging="357"/>
      </w:pPr>
      <w:bookmarkStart w:id="40" w:name="_Toc24632586"/>
      <w:bookmarkEnd w:id="39"/>
      <w:r w:rsidRPr="00686B93">
        <w:t>Sample sizes</w:t>
      </w:r>
      <w:bookmarkEnd w:id="40"/>
    </w:p>
    <w:p w14:paraId="074E4706" w14:textId="77777777" w:rsidR="003A311C" w:rsidRDefault="003A311C" w:rsidP="00723826">
      <w:pPr>
        <w:pStyle w:val="AMRParagraph"/>
      </w:pPr>
      <w:r w:rsidRPr="004C2979">
        <w:t>When a subgroup contains less than n=30 respondents, the base size includes an *. This is considered a low base size and should be treated as indicative only.</w:t>
      </w:r>
    </w:p>
    <w:p w14:paraId="5A8EE2A9" w14:textId="5B0F5C22" w:rsidR="00A62830" w:rsidRPr="00F13CDD" w:rsidRDefault="00A62830" w:rsidP="00723826">
      <w:pPr>
        <w:pStyle w:val="Heading4"/>
      </w:pPr>
      <w:bookmarkStart w:id="41" w:name="_Toc24457632"/>
      <w:r w:rsidRPr="00410DD7">
        <w:t xml:space="preserve">Table </w:t>
      </w:r>
      <w:fldSimple w:instr=" SEQ Table \* ARABIC ">
        <w:r w:rsidR="00373159">
          <w:rPr>
            <w:noProof/>
          </w:rPr>
          <w:t>8</w:t>
        </w:r>
      </w:fldSimple>
      <w:r w:rsidRPr="00410DD7">
        <w:t>: Example Sample size presentation</w:t>
      </w:r>
      <w:bookmarkEnd w:id="41"/>
    </w:p>
    <w:bookmarkStart w:id="42" w:name="_Toc20147790"/>
    <w:p w14:paraId="369A626F" w14:textId="18E9EF4F" w:rsidR="00A62830" w:rsidRDefault="00AD6803" w:rsidP="00723826">
      <w:r>
        <w:rPr>
          <w:noProof/>
          <w:lang w:val="en-GB" w:eastAsia="en-GB"/>
        </w:rPr>
        <mc:AlternateContent>
          <mc:Choice Requires="wps">
            <w:drawing>
              <wp:anchor distT="0" distB="0" distL="114300" distR="114300" simplePos="0" relativeHeight="252029440" behindDoc="0" locked="0" layoutInCell="1" allowOverlap="1" wp14:anchorId="5BBF0B86" wp14:editId="1BA23A75">
                <wp:simplePos x="0" y="0"/>
                <wp:positionH relativeFrom="column">
                  <wp:posOffset>4563110</wp:posOffset>
                </wp:positionH>
                <wp:positionV relativeFrom="paragraph">
                  <wp:posOffset>685800</wp:posOffset>
                </wp:positionV>
                <wp:extent cx="266700" cy="328930"/>
                <wp:effectExtent l="0" t="0" r="19050" b="13970"/>
                <wp:wrapNone/>
                <wp:docPr id="15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328930"/>
                        </a:xfrm>
                        <a:prstGeom prst="rect">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ED86283" id="Rectangle 3" o:spid="_x0000_s1026" style="position:absolute;margin-left:359.3pt;margin-top:54pt;width:21pt;height:25.9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" filled="f" strokecolor="red" strokeweight="1pt"/>
            </w:pict>
          </mc:Fallback>
        </mc:AlternateContent>
      </w:r>
      <w:r>
        <w:rPr>
          <w:noProof/>
          <w:lang w:val="en-GB" w:eastAsia="en-GB"/>
        </w:rPr>
        <w:drawing>
          <wp:inline distT="0" distB="0" distL="0" distR="0" wp14:anchorId="545FAC98" wp14:editId="1176AAEF">
            <wp:extent cx="5561965" cy="1014730"/>
            <wp:effectExtent l="0" t="0" r="635" b="0"/>
            <wp:docPr id="151" name="table" descr="Example of small sample size including the asterisk">
              <a:extLst xmlns:a="http://schemas.openxmlformats.org/drawingml/2006/main">
                <a:ext uri="{FF2B5EF4-FFF2-40B4-BE49-F238E27FC236}">
                  <a16:creationId xmlns:a16="http://schemas.microsoft.com/office/drawing/2014/main" id="{FE550070-13CA-4672-8407-A1D5CADEE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E550070-13CA-4672-8407-A1D5CADEED89}"/>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61965" cy="1014730"/>
                    </a:xfrm>
                    <a:prstGeom prst="rect">
                      <a:avLst/>
                    </a:prstGeom>
                  </pic:spPr>
                </pic:pic>
              </a:graphicData>
            </a:graphic>
          </wp:inline>
        </w:drawing>
      </w:r>
    </w:p>
    <w:p w14:paraId="695777C6" w14:textId="1609AF58" w:rsidR="007F2F19" w:rsidRPr="00686B93" w:rsidRDefault="007F2F19" w:rsidP="00723826">
      <w:pPr>
        <w:pStyle w:val="Heading3"/>
        <w:ind w:left="357" w:hanging="357"/>
      </w:pPr>
      <w:bookmarkStart w:id="43" w:name="_Toc22025390"/>
      <w:bookmarkStart w:id="44" w:name="_Toc24632587"/>
      <w:bookmarkEnd w:id="42"/>
      <w:bookmarkEnd w:id="43"/>
      <w:r w:rsidRPr="00686B93">
        <w:t xml:space="preserve">Interpreting </w:t>
      </w:r>
      <w:r w:rsidR="00F4017A" w:rsidRPr="00686B93">
        <w:t>s</w:t>
      </w:r>
      <w:r w:rsidRPr="00686B93">
        <w:t>ignificance</w:t>
      </w:r>
      <w:bookmarkEnd w:id="44"/>
    </w:p>
    <w:p w14:paraId="5B9AE2EF" w14:textId="3CC13425" w:rsidR="007F2F19" w:rsidRDefault="007F2F19" w:rsidP="00723826">
      <w:pPr>
        <w:pStyle w:val="AMRParagraph"/>
        <w:rPr>
          <w:lang w:val="en-US"/>
        </w:rPr>
      </w:pPr>
      <w:r w:rsidRPr="004C2979">
        <w:rPr>
          <w:lang w:val="en-US"/>
        </w:rPr>
        <w:t>Statistical significance is the likelihood that the difference in conversion rates between a given variation and the baseline is not due to random chance.</w:t>
      </w:r>
    </w:p>
    <w:p w14:paraId="6000DC44" w14:textId="36C61CC3" w:rsidR="007F2F19" w:rsidRPr="004C2979" w:rsidRDefault="007F2F19" w:rsidP="00723826">
      <w:pPr>
        <w:pStyle w:val="AMRParagraph"/>
        <w:numPr>
          <w:ilvl w:val="0"/>
          <w:numId w:val="41"/>
        </w:numPr>
      </w:pPr>
      <w:r w:rsidRPr="004C2979">
        <w:rPr>
          <w:lang w:val="en-US"/>
        </w:rPr>
        <w:t xml:space="preserve">Significance testing has been conducted at the 0.05 level. This means we can be 95% certain the </w:t>
      </w:r>
      <w:r w:rsidRPr="004C2979">
        <w:t>observed results are real and not an error caused by variance</w:t>
      </w:r>
      <w:r w:rsidRPr="004C2979">
        <w:rPr>
          <w:lang w:val="en-US"/>
        </w:rPr>
        <w:t xml:space="preserve"> in the data.</w:t>
      </w:r>
    </w:p>
    <w:p w14:paraId="3FE6F36E" w14:textId="7B81C7E5" w:rsidR="00A62830" w:rsidRDefault="007F2F19" w:rsidP="00723826">
      <w:pPr>
        <w:pStyle w:val="AMRParagraph"/>
        <w:numPr>
          <w:ilvl w:val="0"/>
          <w:numId w:val="41"/>
        </w:numPr>
      </w:pPr>
      <w:r w:rsidRPr="004C2979">
        <w:rPr>
          <w:lang w:val="en-US"/>
        </w:rPr>
        <w:t>Testing has not been conducted on groups containing less than 30 respondents (see row ‘</w:t>
      </w:r>
      <w:r w:rsidRPr="004C2979">
        <w:rPr>
          <w:i/>
          <w:iCs/>
          <w:lang w:val="en-US"/>
        </w:rPr>
        <w:t>sample size</w:t>
      </w:r>
      <w:r w:rsidRPr="004C2979">
        <w:rPr>
          <w:lang w:val="en-US"/>
        </w:rPr>
        <w:t>’), as this sample is not sufficient to generate reliable results.</w:t>
      </w:r>
    </w:p>
    <w:p w14:paraId="523E44B8" w14:textId="550C1DA1" w:rsidR="007F2F19" w:rsidRPr="00410DD7" w:rsidRDefault="00A62830" w:rsidP="00723826">
      <w:pPr>
        <w:pStyle w:val="Heading4"/>
      </w:pPr>
      <w:bookmarkStart w:id="45" w:name="_Toc24457633"/>
      <w:r w:rsidRPr="00410DD7">
        <w:t xml:space="preserve">Table </w:t>
      </w:r>
      <w:r>
        <w:fldChar w:fldCharType="begin"/>
      </w:r>
      <w:r w:rsidRPr="00A62830">
        <w:instrText xml:space="preserve"> SEQ Table \* ARABIC </w:instrText>
      </w:r>
      <w:r>
        <w:fldChar w:fldCharType="separate"/>
      </w:r>
      <w:r w:rsidR="00373159">
        <w:rPr>
          <w:noProof/>
        </w:rPr>
        <w:t>9</w:t>
      </w:r>
      <w:r>
        <w:fldChar w:fldCharType="end"/>
      </w:r>
      <w:r w:rsidRPr="00410DD7">
        <w:t>: Example significance testing</w:t>
      </w:r>
      <w:bookmarkEnd w:id="45"/>
      <w:r w:rsidRPr="00410DD7">
        <w:t xml:space="preserve"> </w:t>
      </w:r>
    </w:p>
    <w:p w14:paraId="5217F2DF" w14:textId="4CD98CC5" w:rsidR="00196CE6" w:rsidRDefault="00196CE6" w:rsidP="00723826">
      <w:pPr>
        <w:pStyle w:val="AMRParagraph"/>
        <w:spacing w:line="240" w:lineRule="auto"/>
      </w:pPr>
      <w:r>
        <w:rPr>
          <w:noProof/>
          <w:lang w:val="en-GB" w:eastAsia="en-GB"/>
        </w:rPr>
        <mc:AlternateContent>
          <mc:Choice Requires="wps">
            <w:drawing>
              <wp:anchor distT="0" distB="0" distL="114300" distR="114300" simplePos="0" relativeHeight="252048896" behindDoc="0" locked="0" layoutInCell="1" allowOverlap="1" wp14:anchorId="0E23546D" wp14:editId="319CC8AC">
                <wp:simplePos x="0" y="0"/>
                <wp:positionH relativeFrom="column">
                  <wp:posOffset>4963160</wp:posOffset>
                </wp:positionH>
                <wp:positionV relativeFrom="paragraph">
                  <wp:posOffset>358775</wp:posOffset>
                </wp:positionV>
                <wp:extent cx="342900" cy="200025"/>
                <wp:effectExtent l="0" t="0" r="19050" b="28575"/>
                <wp:wrapNone/>
                <wp:docPr id="25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200025"/>
                        </a:xfrm>
                        <a:prstGeom prst="rect">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821F7D4" id="Rectangle 3" o:spid="_x0000_s1026" style="position:absolute;margin-left:390.8pt;margin-top:28.25pt;width:27pt;height:15.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" filled="f" strokecolor="red" strokeweight="1pt"/>
            </w:pict>
          </mc:Fallback>
        </mc:AlternateContent>
      </w:r>
      <w:r w:rsidRPr="0053223C">
        <w:rPr>
          <w:noProof/>
        </w:rPr>
        <w:drawing>
          <wp:inline distT="0" distB="0" distL="0" distR="0" wp14:anchorId="10DCEF2E" wp14:editId="108852AB">
            <wp:extent cx="5561965" cy="887095"/>
            <wp:effectExtent l="0" t="0" r="0" b="0"/>
            <wp:docPr id="246" name="Picture 246" descr="Example indicating the coloured arrows up or down to show significantly higher or low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1965" cy="887095"/>
                    </a:xfrm>
                    <a:prstGeom prst="rect">
                      <a:avLst/>
                    </a:prstGeom>
                    <a:noFill/>
                    <a:ln>
                      <a:noFill/>
                    </a:ln>
                  </pic:spPr>
                </pic:pic>
              </a:graphicData>
            </a:graphic>
          </wp:inline>
        </w:drawing>
      </w:r>
    </w:p>
    <w:p w14:paraId="39DF3211" w14:textId="5621202D" w:rsidR="007F2F19" w:rsidRDefault="007F2F19" w:rsidP="00723826">
      <w:pPr>
        <w:pStyle w:val="AMRParagraph"/>
      </w:pPr>
      <w:r w:rsidRPr="004C2979">
        <w:t xml:space="preserve">Demographic subgroups have been significance tested against the total </w:t>
      </w:r>
    </w:p>
    <w:p w14:paraId="42908D3E" w14:textId="1A65BEAC" w:rsidR="007F2F19" w:rsidRDefault="0053223C" w:rsidP="00723826">
      <w:pPr>
        <w:pStyle w:val="AMRParagraph"/>
      </w:pPr>
      <w:r>
        <w:rPr>
          <w:noProof/>
        </w:rPr>
        <mc:AlternateContent>
          <mc:Choice Requires="wps">
            <w:drawing>
              <wp:inline distT="0" distB="0" distL="0" distR="0" wp14:anchorId="27FADF40" wp14:editId="37098D34">
                <wp:extent cx="119280" cy="107775"/>
                <wp:effectExtent l="0" t="0" r="0" b="6985"/>
                <wp:docPr id="249" name="Isosceles Triangle 1" descr="red arrow down "/>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ED99E0" id="Isosceles Triangle 1" o:spid="_x0000_s1026" type="#_x0000_t5" alt="red arrow down "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" fillcolor="red" stroked="f">
                <w10:anchorlock/>
              </v:shape>
            </w:pict>
          </mc:Fallback>
        </mc:AlternateContent>
      </w:r>
      <w:r>
        <w:t xml:space="preserve"> </w:t>
      </w:r>
      <w:r w:rsidR="007F2F19" w:rsidRPr="004C2979">
        <w:t>indicates this group is significantly lower than the total</w:t>
      </w:r>
    </w:p>
    <w:p w14:paraId="3E875FE9" w14:textId="146B3320" w:rsidR="007F2F19" w:rsidRPr="004C2979" w:rsidRDefault="0053223C" w:rsidP="00723826">
      <w:pPr>
        <w:pStyle w:val="AMRParagraph"/>
      </w:pPr>
      <w:r>
        <w:rPr>
          <w:noProof/>
        </w:rPr>
        <w:lastRenderedPageBreak/>
        <mc:AlternateContent>
          <mc:Choice Requires="wps">
            <w:drawing>
              <wp:inline distT="0" distB="0" distL="0" distR="0" wp14:anchorId="4AEC084A" wp14:editId="573A1FE5">
                <wp:extent cx="119280" cy="107775"/>
                <wp:effectExtent l="0" t="0" r="0" b="6985"/>
                <wp:docPr id="250" name="Isosceles Triangle 1" descr="green arrow up"/>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D3EDD2" id="Isosceles Triangle 1" o:spid="_x0000_s1026" type="#_x0000_t5" alt="green arrow up"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" fillcolor="#92d050" stroked="f">
                <w10:anchorlock/>
              </v:shape>
            </w:pict>
          </mc:Fallback>
        </mc:AlternateContent>
      </w:r>
      <w:r>
        <w:t xml:space="preserve"> </w:t>
      </w:r>
      <w:r w:rsidR="007F2F19" w:rsidRPr="004C2979">
        <w:t>indicates this group is significantly higher than the total</w:t>
      </w:r>
    </w:p>
    <w:p w14:paraId="6A77460F" w14:textId="47718AF0" w:rsidR="007F2F19" w:rsidRDefault="007F2F19" w:rsidP="00723826">
      <w:pPr>
        <w:pStyle w:val="AMRParagraph"/>
        <w:rPr>
          <w:lang w:val="en-US"/>
        </w:rPr>
      </w:pPr>
      <w:r w:rsidRPr="004C2979">
        <w:rPr>
          <w:lang w:val="en-US"/>
        </w:rPr>
        <w:t xml:space="preserve">This example shows: Satisfaction with the way the aged care system allows older Australians to access quality service among care recipients aged 75+ is significantly higher than the </w:t>
      </w:r>
      <w:r>
        <w:rPr>
          <w:lang w:val="en-US"/>
        </w:rPr>
        <w:t>T</w:t>
      </w:r>
      <w:r w:rsidRPr="004C2979">
        <w:rPr>
          <w:lang w:val="en-US"/>
        </w:rPr>
        <w:t>otal</w:t>
      </w:r>
      <w:r w:rsidR="00C94B1D">
        <w:rPr>
          <w:lang w:val="en-US"/>
        </w:rPr>
        <w:t>.</w:t>
      </w:r>
    </w:p>
    <w:p w14:paraId="7CC7942C" w14:textId="77777777" w:rsidR="007F2F19" w:rsidRPr="004C2979" w:rsidRDefault="007F2F19" w:rsidP="00723826">
      <w:pPr>
        <w:pStyle w:val="AMRParagraph"/>
      </w:pPr>
      <w:r w:rsidRPr="004C2979">
        <w:rPr>
          <w:lang w:val="en-US"/>
        </w:rPr>
        <w:t>Note: when differences are small but statistically significant, it is due to a very large sample size; in a sample of a smaller size, the differences would not be enough to be statistically significant as the margin for error is higher.</w:t>
      </w:r>
    </w:p>
    <w:p w14:paraId="0F8C5D50" w14:textId="77777777" w:rsidR="007F2F19" w:rsidRPr="00686B93" w:rsidRDefault="007F2F19" w:rsidP="00723826">
      <w:pPr>
        <w:pStyle w:val="Heading3"/>
        <w:ind w:left="357" w:hanging="357"/>
      </w:pPr>
      <w:bookmarkStart w:id="46" w:name="_Toc24632588"/>
      <w:r w:rsidRPr="00686B93">
        <w:t>Special Needs (subgroups)</w:t>
      </w:r>
      <w:bookmarkEnd w:id="46"/>
    </w:p>
    <w:p w14:paraId="16E48D52" w14:textId="77777777" w:rsidR="007F2F19" w:rsidRPr="004C2979" w:rsidRDefault="007F2F19" w:rsidP="00723826">
      <w:pPr>
        <w:pStyle w:val="AMRParagraph"/>
      </w:pPr>
      <w:r w:rsidRPr="004C2979">
        <w:rPr>
          <w:lang w:val="en-US"/>
        </w:rPr>
        <w:t>Information is captured based on a combination of those who have indicated one or more of the following categories:</w:t>
      </w:r>
    </w:p>
    <w:p w14:paraId="590E52A9" w14:textId="77777777" w:rsidR="007F2F19" w:rsidRPr="004C2979" w:rsidRDefault="007F2F19" w:rsidP="00723826">
      <w:pPr>
        <w:pStyle w:val="AMRParagraph"/>
        <w:numPr>
          <w:ilvl w:val="0"/>
          <w:numId w:val="42"/>
        </w:numPr>
        <w:spacing w:line="240" w:lineRule="auto"/>
      </w:pPr>
      <w:r w:rsidRPr="004C2979">
        <w:rPr>
          <w:lang w:val="en-US"/>
        </w:rPr>
        <w:t>Culturally and Linguistically Diverse background</w:t>
      </w:r>
    </w:p>
    <w:p w14:paraId="15860F5D" w14:textId="77777777" w:rsidR="007F2F19" w:rsidRPr="004C2979" w:rsidRDefault="007F2F19" w:rsidP="00723826">
      <w:pPr>
        <w:pStyle w:val="AMRParagraph"/>
        <w:numPr>
          <w:ilvl w:val="0"/>
          <w:numId w:val="42"/>
        </w:numPr>
        <w:spacing w:line="240" w:lineRule="auto"/>
      </w:pPr>
      <w:r w:rsidRPr="004C2979">
        <w:rPr>
          <w:lang w:val="en-US"/>
        </w:rPr>
        <w:t>Aboriginal and/or Torres Strait Islander</w:t>
      </w:r>
    </w:p>
    <w:p w14:paraId="530820D3" w14:textId="51B8293B" w:rsidR="007F2F19" w:rsidRPr="004C2979" w:rsidRDefault="007F2F19" w:rsidP="00723826">
      <w:pPr>
        <w:pStyle w:val="AMRParagraph"/>
        <w:numPr>
          <w:ilvl w:val="0"/>
          <w:numId w:val="42"/>
        </w:numPr>
        <w:spacing w:line="240" w:lineRule="auto"/>
      </w:pPr>
      <w:r w:rsidRPr="004C2979">
        <w:rPr>
          <w:lang w:val="en-US"/>
        </w:rPr>
        <w:t>Living in Outer Regional</w:t>
      </w:r>
      <w:r w:rsidR="00E332F2">
        <w:rPr>
          <w:lang w:val="en-US"/>
        </w:rPr>
        <w:t xml:space="preserve"> (OR)</w:t>
      </w:r>
      <w:r w:rsidRPr="004C2979">
        <w:rPr>
          <w:lang w:val="en-US"/>
        </w:rPr>
        <w:t xml:space="preserve"> OR Remote and Very Remote areas in Australia</w:t>
      </w:r>
    </w:p>
    <w:p w14:paraId="79E027C6" w14:textId="5B76C2F4" w:rsidR="007F2F19" w:rsidRDefault="00A62830" w:rsidP="00723826">
      <w:pPr>
        <w:pStyle w:val="Heading4"/>
      </w:pPr>
      <w:bookmarkStart w:id="47" w:name="_Toc24457634"/>
      <w:r w:rsidRPr="00537BC8">
        <w:t xml:space="preserve">Table </w:t>
      </w:r>
      <w:r>
        <w:fldChar w:fldCharType="begin"/>
      </w:r>
      <w:r w:rsidRPr="00A62830">
        <w:instrText xml:space="preserve"> SEQ Table \* ARABIC </w:instrText>
      </w:r>
      <w:r>
        <w:fldChar w:fldCharType="separate"/>
      </w:r>
      <w:r w:rsidR="00373159">
        <w:rPr>
          <w:noProof/>
        </w:rPr>
        <w:t>10</w:t>
      </w:r>
      <w:r>
        <w:fldChar w:fldCharType="end"/>
      </w:r>
      <w:r w:rsidRPr="00A62830">
        <w:t>: Example</w:t>
      </w:r>
      <w:r>
        <w:t xml:space="preserve"> Special Needs Subgroups </w:t>
      </w:r>
      <w:bookmarkEnd w:id="47"/>
    </w:p>
    <w:p w14:paraId="269FAEEA" w14:textId="5455CDC3" w:rsidR="00196CE6" w:rsidRPr="00196CE6" w:rsidRDefault="00196CE6" w:rsidP="00723826">
      <w:r w:rsidRPr="00A62830">
        <w:rPr>
          <w:b/>
          <w:bCs/>
          <w:i/>
          <w:noProof/>
          <w:lang w:val="en-GB" w:eastAsia="en-GB"/>
        </w:rPr>
        <w:drawing>
          <wp:inline distT="0" distB="0" distL="0" distR="0" wp14:anchorId="7AC38F0C" wp14:editId="58D8144E">
            <wp:extent cx="5429250" cy="1099185"/>
            <wp:effectExtent l="0" t="0" r="0" b="5715"/>
            <wp:docPr id="232" name="Picture 232" descr="Example table highlighting the ATSI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1099185"/>
                    </a:xfrm>
                    <a:prstGeom prst="rect">
                      <a:avLst/>
                    </a:prstGeom>
                    <a:noFill/>
                  </pic:spPr>
                </pic:pic>
              </a:graphicData>
            </a:graphic>
          </wp:inline>
        </w:drawing>
      </w:r>
    </w:p>
    <w:p w14:paraId="2762D111" w14:textId="1D6C5892" w:rsidR="007F2F19" w:rsidRPr="004C2979" w:rsidRDefault="007F2F19" w:rsidP="00723826">
      <w:pPr>
        <w:pStyle w:val="AMRParagraph"/>
      </w:pPr>
      <w:r w:rsidRPr="004C2979">
        <w:t>This example shows: 58% of ATSI (n=43) care recipients reported some degree of satisfaction with the way the aged care system allows older Australians to access quality services.</w:t>
      </w:r>
    </w:p>
    <w:p w14:paraId="035FCF2C" w14:textId="77777777" w:rsidR="007F2F19" w:rsidRDefault="007F2F19" w:rsidP="00723826">
      <w:pPr>
        <w:pStyle w:val="AMRParagraph"/>
      </w:pPr>
      <w:r>
        <w:t>In this report, a number of approaches have been taken to analyse the data which result in specific modes of presentation throughout. This also affects the terminology used to refer to specific audience groups and subgroups, which is designed to be internally consistent within the report and other documents. The breakdown of sample groups for analysis have been developed in conjunction with Healthdirect Australia and the Department of Health.</w:t>
      </w:r>
    </w:p>
    <w:p w14:paraId="0D9B72A0" w14:textId="77777777" w:rsidR="007F2F19" w:rsidRDefault="007F2F19" w:rsidP="00723826">
      <w:pPr>
        <w:pStyle w:val="AMRParagraph"/>
      </w:pPr>
      <w:r>
        <w:t>With regards to the definition of top-level audience groups:</w:t>
      </w:r>
    </w:p>
    <w:p w14:paraId="1F891AFA" w14:textId="77777777" w:rsidR="007F2F19" w:rsidRDefault="007F2F19" w:rsidP="00723826">
      <w:pPr>
        <w:pStyle w:val="AMRParagraph"/>
        <w:numPr>
          <w:ilvl w:val="0"/>
          <w:numId w:val="22"/>
        </w:numPr>
        <w:spacing w:before="40" w:after="40"/>
        <w:ind w:left="714" w:hanging="357"/>
      </w:pPr>
      <w:r>
        <w:t xml:space="preserve">Consumers were consulted via the same qualitative and quantitative guides and survey. However, their data is reported separately as that of </w:t>
      </w:r>
      <w:r>
        <w:rPr>
          <w:b/>
        </w:rPr>
        <w:t>care recipients</w:t>
      </w:r>
      <w:r>
        <w:t xml:space="preserve"> and </w:t>
      </w:r>
      <w:r>
        <w:rPr>
          <w:b/>
        </w:rPr>
        <w:t>carers</w:t>
      </w:r>
    </w:p>
    <w:p w14:paraId="69DC9ACC" w14:textId="469BC8B0" w:rsidR="007F2F19" w:rsidRPr="00E664CC" w:rsidRDefault="007F2F19" w:rsidP="00723826">
      <w:pPr>
        <w:pStyle w:val="AMRParagraph"/>
        <w:numPr>
          <w:ilvl w:val="0"/>
          <w:numId w:val="22"/>
        </w:numPr>
        <w:spacing w:before="40" w:after="40"/>
        <w:ind w:left="714" w:hanging="357"/>
      </w:pPr>
      <w:r>
        <w:t xml:space="preserve">Aged </w:t>
      </w:r>
      <w:r w:rsidR="00E930DC">
        <w:t>C</w:t>
      </w:r>
      <w:r>
        <w:t xml:space="preserve">are </w:t>
      </w:r>
      <w:r w:rsidR="00C94B1D">
        <w:t>A</w:t>
      </w:r>
      <w:r>
        <w:t xml:space="preserve">ssessors were consulted via the same qualitative and quantitative guides and survey. However, their data is reported separately as that of </w:t>
      </w:r>
      <w:r>
        <w:rPr>
          <w:b/>
        </w:rPr>
        <w:t xml:space="preserve">RAS </w:t>
      </w:r>
      <w:r w:rsidR="00C94B1D">
        <w:rPr>
          <w:b/>
        </w:rPr>
        <w:t>A</w:t>
      </w:r>
      <w:r>
        <w:rPr>
          <w:b/>
        </w:rPr>
        <w:t xml:space="preserve">ssessors </w:t>
      </w:r>
      <w:r>
        <w:t xml:space="preserve">and </w:t>
      </w:r>
      <w:r>
        <w:rPr>
          <w:b/>
        </w:rPr>
        <w:t xml:space="preserve">ACAT </w:t>
      </w:r>
      <w:r w:rsidR="00C94B1D">
        <w:rPr>
          <w:b/>
        </w:rPr>
        <w:t>A</w:t>
      </w:r>
      <w:r>
        <w:rPr>
          <w:b/>
        </w:rPr>
        <w:t>ssessors</w:t>
      </w:r>
    </w:p>
    <w:p w14:paraId="4F2B63DE" w14:textId="616EF435" w:rsidR="007F2F19" w:rsidRPr="00E664CC" w:rsidRDefault="007F2F19" w:rsidP="00723826">
      <w:pPr>
        <w:pStyle w:val="AMRParagraph"/>
        <w:numPr>
          <w:ilvl w:val="0"/>
          <w:numId w:val="22"/>
        </w:numPr>
        <w:spacing w:before="40" w:after="40"/>
        <w:ind w:left="714" w:hanging="357"/>
      </w:pPr>
      <w:r>
        <w:t xml:space="preserve">Health </w:t>
      </w:r>
      <w:r w:rsidR="00C94B1D">
        <w:t>P</w:t>
      </w:r>
      <w:r>
        <w:t xml:space="preserve">rofessionals were consulted via the same qualitative and quantitative guides and survey. However, their data is reported separately as that of </w:t>
      </w:r>
      <w:r>
        <w:rPr>
          <w:b/>
        </w:rPr>
        <w:t xml:space="preserve">GPs </w:t>
      </w:r>
      <w:r>
        <w:t xml:space="preserve">and </w:t>
      </w:r>
      <w:r>
        <w:rPr>
          <w:b/>
        </w:rPr>
        <w:t>Other Health Professionals</w:t>
      </w:r>
    </w:p>
    <w:p w14:paraId="4EA31ABB" w14:textId="71F69DB9" w:rsidR="00410DD7" w:rsidRDefault="007F2F19" w:rsidP="00723826">
      <w:pPr>
        <w:pStyle w:val="AMRParagraph"/>
        <w:numPr>
          <w:ilvl w:val="0"/>
          <w:numId w:val="22"/>
        </w:numPr>
        <w:spacing w:before="40" w:after="40"/>
        <w:ind w:left="714" w:hanging="357"/>
      </w:pPr>
      <w:r w:rsidRPr="00532128">
        <w:rPr>
          <w:b/>
        </w:rPr>
        <w:t xml:space="preserve">Service </w:t>
      </w:r>
      <w:r w:rsidR="00C94B1D">
        <w:rPr>
          <w:b/>
        </w:rPr>
        <w:t>P</w:t>
      </w:r>
      <w:r w:rsidRPr="00532128">
        <w:rPr>
          <w:b/>
        </w:rPr>
        <w:t>roviders’</w:t>
      </w:r>
      <w:r>
        <w:t xml:space="preserve"> results are presented at a total level. Differences between service provider types are noted where relevant.</w:t>
      </w:r>
    </w:p>
    <w:p w14:paraId="1D0DBA2B" w14:textId="77777777" w:rsidR="00410DD7" w:rsidRDefault="00410DD7" w:rsidP="00723826">
      <w:pPr>
        <w:rPr>
          <w:rFonts w:asciiTheme="majorHAnsi" w:hAnsiTheme="majorHAnsi"/>
          <w:color w:val="414141"/>
          <w:szCs w:val="22"/>
        </w:rPr>
      </w:pPr>
      <w:r>
        <w:br w:type="page"/>
      </w:r>
    </w:p>
    <w:p w14:paraId="67390894" w14:textId="77777777" w:rsidR="007F2F19" w:rsidRPr="00686B93" w:rsidRDefault="007F2F19" w:rsidP="00723826">
      <w:pPr>
        <w:pStyle w:val="Heading3"/>
        <w:ind w:left="357" w:hanging="357"/>
      </w:pPr>
      <w:bookmarkStart w:id="48" w:name="_Toc24632589"/>
      <w:r w:rsidRPr="00686B93">
        <w:lastRenderedPageBreak/>
        <w:t>Style conventions</w:t>
      </w:r>
      <w:bookmarkEnd w:id="48"/>
    </w:p>
    <w:p w14:paraId="120AF12E" w14:textId="77777777" w:rsidR="007F2F19" w:rsidRDefault="007F2F19" w:rsidP="00723826">
      <w:pPr>
        <w:pStyle w:val="AMRParagraph"/>
      </w:pPr>
      <w:r>
        <w:t xml:space="preserve">Several conventions are adhered to when presenting charts and tables. </w:t>
      </w:r>
    </w:p>
    <w:p w14:paraId="48D33C44" w14:textId="77777777" w:rsidR="007F2F19" w:rsidRDefault="007F2F19" w:rsidP="00723826">
      <w:pPr>
        <w:pStyle w:val="AMRParagraph"/>
        <w:numPr>
          <w:ilvl w:val="0"/>
          <w:numId w:val="24"/>
        </w:numPr>
        <w:spacing w:before="80" w:after="80"/>
      </w:pPr>
      <w:r>
        <w:t>Specific abbreviations used throughout include:</w:t>
      </w:r>
    </w:p>
    <w:p w14:paraId="1A2F1798" w14:textId="30EDA900" w:rsidR="004A5EB2" w:rsidRPr="004A5EB2" w:rsidRDefault="004A5EB2" w:rsidP="00723826">
      <w:pPr>
        <w:pStyle w:val="ListParagraph"/>
        <w:numPr>
          <w:ilvl w:val="0"/>
          <w:numId w:val="25"/>
        </w:numPr>
        <w:rPr>
          <w:rFonts w:asciiTheme="majorHAnsi" w:hAnsiTheme="majorHAnsi"/>
          <w:color w:val="414141"/>
          <w:szCs w:val="22"/>
        </w:rPr>
      </w:pPr>
      <w:r w:rsidRPr="004A5EB2">
        <w:rPr>
          <w:rFonts w:asciiTheme="majorHAnsi" w:hAnsiTheme="majorHAnsi"/>
          <w:color w:val="414141"/>
          <w:szCs w:val="22"/>
        </w:rPr>
        <w:t xml:space="preserve">Abbreviation of the codes of the ABS Remoteness Index, including ‘MC’ = Major Cities of Australia, ‘IR’ = Inner Regional Australia, </w:t>
      </w:r>
      <w:r w:rsidR="00942B5A">
        <w:rPr>
          <w:rFonts w:asciiTheme="majorHAnsi" w:hAnsiTheme="majorHAnsi"/>
          <w:color w:val="414141"/>
          <w:szCs w:val="22"/>
        </w:rPr>
        <w:t xml:space="preserve">‘OR’ = Outer Regional, </w:t>
      </w:r>
      <w:r w:rsidRPr="004A5EB2">
        <w:rPr>
          <w:rFonts w:asciiTheme="majorHAnsi" w:hAnsiTheme="majorHAnsi"/>
          <w:color w:val="414141"/>
          <w:szCs w:val="22"/>
        </w:rPr>
        <w:t>and ‘OR+’ = Outer Regional, Remote, and Very Remote Australia</w:t>
      </w:r>
    </w:p>
    <w:p w14:paraId="6ABBCC46" w14:textId="2E4B4F54" w:rsidR="007F2F19" w:rsidRPr="006C6470" w:rsidRDefault="007F2F19" w:rsidP="00723826">
      <w:pPr>
        <w:pStyle w:val="AMRParagraph"/>
        <w:numPr>
          <w:ilvl w:val="0"/>
          <w:numId w:val="25"/>
        </w:numPr>
        <w:spacing w:before="80" w:after="80"/>
        <w:ind w:left="1077" w:hanging="357"/>
      </w:pPr>
      <w:r>
        <w:t>‘CALD’ = Culturally and Linguistically Diverse</w:t>
      </w:r>
    </w:p>
    <w:p w14:paraId="419895E3" w14:textId="138282EF" w:rsidR="007F2F19" w:rsidRPr="00532128" w:rsidRDefault="007F2F19" w:rsidP="00723826">
      <w:pPr>
        <w:pStyle w:val="AMRParagraph"/>
        <w:numPr>
          <w:ilvl w:val="0"/>
          <w:numId w:val="25"/>
        </w:numPr>
        <w:spacing w:before="80" w:after="80"/>
        <w:ind w:left="1077" w:hanging="357"/>
      </w:pPr>
      <w:r>
        <w:t>‘ACAT’ is used as a national term for Aged Care Assessment Team and is not intended to exclude Victorian results (where these organisations are known as ACAS)</w:t>
      </w:r>
    </w:p>
    <w:p w14:paraId="15BAF3FE" w14:textId="77777777" w:rsidR="007F2F19" w:rsidRDefault="007F2F19" w:rsidP="00723826">
      <w:pPr>
        <w:pStyle w:val="AMRParagraph"/>
        <w:numPr>
          <w:ilvl w:val="0"/>
          <w:numId w:val="23"/>
        </w:numPr>
        <w:spacing w:before="80" w:after="80"/>
        <w:ind w:left="709"/>
      </w:pPr>
      <w:r>
        <w:t>Charts show the relevant overall sample size and the question wording used in this wave below. In the case of wave-on-wave comparisons, the relevant sample size for any previous waves is also included, but specific question wording is not, for readability</w:t>
      </w:r>
    </w:p>
    <w:p w14:paraId="402F1889" w14:textId="77777777" w:rsidR="007F2F19" w:rsidRDefault="007F2F19" w:rsidP="00723826">
      <w:pPr>
        <w:pStyle w:val="AMRParagraph"/>
        <w:numPr>
          <w:ilvl w:val="0"/>
          <w:numId w:val="23"/>
        </w:numPr>
        <w:spacing w:before="80" w:after="80"/>
        <w:ind w:left="709"/>
      </w:pPr>
      <w:r>
        <w:t>Bar charts containing a ‘not sure / can’t remember’ or ‘none of the above’ option have those bars coloured differently. This is to allow clearer visual presentation of the selection of codes presented in the question</w:t>
      </w:r>
    </w:p>
    <w:p w14:paraId="69CD21A0" w14:textId="77777777" w:rsidR="007F2F19" w:rsidRDefault="007F2F19" w:rsidP="00723826">
      <w:pPr>
        <w:pStyle w:val="AMRParagraph"/>
        <w:numPr>
          <w:ilvl w:val="0"/>
          <w:numId w:val="23"/>
        </w:numPr>
        <w:spacing w:before="80" w:after="80"/>
        <w:ind w:left="709"/>
      </w:pPr>
      <w:r>
        <w:t>Stacked bar charts are not always labelled with a value for every code presented – specifically in instances where page space is limited and a ‘not sure’ or other non-code response has received a small number of selections, or where a code has zero selections, this is done to reduce visual clutter</w:t>
      </w:r>
    </w:p>
    <w:p w14:paraId="0C1B5F26" w14:textId="00B67E3A" w:rsidR="002E7C56" w:rsidRDefault="007F2F19" w:rsidP="00723826">
      <w:pPr>
        <w:pStyle w:val="AMRParagraph"/>
        <w:numPr>
          <w:ilvl w:val="0"/>
          <w:numId w:val="28"/>
        </w:numPr>
        <w:spacing w:before="80" w:after="80"/>
        <w:sectPr w:rsidR="002E7C56" w:rsidSect="007F3E5F">
          <w:headerReference w:type="default" r:id="rId25"/>
          <w:pgSz w:w="11900" w:h="16840" w:code="9"/>
          <w:pgMar w:top="1985" w:right="1440" w:bottom="1134" w:left="1701" w:header="0" w:footer="284" w:gutter="0"/>
          <w:cols w:space="708"/>
          <w:docGrid w:linePitch="326"/>
        </w:sectPr>
      </w:pPr>
      <w:r>
        <w:t>Due to rounding, overall satisfaction/ease/agreement percentage figures given for previous waves of research may in some cases vary by 1% from the figure quoted in previous reporting document</w:t>
      </w:r>
    </w:p>
    <w:p w14:paraId="485E6F05" w14:textId="00B6959E" w:rsidR="0091160F" w:rsidRDefault="0091160F" w:rsidP="00723826">
      <w:pPr>
        <w:pStyle w:val="Heading1"/>
      </w:pPr>
      <w:bookmarkStart w:id="49" w:name="_Toc24632590"/>
      <w:r>
        <w:lastRenderedPageBreak/>
        <w:t>Key Findings</w:t>
      </w:r>
      <w:bookmarkEnd w:id="49"/>
    </w:p>
    <w:p w14:paraId="0F2E015F" w14:textId="7B9DDEA5" w:rsidR="00CA4BDD" w:rsidRDefault="00CA4BDD" w:rsidP="00723826">
      <w:pPr>
        <w:pStyle w:val="AMRParagraph"/>
      </w:pPr>
      <w:r>
        <w:t xml:space="preserve">Overall, </w:t>
      </w:r>
      <w:r w:rsidR="0035372E">
        <w:t>consumers</w:t>
      </w:r>
      <w:r w:rsidR="00AB6A2E">
        <w:t xml:space="preserve"> </w:t>
      </w:r>
      <w:r>
        <w:t>had a positive view with the way My Aged Care allow</w:t>
      </w:r>
      <w:r w:rsidR="0035372E">
        <w:t>s</w:t>
      </w:r>
      <w:r>
        <w:t xml:space="preserve"> older Australians to access quality aged care services, with almost three in four (72%) indicating some degree of satisfaction, and only 14% dissatisfied with My Aged Care in 2019.</w:t>
      </w:r>
    </w:p>
    <w:p w14:paraId="4124158D" w14:textId="6C04C458" w:rsidR="00CA4BDD" w:rsidRPr="001D2667" w:rsidRDefault="001D2667"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sidRPr="001D2667">
        <w:rPr>
          <w:b/>
          <w:i/>
        </w:rPr>
        <w:t>Overall the majority of c</w:t>
      </w:r>
      <w:r w:rsidR="00EF65EA">
        <w:rPr>
          <w:b/>
          <w:i/>
        </w:rPr>
        <w:t>are recipients</w:t>
      </w:r>
      <w:r w:rsidRPr="001D2667">
        <w:rPr>
          <w:b/>
          <w:i/>
        </w:rPr>
        <w:t xml:space="preserve"> (72%) are satisfied with the way My Aged Care allows older Australians to access quality care.</w:t>
      </w:r>
    </w:p>
    <w:p w14:paraId="205B9026" w14:textId="5044B14A" w:rsidR="00CA4BDD" w:rsidRDefault="00CA4BDD" w:rsidP="00723826">
      <w:pPr>
        <w:pStyle w:val="AMRParagraph"/>
      </w:pPr>
      <w:r w:rsidRPr="00CA4BDD">
        <w:t>A relatively small proportion (1</w:t>
      </w:r>
      <w:r w:rsidR="00EF65EA">
        <w:t>4</w:t>
      </w:r>
      <w:r w:rsidRPr="00CA4BDD">
        <w:t xml:space="preserve">%) are dissatisfied with the system. Among </w:t>
      </w:r>
      <w:r w:rsidR="00872EBD" w:rsidRPr="00CA4BDD">
        <w:t>carers, overall</w:t>
      </w:r>
      <w:r w:rsidRPr="00CA4BDD">
        <w:t xml:space="preserve"> satisfaction is considerably lower (58%) compared to clients (72%)</w:t>
      </w:r>
      <w:r w:rsidR="00C146A8">
        <w:t xml:space="preserve">, with </w:t>
      </w:r>
      <w:r w:rsidRPr="00CA4BDD">
        <w:t xml:space="preserve">the proportion of very satisfied carers down significantly on Wave 2 (26%, compared to 37%). </w:t>
      </w:r>
    </w:p>
    <w:p w14:paraId="2F3CDAFF" w14:textId="7F910745" w:rsidR="00CA4BDD" w:rsidRPr="00350792" w:rsidRDefault="00CA4BDD" w:rsidP="00723826">
      <w:pPr>
        <w:pStyle w:val="AMRParagraph"/>
      </w:pPr>
      <w:r w:rsidRPr="00350792">
        <w:t xml:space="preserve">Satisfaction with My Aged Care was largely similar across demographic groups, differing only by age. Care recipients aged 65-74 years were significantly less satisfied (71%), and older recipients were significantly more satisfied (78%). </w:t>
      </w:r>
    </w:p>
    <w:p w14:paraId="7CCC9DCD" w14:textId="10E5C50C" w:rsidR="00350792" w:rsidRPr="00095E42" w:rsidRDefault="00350792"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sidRPr="00350792">
        <w:rPr>
          <w:b/>
          <w:i/>
        </w:rPr>
        <w:t xml:space="preserve">The most common means of </w:t>
      </w:r>
      <w:r w:rsidR="00FE08D5">
        <w:rPr>
          <w:b/>
          <w:i/>
        </w:rPr>
        <w:t>consumers</w:t>
      </w:r>
      <w:r w:rsidR="00EF65EA">
        <w:rPr>
          <w:b/>
          <w:i/>
        </w:rPr>
        <w:t xml:space="preserve"> </w:t>
      </w:r>
      <w:r w:rsidRPr="00350792">
        <w:rPr>
          <w:b/>
          <w:i/>
        </w:rPr>
        <w:t xml:space="preserve">initially becoming aware of My Aged Care was through a GP or </w:t>
      </w:r>
      <w:r w:rsidR="0063245D">
        <w:rPr>
          <w:b/>
          <w:i/>
        </w:rPr>
        <w:t>O</w:t>
      </w:r>
      <w:r w:rsidRPr="00350792">
        <w:rPr>
          <w:b/>
          <w:i/>
        </w:rPr>
        <w:t xml:space="preserve">ther </w:t>
      </w:r>
      <w:r w:rsidR="0063245D">
        <w:rPr>
          <w:b/>
          <w:i/>
        </w:rPr>
        <w:t>H</w:t>
      </w:r>
      <w:r w:rsidRPr="00350792">
        <w:rPr>
          <w:b/>
          <w:i/>
        </w:rPr>
        <w:t xml:space="preserve">ealth </w:t>
      </w:r>
      <w:r w:rsidR="0063245D">
        <w:rPr>
          <w:b/>
          <w:i/>
        </w:rPr>
        <w:t>P</w:t>
      </w:r>
      <w:r w:rsidRPr="00350792">
        <w:rPr>
          <w:b/>
          <w:i/>
        </w:rPr>
        <w:t>rofessional</w:t>
      </w:r>
      <w:r w:rsidR="009B5749">
        <w:rPr>
          <w:b/>
          <w:i/>
        </w:rPr>
        <w:t>.</w:t>
      </w:r>
    </w:p>
    <w:p w14:paraId="5C2FFD56" w14:textId="6671FCF0" w:rsidR="006D693D" w:rsidRPr="006D693D" w:rsidRDefault="006D693D" w:rsidP="00723826">
      <w:pPr>
        <w:pStyle w:val="AMRParagraph"/>
      </w:pPr>
      <w:r w:rsidRPr="006D693D">
        <w:t xml:space="preserve">Health Professionals </w:t>
      </w:r>
      <w:r w:rsidR="00C146A8">
        <w:t xml:space="preserve">(GPs and </w:t>
      </w:r>
      <w:r w:rsidR="0063245D">
        <w:t>O</w:t>
      </w:r>
      <w:r w:rsidR="00C146A8">
        <w:t xml:space="preserve">ther </w:t>
      </w:r>
      <w:r w:rsidR="0063245D">
        <w:t>H</w:t>
      </w:r>
      <w:r w:rsidR="00C146A8">
        <w:t xml:space="preserve">ealth </w:t>
      </w:r>
      <w:r w:rsidR="0063245D">
        <w:t>P</w:t>
      </w:r>
      <w:r w:rsidR="00C146A8">
        <w:t xml:space="preserve">rofessionals) </w:t>
      </w:r>
      <w:r w:rsidRPr="006D693D">
        <w:t xml:space="preserve">was by far the most common means of </w:t>
      </w:r>
      <w:r w:rsidR="00C5630C">
        <w:t xml:space="preserve">developing </w:t>
      </w:r>
      <w:r w:rsidRPr="006D693D">
        <w:t>awareness of My Aged Care, with approximately one in three (33%) care recipients reported having first heard about My Aged Care through this source. Other means of awareness were through friends or neighbours (16%) or a family member (8%), and through an aged care service provider (13%).</w:t>
      </w:r>
    </w:p>
    <w:p w14:paraId="6AE994EE" w14:textId="55793497" w:rsidR="006D693D" w:rsidRDefault="00C5630C" w:rsidP="00723826">
      <w:pPr>
        <w:pStyle w:val="AMRParagraph"/>
      </w:pPr>
      <w:r>
        <w:t>M</w:t>
      </w:r>
      <w:r w:rsidR="006D693D">
        <w:t xml:space="preserve">ore than one in three carers </w:t>
      </w:r>
      <w:r w:rsidR="006D693D" w:rsidRPr="00F14B62">
        <w:t>initially bec</w:t>
      </w:r>
      <w:r>
        <w:t>ame</w:t>
      </w:r>
      <w:r w:rsidR="006D693D" w:rsidRPr="00F14B62">
        <w:t xml:space="preserve"> aware of My Aged Care through a GP or other health professional (36%). Secondary sources for My Aged Care</w:t>
      </w:r>
      <w:r>
        <w:t xml:space="preserve"> awareness</w:t>
      </w:r>
      <w:r w:rsidR="006D693D" w:rsidRPr="00F14B62">
        <w:t xml:space="preserve"> were through an aged care service provider (13%), a family member (10%), or friends/neighbours (9%).</w:t>
      </w:r>
    </w:p>
    <w:p w14:paraId="1F489ACA" w14:textId="52656F5D" w:rsidR="00570369" w:rsidRPr="00F14B62" w:rsidRDefault="00570369" w:rsidP="00723826">
      <w:pPr>
        <w:pStyle w:val="AMRParagraph"/>
      </w:pPr>
      <w:r>
        <w:t xml:space="preserve">Qualitatively, </w:t>
      </w:r>
      <w:r w:rsidRPr="00570369">
        <w:t>Health Professionals often commented on the difficulty obtaining information from the website, with the system perceived as challenging for</w:t>
      </w:r>
      <w:r w:rsidR="00C5630C">
        <w:t xml:space="preserve"> carers and</w:t>
      </w:r>
      <w:r w:rsidRPr="00570369">
        <w:t xml:space="preserve"> </w:t>
      </w:r>
      <w:r>
        <w:t xml:space="preserve">those seeking aged </w:t>
      </w:r>
      <w:r w:rsidRPr="00570369">
        <w:t>care</w:t>
      </w:r>
      <w:r w:rsidR="0045782D">
        <w:t>.</w:t>
      </w:r>
      <w:r>
        <w:t xml:space="preserve"> </w:t>
      </w:r>
      <w:r w:rsidR="0045782D">
        <w:t xml:space="preserve">This is likely as a result of lack of computer literacy and accessibility to the internet among the older demographic. </w:t>
      </w:r>
    </w:p>
    <w:p w14:paraId="53F1FB6C" w14:textId="78EA0A7D" w:rsidR="0091160F" w:rsidRPr="00F14B62" w:rsidRDefault="00F14B62"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sidRPr="00F14B62">
        <w:rPr>
          <w:b/>
          <w:i/>
        </w:rPr>
        <w:t xml:space="preserve">The majority of consumers </w:t>
      </w:r>
      <w:r>
        <w:rPr>
          <w:b/>
          <w:i/>
        </w:rPr>
        <w:t xml:space="preserve">rated </w:t>
      </w:r>
      <w:r w:rsidR="009B5749">
        <w:rPr>
          <w:b/>
          <w:i/>
        </w:rPr>
        <w:t>their experience with the Contact Centre positively, with approximately three in four ascribing some degree of satisfaction with this source.</w:t>
      </w:r>
    </w:p>
    <w:p w14:paraId="790B4027" w14:textId="4E8A4F6B" w:rsidR="00F14B62" w:rsidRDefault="00F14B62" w:rsidP="00723826">
      <w:pPr>
        <w:pStyle w:val="AMRParagraph"/>
      </w:pPr>
      <w:r w:rsidRPr="00F14B62">
        <w:t xml:space="preserve">Satisfaction with the quality of information provided by the Contact Centre </w:t>
      </w:r>
      <w:r w:rsidR="00D6232F">
        <w:t>rated</w:t>
      </w:r>
      <w:r w:rsidRPr="00F14B62">
        <w:t xml:space="preserve"> strongly among care recipients and carers, with over three in four rating as ‘fairly satisfied’ or ‘very satisfied’ (78% and 73%)</w:t>
      </w:r>
      <w:r w:rsidR="002D20FD">
        <w:t>.</w:t>
      </w:r>
      <w:r w:rsidR="002D20FD" w:rsidRPr="002D20FD">
        <w:t xml:space="preserve"> </w:t>
      </w:r>
      <w:r w:rsidR="002D20FD">
        <w:t xml:space="preserve">This has remained steady across evaluation since </w:t>
      </w:r>
      <w:r w:rsidR="0063245D">
        <w:t>W</w:t>
      </w:r>
      <w:r w:rsidR="002D20FD">
        <w:t>ave 1 (2016).</w:t>
      </w:r>
      <w:r w:rsidRPr="00F14B62">
        <w:t xml:space="preserve"> However, the proportion indicating</w:t>
      </w:r>
      <w:r>
        <w:t xml:space="preserve"> ‘very satisfied’ scores were higher among care recipients. </w:t>
      </w:r>
    </w:p>
    <w:p w14:paraId="636633FF" w14:textId="2B15A1ED" w:rsidR="00F14B62" w:rsidRPr="007F62BC" w:rsidRDefault="00F14B62" w:rsidP="00723826">
      <w:pPr>
        <w:pStyle w:val="AMRParagraph"/>
      </w:pPr>
      <w:r w:rsidRPr="0018344A">
        <w:t xml:space="preserve">Some groups did not display such positive views on the Contact Centre information they received. ACAT </w:t>
      </w:r>
      <w:r w:rsidR="0063245D">
        <w:t>A</w:t>
      </w:r>
      <w:r w:rsidRPr="0018344A">
        <w:t>ssessors were less likely to be satisfied (</w:t>
      </w:r>
      <w:r>
        <w:t>32</w:t>
      </w:r>
      <w:r w:rsidRPr="0018344A">
        <w:t xml:space="preserve">% </w:t>
      </w:r>
      <w:r>
        <w:t>reporting any level of satisfaction</w:t>
      </w:r>
      <w:r w:rsidR="00B7655C">
        <w:t xml:space="preserve"> in 201</w:t>
      </w:r>
      <w:r w:rsidR="00450D92">
        <w:t>9, and 37% in 2017</w:t>
      </w:r>
      <w:r w:rsidRPr="0018344A">
        <w:t>), as were Other Health Professionals (</w:t>
      </w:r>
      <w:r>
        <w:t>27</w:t>
      </w:r>
      <w:r w:rsidRPr="0018344A">
        <w:t xml:space="preserve">% compared </w:t>
      </w:r>
      <w:r w:rsidRPr="007F62BC">
        <w:t xml:space="preserve">with 24% in the last wave). </w:t>
      </w:r>
    </w:p>
    <w:p w14:paraId="62E59946" w14:textId="55E85C79" w:rsidR="00F14B62" w:rsidRPr="00B348FF" w:rsidRDefault="00F14B62" w:rsidP="00723826">
      <w:pPr>
        <w:pStyle w:val="AMRParagraph"/>
      </w:pPr>
      <w:r w:rsidRPr="007F62BC">
        <w:t>GPs surveyed displayed a stronger level of satisfaction</w:t>
      </w:r>
      <w:r>
        <w:t xml:space="preserve">, </w:t>
      </w:r>
      <w:r w:rsidRPr="007F62BC">
        <w:t xml:space="preserve">with more than half (52%) reporting satisfaction </w:t>
      </w:r>
      <w:r w:rsidRPr="00B348FF">
        <w:t>compared with 27% among Other Health Professionals</w:t>
      </w:r>
      <w:r w:rsidR="00735AFA">
        <w:t xml:space="preserve"> as stated above</w:t>
      </w:r>
      <w:r w:rsidRPr="00B348FF">
        <w:t xml:space="preserve">. </w:t>
      </w:r>
    </w:p>
    <w:p w14:paraId="41D02532" w14:textId="13D779F8" w:rsidR="0091160F" w:rsidRPr="00B348FF" w:rsidRDefault="00820EFD"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bookmarkStart w:id="50" w:name="_Hlk22118460"/>
      <w:r>
        <w:rPr>
          <w:b/>
          <w:i/>
        </w:rPr>
        <w:lastRenderedPageBreak/>
        <w:t>Satisfaction with i</w:t>
      </w:r>
      <w:r w:rsidR="00B348FF" w:rsidRPr="00B348FF">
        <w:rPr>
          <w:b/>
          <w:i/>
        </w:rPr>
        <w:t xml:space="preserve">nformation obtained </w:t>
      </w:r>
      <w:r w:rsidR="00B348FF">
        <w:rPr>
          <w:b/>
          <w:i/>
        </w:rPr>
        <w:t>from the My Aged Care website</w:t>
      </w:r>
      <w:r w:rsidR="00CA4C40">
        <w:rPr>
          <w:b/>
          <w:i/>
        </w:rPr>
        <w:t xml:space="preserve"> continues </w:t>
      </w:r>
      <w:bookmarkEnd w:id="50"/>
      <w:r w:rsidR="00CA4C40">
        <w:rPr>
          <w:b/>
          <w:i/>
        </w:rPr>
        <w:t xml:space="preserve">to </w:t>
      </w:r>
      <w:r>
        <w:rPr>
          <w:b/>
          <w:i/>
        </w:rPr>
        <w:t>track at a high level among Consumers, GPs and Service Providers.</w:t>
      </w:r>
    </w:p>
    <w:p w14:paraId="692729BD" w14:textId="186E2B8A" w:rsidR="009B5749" w:rsidRDefault="00520C5F" w:rsidP="00723826">
      <w:pPr>
        <w:pStyle w:val="AMRParagraph"/>
      </w:pPr>
      <w:r>
        <w:t>O</w:t>
      </w:r>
      <w:r w:rsidR="009B5749" w:rsidRPr="00B348FF">
        <w:t>ver two in three carers reported satisfaction with the information received on the website</w:t>
      </w:r>
      <w:r w:rsidR="00073DFF">
        <w:t xml:space="preserve"> (note: data collection had been finalised by May 2019, </w:t>
      </w:r>
      <w:r w:rsidR="008D7FC2">
        <w:t>ahead of</w:t>
      </w:r>
      <w:r w:rsidR="00073DFF">
        <w:t xml:space="preserve"> the release of the new </w:t>
      </w:r>
      <w:r w:rsidR="002D5F65">
        <w:t xml:space="preserve">My Aged Care </w:t>
      </w:r>
      <w:r w:rsidR="00073DFF">
        <w:t xml:space="preserve">website in </w:t>
      </w:r>
      <w:r w:rsidR="00735AFA">
        <w:t>June</w:t>
      </w:r>
      <w:r w:rsidR="00073DFF">
        <w:t xml:space="preserve"> 2019).</w:t>
      </w:r>
      <w:r w:rsidR="009B5749" w:rsidRPr="00B348FF">
        <w:t xml:space="preserve"> The result in the current wave</w:t>
      </w:r>
      <w:r w:rsidR="009B5749">
        <w:t xml:space="preserve"> included over one in three (35%) ‘very satisfied’ with the resource. Dissatisfaction with the website remained low, </w:t>
      </w:r>
      <w:r w:rsidR="00373A5D">
        <w:t>with</w:t>
      </w:r>
      <w:r w:rsidR="009B5749">
        <w:t xml:space="preserve"> less than one in five (16%) care recipients indicating any degree of dissatisfaction. </w:t>
      </w:r>
    </w:p>
    <w:p w14:paraId="1E7922BC" w14:textId="46ACABD2" w:rsidR="009B5749" w:rsidRDefault="009B5749" w:rsidP="00723826">
      <w:pPr>
        <w:spacing w:after="160" w:line="259" w:lineRule="auto"/>
      </w:pPr>
      <w:r>
        <w:t xml:space="preserve">Satisfaction with the website information saw 45% of </w:t>
      </w:r>
      <w:r w:rsidR="00E33C64">
        <w:t>Total</w:t>
      </w:r>
      <w:r>
        <w:t xml:space="preserve"> Health Professionals satisfied. GPs were much more likely to be satisfied (67%) when compared with Other Health Professionals (38%). </w:t>
      </w:r>
    </w:p>
    <w:p w14:paraId="17A42E65" w14:textId="77777777" w:rsidR="00196CE6" w:rsidRDefault="009B5749" w:rsidP="00723826">
      <w:pPr>
        <w:spacing w:before="200" w:after="200" w:line="280" w:lineRule="exact"/>
        <w:rPr>
          <w:lang w:val="en-US"/>
        </w:rPr>
      </w:pPr>
      <w:r w:rsidRPr="009B5749">
        <w:rPr>
          <w:lang w:val="en-US"/>
        </w:rPr>
        <w:t xml:space="preserve">Among service providers surveyed more than half (60%) reported some degree of satisfaction with the quality of information. The proportion of those nominating </w:t>
      </w:r>
      <w:r w:rsidR="00735AFA">
        <w:rPr>
          <w:lang w:val="en-US"/>
        </w:rPr>
        <w:t>they were ‘very satisfied’</w:t>
      </w:r>
      <w:r w:rsidR="002D20FD">
        <w:rPr>
          <w:lang w:val="en-US"/>
        </w:rPr>
        <w:t xml:space="preserve"> </w:t>
      </w:r>
      <w:r w:rsidRPr="009B5749">
        <w:rPr>
          <w:lang w:val="en-US"/>
        </w:rPr>
        <w:t xml:space="preserve">increased significantly from Wave 2 (14% to 20%). </w:t>
      </w:r>
    </w:p>
    <w:p w14:paraId="1D54C772" w14:textId="592FBE4B" w:rsidR="00820EFD" w:rsidRPr="00AF23F2" w:rsidRDefault="00390FA9" w:rsidP="00723826">
      <w:pPr>
        <w:spacing w:before="200" w:after="200" w:line="280" w:lineRule="exact"/>
        <w:rPr>
          <w:lang w:val="en-US"/>
        </w:rPr>
      </w:pPr>
      <w:r>
        <w:t>Of those</w:t>
      </w:r>
      <w:r w:rsidR="00820EFD" w:rsidRPr="00CB3F51">
        <w:t xml:space="preserve"> </w:t>
      </w:r>
      <w:r w:rsidR="00820EFD">
        <w:t xml:space="preserve">Service Providers </w:t>
      </w:r>
      <w:r w:rsidR="005B70E7">
        <w:t xml:space="preserve">who </w:t>
      </w:r>
      <w:r w:rsidR="005B70E7" w:rsidRPr="00CB3F51">
        <w:t>indicated</w:t>
      </w:r>
      <w:r w:rsidR="00820EFD" w:rsidRPr="00CB3F51">
        <w:t xml:space="preserve"> </w:t>
      </w:r>
      <w:r w:rsidR="001548BA">
        <w:t>they were</w:t>
      </w:r>
      <w:r w:rsidR="005B70E7">
        <w:t xml:space="preserve"> </w:t>
      </w:r>
      <w:r w:rsidR="005B70E7" w:rsidRPr="00CB3F51">
        <w:t>dissatisf</w:t>
      </w:r>
      <w:r w:rsidR="001548BA">
        <w:t>ied</w:t>
      </w:r>
      <w:r w:rsidR="00820EFD" w:rsidRPr="00CB3F51">
        <w:t xml:space="preserve"> with the website</w:t>
      </w:r>
      <w:r w:rsidR="00240331">
        <w:t xml:space="preserve"> (11%)</w:t>
      </w:r>
      <w:r w:rsidR="00820EFD" w:rsidRPr="00CB3F51">
        <w:t>, the majority found it hard to locate information (84%)</w:t>
      </w:r>
      <w:r w:rsidR="001009B4">
        <w:t>;</w:t>
      </w:r>
      <w:r w:rsidR="00820EFD" w:rsidRPr="00CB3F51">
        <w:t xml:space="preserve"> </w:t>
      </w:r>
      <w:r w:rsidR="001009B4">
        <w:t xml:space="preserve">some </w:t>
      </w:r>
      <w:r w:rsidR="00820EFD" w:rsidRPr="00CB3F51">
        <w:t xml:space="preserve">felt the information they sought was not available on </w:t>
      </w:r>
      <w:r w:rsidR="00820EFD" w:rsidRPr="00AF23F2">
        <w:t>the website (35%)</w:t>
      </w:r>
      <w:r w:rsidR="000346CD">
        <w:t>,</w:t>
      </w:r>
      <w:r w:rsidR="00820EFD" w:rsidRPr="00AF23F2">
        <w:t xml:space="preserve"> </w:t>
      </w:r>
      <w:r w:rsidR="00373A5D">
        <w:t>while</w:t>
      </w:r>
      <w:r w:rsidR="00820EFD" w:rsidRPr="00AF23F2">
        <w:t xml:space="preserve"> close to one in three (32%) cited dissatisfaction with the presentation of information on the My Aged Care Service Finder.</w:t>
      </w:r>
    </w:p>
    <w:p w14:paraId="169C1D64" w14:textId="2A83226A" w:rsidR="009875CE" w:rsidRDefault="00820EFD" w:rsidP="00723826">
      <w:pPr>
        <w:pStyle w:val="AMRParagraph"/>
        <w:numPr>
          <w:ilvl w:val="0"/>
          <w:numId w:val="32"/>
        </w:numPr>
        <w:pBdr>
          <w:top w:val="single" w:sz="4" w:space="1" w:color="auto"/>
          <w:left w:val="single" w:sz="4" w:space="4" w:color="auto"/>
          <w:bottom w:val="single" w:sz="4" w:space="0" w:color="auto"/>
          <w:right w:val="single" w:sz="4" w:space="4" w:color="auto"/>
        </w:pBdr>
        <w:ind w:left="426" w:hanging="426"/>
        <w:rPr>
          <w:b/>
          <w:i/>
        </w:rPr>
      </w:pPr>
      <w:r w:rsidRPr="00AF23F2">
        <w:rPr>
          <w:b/>
          <w:i/>
        </w:rPr>
        <w:t xml:space="preserve">Other Health Professionals tended to </w:t>
      </w:r>
      <w:r w:rsidR="004C6843">
        <w:rPr>
          <w:b/>
          <w:i/>
        </w:rPr>
        <w:t>refer</w:t>
      </w:r>
      <w:r w:rsidRPr="00AF23F2">
        <w:rPr>
          <w:b/>
          <w:i/>
        </w:rPr>
        <w:t xml:space="preserve"> clients using the online referral form (90</w:t>
      </w:r>
      <w:r w:rsidR="009875CE">
        <w:rPr>
          <w:b/>
          <w:i/>
        </w:rPr>
        <w:t>%) and t</w:t>
      </w:r>
      <w:r w:rsidR="009875CE" w:rsidRPr="009875CE">
        <w:rPr>
          <w:b/>
          <w:i/>
        </w:rPr>
        <w:t xml:space="preserve">he ease of referring clients using the online referral form has improved markedly </w:t>
      </w:r>
      <w:r w:rsidR="009875CE">
        <w:rPr>
          <w:b/>
          <w:i/>
        </w:rPr>
        <w:t xml:space="preserve">for GPs </w:t>
      </w:r>
      <w:r w:rsidR="009875CE" w:rsidRPr="009875CE">
        <w:rPr>
          <w:b/>
          <w:i/>
        </w:rPr>
        <w:t>since Wave 2 – from 40% up to 59%.</w:t>
      </w:r>
    </w:p>
    <w:p w14:paraId="4C9DFC64" w14:textId="4360EAB3" w:rsidR="00AF23F2" w:rsidRDefault="00AF23F2" w:rsidP="00723826">
      <w:pPr>
        <w:pStyle w:val="AMRParagraph"/>
      </w:pPr>
      <w:r>
        <w:t>The vast majority of Other Health Professionals reported making inbound referrals via the online form (90%)</w:t>
      </w:r>
      <w:r w:rsidR="00373A5D">
        <w:t>;</w:t>
      </w:r>
      <w:r w:rsidR="00BF4782">
        <w:t xml:space="preserve"> </w:t>
      </w:r>
      <w:r w:rsidR="009875CE">
        <w:t>59% among GPs.</w:t>
      </w:r>
    </w:p>
    <w:p w14:paraId="1C7EBB2C" w14:textId="03CBFDED" w:rsidR="00820EFD" w:rsidRDefault="00AF23F2" w:rsidP="00723826">
      <w:pPr>
        <w:pStyle w:val="AMRParagraph"/>
      </w:pPr>
      <w:r>
        <w:t xml:space="preserve">Other Health Professionals were significantly less likely to report sending a fax, with only one in ten (10%) </w:t>
      </w:r>
      <w:r w:rsidR="00735AFA">
        <w:t xml:space="preserve">reporting having used this method </w:t>
      </w:r>
      <w:r>
        <w:t xml:space="preserve">compared with 42% in Wave 2. Referrals via the Contact Centre have been growing steadily since Wave 1. </w:t>
      </w:r>
    </w:p>
    <w:p w14:paraId="05A5627A" w14:textId="44D671F6" w:rsidR="00AF23F2" w:rsidRDefault="00AF23F2" w:rsidP="00723826">
      <w:pPr>
        <w:pStyle w:val="AMRParagraph"/>
      </w:pPr>
      <w:r w:rsidRPr="00D22756">
        <w:t xml:space="preserve">Other Health Professionals’ overall satisfaction with aspects of online referral remains </w:t>
      </w:r>
      <w:r w:rsidR="00D12FD2" w:rsidRPr="00D22756">
        <w:t xml:space="preserve">broadly </w:t>
      </w:r>
      <w:r w:rsidRPr="00D22756">
        <w:t>on par with previous waves of research except for the proportion of Other Health Professionals who believe My Aged Care acted on the information they gave</w:t>
      </w:r>
      <w:r w:rsidRPr="00AF23F2">
        <w:t xml:space="preserve"> them, which increased significantly since Wave 2</w:t>
      </w:r>
      <w:r w:rsidR="00735AFA">
        <w:t xml:space="preserve"> from </w:t>
      </w:r>
      <w:r w:rsidR="00240331">
        <w:t>26</w:t>
      </w:r>
      <w:r w:rsidR="00240331" w:rsidRPr="00441231">
        <w:t>% to 49%</w:t>
      </w:r>
      <w:r w:rsidR="00735AFA" w:rsidRPr="00441231">
        <w:t>.</w:t>
      </w:r>
      <w:r w:rsidR="00240331" w:rsidRPr="00441231">
        <w:t xml:space="preserve"> </w:t>
      </w:r>
      <w:r w:rsidR="00F01B17" w:rsidRPr="00441231">
        <w:t xml:space="preserve">No </w:t>
      </w:r>
      <w:r w:rsidR="001009B4" w:rsidRPr="00441231">
        <w:t xml:space="preserve">statistically </w:t>
      </w:r>
      <w:r w:rsidR="00F01B17" w:rsidRPr="00441231">
        <w:t xml:space="preserve">significant shifts </w:t>
      </w:r>
      <w:r w:rsidR="00D12FD2" w:rsidRPr="00441231">
        <w:t xml:space="preserve">were </w:t>
      </w:r>
      <w:r w:rsidR="00F01B17" w:rsidRPr="00441231">
        <w:t xml:space="preserve">recorded on </w:t>
      </w:r>
      <w:r w:rsidR="00EB110D" w:rsidRPr="00441231">
        <w:rPr>
          <w:i/>
        </w:rPr>
        <w:t>t</w:t>
      </w:r>
      <w:r w:rsidR="00450D92" w:rsidRPr="00441231">
        <w:rPr>
          <w:i/>
        </w:rPr>
        <w:t>ime taken to complete and submit the form</w:t>
      </w:r>
      <w:r w:rsidR="00450D92" w:rsidRPr="00441231">
        <w:t xml:space="preserve"> </w:t>
      </w:r>
      <w:r w:rsidR="00F01B17" w:rsidRPr="00441231">
        <w:t>(</w:t>
      </w:r>
      <w:r w:rsidR="0083347F" w:rsidRPr="00441231">
        <w:t>64</w:t>
      </w:r>
      <w:r w:rsidR="00450D92" w:rsidRPr="00441231">
        <w:t>%</w:t>
      </w:r>
      <w:r w:rsidR="0083347F" w:rsidRPr="00441231">
        <w:t xml:space="preserve"> </w:t>
      </w:r>
      <w:r w:rsidR="00F01B17" w:rsidRPr="00441231">
        <w:t>in 2</w:t>
      </w:r>
      <w:r w:rsidR="00EB110D" w:rsidRPr="00441231">
        <w:t>019 and</w:t>
      </w:r>
      <w:r w:rsidR="0083347F" w:rsidRPr="00441231">
        <w:t xml:space="preserve"> 69% in 2017</w:t>
      </w:r>
      <w:r w:rsidR="00EB110D" w:rsidRPr="00441231">
        <w:t xml:space="preserve">) and </w:t>
      </w:r>
      <w:r w:rsidR="00EB110D" w:rsidRPr="00441231">
        <w:rPr>
          <w:i/>
        </w:rPr>
        <w:t>referral being dealt with in a timely way</w:t>
      </w:r>
      <w:r w:rsidR="00EB110D" w:rsidRPr="00441231">
        <w:t xml:space="preserve"> (37% in 2019 and 26% in 2017).</w:t>
      </w:r>
      <w:r w:rsidR="00450D92" w:rsidRPr="00441231">
        <w:t xml:space="preserve"> </w:t>
      </w:r>
    </w:p>
    <w:p w14:paraId="46145A7A" w14:textId="66110A13" w:rsidR="00196CE6" w:rsidRDefault="00AF23F2" w:rsidP="00723826">
      <w:pPr>
        <w:pStyle w:val="AMRParagraph"/>
      </w:pPr>
      <w:r w:rsidRPr="00AF23F2">
        <w:t xml:space="preserve">Among GPs consulted, overall experience and agreement that the time taken to complete and submit the </w:t>
      </w:r>
      <w:r w:rsidR="003D5865">
        <w:t xml:space="preserve">online </w:t>
      </w:r>
      <w:r w:rsidRPr="00AF23F2">
        <w:t xml:space="preserve">form </w:t>
      </w:r>
      <w:r w:rsidR="00D12FD2">
        <w:t>was</w:t>
      </w:r>
      <w:r w:rsidRPr="00AF23F2">
        <w:t xml:space="preserve"> reasonable</w:t>
      </w:r>
      <w:r w:rsidR="0068165B">
        <w:t>,</w:t>
      </w:r>
      <w:r w:rsidR="001009B4">
        <w:t xml:space="preserve"> both </w:t>
      </w:r>
      <w:r w:rsidRPr="00AF23F2">
        <w:t xml:space="preserve">recorded an increase, reversing the declines observed in Wave 2. However, agreement that the referral was dealt with in a timely way has continued to </w:t>
      </w:r>
      <w:r w:rsidR="009875CE">
        <w:t>decline</w:t>
      </w:r>
      <w:r w:rsidRPr="00AF23F2">
        <w:t xml:space="preserve"> with just over one in two (55%) reporting </w:t>
      </w:r>
      <w:r w:rsidR="00D12FD2">
        <w:t xml:space="preserve">some </w:t>
      </w:r>
      <w:r w:rsidRPr="00AF23F2">
        <w:t>agreement with this aspect</w:t>
      </w:r>
      <w:r w:rsidR="001009B4">
        <w:t xml:space="preserve"> compared</w:t>
      </w:r>
      <w:r w:rsidRPr="00AF23F2">
        <w:t xml:space="preserve"> to 60% and 63% observed in Wave 2 and Wave 1 respectively.</w:t>
      </w:r>
    </w:p>
    <w:p w14:paraId="36BC7915" w14:textId="77777777" w:rsidR="00196CE6" w:rsidRDefault="00196CE6" w:rsidP="00723826">
      <w:pPr>
        <w:rPr>
          <w:rFonts w:asciiTheme="majorHAnsi" w:hAnsiTheme="majorHAnsi"/>
          <w:color w:val="414141"/>
          <w:szCs w:val="22"/>
        </w:rPr>
      </w:pPr>
      <w:r>
        <w:br w:type="page"/>
      </w:r>
    </w:p>
    <w:p w14:paraId="02A2F904" w14:textId="038776BF" w:rsidR="00AF23F2" w:rsidRPr="00AF23F2" w:rsidRDefault="00AF23F2"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sidRPr="00AF23F2">
        <w:rPr>
          <w:b/>
          <w:i/>
        </w:rPr>
        <w:lastRenderedPageBreak/>
        <w:t xml:space="preserve">GPs’ overall rating of how My Aged </w:t>
      </w:r>
      <w:r w:rsidR="00EB110D" w:rsidRPr="00AF23F2">
        <w:rPr>
          <w:b/>
          <w:i/>
        </w:rPr>
        <w:t>Care assists</w:t>
      </w:r>
      <w:r w:rsidRPr="00AF23F2">
        <w:rPr>
          <w:b/>
          <w:i/>
        </w:rPr>
        <w:t xml:space="preserve"> their patients to access aged care services w</w:t>
      </w:r>
      <w:r>
        <w:rPr>
          <w:b/>
          <w:i/>
        </w:rPr>
        <w:t>ere</w:t>
      </w:r>
      <w:r w:rsidRPr="00AF23F2">
        <w:rPr>
          <w:b/>
          <w:i/>
        </w:rPr>
        <w:t xml:space="preserve"> generally positive, with 68% giving a positive response</w:t>
      </w:r>
      <w:r w:rsidR="0068165B">
        <w:rPr>
          <w:b/>
          <w:i/>
        </w:rPr>
        <w:t>, n</w:t>
      </w:r>
      <w:r w:rsidR="00AB6A2E">
        <w:rPr>
          <w:b/>
          <w:i/>
        </w:rPr>
        <w:t xml:space="preserve">oting </w:t>
      </w:r>
      <w:r w:rsidR="00AB6A2E" w:rsidRPr="00AF23F2">
        <w:rPr>
          <w:b/>
          <w:i/>
        </w:rPr>
        <w:t xml:space="preserve">a significant increase in those indicating ‘very satisfied’ compared to </w:t>
      </w:r>
      <w:r w:rsidR="0068165B">
        <w:rPr>
          <w:b/>
          <w:i/>
        </w:rPr>
        <w:t xml:space="preserve">the </w:t>
      </w:r>
      <w:r w:rsidR="00AB6A2E" w:rsidRPr="00AF23F2">
        <w:rPr>
          <w:b/>
          <w:i/>
        </w:rPr>
        <w:t>previous wave (58%).</w:t>
      </w:r>
    </w:p>
    <w:p w14:paraId="31FE239A" w14:textId="550A550E" w:rsidR="00AF23F2" w:rsidRDefault="00AB6A2E" w:rsidP="00723826">
      <w:pPr>
        <w:pStyle w:val="AMRParagraph"/>
      </w:pPr>
      <w:r>
        <w:t xml:space="preserve">Overall, GPs gave a positive response </w:t>
      </w:r>
      <w:r w:rsidR="001009B4">
        <w:t>to</w:t>
      </w:r>
      <w:r>
        <w:t xml:space="preserve"> how My Aged Care assists consumers </w:t>
      </w:r>
      <w:r w:rsidR="001009B4">
        <w:t xml:space="preserve">with </w:t>
      </w:r>
      <w:r>
        <w:t>access</w:t>
      </w:r>
      <w:r w:rsidR="001009B4">
        <w:t xml:space="preserve"> to</w:t>
      </w:r>
      <w:r>
        <w:t xml:space="preserve"> aged care services; </w:t>
      </w:r>
      <w:r w:rsidR="00AF23F2" w:rsidRPr="00AF23F2">
        <w:t>68%</w:t>
      </w:r>
      <w:r>
        <w:t xml:space="preserve"> </w:t>
      </w:r>
      <w:r w:rsidR="00EA355C">
        <w:t>indicating</w:t>
      </w:r>
      <w:r w:rsidR="00FE09E9">
        <w:t xml:space="preserve"> a</w:t>
      </w:r>
      <w:r w:rsidR="00EA355C">
        <w:t xml:space="preserve"> ‘very satisfied’</w:t>
      </w:r>
      <w:r w:rsidR="00AF23F2" w:rsidRPr="00AF23F2">
        <w:t xml:space="preserve"> response </w:t>
      </w:r>
      <w:r w:rsidRPr="00AF23F2">
        <w:t xml:space="preserve">compared to </w:t>
      </w:r>
      <w:r w:rsidR="00FE09E9">
        <w:t xml:space="preserve">58% for </w:t>
      </w:r>
      <w:r w:rsidR="003D5865">
        <w:t xml:space="preserve">the </w:t>
      </w:r>
      <w:r w:rsidRPr="00AF23F2">
        <w:t>previous wave.</w:t>
      </w:r>
      <w:r w:rsidRPr="00AB6A2E">
        <w:t xml:space="preserve"> </w:t>
      </w:r>
    </w:p>
    <w:p w14:paraId="67131090" w14:textId="0DA3AB74" w:rsidR="00AF23F2" w:rsidRPr="00932C28" w:rsidRDefault="00AF23F2" w:rsidP="00723826">
      <w:pPr>
        <w:pStyle w:val="AMRParagraph"/>
      </w:pPr>
      <w:r>
        <w:t xml:space="preserve">Other Health Professionals recorded an improvement in overall satisfaction with My Aged Care’s ability to assist them in progressing patients </w:t>
      </w:r>
      <w:r w:rsidR="001009B4">
        <w:t xml:space="preserve">through </w:t>
      </w:r>
      <w:r>
        <w:t>to aged care services, with 31% giving a positive response.</w:t>
      </w:r>
      <w:r w:rsidR="008F46CD">
        <w:t xml:space="preserve"> </w:t>
      </w:r>
      <w:r>
        <w:t>In this wave, Other Health Professional</w:t>
      </w:r>
      <w:r w:rsidR="00E41D56">
        <w:t>s</w:t>
      </w:r>
      <w:r>
        <w:t xml:space="preserve"> recorded an improvement in </w:t>
      </w:r>
      <w:r w:rsidR="00EA355C">
        <w:t>those satisfied</w:t>
      </w:r>
      <w:r w:rsidR="005B0479">
        <w:t xml:space="preserve"> with the system</w:t>
      </w:r>
      <w:r w:rsidRPr="00932C28">
        <w:t>, from 18% to 27%.</w:t>
      </w:r>
    </w:p>
    <w:p w14:paraId="14182D19" w14:textId="44A13E3B" w:rsidR="006F7268" w:rsidRPr="00932C28" w:rsidRDefault="006F7268" w:rsidP="00723826">
      <w:pPr>
        <w:pStyle w:val="AMRParagraph"/>
        <w:numPr>
          <w:ilvl w:val="0"/>
          <w:numId w:val="32"/>
        </w:numPr>
        <w:pBdr>
          <w:top w:val="single" w:sz="4" w:space="1" w:color="auto"/>
          <w:left w:val="single" w:sz="4" w:space="4" w:color="auto"/>
          <w:bottom w:val="single" w:sz="4" w:space="0" w:color="auto"/>
          <w:right w:val="single" w:sz="4" w:space="4" w:color="auto"/>
        </w:pBdr>
        <w:ind w:left="426" w:hanging="426"/>
        <w:rPr>
          <w:b/>
          <w:i/>
        </w:rPr>
      </w:pPr>
      <w:r w:rsidRPr="00932C28">
        <w:rPr>
          <w:b/>
          <w:i/>
        </w:rPr>
        <w:t>When arranging Home Care Package services, care recipients were most satisfied with information received about setting up services and having a 56-day period to do so.</w:t>
      </w:r>
    </w:p>
    <w:p w14:paraId="14B594D4" w14:textId="4893B201" w:rsidR="006F7268" w:rsidRDefault="006B05E3" w:rsidP="00723826">
      <w:pPr>
        <w:pStyle w:val="AMRParagraph"/>
      </w:pPr>
      <w:r w:rsidRPr="00932C28">
        <w:t>When arranging Home Care Package</w:t>
      </w:r>
      <w:r>
        <w:t xml:space="preserve"> services, care recipients were most satisfied with information received about setting up services (71% satisfied) and having a 56-day period to</w:t>
      </w:r>
      <w:r w:rsidR="0016027C">
        <w:t xml:space="preserve"> do so</w:t>
      </w:r>
      <w:r>
        <w:t xml:space="preserve"> (67% satisfied). </w:t>
      </w:r>
    </w:p>
    <w:p w14:paraId="411A482C" w14:textId="69F30433" w:rsidR="006B05E3" w:rsidRPr="003E2ADD" w:rsidRDefault="006B05E3" w:rsidP="00723826">
      <w:pPr>
        <w:pStyle w:val="AMRParagraph"/>
      </w:pPr>
      <w:r>
        <w:t>Satisfaction among carers with information when arranging Home Care Package services was similar to that for care recipients. Satisfaction was highest for information received about setting up services (63% satisfied) and having a 56-day period to</w:t>
      </w:r>
      <w:r w:rsidR="0068165B">
        <w:t xml:space="preserve"> do so</w:t>
      </w:r>
      <w:r>
        <w:t xml:space="preserve"> (59% satisfied). Around half of carers were also satisfied with what to do if more time was required (54%) and</w:t>
      </w:r>
      <w:r w:rsidR="00944794">
        <w:t xml:space="preserve"> the</w:t>
      </w:r>
      <w:r>
        <w:t xml:space="preserve"> ability to request a 28-day </w:t>
      </w:r>
      <w:r w:rsidRPr="003E2ADD">
        <w:t>extension (48%).</w:t>
      </w:r>
    </w:p>
    <w:bookmarkEnd w:id="9"/>
    <w:p w14:paraId="4C81738E" w14:textId="58215DEB" w:rsidR="00454E10" w:rsidRPr="003E2ADD" w:rsidRDefault="00C534BE"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sidRPr="003E2ADD">
        <w:rPr>
          <w:b/>
          <w:i/>
        </w:rPr>
        <w:t xml:space="preserve">While the majority of </w:t>
      </w:r>
      <w:r w:rsidR="000A2B26">
        <w:rPr>
          <w:b/>
          <w:i/>
        </w:rPr>
        <w:t xml:space="preserve">Home Care Package </w:t>
      </w:r>
      <w:r w:rsidRPr="003E2ADD">
        <w:rPr>
          <w:b/>
          <w:i/>
        </w:rPr>
        <w:t>c</w:t>
      </w:r>
      <w:r w:rsidR="000A2B26">
        <w:rPr>
          <w:b/>
          <w:i/>
        </w:rPr>
        <w:t>onsumers</w:t>
      </w:r>
      <w:r w:rsidRPr="003E2ADD">
        <w:rPr>
          <w:b/>
          <w:i/>
        </w:rPr>
        <w:t xml:space="preserve"> report they have </w:t>
      </w:r>
      <w:r w:rsidR="001C07AC" w:rsidRPr="003E2ADD">
        <w:rPr>
          <w:b/>
          <w:i/>
        </w:rPr>
        <w:t>not taken any action</w:t>
      </w:r>
      <w:r w:rsidRPr="003E2ADD">
        <w:rPr>
          <w:b/>
          <w:i/>
        </w:rPr>
        <w:t xml:space="preserve"> since their assessment, among those who have sought </w:t>
      </w:r>
      <w:r w:rsidR="00AC434A">
        <w:rPr>
          <w:b/>
          <w:i/>
        </w:rPr>
        <w:t xml:space="preserve">to find out more, the majority used </w:t>
      </w:r>
      <w:r w:rsidRPr="003E2ADD">
        <w:rPr>
          <w:b/>
          <w:i/>
        </w:rPr>
        <w:t xml:space="preserve">information supplied by a service provider to help </w:t>
      </w:r>
      <w:r w:rsidR="00283FD5" w:rsidRPr="003E2ADD">
        <w:rPr>
          <w:b/>
          <w:i/>
        </w:rPr>
        <w:t>them understand how to arrange aged care services.</w:t>
      </w:r>
    </w:p>
    <w:p w14:paraId="1BFFB8A4" w14:textId="131CF39D" w:rsidR="00EB110D" w:rsidRDefault="00095E42" w:rsidP="00723826">
      <w:pPr>
        <w:pStyle w:val="AMRParagraph"/>
      </w:pPr>
      <w:r w:rsidRPr="003E2ADD">
        <w:t>The majority (60%) of c</w:t>
      </w:r>
      <w:r w:rsidR="000A2B26">
        <w:t>onsumers</w:t>
      </w:r>
      <w:r w:rsidRPr="003E2ADD">
        <w:t xml:space="preserve"> have not done anything since being assessed for a Home Care Package</w:t>
      </w:r>
      <w:r w:rsidR="009875CE" w:rsidRPr="009875CE">
        <w:t xml:space="preserve"> </w:t>
      </w:r>
      <w:r w:rsidR="009875CE">
        <w:t xml:space="preserve">(note: </w:t>
      </w:r>
      <w:r w:rsidR="0068165B">
        <w:t>a</w:t>
      </w:r>
      <w:r w:rsidR="009875CE">
        <w:t xml:space="preserve"> large proportion of participants receiv</w:t>
      </w:r>
      <w:r w:rsidR="001548BA">
        <w:t>ed</w:t>
      </w:r>
      <w:r w:rsidR="009875CE">
        <w:t xml:space="preserve"> interim services while they waited to be assigned a Home Care Package - 60% of care recipients and 54% of carers).</w:t>
      </w:r>
      <w:r w:rsidR="009875CE" w:rsidRPr="003E2ADD">
        <w:t xml:space="preserve"> </w:t>
      </w:r>
      <w:r w:rsidRPr="003E2ADD">
        <w:t>Among those who have taken</w:t>
      </w:r>
      <w:r>
        <w:t xml:space="preserve"> action, 18% have found out about different providers. Similarly, just over half (52%) of carers have not done anything since the person they care for was assessed</w:t>
      </w:r>
      <w:r w:rsidR="0068165B">
        <w:t>, a</w:t>
      </w:r>
      <w:r>
        <w:t>lthough over one quarter (27%) of carers have found out about the different providers that are available.</w:t>
      </w:r>
    </w:p>
    <w:p w14:paraId="042C5235" w14:textId="6721F4DA" w:rsidR="00C534BE" w:rsidRPr="00C534BE" w:rsidRDefault="00C534BE" w:rsidP="00723826">
      <w:pPr>
        <w:pStyle w:val="AMRParagraph"/>
      </w:pPr>
      <w:r w:rsidRPr="00C534BE">
        <w:t>The majority (62%) of care recipients</w:t>
      </w:r>
      <w:r w:rsidR="00B31D87">
        <w:t xml:space="preserve"> </w:t>
      </w:r>
      <w:r w:rsidR="001E2EBB">
        <w:t xml:space="preserve">who </w:t>
      </w:r>
      <w:r w:rsidR="00B31D87">
        <w:t xml:space="preserve">have been assigned a Home Care Package </w:t>
      </w:r>
      <w:r w:rsidRPr="00C534BE">
        <w:t xml:space="preserve">have used information supplied by a service provider to help them understand how to arrange a service. Almost half (48%) have sought information from the contact centre and referenced printed brochures supplied by the assessor. </w:t>
      </w:r>
    </w:p>
    <w:p w14:paraId="268CD00A" w14:textId="2F3918CE" w:rsidR="00441231" w:rsidRDefault="00C534BE" w:rsidP="00723826">
      <w:pPr>
        <w:pStyle w:val="AMRParagraph"/>
      </w:pPr>
      <w:r w:rsidRPr="00C534BE">
        <w:t xml:space="preserve">Among carers, utilisation of information and resources was similar. Two thirds (67%) referenced information given to them by the service provider, and just over half (52%) phoned the </w:t>
      </w:r>
      <w:r w:rsidR="00AC434A">
        <w:t>c</w:t>
      </w:r>
      <w:r w:rsidRPr="00C534BE">
        <w:t xml:space="preserve">ontact </w:t>
      </w:r>
      <w:r w:rsidR="00AC434A">
        <w:t>c</w:t>
      </w:r>
      <w:r w:rsidRPr="00C534BE">
        <w:t xml:space="preserve">entre </w:t>
      </w:r>
      <w:r w:rsidR="001E2EBB">
        <w:t>or</w:t>
      </w:r>
      <w:r w:rsidRPr="00C534BE">
        <w:t xml:space="preserve"> read brochures supplied by the assessor. </w:t>
      </w:r>
    </w:p>
    <w:p w14:paraId="3C796C7B" w14:textId="77777777" w:rsidR="00441231" w:rsidRDefault="00441231" w:rsidP="00723826">
      <w:pPr>
        <w:rPr>
          <w:rFonts w:asciiTheme="majorHAnsi" w:hAnsiTheme="majorHAnsi"/>
          <w:color w:val="414141"/>
          <w:szCs w:val="22"/>
        </w:rPr>
      </w:pPr>
      <w:r>
        <w:br w:type="page"/>
      </w:r>
    </w:p>
    <w:p w14:paraId="11CD737E" w14:textId="269DD352" w:rsidR="00BE7882" w:rsidRPr="006C64A9" w:rsidRDefault="00BE7882"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sidRPr="006C64A9">
        <w:rPr>
          <w:b/>
          <w:i/>
        </w:rPr>
        <w:lastRenderedPageBreak/>
        <w:t>Just over one in tw</w:t>
      </w:r>
      <w:r w:rsidR="005D3B4A" w:rsidRPr="006C64A9">
        <w:rPr>
          <w:b/>
          <w:i/>
        </w:rPr>
        <w:t xml:space="preserve">o </w:t>
      </w:r>
      <w:r w:rsidR="006C64A9" w:rsidRPr="006C64A9">
        <w:rPr>
          <w:b/>
          <w:i/>
        </w:rPr>
        <w:t xml:space="preserve">care recipients </w:t>
      </w:r>
      <w:r w:rsidR="005D3B4A" w:rsidRPr="006C64A9">
        <w:rPr>
          <w:b/>
          <w:i/>
        </w:rPr>
        <w:t xml:space="preserve">had heard about the </w:t>
      </w:r>
      <w:r w:rsidR="00E41D56">
        <w:rPr>
          <w:b/>
          <w:i/>
        </w:rPr>
        <w:t>I</w:t>
      </w:r>
      <w:r w:rsidR="005D3B4A" w:rsidRPr="006C64A9">
        <w:rPr>
          <w:b/>
          <w:i/>
        </w:rPr>
        <w:t xml:space="preserve">ncreasing </w:t>
      </w:r>
      <w:r w:rsidR="00E41D56">
        <w:rPr>
          <w:b/>
          <w:i/>
        </w:rPr>
        <w:t>C</w:t>
      </w:r>
      <w:r w:rsidR="005D3B4A" w:rsidRPr="006C64A9">
        <w:rPr>
          <w:b/>
          <w:i/>
        </w:rPr>
        <w:t>hoice reforms, with slightly higher awareness levels among carers (58% vs. 48% care recipients).</w:t>
      </w:r>
    </w:p>
    <w:p w14:paraId="78F33E94" w14:textId="5BD493D6" w:rsidR="005B07BA" w:rsidRDefault="00BE7882" w:rsidP="00723826">
      <w:pPr>
        <w:pStyle w:val="AMRBullet-nospace"/>
        <w:numPr>
          <w:ilvl w:val="0"/>
          <w:numId w:val="0"/>
        </w:numPr>
        <w:spacing w:after="80"/>
        <w:contextualSpacing w:val="0"/>
      </w:pPr>
      <w:r w:rsidRPr="006C64A9">
        <w:t xml:space="preserve">Almost half (48%) of care recipients had not heard about the </w:t>
      </w:r>
      <w:r w:rsidR="00E41D56">
        <w:t>I</w:t>
      </w:r>
      <w:r w:rsidRPr="006C64A9">
        <w:t xml:space="preserve">ncreasing </w:t>
      </w:r>
      <w:r w:rsidR="00E41D56">
        <w:t>C</w:t>
      </w:r>
      <w:r w:rsidRPr="006C64A9">
        <w:t>hoice reforms. Awareness of the reforms was higher among carers (58%)</w:t>
      </w:r>
      <w:r w:rsidR="001E2EBB">
        <w:t>, h</w:t>
      </w:r>
      <w:r w:rsidRPr="006C64A9">
        <w:t>owever a relatively high proportion</w:t>
      </w:r>
      <w:r w:rsidR="001E2EBB">
        <w:t xml:space="preserve"> of them</w:t>
      </w:r>
      <w:r w:rsidRPr="006C64A9">
        <w:t xml:space="preserve"> (38%) had not heard anything. </w:t>
      </w:r>
    </w:p>
    <w:p w14:paraId="6F966B29" w14:textId="7C4AABE0" w:rsidR="00BE7882" w:rsidRPr="006C64A9" w:rsidRDefault="005B07BA" w:rsidP="00723826">
      <w:pPr>
        <w:pStyle w:val="AMRBullet-nospace"/>
        <w:numPr>
          <w:ilvl w:val="0"/>
          <w:numId w:val="0"/>
        </w:numPr>
        <w:spacing w:after="80"/>
        <w:contextualSpacing w:val="0"/>
      </w:pPr>
      <w:r>
        <w:t>T</w:t>
      </w:r>
      <w:r w:rsidRPr="00381B88">
        <w:t>he majorit</w:t>
      </w:r>
      <w:r>
        <w:t>y</w:t>
      </w:r>
      <w:r w:rsidR="001E2EBB">
        <w:t xml:space="preserve"> of recipients</w:t>
      </w:r>
      <w:r>
        <w:t xml:space="preserve"> reported being</w:t>
      </w:r>
      <w:r w:rsidRPr="00381B88">
        <w:t xml:space="preserve"> happy with the services </w:t>
      </w:r>
      <w:r w:rsidR="001E2EBB">
        <w:t>from</w:t>
      </w:r>
      <w:r w:rsidRPr="00381B88">
        <w:t xml:space="preserve"> their current provider (81%) and happy with the workers who deliver the services (78%). </w:t>
      </w:r>
      <w:r>
        <w:t xml:space="preserve">Results were very similar for carers; with 84% reporting they are happy with the current provider and 74% happy with the workers. </w:t>
      </w:r>
      <w:r w:rsidR="00E41D56">
        <w:t>However</w:t>
      </w:r>
      <w:r>
        <w:t>, carers were also slightly more pragmatic</w:t>
      </w:r>
      <w:r w:rsidR="001E2EBB">
        <w:t>,</w:t>
      </w:r>
      <w:r>
        <w:t xml:space="preserve"> with 35% indicating they think it would be too hard to move. </w:t>
      </w:r>
    </w:p>
    <w:p w14:paraId="169BF2F2" w14:textId="2852A809" w:rsidR="005B07BA" w:rsidRDefault="006C64A9" w:rsidP="00723826">
      <w:pPr>
        <w:pStyle w:val="AMRBullet-nospace"/>
        <w:numPr>
          <w:ilvl w:val="0"/>
          <w:numId w:val="0"/>
        </w:numPr>
        <w:spacing w:after="80"/>
        <w:contextualSpacing w:val="0"/>
      </w:pPr>
      <w:r w:rsidRPr="00381B88">
        <w:t>A relatively small proportion of recipients (14%) and carers (11%) reported changing provider after 27 February 2017. Among those who</w:t>
      </w:r>
      <w:r>
        <w:t xml:space="preserve"> had</w:t>
      </w:r>
      <w:r w:rsidRPr="00381B88">
        <w:t xml:space="preserve"> changed provider, three quarters (75%) found this process ‘very easy’ (45%) or ‘quite easy’ (30%). </w:t>
      </w:r>
    </w:p>
    <w:p w14:paraId="2461E179" w14:textId="65C622FE" w:rsidR="005B07BA" w:rsidRPr="003E2ADD" w:rsidRDefault="006C64A9" w:rsidP="00723826">
      <w:pPr>
        <w:pStyle w:val="AMRBullet-nospace"/>
        <w:numPr>
          <w:ilvl w:val="0"/>
          <w:numId w:val="0"/>
        </w:numPr>
        <w:spacing w:after="80"/>
        <w:contextualSpacing w:val="0"/>
      </w:pPr>
      <w:r>
        <w:t xml:space="preserve">Qualitatively, those who had changed providers generally had an idea of which provider they wanted to switch to before making the change. The new provider tended to be one recommended by others. </w:t>
      </w:r>
    </w:p>
    <w:p w14:paraId="5A13AC48" w14:textId="411ED300" w:rsidR="005B07BA" w:rsidRPr="003E2ADD" w:rsidRDefault="00A74911" w:rsidP="00723826">
      <w:pPr>
        <w:pStyle w:val="AMRParagraph"/>
        <w:numPr>
          <w:ilvl w:val="0"/>
          <w:numId w:val="32"/>
        </w:numPr>
        <w:pBdr>
          <w:top w:val="single" w:sz="4" w:space="1" w:color="auto"/>
          <w:left w:val="single" w:sz="4" w:space="4" w:color="auto"/>
          <w:bottom w:val="single" w:sz="4" w:space="1" w:color="auto"/>
          <w:right w:val="single" w:sz="4" w:space="4" w:color="auto"/>
        </w:pBdr>
        <w:ind w:left="426" w:hanging="426"/>
        <w:rPr>
          <w:b/>
          <w:i/>
        </w:rPr>
      </w:pPr>
      <w:r>
        <w:rPr>
          <w:b/>
          <w:i/>
        </w:rPr>
        <w:t>The Net Promoter Score (</w:t>
      </w:r>
      <w:r w:rsidR="00076CC1" w:rsidRPr="00076CC1">
        <w:rPr>
          <w:b/>
          <w:i/>
        </w:rPr>
        <w:t>NPS</w:t>
      </w:r>
      <w:r w:rsidR="00CF714A">
        <w:rPr>
          <w:rStyle w:val="FootnoteReference"/>
          <w:b/>
          <w:i/>
        </w:rPr>
        <w:footnoteReference w:id="3"/>
      </w:r>
      <w:r>
        <w:rPr>
          <w:b/>
          <w:i/>
        </w:rPr>
        <w:t>)</w:t>
      </w:r>
      <w:r w:rsidR="00076CC1" w:rsidRPr="00076CC1">
        <w:rPr>
          <w:b/>
          <w:i/>
        </w:rPr>
        <w:t xml:space="preserve"> for carers</w:t>
      </w:r>
      <w:r w:rsidR="001E2EBB">
        <w:rPr>
          <w:b/>
          <w:i/>
        </w:rPr>
        <w:t xml:space="preserve"> rating service providers</w:t>
      </w:r>
      <w:r w:rsidR="00076CC1" w:rsidRPr="00076CC1">
        <w:rPr>
          <w:b/>
          <w:i/>
        </w:rPr>
        <w:t xml:space="preserve"> in 2019 (+13) was lower than for care recipients (+27).</w:t>
      </w:r>
      <w:r w:rsidR="0098371E">
        <w:rPr>
          <w:b/>
          <w:i/>
        </w:rPr>
        <w:t xml:space="preserve"> From a qualitative perspective, care recipients and carers shared that </w:t>
      </w:r>
      <w:r w:rsidR="0098371E" w:rsidRPr="0098371E">
        <w:rPr>
          <w:b/>
          <w:i/>
        </w:rPr>
        <w:t>they</w:t>
      </w:r>
      <w:r w:rsidR="0098371E">
        <w:rPr>
          <w:b/>
          <w:i/>
        </w:rPr>
        <w:t xml:space="preserve"> would recommend for those seeking aged care services </w:t>
      </w:r>
      <w:r w:rsidR="0098371E" w:rsidRPr="0098371E">
        <w:rPr>
          <w:b/>
          <w:i/>
        </w:rPr>
        <w:t>to act soone</w:t>
      </w:r>
      <w:r w:rsidR="001E2EBB">
        <w:rPr>
          <w:b/>
          <w:i/>
        </w:rPr>
        <w:t>r rather</w:t>
      </w:r>
      <w:r w:rsidR="0098371E" w:rsidRPr="0098371E">
        <w:rPr>
          <w:b/>
          <w:i/>
        </w:rPr>
        <w:t xml:space="preserve"> than later in getting their care recipients registered.</w:t>
      </w:r>
    </w:p>
    <w:p w14:paraId="378322A6" w14:textId="1471A803" w:rsidR="005B07BA" w:rsidRDefault="005B07BA" w:rsidP="00723826">
      <w:pPr>
        <w:pStyle w:val="AMRParagraph"/>
      </w:pPr>
      <w:r>
        <w:t>NPS for care recipients in 2019 (+27) was lower than in 2017 (+40), and more similar to 2016 (+33). The change in 2019 from 2017 was influenced by an increase in rating 0-6 on the advocacy scale (from 16% to 23% overall) and a decline in rating 9-10 (from 53% to 49% overall).</w:t>
      </w:r>
    </w:p>
    <w:p w14:paraId="642A74D7" w14:textId="31FC2C64" w:rsidR="005D3B4A" w:rsidRDefault="005B07BA" w:rsidP="00723826">
      <w:pPr>
        <w:pStyle w:val="AMRParagraph"/>
      </w:pPr>
      <w:r>
        <w:t xml:space="preserve">Some participants suggested that if they had their time again, they would seek </w:t>
      </w:r>
      <w:r w:rsidR="0098371E">
        <w:t xml:space="preserve">advice and </w:t>
      </w:r>
      <w:r>
        <w:t>recommendations from others about service providers and the process overall</w:t>
      </w:r>
      <w:r w:rsidR="0026067A">
        <w:t>,</w:t>
      </w:r>
      <w:r>
        <w:t xml:space="preserve"> and enlist the support of the care recipients’ health professionals.</w:t>
      </w:r>
    </w:p>
    <w:p w14:paraId="77D58754" w14:textId="7A2525E6" w:rsidR="00BE7882" w:rsidRPr="002C6F68" w:rsidRDefault="00076CC1" w:rsidP="00723826">
      <w:pPr>
        <w:pStyle w:val="AMRParagraph"/>
        <w:sectPr w:rsidR="00BE7882" w:rsidRPr="002C6F68" w:rsidSect="007F3E5F">
          <w:headerReference w:type="default" r:id="rId26"/>
          <w:pgSz w:w="11900" w:h="16840" w:code="9"/>
          <w:pgMar w:top="1985" w:right="1440" w:bottom="1134" w:left="1701" w:header="0" w:footer="284" w:gutter="0"/>
          <w:cols w:space="708"/>
          <w:docGrid w:linePitch="326"/>
        </w:sectPr>
      </w:pPr>
      <w:r>
        <w:t>NPS for carers in 2019 (+13) was lower than in 2017 (+37) but maintained some improvement over 2016 (+1). The change in 2019 from 2017 was influenced by an increase in rating 0-6 on the advocacy scale (from 20% to 29% overall) and a decline in rating 9-10 (from 56% to 42% overall)</w:t>
      </w:r>
      <w:r w:rsidR="009056B4">
        <w:t>.</w:t>
      </w:r>
    </w:p>
    <w:p w14:paraId="3FEC277F" w14:textId="6F3D3875" w:rsidR="001F5D76" w:rsidRDefault="001F5D76" w:rsidP="00723826">
      <w:pPr>
        <w:pStyle w:val="Heading1"/>
      </w:pPr>
      <w:bookmarkStart w:id="51" w:name="_Toc24632591"/>
      <w:r>
        <w:lastRenderedPageBreak/>
        <w:t>Summary of Findings</w:t>
      </w:r>
      <w:bookmarkEnd w:id="51"/>
    </w:p>
    <w:p w14:paraId="0D0B1A02" w14:textId="1476720A" w:rsidR="0091160F" w:rsidRDefault="0091160F" w:rsidP="00723826">
      <w:pPr>
        <w:pStyle w:val="Heading2"/>
      </w:pPr>
      <w:bookmarkStart w:id="52" w:name="_Toc24632592"/>
      <w:r>
        <w:t>Views on the Aged Care System</w:t>
      </w:r>
      <w:bookmarkEnd w:id="52"/>
    </w:p>
    <w:p w14:paraId="5344D5AA" w14:textId="12F729F8" w:rsidR="00AC434A" w:rsidRDefault="0091160F" w:rsidP="00723826">
      <w:pPr>
        <w:pStyle w:val="Heading4"/>
      </w:pPr>
      <w:bookmarkStart w:id="53" w:name="_Toc482194698"/>
      <w:bookmarkStart w:id="54" w:name="_Toc40855305"/>
      <w:r>
        <w:t xml:space="preserve">Figure </w:t>
      </w:r>
      <w:r w:rsidR="006F199E" w:rsidRPr="00A62830">
        <w:fldChar w:fldCharType="begin"/>
      </w:r>
      <w:r w:rsidR="006F199E" w:rsidRPr="00596C95">
        <w:instrText xml:space="preserve"> SEQ Figure \* ARABIC </w:instrText>
      </w:r>
      <w:r w:rsidR="006F199E" w:rsidRPr="00A62830">
        <w:fldChar w:fldCharType="separate"/>
      </w:r>
      <w:r w:rsidR="00373159">
        <w:rPr>
          <w:noProof/>
        </w:rPr>
        <w:t>1</w:t>
      </w:r>
      <w:r w:rsidR="006F199E" w:rsidRPr="00A62830">
        <w:fldChar w:fldCharType="end"/>
      </w:r>
      <w:r>
        <w:t>: Care recipient</w:t>
      </w:r>
      <w:r>
        <w:rPr>
          <w:noProof/>
        </w:rPr>
        <w:t xml:space="preserve"> satisfaction with the aged care system, by wave</w:t>
      </w:r>
      <w:bookmarkEnd w:id="53"/>
      <w:bookmarkEnd w:id="54"/>
    </w:p>
    <w:p w14:paraId="0D65C480" w14:textId="2D6FFE76" w:rsidR="00001F11" w:rsidRDefault="00196CE6" w:rsidP="00723826">
      <w:r>
        <w:rPr>
          <w:noProof/>
        </w:rPr>
        <w:drawing>
          <wp:inline distT="0" distB="0" distL="0" distR="0" wp14:anchorId="062A2E60" wp14:editId="0DC4F835">
            <wp:extent cx="5566410" cy="2603500"/>
            <wp:effectExtent l="0" t="0" r="0" b="6350"/>
            <wp:docPr id="252" name="Picture 252" descr="Bar chart showing percentage of care patients satisfaction at baseline,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6410" cy="2603500"/>
                    </a:xfrm>
                    <a:prstGeom prst="rect">
                      <a:avLst/>
                    </a:prstGeom>
                    <a:noFill/>
                  </pic:spPr>
                </pic:pic>
              </a:graphicData>
            </a:graphic>
          </wp:inline>
        </w:drawing>
      </w:r>
    </w:p>
    <w:p w14:paraId="1D05659C" w14:textId="51E51608" w:rsidR="00C43D73" w:rsidRDefault="00AC434A" w:rsidP="00723826">
      <w:pPr>
        <w:pStyle w:val="AMR-Paragraph"/>
      </w:pPr>
      <w:r w:rsidRPr="00AC434A">
        <w:t>Overall, the findings from this wave showed care recipients had a positive view of the way the aged care system allows them to access quality aged care services, with almost three in four (72%) indicating some degree of satisfactio</w:t>
      </w:r>
      <w:r w:rsidR="0026067A">
        <w:t>n</w:t>
      </w:r>
      <w:r w:rsidRPr="00AC434A">
        <w:t>, and only 14% dissatisfied to any degree with the system at large in 2019.</w:t>
      </w:r>
    </w:p>
    <w:p w14:paraId="2F20D53D" w14:textId="3E3CB802" w:rsidR="0091160F" w:rsidRDefault="0091160F" w:rsidP="00723826">
      <w:pPr>
        <w:pStyle w:val="Heading4"/>
        <w:rPr>
          <w:noProof/>
        </w:rPr>
      </w:pPr>
      <w:bookmarkStart w:id="55" w:name="_Toc482194700"/>
      <w:bookmarkStart w:id="56" w:name="_Toc40855306"/>
      <w:r>
        <w:t xml:space="preserve">Figure </w:t>
      </w:r>
      <w:fldSimple w:instr=" SEQ Figure \* ARABIC ">
        <w:r w:rsidR="00373159">
          <w:rPr>
            <w:noProof/>
          </w:rPr>
          <w:t>2</w:t>
        </w:r>
      </w:fldSimple>
      <w:r>
        <w:rPr>
          <w:noProof/>
        </w:rPr>
        <w:t>: Carer satisfaction with the aged care system, by wave</w:t>
      </w:r>
      <w:bookmarkEnd w:id="55"/>
      <w:bookmarkEnd w:id="56"/>
    </w:p>
    <w:p w14:paraId="74983B20" w14:textId="481A9115" w:rsidR="00196CE6" w:rsidRPr="00196CE6" w:rsidRDefault="00196CE6" w:rsidP="00723826">
      <w:r>
        <w:rPr>
          <w:noProof/>
        </w:rPr>
        <w:drawing>
          <wp:inline distT="0" distB="0" distL="0" distR="0" wp14:anchorId="0600899D" wp14:editId="445A8822">
            <wp:extent cx="5566410" cy="2432685"/>
            <wp:effectExtent l="0" t="0" r="0" b="5715"/>
            <wp:docPr id="254" name="Picture 254" descr="Bar chart showing percentage of carers satisfaction at baseline,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2432685"/>
                    </a:xfrm>
                    <a:prstGeom prst="rect">
                      <a:avLst/>
                    </a:prstGeom>
                    <a:noFill/>
                  </pic:spPr>
                </pic:pic>
              </a:graphicData>
            </a:graphic>
          </wp:inline>
        </w:drawing>
      </w:r>
    </w:p>
    <w:p w14:paraId="19A14B25" w14:textId="2D47F964" w:rsidR="0091160F" w:rsidRPr="00FB51E9" w:rsidRDefault="0091160F" w:rsidP="00723826">
      <w:pPr>
        <w:pStyle w:val="ChartNotes"/>
      </w:pPr>
      <w:r w:rsidRPr="00FB51E9">
        <w:t>Q8. Overall, how satisfied or dissatisfied are you with the way the aged care system allows older Australians to access quality services?</w:t>
      </w:r>
    </w:p>
    <w:p w14:paraId="1A05F1F5" w14:textId="77777777" w:rsidR="00C43D73" w:rsidRPr="006F4F61" w:rsidRDefault="005B4128" w:rsidP="00723826">
      <w:pPr>
        <w:pStyle w:val="ChartNotes"/>
      </w:pPr>
      <w:r>
        <w:t>Care recipients</w:t>
      </w:r>
      <w:r w:rsidR="0091160F">
        <w:t xml:space="preserve">: </w:t>
      </w:r>
      <w:r w:rsidR="00C43D73">
        <w:t xml:space="preserve">N=1688, all care recipients; W2 n=908; </w:t>
      </w:r>
      <w:r w:rsidR="00C43D73" w:rsidRPr="006F4F61">
        <w:t>W1 n=309: B n=148</w:t>
      </w:r>
    </w:p>
    <w:p w14:paraId="52C786D9" w14:textId="2BEF6517" w:rsidR="0091160F" w:rsidRPr="00A06890" w:rsidRDefault="005B4128" w:rsidP="00723826">
      <w:pPr>
        <w:pStyle w:val="ChartNotes"/>
      </w:pPr>
      <w:r>
        <w:t>Carers</w:t>
      </w:r>
      <w:r w:rsidR="0091160F">
        <w:t xml:space="preserve">: </w:t>
      </w:r>
      <w:r w:rsidR="00C43D73" w:rsidRPr="00FB51E9">
        <w:t>N=</w:t>
      </w:r>
      <w:r w:rsidR="00C43D73">
        <w:t>313</w:t>
      </w:r>
      <w:r w:rsidR="00C43D73" w:rsidRPr="00FB51E9">
        <w:t>, all carers</w:t>
      </w:r>
      <w:r w:rsidR="00C43D73">
        <w:t>; W2 n=868; W1 n=410; B n=344</w:t>
      </w:r>
    </w:p>
    <w:p w14:paraId="4943FFB1" w14:textId="77777777" w:rsidR="00196CE6" w:rsidRDefault="00196CE6" w:rsidP="00723826">
      <w:pPr>
        <w:rPr>
          <w:rFonts w:asciiTheme="majorHAnsi" w:hAnsiTheme="majorHAnsi"/>
          <w:color w:val="414141"/>
          <w:szCs w:val="22"/>
        </w:rPr>
      </w:pPr>
      <w:r>
        <w:br w:type="page"/>
      </w:r>
    </w:p>
    <w:p w14:paraId="2832ACCD" w14:textId="50B4F7C0" w:rsidR="00AC434A" w:rsidRPr="00196CE6" w:rsidRDefault="00C43D73" w:rsidP="00723826">
      <w:pPr>
        <w:pStyle w:val="AMRParagraph"/>
      </w:pPr>
      <w:r w:rsidRPr="00196CE6">
        <w:lastRenderedPageBreak/>
        <w:t xml:space="preserve">Satisfaction </w:t>
      </w:r>
      <w:r w:rsidR="0026067A" w:rsidRPr="00196CE6">
        <w:t xml:space="preserve">with the aged care system </w:t>
      </w:r>
      <w:r w:rsidRPr="00196CE6">
        <w:t xml:space="preserve">among carers </w:t>
      </w:r>
      <w:r w:rsidR="00ED20C0" w:rsidRPr="00196CE6">
        <w:t>remained</w:t>
      </w:r>
      <w:r w:rsidRPr="00196CE6">
        <w:t xml:space="preserve"> strong</w:t>
      </w:r>
      <w:r w:rsidR="0026067A" w:rsidRPr="00196CE6">
        <w:t>,</w:t>
      </w:r>
      <w:r w:rsidRPr="00196CE6">
        <w:t xml:space="preserve"> with close to three in five (58%) </w:t>
      </w:r>
      <w:r w:rsidR="00ED20C0" w:rsidRPr="00196CE6">
        <w:t>carers reporting</w:t>
      </w:r>
      <w:r w:rsidRPr="00196CE6">
        <w:t xml:space="preserve"> some degree of satisfaction, and under one in four (24%) expressing any degree of dissatisfaction.  </w:t>
      </w:r>
    </w:p>
    <w:p w14:paraId="3F6C0B07" w14:textId="49916168" w:rsidR="00C43D73" w:rsidRPr="00196CE6" w:rsidRDefault="00C43D73" w:rsidP="00723826">
      <w:pPr>
        <w:pStyle w:val="AMRParagraph"/>
      </w:pPr>
      <w:r w:rsidRPr="00196CE6">
        <w:t xml:space="preserve">Following a significant increase in satisfaction among carers in </w:t>
      </w:r>
      <w:r w:rsidR="00CF6336" w:rsidRPr="00196CE6">
        <w:t>W</w:t>
      </w:r>
      <w:r w:rsidRPr="00196CE6">
        <w:t xml:space="preserve">ave 2, the overall satisfaction with the aged care system declined significantly in 2019 among carers surveyed, with a greater than 10 percentage point decrease in those reporting being very satisfied (from 37% to 26%). </w:t>
      </w:r>
    </w:p>
    <w:p w14:paraId="2AE10B43" w14:textId="018F3B8B" w:rsidR="0091160F" w:rsidRDefault="00CA4BDD" w:rsidP="00723826">
      <w:pPr>
        <w:pStyle w:val="Heading4"/>
        <w:rPr>
          <w:noProof/>
        </w:rPr>
      </w:pPr>
      <w:bookmarkStart w:id="57" w:name="_Toc11252320"/>
      <w:bookmarkStart w:id="58" w:name="_Toc24457635"/>
      <w:r w:rsidRPr="00202FE5">
        <w:rPr>
          <w:noProof/>
        </w:rPr>
        <w:t xml:space="preserve">Table </w:t>
      </w:r>
      <w:r w:rsidRPr="00202FE5">
        <w:rPr>
          <w:noProof/>
        </w:rPr>
        <w:fldChar w:fldCharType="begin"/>
      </w:r>
      <w:r w:rsidRPr="00202FE5">
        <w:rPr>
          <w:noProof/>
        </w:rPr>
        <w:instrText xml:space="preserve"> SEQ Table \* ARABIC </w:instrText>
      </w:r>
      <w:r w:rsidRPr="00202FE5">
        <w:rPr>
          <w:noProof/>
        </w:rPr>
        <w:fldChar w:fldCharType="separate"/>
      </w:r>
      <w:r w:rsidR="00373159">
        <w:rPr>
          <w:noProof/>
        </w:rPr>
        <w:t>11</w:t>
      </w:r>
      <w:r w:rsidRPr="00202FE5">
        <w:rPr>
          <w:noProof/>
        </w:rPr>
        <w:fldChar w:fldCharType="end"/>
      </w:r>
      <w:r w:rsidRPr="00202FE5">
        <w:rPr>
          <w:noProof/>
        </w:rPr>
        <w:t xml:space="preserve">: </w:t>
      </w:r>
      <w:bookmarkStart w:id="59" w:name="_Hlk18059244"/>
      <w:r>
        <w:rPr>
          <w:noProof/>
        </w:rPr>
        <w:t>Care recipient satisfaction with My Aged Care, by demographics</w:t>
      </w:r>
      <w:bookmarkEnd w:id="57"/>
      <w:bookmarkEnd w:id="58"/>
      <w:bookmarkEnd w:id="59"/>
    </w:p>
    <w:tbl>
      <w:tblPr>
        <w:tblpPr w:leftFromText="181" w:rightFromText="181" w:vertAnchor="text" w:horzAnchor="margin" w:tblpY="226"/>
        <w:tblW w:w="4800" w:type="pct"/>
        <w:tblCellMar>
          <w:left w:w="11" w:type="dxa"/>
          <w:right w:w="11" w:type="dxa"/>
        </w:tblCellMar>
        <w:tblLook w:val="04A0" w:firstRow="1" w:lastRow="0" w:firstColumn="1" w:lastColumn="0" w:noHBand="0" w:noVBand="1"/>
      </w:tblPr>
      <w:tblGrid>
        <w:gridCol w:w="2656"/>
        <w:gridCol w:w="1196"/>
        <w:gridCol w:w="801"/>
        <w:gridCol w:w="22"/>
        <w:gridCol w:w="823"/>
        <w:gridCol w:w="1016"/>
        <w:gridCol w:w="1040"/>
        <w:gridCol w:w="845"/>
      </w:tblGrid>
      <w:tr w:rsidR="00410DD7" w14:paraId="4BB61187" w14:textId="77777777" w:rsidTr="00F42BE4">
        <w:trPr>
          <w:trHeight w:val="624"/>
          <w:tblHeader/>
        </w:trPr>
        <w:tc>
          <w:tcPr>
            <w:tcW w:w="15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6C54CCCD" w14:textId="77777777" w:rsidR="00410DD7" w:rsidRPr="00373159" w:rsidRDefault="00410DD7" w:rsidP="00723826">
            <w:pPr>
              <w:rPr>
                <w:b/>
                <w:iCs/>
                <w:color w:val="FFFFFF"/>
                <w:sz w:val="18"/>
                <w:szCs w:val="18"/>
                <w:lang w:eastAsia="en-AU"/>
              </w:rPr>
            </w:pPr>
            <w:bookmarkStart w:id="60" w:name="Title_10" w:colFirst="0" w:colLast="0"/>
            <w:r>
              <w:rPr>
                <w:b/>
                <w:iCs/>
                <w:color w:val="FFFFFF" w:themeColor="background1"/>
                <w:sz w:val="18"/>
                <w:szCs w:val="18"/>
                <w:lang w:eastAsia="en-AU"/>
              </w:rPr>
              <w:t xml:space="preserve">% </w:t>
            </w:r>
            <w:r w:rsidRPr="00373159">
              <w:rPr>
                <w:b/>
                <w:iCs/>
                <w:color w:val="FFFFFF" w:themeColor="background1"/>
                <w:sz w:val="18"/>
                <w:szCs w:val="18"/>
                <w:lang w:eastAsia="en-AU"/>
              </w:rPr>
              <w:t xml:space="preserve">Very </w:t>
            </w:r>
            <w:r>
              <w:rPr>
                <w:b/>
                <w:iCs/>
                <w:color w:val="FFFFFF" w:themeColor="background1"/>
                <w:sz w:val="18"/>
                <w:szCs w:val="18"/>
                <w:lang w:eastAsia="en-AU"/>
              </w:rPr>
              <w:t>+</w:t>
            </w:r>
            <w:r w:rsidRPr="00373159">
              <w:rPr>
                <w:b/>
                <w:iCs/>
                <w:color w:val="FFFFFF" w:themeColor="background1"/>
                <w:sz w:val="18"/>
                <w:szCs w:val="18"/>
                <w:lang w:eastAsia="en-AU"/>
              </w:rPr>
              <w:t xml:space="preserve"> fairly satisfied</w:t>
            </w:r>
          </w:p>
        </w:tc>
        <w:tc>
          <w:tcPr>
            <w:tcW w:w="7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0C41CDA3" w14:textId="61E1D374" w:rsidR="00410DD7" w:rsidRDefault="00410DD7" w:rsidP="00723826">
            <w:pPr>
              <w:rPr>
                <w:b/>
                <w:bCs/>
                <w:color w:val="FFFFFF"/>
                <w:sz w:val="18"/>
                <w:szCs w:val="18"/>
                <w:lang w:eastAsia="en-AU"/>
              </w:rPr>
            </w:pPr>
            <w:r>
              <w:rPr>
                <w:b/>
                <w:bCs/>
                <w:color w:val="FFFFFF" w:themeColor="background1"/>
                <w:sz w:val="18"/>
                <w:szCs w:val="18"/>
                <w:lang w:eastAsia="en-AU"/>
              </w:rPr>
              <w:t>Total (%)</w:t>
            </w:r>
          </w:p>
        </w:tc>
        <w:tc>
          <w:tcPr>
            <w:tcW w:w="490" w:type="pct"/>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537A8EC0" w14:textId="7802EC11" w:rsidR="00410DD7" w:rsidRDefault="00410DD7" w:rsidP="00723826">
            <w:pPr>
              <w:rPr>
                <w:b/>
                <w:bCs/>
                <w:color w:val="FFFFFF"/>
                <w:sz w:val="18"/>
                <w:szCs w:val="18"/>
                <w:lang w:eastAsia="en-AU"/>
              </w:rPr>
            </w:pPr>
            <w:r>
              <w:rPr>
                <w:b/>
                <w:bCs/>
                <w:color w:val="FFFFFF"/>
                <w:sz w:val="18"/>
                <w:szCs w:val="18"/>
                <w:lang w:eastAsia="en-AU"/>
              </w:rPr>
              <w:t>Male (%)</w:t>
            </w:r>
          </w:p>
        </w:tc>
        <w:tc>
          <w:tcPr>
            <w:tcW w:w="490"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1FC33FDB" w14:textId="6F28662D" w:rsidR="00410DD7" w:rsidRDefault="00410DD7" w:rsidP="00723826">
            <w:pPr>
              <w:rPr>
                <w:b/>
                <w:bCs/>
                <w:color w:val="FFFFFF"/>
                <w:sz w:val="18"/>
                <w:szCs w:val="18"/>
                <w:lang w:eastAsia="en-AU"/>
              </w:rPr>
            </w:pPr>
            <w:r>
              <w:rPr>
                <w:b/>
                <w:bCs/>
                <w:color w:val="FFFFFF"/>
                <w:sz w:val="18"/>
                <w:szCs w:val="18"/>
                <w:lang w:eastAsia="en-AU"/>
              </w:rPr>
              <w:t>Female (%)</w:t>
            </w:r>
          </w:p>
        </w:tc>
        <w:tc>
          <w:tcPr>
            <w:tcW w:w="60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207581D0" w14:textId="5CF73E13" w:rsidR="00410DD7" w:rsidRDefault="00410DD7" w:rsidP="00723826">
            <w:pPr>
              <w:rPr>
                <w:b/>
                <w:bCs/>
                <w:color w:val="FFFFFF"/>
                <w:sz w:val="18"/>
                <w:szCs w:val="18"/>
                <w:lang w:eastAsia="en-AU"/>
              </w:rPr>
            </w:pPr>
            <w:r>
              <w:rPr>
                <w:b/>
                <w:bCs/>
                <w:color w:val="FFFFFF" w:themeColor="background1"/>
                <w:sz w:val="18"/>
                <w:szCs w:val="18"/>
                <w:lang w:eastAsia="en-AU"/>
              </w:rPr>
              <w:t xml:space="preserve">Age </w:t>
            </w:r>
            <w:r>
              <w:rPr>
                <w:b/>
                <w:bCs/>
                <w:color w:val="FFFFFF" w:themeColor="background1"/>
                <w:sz w:val="18"/>
                <w:szCs w:val="18"/>
                <w:lang w:eastAsia="en-AU"/>
              </w:rPr>
              <w:br/>
            </w:r>
            <w:r>
              <w:rPr>
                <w:b/>
                <w:bCs/>
                <w:color w:val="FFFFFF"/>
                <w:sz w:val="18"/>
                <w:szCs w:val="18"/>
                <w:lang w:eastAsia="en-AU"/>
              </w:rPr>
              <w:t>30-64 (%)</w:t>
            </w:r>
          </w:p>
        </w:tc>
        <w:tc>
          <w:tcPr>
            <w:tcW w:w="61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5701C674" w14:textId="145167CB" w:rsidR="00410DD7" w:rsidRDefault="00410DD7" w:rsidP="00723826">
            <w:pPr>
              <w:rPr>
                <w:b/>
                <w:bCs/>
                <w:color w:val="FFFFFF"/>
                <w:sz w:val="18"/>
                <w:szCs w:val="18"/>
                <w:lang w:eastAsia="en-AU"/>
              </w:rPr>
            </w:pPr>
            <w:r>
              <w:rPr>
                <w:b/>
                <w:bCs/>
                <w:color w:val="FFFFFF"/>
                <w:sz w:val="18"/>
                <w:szCs w:val="18"/>
                <w:lang w:eastAsia="en-AU"/>
              </w:rPr>
              <w:t xml:space="preserve">Age </w:t>
            </w:r>
            <w:r>
              <w:rPr>
                <w:b/>
                <w:bCs/>
                <w:color w:val="FFFFFF"/>
                <w:sz w:val="18"/>
                <w:szCs w:val="18"/>
                <w:lang w:eastAsia="en-AU"/>
              </w:rPr>
              <w:br/>
              <w:t>65-74 (%)</w:t>
            </w:r>
          </w:p>
        </w:tc>
        <w:tc>
          <w:tcPr>
            <w:tcW w:w="503"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7A272B53" w14:textId="16A9448B" w:rsidR="00410DD7" w:rsidRDefault="00410DD7" w:rsidP="00723826">
            <w:pPr>
              <w:rPr>
                <w:b/>
                <w:bCs/>
                <w:color w:val="FFFFFF"/>
                <w:sz w:val="18"/>
                <w:szCs w:val="18"/>
                <w:lang w:eastAsia="en-AU"/>
              </w:rPr>
            </w:pPr>
            <w:r>
              <w:rPr>
                <w:b/>
                <w:bCs/>
                <w:color w:val="FFFFFF"/>
                <w:sz w:val="18"/>
                <w:szCs w:val="18"/>
                <w:lang w:eastAsia="en-AU"/>
              </w:rPr>
              <w:t xml:space="preserve">Age </w:t>
            </w:r>
            <w:r>
              <w:rPr>
                <w:b/>
                <w:bCs/>
                <w:color w:val="FFFFFF"/>
                <w:sz w:val="18"/>
                <w:szCs w:val="18"/>
                <w:lang w:eastAsia="en-AU"/>
              </w:rPr>
              <w:br/>
              <w:t>75+ (%)</w:t>
            </w:r>
          </w:p>
        </w:tc>
      </w:tr>
      <w:bookmarkEnd w:id="60"/>
      <w:tr w:rsidR="00410DD7" w14:paraId="4D491429" w14:textId="77777777" w:rsidTr="00410DD7">
        <w:trPr>
          <w:trHeight w:val="63"/>
        </w:trPr>
        <w:tc>
          <w:tcPr>
            <w:tcW w:w="1581" w:type="pct"/>
            <w:tcBorders>
              <w:top w:val="nil"/>
              <w:left w:val="single" w:sz="4" w:space="0" w:color="D9D9D9" w:themeColor="background1" w:themeShade="D9"/>
              <w:bottom w:val="single" w:sz="8" w:space="0" w:color="BFBFBF"/>
              <w:right w:val="single" w:sz="8" w:space="0" w:color="BFBFBF"/>
            </w:tcBorders>
            <w:shd w:val="clear" w:color="auto" w:fill="F2F2F2"/>
            <w:vAlign w:val="center"/>
            <w:hideMark/>
          </w:tcPr>
          <w:p w14:paraId="22CB43FB" w14:textId="77777777" w:rsidR="00410DD7" w:rsidRDefault="00410DD7" w:rsidP="00723826">
            <w:pPr>
              <w:rPr>
                <w:color w:val="414141"/>
                <w:sz w:val="18"/>
                <w:szCs w:val="18"/>
                <w:lang w:eastAsia="en-AU"/>
              </w:rPr>
            </w:pPr>
            <w:r>
              <w:rPr>
                <w:color w:val="414141"/>
                <w:sz w:val="18"/>
                <w:szCs w:val="18"/>
                <w:lang w:eastAsia="en-AU"/>
              </w:rPr>
              <w:t xml:space="preserve">Satisfied with the aged care system </w:t>
            </w:r>
          </w:p>
        </w:tc>
        <w:tc>
          <w:tcPr>
            <w:tcW w:w="712" w:type="pct"/>
            <w:tcBorders>
              <w:top w:val="nil"/>
              <w:left w:val="nil"/>
              <w:bottom w:val="single" w:sz="8" w:space="0" w:color="BFBFBF"/>
              <w:right w:val="single" w:sz="8" w:space="0" w:color="BFBFBF"/>
            </w:tcBorders>
            <w:tcMar>
              <w:top w:w="0" w:type="dxa"/>
              <w:left w:w="0" w:type="dxa"/>
              <w:bottom w:w="0" w:type="dxa"/>
              <w:right w:w="0" w:type="dxa"/>
            </w:tcMar>
            <w:vAlign w:val="center"/>
            <w:hideMark/>
          </w:tcPr>
          <w:p w14:paraId="6AFBC926" w14:textId="77777777" w:rsidR="00410DD7" w:rsidRDefault="00410DD7" w:rsidP="00723826">
            <w:pPr>
              <w:rPr>
                <w:sz w:val="18"/>
                <w:szCs w:val="18"/>
                <w:lang w:eastAsia="en-AU"/>
              </w:rPr>
            </w:pPr>
            <w:r>
              <w:rPr>
                <w:sz w:val="18"/>
                <w:szCs w:val="18"/>
                <w:lang w:eastAsia="en-AU"/>
              </w:rPr>
              <w:t>72</w:t>
            </w:r>
          </w:p>
        </w:tc>
        <w:tc>
          <w:tcPr>
            <w:tcW w:w="477" w:type="pct"/>
            <w:tcBorders>
              <w:top w:val="nil"/>
              <w:left w:val="nil"/>
              <w:bottom w:val="single" w:sz="8" w:space="0" w:color="BFBFBF"/>
              <w:right w:val="single" w:sz="8" w:space="0" w:color="BFBFBF"/>
            </w:tcBorders>
            <w:tcMar>
              <w:top w:w="0" w:type="dxa"/>
              <w:left w:w="0" w:type="dxa"/>
              <w:bottom w:w="0" w:type="dxa"/>
              <w:right w:w="0" w:type="dxa"/>
            </w:tcMar>
            <w:vAlign w:val="center"/>
            <w:hideMark/>
          </w:tcPr>
          <w:p w14:paraId="5860B642" w14:textId="77777777" w:rsidR="00410DD7" w:rsidRDefault="00410DD7" w:rsidP="00723826">
            <w:pPr>
              <w:rPr>
                <w:sz w:val="18"/>
                <w:szCs w:val="18"/>
                <w:lang w:eastAsia="en-AU"/>
              </w:rPr>
            </w:pPr>
            <w:r>
              <w:rPr>
                <w:rFonts w:cs="Calibri"/>
                <w:sz w:val="18"/>
                <w:szCs w:val="18"/>
              </w:rPr>
              <w:t>78</w:t>
            </w:r>
          </w:p>
        </w:tc>
        <w:tc>
          <w:tcPr>
            <w:tcW w:w="503" w:type="pct"/>
            <w:gridSpan w:val="2"/>
            <w:tcBorders>
              <w:top w:val="nil"/>
              <w:left w:val="nil"/>
              <w:bottom w:val="single" w:sz="8" w:space="0" w:color="BFBFBF"/>
              <w:right w:val="single" w:sz="8" w:space="0" w:color="BFBFBF"/>
            </w:tcBorders>
            <w:tcMar>
              <w:top w:w="0" w:type="dxa"/>
              <w:left w:w="0" w:type="dxa"/>
              <w:bottom w:w="0" w:type="dxa"/>
              <w:right w:w="0" w:type="dxa"/>
            </w:tcMar>
            <w:vAlign w:val="center"/>
            <w:hideMark/>
          </w:tcPr>
          <w:p w14:paraId="113CDAC5" w14:textId="77777777" w:rsidR="00410DD7" w:rsidRDefault="00410DD7" w:rsidP="00723826">
            <w:pPr>
              <w:rPr>
                <w:sz w:val="18"/>
                <w:szCs w:val="18"/>
                <w:lang w:eastAsia="en-AU"/>
              </w:rPr>
            </w:pPr>
            <w:r>
              <w:rPr>
                <w:sz w:val="18"/>
                <w:szCs w:val="18"/>
                <w:lang w:eastAsia="en-AU"/>
              </w:rPr>
              <w:t>74</w:t>
            </w:r>
          </w:p>
        </w:tc>
        <w:tc>
          <w:tcPr>
            <w:tcW w:w="605" w:type="pct"/>
            <w:tcBorders>
              <w:top w:val="single" w:sz="8" w:space="0" w:color="BFBFBF"/>
              <w:left w:val="nil"/>
              <w:bottom w:val="single" w:sz="4" w:space="0" w:color="BFBFBF" w:themeColor="background1" w:themeShade="BF"/>
              <w:right w:val="single" w:sz="8" w:space="0" w:color="BFBFBF"/>
            </w:tcBorders>
            <w:tcMar>
              <w:top w:w="0" w:type="dxa"/>
              <w:left w:w="0" w:type="dxa"/>
              <w:bottom w:w="0" w:type="dxa"/>
              <w:right w:w="0" w:type="dxa"/>
            </w:tcMar>
            <w:vAlign w:val="center"/>
            <w:hideMark/>
          </w:tcPr>
          <w:p w14:paraId="66A17468" w14:textId="77777777" w:rsidR="00410DD7" w:rsidRDefault="00410DD7" w:rsidP="00723826">
            <w:pPr>
              <w:rPr>
                <w:sz w:val="18"/>
                <w:szCs w:val="18"/>
                <w:lang w:eastAsia="en-AU"/>
              </w:rPr>
            </w:pPr>
            <w:r>
              <w:rPr>
                <w:sz w:val="18"/>
                <w:szCs w:val="18"/>
                <w:lang w:eastAsia="en-AU"/>
              </w:rPr>
              <w:t>60</w:t>
            </w:r>
          </w:p>
        </w:tc>
        <w:tc>
          <w:tcPr>
            <w:tcW w:w="619" w:type="pct"/>
            <w:tcBorders>
              <w:top w:val="nil"/>
              <w:left w:val="nil"/>
              <w:bottom w:val="single" w:sz="8" w:space="0" w:color="BFBFBF"/>
              <w:right w:val="single" w:sz="8" w:space="0" w:color="BFBFBF"/>
            </w:tcBorders>
            <w:shd w:val="clear" w:color="auto" w:fill="auto"/>
            <w:tcMar>
              <w:top w:w="0" w:type="dxa"/>
              <w:left w:w="0" w:type="dxa"/>
              <w:bottom w:w="0" w:type="dxa"/>
              <w:right w:w="0" w:type="dxa"/>
            </w:tcMar>
            <w:vAlign w:val="center"/>
            <w:hideMark/>
          </w:tcPr>
          <w:p w14:paraId="5AFBA680" w14:textId="77777777" w:rsidR="00410DD7" w:rsidRDefault="00410DD7" w:rsidP="00723826">
            <w:pPr>
              <w:rPr>
                <w:sz w:val="18"/>
                <w:szCs w:val="18"/>
                <w:lang w:eastAsia="en-AU"/>
              </w:rPr>
            </w:pPr>
            <w:r>
              <w:rPr>
                <w:rFonts w:cs="Calibri"/>
                <w:sz w:val="18"/>
                <w:szCs w:val="18"/>
              </w:rPr>
              <w:t xml:space="preserve">71 </w:t>
            </w:r>
            <w:r>
              <w:rPr>
                <w:noProof/>
              </w:rPr>
              <mc:AlternateContent>
                <mc:Choice Requires="wps">
                  <w:drawing>
                    <wp:inline distT="0" distB="0" distL="0" distR="0" wp14:anchorId="050A518D" wp14:editId="77E73ACD">
                      <wp:extent cx="119280" cy="107775"/>
                      <wp:effectExtent l="0" t="0" r="0" b="6985"/>
                      <wp:docPr id="256" name="Isosceles Triangle 1" descr="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7A2A57" id="Isosceles Triangle 1" o:spid="_x0000_s1026" type="#_x0000_t5" alt="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" fillcolor="red" stroked="f">
                      <w10:anchorlock/>
                    </v:shape>
                  </w:pict>
                </mc:Fallback>
              </mc:AlternateContent>
            </w:r>
          </w:p>
        </w:tc>
        <w:tc>
          <w:tcPr>
            <w:tcW w:w="503" w:type="pct"/>
            <w:tcBorders>
              <w:top w:val="nil"/>
              <w:left w:val="nil"/>
              <w:bottom w:val="single" w:sz="8" w:space="0" w:color="BFBFBF"/>
              <w:right w:val="single" w:sz="8" w:space="0" w:color="BFBFBF"/>
            </w:tcBorders>
            <w:shd w:val="clear" w:color="auto" w:fill="auto"/>
            <w:tcMar>
              <w:top w:w="0" w:type="dxa"/>
              <w:left w:w="0" w:type="dxa"/>
              <w:bottom w:w="0" w:type="dxa"/>
              <w:right w:w="0" w:type="dxa"/>
            </w:tcMar>
            <w:vAlign w:val="center"/>
            <w:hideMark/>
          </w:tcPr>
          <w:p w14:paraId="032F6BD9" w14:textId="77777777" w:rsidR="00410DD7" w:rsidRDefault="00410DD7" w:rsidP="00723826">
            <w:pPr>
              <w:rPr>
                <w:sz w:val="18"/>
                <w:szCs w:val="18"/>
                <w:lang w:eastAsia="en-AU"/>
              </w:rPr>
            </w:pPr>
            <w:r>
              <w:rPr>
                <w:sz w:val="18"/>
                <w:szCs w:val="18"/>
                <w:lang w:eastAsia="en-AU"/>
              </w:rPr>
              <w:t xml:space="preserve">78 </w:t>
            </w:r>
            <w:r>
              <w:rPr>
                <w:noProof/>
              </w:rPr>
              <mc:AlternateContent>
                <mc:Choice Requires="wps">
                  <w:drawing>
                    <wp:inline distT="0" distB="0" distL="0" distR="0" wp14:anchorId="7CC7CD98" wp14:editId="18273BA1">
                      <wp:extent cx="119280" cy="107775"/>
                      <wp:effectExtent l="0" t="0" r="0" b="6985"/>
                      <wp:docPr id="257"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84A339"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" fillcolor="#92d050" stroked="f">
                      <w10:anchorlock/>
                    </v:shape>
                  </w:pict>
                </mc:Fallback>
              </mc:AlternateContent>
            </w:r>
          </w:p>
        </w:tc>
      </w:tr>
      <w:tr w:rsidR="00410DD7" w14:paraId="7AC8D117" w14:textId="77777777" w:rsidTr="00410DD7">
        <w:trPr>
          <w:trHeight w:val="204"/>
        </w:trPr>
        <w:tc>
          <w:tcPr>
            <w:tcW w:w="1581" w:type="pct"/>
            <w:tcBorders>
              <w:top w:val="nil"/>
              <w:left w:val="single" w:sz="4" w:space="0" w:color="D9D9D9" w:themeColor="background1" w:themeShade="D9"/>
              <w:bottom w:val="single" w:sz="4" w:space="0" w:color="D9D9D9" w:themeColor="background1" w:themeShade="D9"/>
              <w:right w:val="single" w:sz="8" w:space="0" w:color="BFBFBF"/>
            </w:tcBorders>
            <w:shd w:val="clear" w:color="auto" w:fill="F2F2F2"/>
            <w:vAlign w:val="center"/>
            <w:hideMark/>
          </w:tcPr>
          <w:p w14:paraId="079748CF" w14:textId="77777777" w:rsidR="00410DD7" w:rsidRDefault="00410DD7" w:rsidP="00723826">
            <w:pPr>
              <w:rPr>
                <w:i/>
                <w:iCs/>
                <w:color w:val="414141"/>
                <w:sz w:val="18"/>
                <w:szCs w:val="18"/>
                <w:lang w:eastAsia="en-AU"/>
              </w:rPr>
            </w:pPr>
            <w:r>
              <w:rPr>
                <w:i/>
                <w:iCs/>
                <w:color w:val="414141"/>
                <w:sz w:val="18"/>
                <w:szCs w:val="18"/>
                <w:lang w:eastAsia="en-AU"/>
              </w:rPr>
              <w:t>Sample size</w:t>
            </w:r>
          </w:p>
        </w:tc>
        <w:tc>
          <w:tcPr>
            <w:tcW w:w="712"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51D0E47F" w14:textId="77777777" w:rsidR="00410DD7" w:rsidRDefault="00410DD7" w:rsidP="00723826">
            <w:pPr>
              <w:rPr>
                <w:i/>
                <w:iCs/>
                <w:sz w:val="18"/>
                <w:szCs w:val="18"/>
                <w:lang w:eastAsia="en-AU"/>
              </w:rPr>
            </w:pPr>
            <w:r>
              <w:rPr>
                <w:i/>
                <w:iCs/>
                <w:sz w:val="18"/>
                <w:szCs w:val="18"/>
                <w:lang w:eastAsia="en-AU"/>
              </w:rPr>
              <w:t>1688</w:t>
            </w:r>
          </w:p>
        </w:tc>
        <w:tc>
          <w:tcPr>
            <w:tcW w:w="477"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55DAB7EC" w14:textId="77777777" w:rsidR="00410DD7" w:rsidRDefault="00410DD7" w:rsidP="00723826">
            <w:pPr>
              <w:rPr>
                <w:i/>
                <w:iCs/>
                <w:sz w:val="18"/>
                <w:szCs w:val="18"/>
                <w:lang w:eastAsia="en-AU"/>
              </w:rPr>
            </w:pPr>
            <w:r>
              <w:rPr>
                <w:i/>
                <w:iCs/>
                <w:sz w:val="18"/>
                <w:szCs w:val="18"/>
                <w:lang w:eastAsia="en-AU"/>
              </w:rPr>
              <w:t>449</w:t>
            </w:r>
          </w:p>
        </w:tc>
        <w:tc>
          <w:tcPr>
            <w:tcW w:w="503" w:type="pct"/>
            <w:gridSpan w:val="2"/>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42CEC621" w14:textId="77777777" w:rsidR="00410DD7" w:rsidRDefault="00410DD7" w:rsidP="00723826">
            <w:pPr>
              <w:rPr>
                <w:i/>
                <w:iCs/>
                <w:sz w:val="18"/>
                <w:szCs w:val="18"/>
                <w:lang w:eastAsia="en-AU"/>
              </w:rPr>
            </w:pPr>
            <w:r>
              <w:rPr>
                <w:i/>
                <w:iCs/>
                <w:sz w:val="18"/>
                <w:szCs w:val="18"/>
                <w:lang w:eastAsia="en-AU"/>
              </w:rPr>
              <w:t>1173</w:t>
            </w:r>
          </w:p>
        </w:tc>
        <w:tc>
          <w:tcPr>
            <w:tcW w:w="605" w:type="pct"/>
            <w:tcBorders>
              <w:top w:val="single" w:sz="4" w:space="0" w:color="BFBFBF" w:themeColor="background1" w:themeShade="BF"/>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1193C153" w14:textId="77777777" w:rsidR="00410DD7" w:rsidRDefault="00410DD7" w:rsidP="00723826">
            <w:pPr>
              <w:rPr>
                <w:i/>
                <w:iCs/>
                <w:sz w:val="18"/>
                <w:szCs w:val="18"/>
                <w:lang w:eastAsia="en-AU"/>
              </w:rPr>
            </w:pPr>
            <w:r>
              <w:rPr>
                <w:rFonts w:cs="Calibri"/>
                <w:i/>
                <w:sz w:val="18"/>
                <w:szCs w:val="18"/>
              </w:rPr>
              <w:t>43</w:t>
            </w:r>
          </w:p>
        </w:tc>
        <w:tc>
          <w:tcPr>
            <w:tcW w:w="619"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6C6C3EC1" w14:textId="77777777" w:rsidR="00410DD7" w:rsidRDefault="00410DD7" w:rsidP="00723826">
            <w:pPr>
              <w:rPr>
                <w:i/>
                <w:iCs/>
                <w:sz w:val="18"/>
                <w:szCs w:val="18"/>
                <w:lang w:eastAsia="en-AU"/>
              </w:rPr>
            </w:pPr>
            <w:r>
              <w:rPr>
                <w:i/>
                <w:iCs/>
                <w:sz w:val="18"/>
                <w:szCs w:val="18"/>
                <w:lang w:eastAsia="en-AU"/>
              </w:rPr>
              <w:t>533</w:t>
            </w:r>
          </w:p>
        </w:tc>
        <w:tc>
          <w:tcPr>
            <w:tcW w:w="503"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0FB05566" w14:textId="77777777" w:rsidR="00410DD7" w:rsidRDefault="00410DD7" w:rsidP="00723826">
            <w:pPr>
              <w:rPr>
                <w:i/>
                <w:iCs/>
                <w:sz w:val="18"/>
                <w:szCs w:val="18"/>
                <w:lang w:eastAsia="en-AU"/>
              </w:rPr>
            </w:pPr>
            <w:r>
              <w:rPr>
                <w:i/>
                <w:iCs/>
                <w:sz w:val="18"/>
                <w:szCs w:val="18"/>
                <w:lang w:eastAsia="en-AU"/>
              </w:rPr>
              <w:t>1045</w:t>
            </w:r>
          </w:p>
        </w:tc>
      </w:tr>
    </w:tbl>
    <w:p w14:paraId="4AD2E1A4" w14:textId="1437F4C2" w:rsidR="004B137D" w:rsidRPr="00410DD7" w:rsidRDefault="00CA4BDD" w:rsidP="00723826">
      <w:pPr>
        <w:pStyle w:val="AMRParagraph"/>
      </w:pPr>
      <w:r w:rsidRPr="00410DD7">
        <w:t>Care recipients aged 65-74 years were significantly less satisfied (71%), and older recipients were</w:t>
      </w:r>
      <w:r w:rsidR="00001F11" w:rsidRPr="00410DD7">
        <w:t xml:space="preserve"> </w:t>
      </w:r>
      <w:r w:rsidRPr="00410DD7">
        <w:t xml:space="preserve">significantly more satisfied (78%). </w:t>
      </w:r>
    </w:p>
    <w:p w14:paraId="24C5DF93" w14:textId="0D611716" w:rsidR="00405DA3" w:rsidRDefault="00A62830" w:rsidP="00723826">
      <w:pPr>
        <w:pStyle w:val="Heading4"/>
        <w:rPr>
          <w:noProof/>
        </w:rPr>
      </w:pPr>
      <w:bookmarkStart w:id="61" w:name="_Toc24457636"/>
      <w:r w:rsidRPr="00202FE5">
        <w:rPr>
          <w:noProof/>
        </w:rPr>
        <w:t xml:space="preserve">Table </w:t>
      </w:r>
      <w:r w:rsidRPr="00202FE5">
        <w:rPr>
          <w:noProof/>
        </w:rPr>
        <w:fldChar w:fldCharType="begin"/>
      </w:r>
      <w:r w:rsidRPr="00202FE5">
        <w:rPr>
          <w:noProof/>
        </w:rPr>
        <w:instrText xml:space="preserve"> SEQ Table \* ARABIC </w:instrText>
      </w:r>
      <w:r w:rsidRPr="00202FE5">
        <w:rPr>
          <w:noProof/>
        </w:rPr>
        <w:fldChar w:fldCharType="separate"/>
      </w:r>
      <w:r w:rsidR="00373159">
        <w:rPr>
          <w:noProof/>
        </w:rPr>
        <w:t>12</w:t>
      </w:r>
      <w:r w:rsidRPr="00202FE5">
        <w:rPr>
          <w:noProof/>
        </w:rPr>
        <w:fldChar w:fldCharType="end"/>
      </w:r>
      <w:r w:rsidR="00405DA3" w:rsidRPr="00202FE5">
        <w:rPr>
          <w:noProof/>
        </w:rPr>
        <w:t xml:space="preserve">: </w:t>
      </w:r>
      <w:r w:rsidR="00405DA3">
        <w:rPr>
          <w:noProof/>
        </w:rPr>
        <w:t>Carer satisfaction with My Aged Care, by demographics</w:t>
      </w:r>
      <w:bookmarkEnd w:id="61"/>
    </w:p>
    <w:tbl>
      <w:tblPr>
        <w:tblpPr w:leftFromText="181" w:rightFromText="181" w:vertAnchor="text" w:horzAnchor="margin" w:tblpY="226"/>
        <w:tblW w:w="4800" w:type="pct"/>
        <w:tblCellMar>
          <w:left w:w="11" w:type="dxa"/>
          <w:right w:w="11" w:type="dxa"/>
        </w:tblCellMar>
        <w:tblLook w:val="04A0" w:firstRow="1" w:lastRow="0" w:firstColumn="1" w:lastColumn="0" w:noHBand="0" w:noVBand="1"/>
      </w:tblPr>
      <w:tblGrid>
        <w:gridCol w:w="2656"/>
        <w:gridCol w:w="1196"/>
        <w:gridCol w:w="801"/>
        <w:gridCol w:w="22"/>
        <w:gridCol w:w="823"/>
        <w:gridCol w:w="1016"/>
        <w:gridCol w:w="1040"/>
        <w:gridCol w:w="845"/>
      </w:tblGrid>
      <w:tr w:rsidR="00410DD7" w14:paraId="1B4DD94C" w14:textId="77777777" w:rsidTr="00F42BE4">
        <w:trPr>
          <w:trHeight w:val="624"/>
          <w:tblHeader/>
        </w:trPr>
        <w:tc>
          <w:tcPr>
            <w:tcW w:w="15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25EAB731" w14:textId="77777777" w:rsidR="00410DD7" w:rsidRPr="00373159" w:rsidRDefault="00410DD7" w:rsidP="00723826">
            <w:pPr>
              <w:rPr>
                <w:b/>
                <w:iCs/>
                <w:color w:val="FFFFFF"/>
                <w:sz w:val="18"/>
                <w:szCs w:val="18"/>
                <w:lang w:eastAsia="en-AU"/>
              </w:rPr>
            </w:pPr>
            <w:bookmarkStart w:id="62" w:name="Title_11" w:colFirst="0" w:colLast="0"/>
            <w:r>
              <w:rPr>
                <w:b/>
                <w:iCs/>
                <w:color w:val="FFFFFF" w:themeColor="background1"/>
                <w:sz w:val="18"/>
                <w:szCs w:val="18"/>
                <w:lang w:eastAsia="en-AU"/>
              </w:rPr>
              <w:t xml:space="preserve">% </w:t>
            </w:r>
            <w:r w:rsidRPr="00373159">
              <w:rPr>
                <w:b/>
                <w:iCs/>
                <w:color w:val="FFFFFF" w:themeColor="background1"/>
                <w:sz w:val="18"/>
                <w:szCs w:val="18"/>
                <w:lang w:eastAsia="en-AU"/>
              </w:rPr>
              <w:t xml:space="preserve">Very </w:t>
            </w:r>
            <w:r>
              <w:rPr>
                <w:b/>
                <w:iCs/>
                <w:color w:val="FFFFFF" w:themeColor="background1"/>
                <w:sz w:val="18"/>
                <w:szCs w:val="18"/>
                <w:lang w:eastAsia="en-AU"/>
              </w:rPr>
              <w:t>+</w:t>
            </w:r>
            <w:r w:rsidRPr="00373159">
              <w:rPr>
                <w:b/>
                <w:iCs/>
                <w:color w:val="FFFFFF" w:themeColor="background1"/>
                <w:sz w:val="18"/>
                <w:szCs w:val="18"/>
                <w:lang w:eastAsia="en-AU"/>
              </w:rPr>
              <w:t xml:space="preserve"> fairly satisfied</w:t>
            </w:r>
          </w:p>
        </w:tc>
        <w:tc>
          <w:tcPr>
            <w:tcW w:w="7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3882A752" w14:textId="77777777" w:rsidR="00410DD7" w:rsidRDefault="00410DD7" w:rsidP="00723826">
            <w:pPr>
              <w:rPr>
                <w:b/>
                <w:bCs/>
                <w:color w:val="FFFFFF"/>
                <w:sz w:val="18"/>
                <w:szCs w:val="18"/>
                <w:lang w:eastAsia="en-AU"/>
              </w:rPr>
            </w:pPr>
            <w:r>
              <w:rPr>
                <w:b/>
                <w:bCs/>
                <w:color w:val="FFFFFF" w:themeColor="background1"/>
                <w:sz w:val="18"/>
                <w:szCs w:val="18"/>
                <w:lang w:eastAsia="en-AU"/>
              </w:rPr>
              <w:t>Total (%)</w:t>
            </w:r>
          </w:p>
        </w:tc>
        <w:tc>
          <w:tcPr>
            <w:tcW w:w="490" w:type="pct"/>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0759CA70" w14:textId="77777777" w:rsidR="00410DD7" w:rsidRDefault="00410DD7" w:rsidP="00723826">
            <w:pPr>
              <w:rPr>
                <w:b/>
                <w:bCs/>
                <w:color w:val="FFFFFF"/>
                <w:sz w:val="18"/>
                <w:szCs w:val="18"/>
                <w:lang w:eastAsia="en-AU"/>
              </w:rPr>
            </w:pPr>
            <w:r>
              <w:rPr>
                <w:b/>
                <w:bCs/>
                <w:color w:val="FFFFFF"/>
                <w:sz w:val="18"/>
                <w:szCs w:val="18"/>
                <w:lang w:eastAsia="en-AU"/>
              </w:rPr>
              <w:t>Male (%)</w:t>
            </w:r>
          </w:p>
        </w:tc>
        <w:tc>
          <w:tcPr>
            <w:tcW w:w="490"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1AB7CF68" w14:textId="77777777" w:rsidR="00410DD7" w:rsidRDefault="00410DD7" w:rsidP="00723826">
            <w:pPr>
              <w:rPr>
                <w:b/>
                <w:bCs/>
                <w:color w:val="FFFFFF"/>
                <w:sz w:val="18"/>
                <w:szCs w:val="18"/>
                <w:lang w:eastAsia="en-AU"/>
              </w:rPr>
            </w:pPr>
            <w:r>
              <w:rPr>
                <w:b/>
                <w:bCs/>
                <w:color w:val="FFFFFF"/>
                <w:sz w:val="18"/>
                <w:szCs w:val="18"/>
                <w:lang w:eastAsia="en-AU"/>
              </w:rPr>
              <w:t>Female (%)</w:t>
            </w:r>
          </w:p>
        </w:tc>
        <w:tc>
          <w:tcPr>
            <w:tcW w:w="60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189C7C69" w14:textId="77777777" w:rsidR="00410DD7" w:rsidRDefault="00410DD7" w:rsidP="00723826">
            <w:pPr>
              <w:rPr>
                <w:b/>
                <w:bCs/>
                <w:color w:val="FFFFFF"/>
                <w:sz w:val="18"/>
                <w:szCs w:val="18"/>
                <w:lang w:eastAsia="en-AU"/>
              </w:rPr>
            </w:pPr>
            <w:r>
              <w:rPr>
                <w:b/>
                <w:bCs/>
                <w:color w:val="FFFFFF" w:themeColor="background1"/>
                <w:sz w:val="18"/>
                <w:szCs w:val="18"/>
                <w:lang w:eastAsia="en-AU"/>
              </w:rPr>
              <w:t xml:space="preserve">Age </w:t>
            </w:r>
            <w:r>
              <w:rPr>
                <w:b/>
                <w:bCs/>
                <w:color w:val="FFFFFF" w:themeColor="background1"/>
                <w:sz w:val="18"/>
                <w:szCs w:val="18"/>
                <w:lang w:eastAsia="en-AU"/>
              </w:rPr>
              <w:br/>
            </w:r>
            <w:r>
              <w:rPr>
                <w:b/>
                <w:bCs/>
                <w:color w:val="FFFFFF"/>
                <w:sz w:val="18"/>
                <w:szCs w:val="18"/>
                <w:lang w:eastAsia="en-AU"/>
              </w:rPr>
              <w:t>30-64 (%)</w:t>
            </w:r>
          </w:p>
        </w:tc>
        <w:tc>
          <w:tcPr>
            <w:tcW w:w="61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465D8164" w14:textId="77777777" w:rsidR="00410DD7" w:rsidRDefault="00410DD7" w:rsidP="00723826">
            <w:pPr>
              <w:rPr>
                <w:b/>
                <w:bCs/>
                <w:color w:val="FFFFFF"/>
                <w:sz w:val="18"/>
                <w:szCs w:val="18"/>
                <w:lang w:eastAsia="en-AU"/>
              </w:rPr>
            </w:pPr>
            <w:r>
              <w:rPr>
                <w:b/>
                <w:bCs/>
                <w:color w:val="FFFFFF"/>
                <w:sz w:val="18"/>
                <w:szCs w:val="18"/>
                <w:lang w:eastAsia="en-AU"/>
              </w:rPr>
              <w:t xml:space="preserve">Age </w:t>
            </w:r>
            <w:r>
              <w:rPr>
                <w:b/>
                <w:bCs/>
                <w:color w:val="FFFFFF"/>
                <w:sz w:val="18"/>
                <w:szCs w:val="18"/>
                <w:lang w:eastAsia="en-AU"/>
              </w:rPr>
              <w:br/>
              <w:t>65-74 (%)</w:t>
            </w:r>
          </w:p>
        </w:tc>
        <w:tc>
          <w:tcPr>
            <w:tcW w:w="503"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0C39AA7B" w14:textId="77777777" w:rsidR="00410DD7" w:rsidRDefault="00410DD7" w:rsidP="00723826">
            <w:pPr>
              <w:rPr>
                <w:b/>
                <w:bCs/>
                <w:color w:val="FFFFFF"/>
                <w:sz w:val="18"/>
                <w:szCs w:val="18"/>
                <w:lang w:eastAsia="en-AU"/>
              </w:rPr>
            </w:pPr>
            <w:r>
              <w:rPr>
                <w:b/>
                <w:bCs/>
                <w:color w:val="FFFFFF"/>
                <w:sz w:val="18"/>
                <w:szCs w:val="18"/>
                <w:lang w:eastAsia="en-AU"/>
              </w:rPr>
              <w:t xml:space="preserve">Age </w:t>
            </w:r>
            <w:r>
              <w:rPr>
                <w:b/>
                <w:bCs/>
                <w:color w:val="FFFFFF"/>
                <w:sz w:val="18"/>
                <w:szCs w:val="18"/>
                <w:lang w:eastAsia="en-AU"/>
              </w:rPr>
              <w:br/>
              <w:t>75+ (%)</w:t>
            </w:r>
          </w:p>
        </w:tc>
      </w:tr>
      <w:bookmarkEnd w:id="62"/>
      <w:tr w:rsidR="00410DD7" w14:paraId="3D731B6A" w14:textId="77777777" w:rsidTr="00487349">
        <w:trPr>
          <w:trHeight w:val="63"/>
        </w:trPr>
        <w:tc>
          <w:tcPr>
            <w:tcW w:w="1581" w:type="pct"/>
            <w:tcBorders>
              <w:top w:val="nil"/>
              <w:left w:val="single" w:sz="4" w:space="0" w:color="D9D9D9" w:themeColor="background1" w:themeShade="D9"/>
              <w:bottom w:val="single" w:sz="8" w:space="0" w:color="BFBFBF"/>
              <w:right w:val="single" w:sz="8" w:space="0" w:color="BFBFBF"/>
            </w:tcBorders>
            <w:shd w:val="clear" w:color="auto" w:fill="F2F2F2"/>
            <w:vAlign w:val="center"/>
            <w:hideMark/>
          </w:tcPr>
          <w:p w14:paraId="1495FD52" w14:textId="7D8E962F" w:rsidR="00410DD7" w:rsidRDefault="00410DD7" w:rsidP="00723826">
            <w:pPr>
              <w:rPr>
                <w:color w:val="414141"/>
                <w:sz w:val="18"/>
                <w:szCs w:val="18"/>
                <w:lang w:eastAsia="en-AU"/>
              </w:rPr>
            </w:pPr>
            <w:r>
              <w:rPr>
                <w:color w:val="414141"/>
                <w:sz w:val="18"/>
                <w:szCs w:val="18"/>
                <w:lang w:eastAsia="en-AU"/>
              </w:rPr>
              <w:t>Satisfied with My Aged Care</w:t>
            </w:r>
          </w:p>
        </w:tc>
        <w:tc>
          <w:tcPr>
            <w:tcW w:w="712" w:type="pct"/>
            <w:tcBorders>
              <w:top w:val="nil"/>
              <w:left w:val="nil"/>
              <w:bottom w:val="single" w:sz="8" w:space="0" w:color="BFBFBF"/>
              <w:right w:val="single" w:sz="8" w:space="0" w:color="BFBFBF"/>
            </w:tcBorders>
            <w:tcMar>
              <w:top w:w="0" w:type="dxa"/>
              <w:left w:w="0" w:type="dxa"/>
              <w:bottom w:w="0" w:type="dxa"/>
              <w:right w:w="0" w:type="dxa"/>
            </w:tcMar>
            <w:vAlign w:val="center"/>
            <w:hideMark/>
          </w:tcPr>
          <w:p w14:paraId="5923FBEB" w14:textId="1ECEB568" w:rsidR="00410DD7" w:rsidRDefault="00410DD7" w:rsidP="00723826">
            <w:pPr>
              <w:rPr>
                <w:sz w:val="18"/>
                <w:szCs w:val="18"/>
                <w:lang w:eastAsia="en-AU"/>
              </w:rPr>
            </w:pPr>
            <w:r>
              <w:rPr>
                <w:sz w:val="18"/>
                <w:szCs w:val="18"/>
                <w:lang w:eastAsia="en-AU"/>
              </w:rPr>
              <w:t>58</w:t>
            </w:r>
          </w:p>
        </w:tc>
        <w:tc>
          <w:tcPr>
            <w:tcW w:w="477" w:type="pct"/>
            <w:tcBorders>
              <w:top w:val="nil"/>
              <w:left w:val="nil"/>
              <w:bottom w:val="single" w:sz="8" w:space="0" w:color="BFBFBF"/>
              <w:right w:val="single" w:sz="8" w:space="0" w:color="BFBFBF"/>
            </w:tcBorders>
            <w:tcMar>
              <w:top w:w="0" w:type="dxa"/>
              <w:left w:w="0" w:type="dxa"/>
              <w:bottom w:w="0" w:type="dxa"/>
              <w:right w:w="0" w:type="dxa"/>
            </w:tcMar>
            <w:vAlign w:val="center"/>
            <w:hideMark/>
          </w:tcPr>
          <w:p w14:paraId="54844B00" w14:textId="786CB837" w:rsidR="00410DD7" w:rsidRDefault="00410DD7" w:rsidP="00723826">
            <w:pPr>
              <w:rPr>
                <w:sz w:val="18"/>
                <w:szCs w:val="18"/>
                <w:lang w:eastAsia="en-AU"/>
              </w:rPr>
            </w:pPr>
            <w:r>
              <w:rPr>
                <w:sz w:val="18"/>
                <w:szCs w:val="18"/>
                <w:lang w:eastAsia="en-AU"/>
              </w:rPr>
              <w:t>66</w:t>
            </w:r>
          </w:p>
        </w:tc>
        <w:tc>
          <w:tcPr>
            <w:tcW w:w="503" w:type="pct"/>
            <w:gridSpan w:val="2"/>
            <w:tcBorders>
              <w:top w:val="nil"/>
              <w:left w:val="nil"/>
              <w:bottom w:val="single" w:sz="8" w:space="0" w:color="BFBFBF"/>
              <w:right w:val="single" w:sz="8" w:space="0" w:color="BFBFBF"/>
            </w:tcBorders>
            <w:tcMar>
              <w:top w:w="0" w:type="dxa"/>
              <w:left w:w="0" w:type="dxa"/>
              <w:bottom w:w="0" w:type="dxa"/>
              <w:right w:w="0" w:type="dxa"/>
            </w:tcMar>
            <w:vAlign w:val="center"/>
            <w:hideMark/>
          </w:tcPr>
          <w:p w14:paraId="723E16AA" w14:textId="2F8D7958" w:rsidR="00410DD7" w:rsidRDefault="00410DD7" w:rsidP="00723826">
            <w:pPr>
              <w:rPr>
                <w:sz w:val="18"/>
                <w:szCs w:val="18"/>
                <w:lang w:eastAsia="en-AU"/>
              </w:rPr>
            </w:pPr>
            <w:r>
              <w:rPr>
                <w:sz w:val="18"/>
                <w:szCs w:val="18"/>
                <w:lang w:eastAsia="en-AU"/>
              </w:rPr>
              <w:t>54</w:t>
            </w:r>
          </w:p>
        </w:tc>
        <w:tc>
          <w:tcPr>
            <w:tcW w:w="605" w:type="pct"/>
            <w:tcBorders>
              <w:top w:val="single" w:sz="8" w:space="0" w:color="BFBFBF"/>
              <w:left w:val="nil"/>
              <w:bottom w:val="single" w:sz="4" w:space="0" w:color="BFBFBF" w:themeColor="background1" w:themeShade="BF"/>
              <w:right w:val="single" w:sz="8" w:space="0" w:color="BFBFBF"/>
            </w:tcBorders>
            <w:tcMar>
              <w:top w:w="0" w:type="dxa"/>
              <w:left w:w="0" w:type="dxa"/>
              <w:bottom w:w="0" w:type="dxa"/>
              <w:right w:w="0" w:type="dxa"/>
            </w:tcMar>
            <w:vAlign w:val="center"/>
            <w:hideMark/>
          </w:tcPr>
          <w:p w14:paraId="52F86587" w14:textId="5DA2BC6D" w:rsidR="00410DD7" w:rsidRDefault="00410DD7" w:rsidP="00723826">
            <w:pPr>
              <w:rPr>
                <w:sz w:val="18"/>
                <w:szCs w:val="18"/>
                <w:lang w:eastAsia="en-AU"/>
              </w:rPr>
            </w:pPr>
            <w:r>
              <w:rPr>
                <w:sz w:val="18"/>
                <w:szCs w:val="18"/>
                <w:lang w:eastAsia="en-AU"/>
              </w:rPr>
              <w:t>50</w:t>
            </w:r>
          </w:p>
        </w:tc>
        <w:tc>
          <w:tcPr>
            <w:tcW w:w="619" w:type="pct"/>
            <w:tcBorders>
              <w:top w:val="nil"/>
              <w:left w:val="nil"/>
              <w:bottom w:val="single" w:sz="8" w:space="0" w:color="BFBFBF"/>
              <w:right w:val="single" w:sz="8" w:space="0" w:color="BFBFBF"/>
            </w:tcBorders>
            <w:shd w:val="clear" w:color="auto" w:fill="auto"/>
            <w:tcMar>
              <w:top w:w="0" w:type="dxa"/>
              <w:left w:w="0" w:type="dxa"/>
              <w:bottom w:w="0" w:type="dxa"/>
              <w:right w:w="0" w:type="dxa"/>
            </w:tcMar>
            <w:vAlign w:val="center"/>
            <w:hideMark/>
          </w:tcPr>
          <w:p w14:paraId="1E5BC9EE" w14:textId="76BA2425" w:rsidR="00410DD7" w:rsidRDefault="00410DD7" w:rsidP="00723826">
            <w:pPr>
              <w:rPr>
                <w:sz w:val="18"/>
                <w:szCs w:val="18"/>
                <w:lang w:eastAsia="en-AU"/>
              </w:rPr>
            </w:pPr>
            <w:r>
              <w:rPr>
                <w:sz w:val="18"/>
                <w:szCs w:val="18"/>
                <w:lang w:eastAsia="en-AU"/>
              </w:rPr>
              <w:t>56</w:t>
            </w:r>
          </w:p>
        </w:tc>
        <w:tc>
          <w:tcPr>
            <w:tcW w:w="503" w:type="pct"/>
            <w:tcBorders>
              <w:top w:val="nil"/>
              <w:left w:val="nil"/>
              <w:bottom w:val="single" w:sz="8" w:space="0" w:color="BFBFBF"/>
              <w:right w:val="single" w:sz="8" w:space="0" w:color="BFBFBF"/>
            </w:tcBorders>
            <w:shd w:val="clear" w:color="auto" w:fill="auto"/>
            <w:tcMar>
              <w:top w:w="0" w:type="dxa"/>
              <w:left w:w="0" w:type="dxa"/>
              <w:bottom w:w="0" w:type="dxa"/>
              <w:right w:w="0" w:type="dxa"/>
            </w:tcMar>
            <w:vAlign w:val="center"/>
            <w:hideMark/>
          </w:tcPr>
          <w:p w14:paraId="425E79CA" w14:textId="0565FCC0" w:rsidR="00410DD7" w:rsidRDefault="00410DD7" w:rsidP="00723826">
            <w:pPr>
              <w:rPr>
                <w:sz w:val="18"/>
                <w:szCs w:val="18"/>
                <w:lang w:eastAsia="en-AU"/>
              </w:rPr>
            </w:pPr>
            <w:r>
              <w:rPr>
                <w:sz w:val="18"/>
                <w:szCs w:val="18"/>
                <w:lang w:eastAsia="en-AU"/>
              </w:rPr>
              <w:t>68</w:t>
            </w:r>
          </w:p>
        </w:tc>
      </w:tr>
      <w:tr w:rsidR="00410DD7" w14:paraId="3E21C0DD" w14:textId="77777777" w:rsidTr="00487349">
        <w:trPr>
          <w:trHeight w:val="204"/>
        </w:trPr>
        <w:tc>
          <w:tcPr>
            <w:tcW w:w="1581" w:type="pct"/>
            <w:tcBorders>
              <w:top w:val="nil"/>
              <w:left w:val="single" w:sz="4" w:space="0" w:color="D9D9D9" w:themeColor="background1" w:themeShade="D9"/>
              <w:bottom w:val="single" w:sz="4" w:space="0" w:color="D9D9D9" w:themeColor="background1" w:themeShade="D9"/>
              <w:right w:val="single" w:sz="8" w:space="0" w:color="BFBFBF"/>
            </w:tcBorders>
            <w:shd w:val="clear" w:color="auto" w:fill="F2F2F2"/>
            <w:vAlign w:val="center"/>
            <w:hideMark/>
          </w:tcPr>
          <w:p w14:paraId="03EF93F8" w14:textId="77777777" w:rsidR="00410DD7" w:rsidRDefault="00410DD7" w:rsidP="00723826">
            <w:pPr>
              <w:rPr>
                <w:i/>
                <w:iCs/>
                <w:color w:val="414141"/>
                <w:sz w:val="18"/>
                <w:szCs w:val="18"/>
                <w:lang w:eastAsia="en-AU"/>
              </w:rPr>
            </w:pPr>
            <w:r>
              <w:rPr>
                <w:i/>
                <w:iCs/>
                <w:color w:val="414141"/>
                <w:sz w:val="18"/>
                <w:szCs w:val="18"/>
                <w:lang w:eastAsia="en-AU"/>
              </w:rPr>
              <w:t>Sample size</w:t>
            </w:r>
          </w:p>
        </w:tc>
        <w:tc>
          <w:tcPr>
            <w:tcW w:w="712"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190C3822" w14:textId="62C03320" w:rsidR="00410DD7" w:rsidRDefault="00410DD7" w:rsidP="00723826">
            <w:pPr>
              <w:rPr>
                <w:i/>
                <w:iCs/>
                <w:sz w:val="18"/>
                <w:szCs w:val="18"/>
                <w:lang w:eastAsia="en-AU"/>
              </w:rPr>
            </w:pPr>
            <w:r>
              <w:rPr>
                <w:i/>
                <w:iCs/>
                <w:sz w:val="18"/>
                <w:szCs w:val="18"/>
                <w:lang w:eastAsia="en-AU"/>
              </w:rPr>
              <w:t>313</w:t>
            </w:r>
          </w:p>
        </w:tc>
        <w:tc>
          <w:tcPr>
            <w:tcW w:w="477"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04D23C2F" w14:textId="71FBC357" w:rsidR="00410DD7" w:rsidRDefault="00410DD7" w:rsidP="00723826">
            <w:pPr>
              <w:rPr>
                <w:i/>
                <w:iCs/>
                <w:sz w:val="18"/>
                <w:szCs w:val="18"/>
                <w:lang w:eastAsia="en-AU"/>
              </w:rPr>
            </w:pPr>
            <w:r>
              <w:rPr>
                <w:i/>
                <w:iCs/>
                <w:sz w:val="18"/>
                <w:szCs w:val="18"/>
                <w:lang w:eastAsia="en-AU"/>
              </w:rPr>
              <w:t>115</w:t>
            </w:r>
          </w:p>
        </w:tc>
        <w:tc>
          <w:tcPr>
            <w:tcW w:w="503" w:type="pct"/>
            <w:gridSpan w:val="2"/>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105B83A9" w14:textId="7C6B2BFA" w:rsidR="00410DD7" w:rsidRDefault="00410DD7" w:rsidP="00723826">
            <w:pPr>
              <w:rPr>
                <w:i/>
                <w:iCs/>
                <w:sz w:val="18"/>
                <w:szCs w:val="18"/>
                <w:lang w:eastAsia="en-AU"/>
              </w:rPr>
            </w:pPr>
            <w:r>
              <w:rPr>
                <w:i/>
                <w:iCs/>
                <w:sz w:val="18"/>
                <w:szCs w:val="18"/>
                <w:lang w:eastAsia="en-AU"/>
              </w:rPr>
              <w:t>191</w:t>
            </w:r>
          </w:p>
        </w:tc>
        <w:tc>
          <w:tcPr>
            <w:tcW w:w="605" w:type="pct"/>
            <w:tcBorders>
              <w:top w:val="single" w:sz="4" w:space="0" w:color="BFBFBF" w:themeColor="background1" w:themeShade="BF"/>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21D6A0CB" w14:textId="54312599" w:rsidR="00410DD7" w:rsidRDefault="00410DD7" w:rsidP="00723826">
            <w:pPr>
              <w:rPr>
                <w:i/>
                <w:iCs/>
                <w:sz w:val="18"/>
                <w:szCs w:val="18"/>
                <w:lang w:eastAsia="en-AU"/>
              </w:rPr>
            </w:pPr>
            <w:r>
              <w:rPr>
                <w:i/>
                <w:iCs/>
                <w:sz w:val="18"/>
                <w:szCs w:val="18"/>
                <w:lang w:eastAsia="en-AU"/>
              </w:rPr>
              <w:t>100</w:t>
            </w:r>
          </w:p>
        </w:tc>
        <w:tc>
          <w:tcPr>
            <w:tcW w:w="619"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41E360A4" w14:textId="5F5679C5" w:rsidR="00410DD7" w:rsidRDefault="00410DD7" w:rsidP="00723826">
            <w:pPr>
              <w:rPr>
                <w:i/>
                <w:iCs/>
                <w:sz w:val="18"/>
                <w:szCs w:val="18"/>
                <w:lang w:eastAsia="en-AU"/>
              </w:rPr>
            </w:pPr>
            <w:r>
              <w:rPr>
                <w:i/>
                <w:iCs/>
                <w:sz w:val="18"/>
                <w:szCs w:val="18"/>
                <w:lang w:eastAsia="en-AU"/>
              </w:rPr>
              <w:t>89</w:t>
            </w:r>
          </w:p>
        </w:tc>
        <w:tc>
          <w:tcPr>
            <w:tcW w:w="503" w:type="pct"/>
            <w:tcBorders>
              <w:top w:val="nil"/>
              <w:left w:val="nil"/>
              <w:bottom w:val="single" w:sz="4" w:space="0" w:color="D9D9D9" w:themeColor="background1" w:themeShade="D9"/>
              <w:right w:val="single" w:sz="8" w:space="0" w:color="BFBFBF"/>
            </w:tcBorders>
            <w:shd w:val="clear" w:color="auto" w:fill="F2F2F2"/>
            <w:tcMar>
              <w:top w:w="0" w:type="dxa"/>
              <w:left w:w="0" w:type="dxa"/>
              <w:bottom w:w="0" w:type="dxa"/>
              <w:right w:w="0" w:type="dxa"/>
            </w:tcMar>
            <w:vAlign w:val="center"/>
            <w:hideMark/>
          </w:tcPr>
          <w:p w14:paraId="4AFF45B3" w14:textId="75B37722" w:rsidR="00410DD7" w:rsidRDefault="00410DD7" w:rsidP="00723826">
            <w:pPr>
              <w:rPr>
                <w:i/>
                <w:iCs/>
                <w:sz w:val="18"/>
                <w:szCs w:val="18"/>
                <w:lang w:eastAsia="en-AU"/>
              </w:rPr>
            </w:pPr>
            <w:r>
              <w:rPr>
                <w:i/>
                <w:iCs/>
                <w:sz w:val="18"/>
                <w:szCs w:val="18"/>
                <w:lang w:eastAsia="en-AU"/>
              </w:rPr>
              <w:t>116</w:t>
            </w:r>
          </w:p>
        </w:tc>
      </w:tr>
    </w:tbl>
    <w:p w14:paraId="4A631E6D" w14:textId="0B471F18" w:rsidR="00405DA3" w:rsidRPr="00410DD7" w:rsidRDefault="00405DA3" w:rsidP="00723826">
      <w:pPr>
        <w:pStyle w:val="AMRParagraph"/>
      </w:pPr>
      <w:r w:rsidRPr="00410DD7">
        <w:t xml:space="preserve">Satisfaction with the aged care system was steady across carer demographics, although younger carers appeared to judge the system more harshly than older carers. Only half (50%) of carers below the age of </w:t>
      </w:r>
      <w:r w:rsidR="00ED3411" w:rsidRPr="00410DD7">
        <w:t xml:space="preserve">65 </w:t>
      </w:r>
      <w:r w:rsidRPr="00410DD7">
        <w:t>indicated satisfaction with the quality of aged care services compared to over two in three (68%) carers aged 75 and older.</w:t>
      </w:r>
      <w:r w:rsidRPr="00410DD7">
        <w:br w:type="page"/>
      </w:r>
    </w:p>
    <w:p w14:paraId="5E11BC8A" w14:textId="3ADE995E" w:rsidR="00D71122" w:rsidRDefault="00D07664" w:rsidP="00723826">
      <w:pPr>
        <w:pStyle w:val="Heading2"/>
      </w:pPr>
      <w:bookmarkStart w:id="63" w:name="_Toc24632593"/>
      <w:r>
        <w:lastRenderedPageBreak/>
        <w:t xml:space="preserve">Awareness, </w:t>
      </w:r>
      <w:r w:rsidR="0020121B">
        <w:t>Information and Contact</w:t>
      </w:r>
      <w:bookmarkEnd w:id="63"/>
    </w:p>
    <w:p w14:paraId="1133F538" w14:textId="0909DBF0" w:rsidR="0093557A" w:rsidRDefault="00A73E29" w:rsidP="00723826">
      <w:pPr>
        <w:pStyle w:val="AMRParagraph"/>
        <w:numPr>
          <w:ilvl w:val="0"/>
          <w:numId w:val="28"/>
        </w:numPr>
      </w:pPr>
      <w:r>
        <w:t xml:space="preserve">The most common means of care recipients initially becoming aware of My Aged Care was through a GP or </w:t>
      </w:r>
      <w:r w:rsidR="00142432">
        <w:t>O</w:t>
      </w:r>
      <w:r>
        <w:t xml:space="preserve">ther </w:t>
      </w:r>
      <w:r w:rsidR="00142432">
        <w:t>H</w:t>
      </w:r>
      <w:r>
        <w:t xml:space="preserve">ealth </w:t>
      </w:r>
      <w:r w:rsidR="00142432">
        <w:t>P</w:t>
      </w:r>
      <w:r>
        <w:t xml:space="preserve">rofessional, </w:t>
      </w:r>
      <w:r w:rsidR="0093557A" w:rsidRPr="0093557A">
        <w:t>with approximately one in three (33%) care recipients report</w:t>
      </w:r>
      <w:r w:rsidR="0026067A">
        <w:t>ing</w:t>
      </w:r>
      <w:r w:rsidR="0093557A" w:rsidRPr="0093557A">
        <w:t xml:space="preserve"> having first heard about My Aged Care through this source. Other means of awareness were through friends or neighbours (16%)</w:t>
      </w:r>
      <w:r w:rsidR="006049F5">
        <w:t xml:space="preserve">, </w:t>
      </w:r>
      <w:r w:rsidR="0026067A">
        <w:t xml:space="preserve">an </w:t>
      </w:r>
      <w:r w:rsidR="006049F5">
        <w:t>aged care service provider (13%)</w:t>
      </w:r>
      <w:r w:rsidR="0093557A" w:rsidRPr="0093557A">
        <w:t xml:space="preserve"> or a family member (8%).</w:t>
      </w:r>
    </w:p>
    <w:p w14:paraId="1547EE83" w14:textId="66A7A3ED" w:rsidR="0093557A" w:rsidRDefault="0093557A" w:rsidP="00723826">
      <w:pPr>
        <w:pStyle w:val="AMRParagraph"/>
        <w:numPr>
          <w:ilvl w:val="0"/>
          <w:numId w:val="28"/>
        </w:numPr>
      </w:pPr>
      <w:r>
        <w:t xml:space="preserve">Less than one in ten (8%) recipients reported hearing about My Aged Care through other government service departments such as </w:t>
      </w:r>
      <w:r w:rsidR="004E5BC1">
        <w:t xml:space="preserve">the Department of Human Services </w:t>
      </w:r>
      <w:r>
        <w:t xml:space="preserve">or the Department of Veterans’ Affairs. </w:t>
      </w:r>
    </w:p>
    <w:p w14:paraId="12E59FC7" w14:textId="473C62DF" w:rsidR="0093557A" w:rsidRDefault="0093557A" w:rsidP="00723826">
      <w:pPr>
        <w:pStyle w:val="AMRParagraph"/>
        <w:numPr>
          <w:ilvl w:val="0"/>
          <w:numId w:val="28"/>
        </w:numPr>
      </w:pPr>
      <w:r>
        <w:t>More than one in three carers had initially become aware of My Aged Care through a GP or other health professional (36%). Secondary sources for My Aged Care were through an aged care service provider (13%), a family member (10%), or friends/neighbours (9%).</w:t>
      </w:r>
    </w:p>
    <w:p w14:paraId="2CD1EB96" w14:textId="3E40253A" w:rsidR="0093557A" w:rsidRDefault="0093557A" w:rsidP="00723826">
      <w:pPr>
        <w:pStyle w:val="AMRParagraph"/>
        <w:numPr>
          <w:ilvl w:val="0"/>
          <w:numId w:val="28"/>
        </w:numPr>
      </w:pPr>
      <w:r>
        <w:t xml:space="preserve">Less than one in four (18%) reported accessing the My Aged Care website prior to ever calling the My Aged Care Contact Centre, and just over one in ten (13%) had utilised the ‘Find the help you need with myagedcare’ brochure. Less than one in ten reported utilising the purple ‘Your guide to </w:t>
      </w:r>
      <w:r w:rsidR="007F2AE1">
        <w:t>H</w:t>
      </w:r>
      <w:r>
        <w:t xml:space="preserve">ome </w:t>
      </w:r>
      <w:r w:rsidR="007F2AE1">
        <w:t>C</w:t>
      </w:r>
      <w:r>
        <w:t xml:space="preserve">are </w:t>
      </w:r>
      <w:r w:rsidR="007F2AE1">
        <w:t>P</w:t>
      </w:r>
      <w:r>
        <w:t>ackage</w:t>
      </w:r>
      <w:r w:rsidR="007F2AE1">
        <w:t xml:space="preserve"> services</w:t>
      </w:r>
      <w:r>
        <w:t xml:space="preserve">’ or the red ‘Your guide to </w:t>
      </w:r>
      <w:r w:rsidR="007F2AE1">
        <w:t>C</w:t>
      </w:r>
      <w:r>
        <w:t xml:space="preserve">ommonwealth </w:t>
      </w:r>
      <w:r w:rsidR="007F2AE1">
        <w:t>H</w:t>
      </w:r>
      <w:r>
        <w:t xml:space="preserve">ome </w:t>
      </w:r>
      <w:r w:rsidR="007F2AE1">
        <w:t>S</w:t>
      </w:r>
      <w:r>
        <w:t xml:space="preserve">upport </w:t>
      </w:r>
      <w:r w:rsidR="007F2AE1">
        <w:t>P</w:t>
      </w:r>
      <w:r>
        <w:t>rogramme services’ booklet</w:t>
      </w:r>
      <w:r w:rsidR="007F2AE1">
        <w:t>s</w:t>
      </w:r>
      <w:r>
        <w:t xml:space="preserve"> (7% and 6% respectively). </w:t>
      </w:r>
    </w:p>
    <w:p w14:paraId="6C6DB525" w14:textId="5E04C2B3" w:rsidR="00DD41F7" w:rsidRDefault="0093557A" w:rsidP="00723826">
      <w:pPr>
        <w:pStyle w:val="AMRParagraph"/>
        <w:numPr>
          <w:ilvl w:val="0"/>
          <w:numId w:val="28"/>
        </w:numPr>
      </w:pPr>
      <w:r>
        <w:t>Similar to initial source of awareness, over one in three carers (38%) reported visiting the My Aged Care website to find out information before first calling the Contact Centre</w:t>
      </w:r>
      <w:r w:rsidR="0026067A">
        <w:t>,</w:t>
      </w:r>
      <w:r w:rsidR="006049F5">
        <w:t xml:space="preserve"> </w:t>
      </w:r>
      <w:r w:rsidR="00DD41F7">
        <w:t>compared with just 18% among care recipients.</w:t>
      </w:r>
    </w:p>
    <w:p w14:paraId="535735B7" w14:textId="271B839B" w:rsidR="0093557A" w:rsidRDefault="0093557A" w:rsidP="00723826">
      <w:pPr>
        <w:pStyle w:val="AMRParagraph"/>
        <w:numPr>
          <w:ilvl w:val="0"/>
          <w:numId w:val="28"/>
        </w:numPr>
      </w:pPr>
      <w:r>
        <w:t>Among carers consulted, less than one in five (16%) cited</w:t>
      </w:r>
      <w:r w:rsidR="00C21909">
        <w:t xml:space="preserve"> that they had used</w:t>
      </w:r>
      <w:r>
        <w:t xml:space="preserve"> </w:t>
      </w:r>
      <w:r w:rsidR="00ED20C0">
        <w:t>other departmental resources</w:t>
      </w:r>
      <w:r w:rsidR="00142432">
        <w:t xml:space="preserve"> </w:t>
      </w:r>
      <w:r w:rsidR="00ED20C0">
        <w:t xml:space="preserve">(i.e. </w:t>
      </w:r>
      <w:r w:rsidR="00142432">
        <w:t>booklets and brochures</w:t>
      </w:r>
      <w:r w:rsidR="00ED20C0">
        <w:t>).</w:t>
      </w:r>
      <w:r>
        <w:t xml:space="preserve"> </w:t>
      </w:r>
    </w:p>
    <w:p w14:paraId="53B4A00C" w14:textId="5237B664" w:rsidR="0093557A" w:rsidRPr="00596C95" w:rsidRDefault="0093557A" w:rsidP="00723826">
      <w:pPr>
        <w:pStyle w:val="AMRParagraph"/>
        <w:numPr>
          <w:ilvl w:val="0"/>
          <w:numId w:val="28"/>
        </w:numPr>
      </w:pPr>
      <w:r>
        <w:t>Approximately a third (33%) of carers surveyed reported not using any of the resources.</w:t>
      </w:r>
    </w:p>
    <w:p w14:paraId="68769AB4" w14:textId="77777777" w:rsidR="004862D5" w:rsidRDefault="004862D5" w:rsidP="00723826">
      <w:pPr>
        <w:rPr>
          <w:rFonts w:asciiTheme="majorHAnsi" w:hAnsiTheme="majorHAnsi"/>
          <w:i/>
          <w:color w:val="414141"/>
          <w:szCs w:val="22"/>
          <w:u w:val="single"/>
        </w:rPr>
      </w:pPr>
      <w:r>
        <w:rPr>
          <w:i/>
          <w:u w:val="single"/>
        </w:rPr>
        <w:br w:type="page"/>
      </w:r>
    </w:p>
    <w:p w14:paraId="07E82ED1" w14:textId="1A4FDCDE" w:rsidR="00E4595E" w:rsidRPr="00BA699C" w:rsidRDefault="00D07664" w:rsidP="00723826">
      <w:pPr>
        <w:pStyle w:val="Heading3"/>
      </w:pPr>
      <w:bookmarkStart w:id="64" w:name="_Toc24632594"/>
      <w:r>
        <w:lastRenderedPageBreak/>
        <w:t xml:space="preserve">My Aged Care </w:t>
      </w:r>
      <w:r w:rsidR="0041407D" w:rsidRPr="00BA699C">
        <w:t>Contact Centre</w:t>
      </w:r>
      <w:bookmarkEnd w:id="64"/>
      <w:r w:rsidR="0041407D" w:rsidRPr="00BA699C">
        <w:t xml:space="preserve"> </w:t>
      </w:r>
    </w:p>
    <w:p w14:paraId="05F37546" w14:textId="2D7A07AF" w:rsidR="00A06890" w:rsidRDefault="00DD327E" w:rsidP="00723826">
      <w:pPr>
        <w:pStyle w:val="Heading4"/>
        <w:rPr>
          <w:noProof/>
          <w:lang w:eastAsia="en-AU"/>
        </w:rPr>
      </w:pPr>
      <w:bookmarkStart w:id="65" w:name="_Toc40855307"/>
      <w:r w:rsidRPr="007E62F4">
        <w:t xml:space="preserve">Figure </w:t>
      </w:r>
      <w:fldSimple w:instr=" SEQ Figure \* ARABIC ">
        <w:r w:rsidR="00373159">
          <w:rPr>
            <w:noProof/>
          </w:rPr>
          <w:t>3</w:t>
        </w:r>
      </w:fldSimple>
      <w:r w:rsidRPr="007E62F4">
        <w:t>: Participant satisfaction with Contact Centre information</w:t>
      </w:r>
      <w:bookmarkEnd w:id="65"/>
      <w:r w:rsidRPr="00277CE7">
        <w:rPr>
          <w:noProof/>
          <w:lang w:eastAsia="en-AU"/>
        </w:rPr>
        <w:t xml:space="preserve"> </w:t>
      </w:r>
    </w:p>
    <w:p w14:paraId="6F6B2E16" w14:textId="221C29BD" w:rsidR="007E62F4" w:rsidRDefault="007E62F4" w:rsidP="00723826">
      <w:pPr>
        <w:pStyle w:val="AMRParagraph"/>
        <w:spacing w:before="0" w:line="240" w:lineRule="auto"/>
        <w:rPr>
          <w:noProof/>
          <w:lang w:eastAsia="en-AU"/>
        </w:rPr>
      </w:pPr>
      <w:r>
        <w:rPr>
          <w:noProof/>
          <w:lang w:eastAsia="en-AU"/>
        </w:rPr>
        <w:drawing>
          <wp:inline distT="0" distB="0" distL="0" distR="0" wp14:anchorId="6A8B56BC" wp14:editId="128F0C29">
            <wp:extent cx="5572125" cy="2816860"/>
            <wp:effectExtent l="0" t="0" r="9525" b="2540"/>
            <wp:docPr id="262" name="Picture 262" descr="Bar chart showing percentage of each audiences satisfaction at for care recipients, carers, GPs, Other Health Professionals, Service Providers, RAS assessors, and ACAT assessors.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2816860"/>
                    </a:xfrm>
                    <a:prstGeom prst="rect">
                      <a:avLst/>
                    </a:prstGeom>
                    <a:noFill/>
                  </pic:spPr>
                </pic:pic>
              </a:graphicData>
            </a:graphic>
          </wp:inline>
        </w:drawing>
      </w:r>
    </w:p>
    <w:p w14:paraId="1952515F" w14:textId="51573457" w:rsidR="00DD327E" w:rsidRDefault="00DD327E" w:rsidP="00723826">
      <w:pPr>
        <w:pStyle w:val="AMRParagraph"/>
        <w:spacing w:before="0" w:after="0" w:line="240" w:lineRule="auto"/>
        <w:rPr>
          <w:i/>
          <w:sz w:val="16"/>
          <w:szCs w:val="16"/>
        </w:rPr>
      </w:pPr>
      <w:r>
        <w:rPr>
          <w:i/>
          <w:sz w:val="16"/>
          <w:szCs w:val="16"/>
        </w:rPr>
        <w:t xml:space="preserve">Various question numbers: </w:t>
      </w:r>
      <w:r w:rsidRPr="0021262F">
        <w:rPr>
          <w:i/>
          <w:sz w:val="16"/>
          <w:szCs w:val="16"/>
        </w:rPr>
        <w:t>How satisfied or dissatisfied were you with the quality of information that you received from the My Aged Care Contact Centre?</w:t>
      </w:r>
      <w:r w:rsidR="00532B6E">
        <w:rPr>
          <w:i/>
          <w:sz w:val="16"/>
          <w:szCs w:val="16"/>
        </w:rPr>
        <w:t xml:space="preserve"> </w:t>
      </w:r>
      <w:r>
        <w:rPr>
          <w:i/>
          <w:sz w:val="16"/>
          <w:szCs w:val="16"/>
        </w:rPr>
        <w:t>Various base sizes</w:t>
      </w:r>
      <w:r w:rsidR="00532B6E">
        <w:rPr>
          <w:i/>
          <w:sz w:val="16"/>
          <w:szCs w:val="16"/>
        </w:rPr>
        <w:t>.</w:t>
      </w:r>
    </w:p>
    <w:p w14:paraId="2546C9DA" w14:textId="47BA3B04" w:rsidR="00E43B84" w:rsidRPr="00D91A8C" w:rsidRDefault="00153B7B" w:rsidP="00723826">
      <w:pPr>
        <w:pStyle w:val="AMRParagraph"/>
        <w:numPr>
          <w:ilvl w:val="0"/>
          <w:numId w:val="29"/>
        </w:numPr>
      </w:pPr>
      <w:r w:rsidRPr="00D91A8C">
        <w:t>Satisfaction with the quality of information provided by the Contact Centre</w:t>
      </w:r>
      <w:r w:rsidR="004862D5" w:rsidRPr="00D91A8C">
        <w:t xml:space="preserve"> </w:t>
      </w:r>
      <w:r w:rsidR="0026067A">
        <w:t xml:space="preserve">rated </w:t>
      </w:r>
      <w:r w:rsidR="00D91A8C" w:rsidRPr="00D91A8C">
        <w:t>strong</w:t>
      </w:r>
      <w:r w:rsidR="00D91A8C">
        <w:t>ly</w:t>
      </w:r>
      <w:r w:rsidR="00D91A8C" w:rsidRPr="00D91A8C">
        <w:t xml:space="preserve"> among </w:t>
      </w:r>
      <w:r w:rsidR="0018344A">
        <w:t>c</w:t>
      </w:r>
      <w:r w:rsidR="00D91A8C" w:rsidRPr="00D91A8C">
        <w:t>are recipients</w:t>
      </w:r>
      <w:r w:rsidR="0018344A">
        <w:t xml:space="preserve"> and carers</w:t>
      </w:r>
      <w:r w:rsidR="00D91A8C" w:rsidRPr="00D91A8C">
        <w:t xml:space="preserve">, with over </w:t>
      </w:r>
      <w:r w:rsidR="00D91A8C">
        <w:t>three in four</w:t>
      </w:r>
      <w:r w:rsidR="00D91A8C" w:rsidRPr="00D91A8C">
        <w:t xml:space="preserve"> </w:t>
      </w:r>
      <w:r w:rsidR="00D91A8C">
        <w:t>rating the</w:t>
      </w:r>
      <w:r w:rsidR="00C21909">
        <w:t>ir</w:t>
      </w:r>
      <w:r w:rsidR="00D91A8C">
        <w:t xml:space="preserve"> experience as ‘fairly satisfied’ or ‘very satisfied’</w:t>
      </w:r>
      <w:r w:rsidR="0018344A">
        <w:t xml:space="preserve"> (78% and 73%). </w:t>
      </w:r>
      <w:r w:rsidR="0026067A">
        <w:t>T</w:t>
      </w:r>
      <w:r w:rsidR="0018344A">
        <w:t>he proportion indicating ‘very satisfied’ were higher among care recipients</w:t>
      </w:r>
      <w:r w:rsidR="0026067A">
        <w:t xml:space="preserve"> than other groups (52%)</w:t>
      </w:r>
      <w:r w:rsidR="0018344A">
        <w:t xml:space="preserve">. </w:t>
      </w:r>
    </w:p>
    <w:p w14:paraId="3E5B2159" w14:textId="64385198" w:rsidR="0018344A" w:rsidRPr="007F62BC" w:rsidRDefault="00E43B84" w:rsidP="00723826">
      <w:pPr>
        <w:pStyle w:val="AMRParagraph"/>
        <w:numPr>
          <w:ilvl w:val="0"/>
          <w:numId w:val="29"/>
        </w:numPr>
      </w:pPr>
      <w:r w:rsidRPr="0018344A">
        <w:t xml:space="preserve">Some groups did not display such positive views </w:t>
      </w:r>
      <w:r w:rsidR="0026067A">
        <w:t>regarding</w:t>
      </w:r>
      <w:r w:rsidRPr="0018344A">
        <w:t xml:space="preserve"> the Contact Centre information they received. ACAT assessors were less likely to be</w:t>
      </w:r>
      <w:r w:rsidR="00403396" w:rsidRPr="0018344A">
        <w:t xml:space="preserve"> satisfied (</w:t>
      </w:r>
      <w:r w:rsidR="0018344A">
        <w:t>32</w:t>
      </w:r>
      <w:r w:rsidRPr="0018344A">
        <w:t xml:space="preserve">% </w:t>
      </w:r>
      <w:r w:rsidR="0018344A">
        <w:t>reporting any level of satisfaction</w:t>
      </w:r>
      <w:r w:rsidRPr="0018344A">
        <w:t xml:space="preserve">), as were </w:t>
      </w:r>
      <w:r w:rsidR="0018344A" w:rsidRPr="0018344A">
        <w:t>Other Health Professionals</w:t>
      </w:r>
      <w:r w:rsidRPr="0018344A">
        <w:t xml:space="preserve"> (</w:t>
      </w:r>
      <w:r w:rsidR="0018344A">
        <w:t>27</w:t>
      </w:r>
      <w:r w:rsidR="0018344A" w:rsidRPr="0018344A">
        <w:t xml:space="preserve">% compared </w:t>
      </w:r>
      <w:r w:rsidR="0018344A" w:rsidRPr="007F62BC">
        <w:t xml:space="preserve">with </w:t>
      </w:r>
      <w:r w:rsidRPr="007F62BC">
        <w:t xml:space="preserve">24% </w:t>
      </w:r>
      <w:r w:rsidR="0018344A" w:rsidRPr="007F62BC">
        <w:t>in the last</w:t>
      </w:r>
      <w:r w:rsidRPr="007F62BC">
        <w:t xml:space="preserve"> wave).</w:t>
      </w:r>
      <w:r w:rsidR="00C912C4" w:rsidRPr="007F62BC">
        <w:t xml:space="preserve"> </w:t>
      </w:r>
    </w:p>
    <w:p w14:paraId="35D351A5" w14:textId="26790BA0" w:rsidR="0018344A" w:rsidRDefault="007F62BC" w:rsidP="00723826">
      <w:pPr>
        <w:pStyle w:val="AMRParagraph"/>
        <w:numPr>
          <w:ilvl w:val="0"/>
          <w:numId w:val="29"/>
        </w:numPr>
      </w:pPr>
      <w:r w:rsidRPr="007F62BC">
        <w:t>GPs</w:t>
      </w:r>
      <w:r w:rsidR="0018344A" w:rsidRPr="007F62BC">
        <w:t xml:space="preserve"> </w:t>
      </w:r>
      <w:r w:rsidRPr="007F62BC">
        <w:t>surveyed</w:t>
      </w:r>
      <w:r w:rsidR="0018344A" w:rsidRPr="007F62BC">
        <w:t xml:space="preserve"> displayed a </w:t>
      </w:r>
      <w:r w:rsidR="00E1542F">
        <w:t xml:space="preserve">higher </w:t>
      </w:r>
      <w:r w:rsidRPr="007F62BC">
        <w:t>level of satisfaction</w:t>
      </w:r>
      <w:r>
        <w:t xml:space="preserve">, </w:t>
      </w:r>
      <w:r w:rsidR="0018344A" w:rsidRPr="007F62BC">
        <w:t>with more than half (5</w:t>
      </w:r>
      <w:r w:rsidRPr="007F62BC">
        <w:t>2</w:t>
      </w:r>
      <w:r w:rsidR="0018344A" w:rsidRPr="007F62BC">
        <w:t xml:space="preserve">%) </w:t>
      </w:r>
      <w:r w:rsidRPr="007F62BC">
        <w:t>reporting</w:t>
      </w:r>
      <w:r w:rsidR="0018344A" w:rsidRPr="007F62BC">
        <w:t xml:space="preserve"> satisf</w:t>
      </w:r>
      <w:r w:rsidRPr="007F62BC">
        <w:t>action</w:t>
      </w:r>
      <w:r w:rsidR="0018344A" w:rsidRPr="007F62BC">
        <w:t xml:space="preserve"> compared with </w:t>
      </w:r>
      <w:r w:rsidRPr="007F62BC">
        <w:t xml:space="preserve">27% among Other Health Professionals. </w:t>
      </w:r>
    </w:p>
    <w:p w14:paraId="41D8D2C4" w14:textId="77777777" w:rsidR="007E62F4" w:rsidRDefault="007E62F4" w:rsidP="00723826">
      <w:pPr>
        <w:rPr>
          <w:rFonts w:asciiTheme="majorHAnsi" w:hAnsiTheme="majorHAnsi"/>
          <w:i/>
          <w:color w:val="414141"/>
          <w:szCs w:val="22"/>
          <w:u w:val="single"/>
        </w:rPr>
      </w:pPr>
      <w:bookmarkStart w:id="66" w:name="_Hlk19801532"/>
      <w:r>
        <w:rPr>
          <w:i/>
          <w:u w:val="single"/>
        </w:rPr>
        <w:br w:type="page"/>
      </w:r>
    </w:p>
    <w:p w14:paraId="1BE42120" w14:textId="3D2EA766" w:rsidR="006C79B9" w:rsidRDefault="00ED20C0" w:rsidP="00723826">
      <w:pPr>
        <w:pStyle w:val="AMRParagraph"/>
        <w:rPr>
          <w:i/>
          <w:u w:val="single"/>
        </w:rPr>
      </w:pPr>
      <w:r w:rsidRPr="00B11C53">
        <w:rPr>
          <w:i/>
          <w:u w:val="single"/>
        </w:rPr>
        <w:lastRenderedPageBreak/>
        <w:t>Consumers (care recipients and carers)</w:t>
      </w:r>
      <w:bookmarkStart w:id="67" w:name="_Toc11252479"/>
    </w:p>
    <w:p w14:paraId="282E3CA9" w14:textId="4E733BE8" w:rsidR="005121F2" w:rsidRDefault="005121F2" w:rsidP="00723826">
      <w:pPr>
        <w:pStyle w:val="Heading4"/>
        <w:rPr>
          <w:noProof/>
        </w:rPr>
      </w:pPr>
      <w:bookmarkStart w:id="68" w:name="_Toc40855308"/>
      <w:r w:rsidRPr="00B11C53">
        <w:t xml:space="preserve">Figure </w:t>
      </w:r>
      <w:r w:rsidRPr="00B11C53">
        <w:rPr>
          <w:noProof/>
        </w:rPr>
        <w:fldChar w:fldCharType="begin"/>
      </w:r>
      <w:r w:rsidRPr="00B11C53">
        <w:rPr>
          <w:noProof/>
        </w:rPr>
        <w:instrText xml:space="preserve"> SEQ Figure \* ARABIC </w:instrText>
      </w:r>
      <w:r w:rsidRPr="00B11C53">
        <w:rPr>
          <w:noProof/>
        </w:rPr>
        <w:fldChar w:fldCharType="separate"/>
      </w:r>
      <w:r w:rsidR="00373159">
        <w:rPr>
          <w:noProof/>
        </w:rPr>
        <w:t>4</w:t>
      </w:r>
      <w:r w:rsidRPr="00B11C53">
        <w:rPr>
          <w:noProof/>
        </w:rPr>
        <w:fldChar w:fldCharType="end"/>
      </w:r>
      <w:r w:rsidRPr="00B11C53">
        <w:rPr>
          <w:noProof/>
        </w:rPr>
        <w:t>: Care recipient satisfaction with Contact Centre information, by wave</w:t>
      </w:r>
      <w:bookmarkEnd w:id="67"/>
      <w:bookmarkEnd w:id="68"/>
    </w:p>
    <w:p w14:paraId="2D20AF79" w14:textId="0F5BC3CD" w:rsidR="007E62F4" w:rsidRPr="007E62F4" w:rsidRDefault="007E62F4" w:rsidP="00723826">
      <w:r>
        <w:rPr>
          <w:noProof/>
        </w:rPr>
        <w:drawing>
          <wp:inline distT="0" distB="0" distL="0" distR="0" wp14:anchorId="0F3ECED7" wp14:editId="5E4CDC66">
            <wp:extent cx="5566410" cy="1981200"/>
            <wp:effectExtent l="0" t="0" r="0" b="0"/>
            <wp:docPr id="263" name="Picture 263" descr="Bar chart showing percentage of care recipient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410" cy="1981200"/>
                    </a:xfrm>
                    <a:prstGeom prst="rect">
                      <a:avLst/>
                    </a:prstGeom>
                    <a:noFill/>
                  </pic:spPr>
                </pic:pic>
              </a:graphicData>
            </a:graphic>
          </wp:inline>
        </w:drawing>
      </w:r>
    </w:p>
    <w:p w14:paraId="10D9F437" w14:textId="77777777" w:rsidR="005121F2" w:rsidRPr="00720A57" w:rsidRDefault="005121F2" w:rsidP="00723826">
      <w:pPr>
        <w:pStyle w:val="AMRParagraph"/>
        <w:spacing w:before="0" w:after="0" w:line="240" w:lineRule="auto"/>
        <w:rPr>
          <w:i/>
          <w:sz w:val="16"/>
          <w:szCs w:val="16"/>
        </w:rPr>
      </w:pPr>
      <w:r w:rsidRPr="00AF5147">
        <w:rPr>
          <w:i/>
          <w:sz w:val="16"/>
          <w:szCs w:val="16"/>
        </w:rPr>
        <w:t>Q11. Overall, how satisfied or dissatisfied have you been with the quality of the information you have received from the My Aged Care telephone contact centre?</w:t>
      </w:r>
    </w:p>
    <w:p w14:paraId="147AAD23" w14:textId="77777777" w:rsidR="005121F2" w:rsidRPr="007F2F19" w:rsidRDefault="005121F2" w:rsidP="00723826">
      <w:pPr>
        <w:pStyle w:val="AMRParagraph"/>
        <w:spacing w:before="0" w:after="0" w:line="240" w:lineRule="auto"/>
        <w:rPr>
          <w:i/>
          <w:sz w:val="16"/>
          <w:szCs w:val="16"/>
        </w:rPr>
      </w:pPr>
      <w:r w:rsidRPr="00720A57">
        <w:rPr>
          <w:i/>
          <w:sz w:val="16"/>
          <w:szCs w:val="16"/>
        </w:rPr>
        <w:t>N=1,688, all care recipients indicating Contact Centre usage; W2 n=908; W1 n=85</w:t>
      </w:r>
    </w:p>
    <w:p w14:paraId="0B8DD86D" w14:textId="00164159" w:rsidR="00471666" w:rsidRDefault="00355D01" w:rsidP="00723826">
      <w:pPr>
        <w:pStyle w:val="AMRParagraph"/>
      </w:pPr>
      <w:r w:rsidRPr="007F2F19">
        <w:t>Satisfaction</w:t>
      </w:r>
      <w:r w:rsidR="008544F7">
        <w:t xml:space="preserve"> </w:t>
      </w:r>
      <w:r w:rsidR="008544F7" w:rsidRPr="007F2F19">
        <w:t>with quality of information received from the Contact Centre</w:t>
      </w:r>
      <w:r w:rsidRPr="007F2F19">
        <w:t xml:space="preserve"> among care recipients remain</w:t>
      </w:r>
      <w:r w:rsidR="008544F7">
        <w:t>ed</w:t>
      </w:r>
      <w:r w:rsidRPr="007F2F19">
        <w:t xml:space="preserve"> consistent across evaluation waves. </w:t>
      </w:r>
    </w:p>
    <w:p w14:paraId="4A63158F" w14:textId="58EF3651" w:rsidR="00471666" w:rsidRPr="00EC21C2" w:rsidRDefault="00471666" w:rsidP="00723826">
      <w:pPr>
        <w:pStyle w:val="AMRParagraph"/>
        <w:rPr>
          <w:b/>
        </w:rPr>
      </w:pPr>
      <w:r>
        <w:t>Qualitative findings highlight the positive experiences with the My Aged Care Contact Centre:</w:t>
      </w:r>
    </w:p>
    <w:p w14:paraId="518AE2BD" w14:textId="0DFF04EE" w:rsidR="00471666" w:rsidRDefault="00471666" w:rsidP="00723826">
      <w:pPr>
        <w:pStyle w:val="AMRParagraph"/>
        <w:pBdr>
          <w:top w:val="single" w:sz="4" w:space="1" w:color="auto"/>
          <w:left w:val="single" w:sz="4" w:space="4" w:color="auto"/>
          <w:bottom w:val="single" w:sz="4" w:space="1" w:color="auto"/>
          <w:right w:val="single" w:sz="4" w:space="4" w:color="auto"/>
        </w:pBdr>
        <w:rPr>
          <w:b/>
        </w:rPr>
      </w:pPr>
      <w:r w:rsidRPr="00471666">
        <w:rPr>
          <w:i/>
        </w:rPr>
        <w:t xml:space="preserve">“It was excellent, particularly the phone was answered by a real person and there was no waiting.” </w:t>
      </w:r>
      <w:r w:rsidRPr="00471666">
        <w:rPr>
          <w:b/>
        </w:rPr>
        <w:t>Care Recipient, Female, Sydney</w:t>
      </w:r>
    </w:p>
    <w:p w14:paraId="1CB0870A" w14:textId="738D478E" w:rsidR="00A26C53" w:rsidRPr="00EC21C2" w:rsidRDefault="00A26C53" w:rsidP="00723826">
      <w:pPr>
        <w:pStyle w:val="AMRParagraph"/>
        <w:pBdr>
          <w:top w:val="single" w:sz="4" w:space="1" w:color="auto"/>
          <w:left w:val="single" w:sz="4" w:space="4" w:color="auto"/>
          <w:bottom w:val="single" w:sz="4" w:space="1" w:color="auto"/>
          <w:right w:val="single" w:sz="4" w:space="4" w:color="auto"/>
        </w:pBdr>
        <w:rPr>
          <w:b/>
        </w:rPr>
      </w:pPr>
      <w:r w:rsidRPr="00471666">
        <w:rPr>
          <w:i/>
        </w:rPr>
        <w:t xml:space="preserve">“This guy was just wonderful, he was warm, he led me to believe that I would have my assessment really quickly and I did within two weeks and it was all positive.  I left that phone call quite amazed.” </w:t>
      </w:r>
      <w:r w:rsidRPr="00596C95">
        <w:rPr>
          <w:b/>
        </w:rPr>
        <w:t>Care Recipient, Female, Adelaide</w:t>
      </w:r>
    </w:p>
    <w:p w14:paraId="67A32F85" w14:textId="3F98A0C0" w:rsidR="005121F2" w:rsidRDefault="005121F2" w:rsidP="00723826">
      <w:pPr>
        <w:pStyle w:val="Heading4"/>
        <w:rPr>
          <w:noProof/>
          <w:color w:val="414141" w:themeColor="text1"/>
          <w:sz w:val="22"/>
          <w:szCs w:val="24"/>
        </w:rPr>
      </w:pPr>
      <w:bookmarkStart w:id="69" w:name="_Toc11252482"/>
      <w:bookmarkStart w:id="70" w:name="_Toc40855309"/>
      <w:r w:rsidRPr="00B11C53">
        <w:t xml:space="preserve">Figure </w:t>
      </w:r>
      <w:r w:rsidRPr="00B11C53">
        <w:rPr>
          <w:noProof/>
        </w:rPr>
        <w:fldChar w:fldCharType="begin"/>
      </w:r>
      <w:r w:rsidRPr="00471666">
        <w:rPr>
          <w:noProof/>
        </w:rPr>
        <w:instrText xml:space="preserve"> SEQ Figure \* ARABIC </w:instrText>
      </w:r>
      <w:r w:rsidRPr="00B11C53">
        <w:rPr>
          <w:noProof/>
        </w:rPr>
        <w:fldChar w:fldCharType="separate"/>
      </w:r>
      <w:r w:rsidR="00373159">
        <w:rPr>
          <w:noProof/>
        </w:rPr>
        <w:t>5</w:t>
      </w:r>
      <w:r w:rsidRPr="00B11C53">
        <w:rPr>
          <w:noProof/>
        </w:rPr>
        <w:fldChar w:fldCharType="end"/>
      </w:r>
      <w:r w:rsidRPr="00B11C53">
        <w:rPr>
          <w:noProof/>
        </w:rPr>
        <w:t>: Carer satisfaction with Contact Centre information, by wave</w:t>
      </w:r>
      <w:bookmarkEnd w:id="69"/>
      <w:bookmarkEnd w:id="70"/>
      <w:r w:rsidRPr="00B11C53">
        <w:rPr>
          <w:noProof/>
          <w:color w:val="414141" w:themeColor="text1"/>
          <w:sz w:val="22"/>
          <w:szCs w:val="24"/>
        </w:rPr>
        <w:t xml:space="preserve"> </w:t>
      </w:r>
    </w:p>
    <w:p w14:paraId="023496BB" w14:textId="5ADBDC20" w:rsidR="007E62F4" w:rsidRPr="007E62F4" w:rsidRDefault="007E62F4" w:rsidP="00723826">
      <w:r>
        <w:rPr>
          <w:noProof/>
        </w:rPr>
        <w:drawing>
          <wp:inline distT="0" distB="0" distL="0" distR="0" wp14:anchorId="7A23CE4F" wp14:editId="10F2B971">
            <wp:extent cx="5566410" cy="1694815"/>
            <wp:effectExtent l="0" t="0" r="0" b="635"/>
            <wp:docPr id="264" name="Picture 264" descr="Bar chart showing percentage of carer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6410" cy="1694815"/>
                    </a:xfrm>
                    <a:prstGeom prst="rect">
                      <a:avLst/>
                    </a:prstGeom>
                    <a:noFill/>
                  </pic:spPr>
                </pic:pic>
              </a:graphicData>
            </a:graphic>
          </wp:inline>
        </w:drawing>
      </w:r>
    </w:p>
    <w:p w14:paraId="7A62F574" w14:textId="77777777" w:rsidR="005121F2" w:rsidRPr="00AF5147" w:rsidRDefault="005121F2" w:rsidP="00723826">
      <w:pPr>
        <w:pStyle w:val="AMRParagraph"/>
        <w:spacing w:before="0" w:after="0" w:line="240" w:lineRule="auto"/>
        <w:rPr>
          <w:i/>
          <w:sz w:val="16"/>
          <w:szCs w:val="16"/>
        </w:rPr>
      </w:pPr>
      <w:r w:rsidRPr="00AF5147">
        <w:rPr>
          <w:i/>
          <w:sz w:val="16"/>
          <w:szCs w:val="16"/>
        </w:rPr>
        <w:t>Q11. Overall, how satisfied or dissatisfied have you been with the quality of the information you have received from the My Aged Care telephone contact centre?</w:t>
      </w:r>
    </w:p>
    <w:p w14:paraId="416F51CF" w14:textId="77777777" w:rsidR="005121F2" w:rsidRPr="00410DD7" w:rsidRDefault="005121F2" w:rsidP="00723826">
      <w:pPr>
        <w:pStyle w:val="AMRParagraph"/>
      </w:pPr>
      <w:r w:rsidRPr="00410DD7">
        <w:t xml:space="preserve">N=313, all care recipients indicating Contact Centre usage; W2 n=826; W1 n=66 </w:t>
      </w:r>
    </w:p>
    <w:p w14:paraId="6F5DB5B7" w14:textId="717A7C2E" w:rsidR="00471666" w:rsidRDefault="00355D01" w:rsidP="00723826">
      <w:pPr>
        <w:pStyle w:val="AMRParagraph"/>
      </w:pPr>
      <w:r w:rsidRPr="007F2F19">
        <w:t xml:space="preserve">Overall, </w:t>
      </w:r>
      <w:r w:rsidR="002E1571">
        <w:t>c</w:t>
      </w:r>
      <w:r w:rsidRPr="007F2F19">
        <w:t xml:space="preserve">arer satisfaction with the quality of information received from the Contact Centre remained high in 2019. However, there was a significant decrease in the proportion of carers who reported being very satisfied – 43%, down </w:t>
      </w:r>
      <w:r w:rsidR="008544F7">
        <w:t>from</w:t>
      </w:r>
      <w:r w:rsidRPr="007F2F19">
        <w:t xml:space="preserve"> 52% in Wave 2.</w:t>
      </w:r>
    </w:p>
    <w:p w14:paraId="17B11775" w14:textId="7FDDAD28" w:rsidR="00890C71" w:rsidRDefault="00890C71" w:rsidP="00723826">
      <w:pPr>
        <w:rPr>
          <w:rFonts w:asciiTheme="majorHAnsi" w:hAnsiTheme="majorHAnsi"/>
          <w:color w:val="414141"/>
          <w:szCs w:val="22"/>
        </w:rPr>
      </w:pPr>
      <w:r>
        <w:br w:type="page"/>
      </w:r>
    </w:p>
    <w:p w14:paraId="10784F32" w14:textId="22313C76" w:rsidR="00ED20C0" w:rsidRPr="00596C95" w:rsidRDefault="00ED20C0" w:rsidP="00723826">
      <w:pPr>
        <w:pStyle w:val="AMRParagraph"/>
        <w:rPr>
          <w:i/>
          <w:u w:val="single"/>
        </w:rPr>
      </w:pPr>
      <w:r w:rsidRPr="00596C95">
        <w:rPr>
          <w:i/>
          <w:u w:val="single"/>
        </w:rPr>
        <w:lastRenderedPageBreak/>
        <w:t>Health Professionals</w:t>
      </w:r>
    </w:p>
    <w:p w14:paraId="248CF9DF" w14:textId="051A27CC" w:rsidR="005252FB" w:rsidRDefault="005252FB" w:rsidP="00723826">
      <w:pPr>
        <w:pStyle w:val="Heading4"/>
        <w:rPr>
          <w:noProof/>
        </w:rPr>
      </w:pPr>
      <w:bookmarkStart w:id="71" w:name="_Toc19779977"/>
      <w:bookmarkStart w:id="72" w:name="_Toc40855310"/>
      <w:r w:rsidRPr="00B11C53">
        <w:t xml:space="preserve">Figure </w:t>
      </w:r>
      <w:r w:rsidRPr="00B11C53">
        <w:rPr>
          <w:noProof/>
        </w:rPr>
        <w:fldChar w:fldCharType="begin"/>
      </w:r>
      <w:r w:rsidRPr="00B11C53">
        <w:rPr>
          <w:noProof/>
        </w:rPr>
        <w:instrText xml:space="preserve"> SEQ Figure \* ARABIC </w:instrText>
      </w:r>
      <w:r w:rsidRPr="00B11C53">
        <w:rPr>
          <w:noProof/>
        </w:rPr>
        <w:fldChar w:fldCharType="separate"/>
      </w:r>
      <w:r w:rsidR="00373159">
        <w:rPr>
          <w:noProof/>
        </w:rPr>
        <w:t>6</w:t>
      </w:r>
      <w:r w:rsidRPr="00B11C53">
        <w:rPr>
          <w:noProof/>
        </w:rPr>
        <w:fldChar w:fldCharType="end"/>
      </w:r>
      <w:r w:rsidRPr="00B11C53">
        <w:rPr>
          <w:noProof/>
        </w:rPr>
        <w:t>: GP satisfaction with Contact Centre information, by wave</w:t>
      </w:r>
      <w:bookmarkEnd w:id="71"/>
      <w:bookmarkEnd w:id="72"/>
    </w:p>
    <w:p w14:paraId="57756FD6" w14:textId="1DCC4A79" w:rsidR="007E62F4" w:rsidRPr="007E62F4" w:rsidRDefault="007E62F4" w:rsidP="00723826">
      <w:r>
        <w:rPr>
          <w:noProof/>
        </w:rPr>
        <w:drawing>
          <wp:inline distT="0" distB="0" distL="0" distR="0" wp14:anchorId="54528DBD" wp14:editId="626F8F58">
            <wp:extent cx="5566410" cy="2084705"/>
            <wp:effectExtent l="0" t="0" r="0" b="0"/>
            <wp:docPr id="266" name="Picture 266" descr="Bar chart showing percentage of GP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6410" cy="2084705"/>
                    </a:xfrm>
                    <a:prstGeom prst="rect">
                      <a:avLst/>
                    </a:prstGeom>
                    <a:noFill/>
                  </pic:spPr>
                </pic:pic>
              </a:graphicData>
            </a:graphic>
          </wp:inline>
        </w:drawing>
      </w:r>
    </w:p>
    <w:p w14:paraId="4F5AA9DA" w14:textId="77777777" w:rsidR="005252FB" w:rsidRPr="00AF5147" w:rsidRDefault="005252FB" w:rsidP="00723826">
      <w:pPr>
        <w:pStyle w:val="AMRParagraph"/>
        <w:spacing w:before="0" w:after="0" w:line="240" w:lineRule="auto"/>
        <w:rPr>
          <w:i/>
          <w:sz w:val="16"/>
          <w:szCs w:val="16"/>
        </w:rPr>
      </w:pPr>
      <w:r w:rsidRPr="00B11C53">
        <w:rPr>
          <w:i/>
          <w:sz w:val="16"/>
          <w:szCs w:val="16"/>
        </w:rPr>
        <w:t>Q7. How satisfied or dissatisfied were you with the quality of information that you received from the My Aged Care Contact Centre? Base*: GPs indicating Contact Centre usage (</w:t>
      </w:r>
      <w:r w:rsidRPr="00AF5147">
        <w:rPr>
          <w:i/>
          <w:sz w:val="16"/>
          <w:szCs w:val="16"/>
        </w:rPr>
        <w:t>W3 n=23, W2 n=30, W1 n=26) *Low base sizes treat as indicative only</w:t>
      </w:r>
    </w:p>
    <w:p w14:paraId="5B134FEE" w14:textId="5E00247B" w:rsidR="00D27A08" w:rsidRPr="007F2F19" w:rsidRDefault="00B628EA" w:rsidP="00723826">
      <w:pPr>
        <w:pStyle w:val="AMRParagraph"/>
      </w:pPr>
      <w:r w:rsidRPr="00AF5147">
        <w:t>The proportion of GPs who report</w:t>
      </w:r>
      <w:r w:rsidR="00317F37">
        <w:t>ed</w:t>
      </w:r>
      <w:r w:rsidRPr="00AF5147">
        <w:t xml:space="preserve"> being very satisfied with the </w:t>
      </w:r>
      <w:r w:rsidR="00317F37">
        <w:t xml:space="preserve">contact centre </w:t>
      </w:r>
      <w:r w:rsidRPr="00AF5147">
        <w:t xml:space="preserve">information </w:t>
      </w:r>
      <w:r w:rsidR="00A75284" w:rsidRPr="00720A57">
        <w:t>remain</w:t>
      </w:r>
      <w:r w:rsidR="00317F37">
        <w:t>ed</w:t>
      </w:r>
      <w:r w:rsidR="00A75284" w:rsidRPr="00720A57">
        <w:t xml:space="preserve"> fairly consistent across all three waves. </w:t>
      </w:r>
    </w:p>
    <w:p w14:paraId="68B65F79" w14:textId="7B4FB777" w:rsidR="005252FB" w:rsidRDefault="005252FB" w:rsidP="00723826">
      <w:pPr>
        <w:pStyle w:val="Heading4"/>
        <w:rPr>
          <w:noProof/>
        </w:rPr>
      </w:pPr>
      <w:bookmarkStart w:id="73" w:name="_Toc19779978"/>
      <w:bookmarkStart w:id="74" w:name="_Toc40855311"/>
      <w:r w:rsidRPr="007F2F19">
        <w:t xml:space="preserve">Figure </w:t>
      </w:r>
      <w:r w:rsidRPr="00B11C53">
        <w:rPr>
          <w:noProof/>
        </w:rPr>
        <w:fldChar w:fldCharType="begin"/>
      </w:r>
      <w:r w:rsidRPr="00B11C53">
        <w:rPr>
          <w:noProof/>
        </w:rPr>
        <w:instrText xml:space="preserve"> SEQ Figure \* ARABIC </w:instrText>
      </w:r>
      <w:r w:rsidRPr="00B11C53">
        <w:rPr>
          <w:noProof/>
        </w:rPr>
        <w:fldChar w:fldCharType="separate"/>
      </w:r>
      <w:r w:rsidR="00373159">
        <w:rPr>
          <w:noProof/>
        </w:rPr>
        <w:t>7</w:t>
      </w:r>
      <w:r w:rsidRPr="00B11C53">
        <w:rPr>
          <w:noProof/>
        </w:rPr>
        <w:fldChar w:fldCharType="end"/>
      </w:r>
      <w:r w:rsidRPr="00B11C53">
        <w:rPr>
          <w:noProof/>
        </w:rPr>
        <w:t>: Other Health Professional satisfaction with Contact Centre information, by wave</w:t>
      </w:r>
      <w:bookmarkEnd w:id="73"/>
      <w:bookmarkEnd w:id="74"/>
    </w:p>
    <w:p w14:paraId="3C3E53E1" w14:textId="500225A3" w:rsidR="007E62F4" w:rsidRPr="007E62F4" w:rsidRDefault="007E62F4" w:rsidP="00723826">
      <w:r>
        <w:rPr>
          <w:noProof/>
        </w:rPr>
        <w:drawing>
          <wp:inline distT="0" distB="0" distL="0" distR="0" wp14:anchorId="229E8DDF" wp14:editId="2A016D46">
            <wp:extent cx="5517515" cy="2054225"/>
            <wp:effectExtent l="0" t="0" r="6985" b="3175"/>
            <wp:docPr id="267" name="Picture 267" descr="Bar chart showing percentage of other health professional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2054225"/>
                    </a:xfrm>
                    <a:prstGeom prst="rect">
                      <a:avLst/>
                    </a:prstGeom>
                    <a:noFill/>
                  </pic:spPr>
                </pic:pic>
              </a:graphicData>
            </a:graphic>
          </wp:inline>
        </w:drawing>
      </w:r>
    </w:p>
    <w:p w14:paraId="4D32B090" w14:textId="7D6AB1D5" w:rsidR="005252FB" w:rsidRPr="00AF5147" w:rsidRDefault="005252FB" w:rsidP="00723826">
      <w:pPr>
        <w:rPr>
          <w:i/>
          <w:sz w:val="16"/>
          <w:szCs w:val="16"/>
        </w:rPr>
      </w:pPr>
      <w:r w:rsidRPr="00B11C53">
        <w:rPr>
          <w:i/>
          <w:sz w:val="16"/>
          <w:szCs w:val="16"/>
        </w:rPr>
        <w:t>Q7. How satisfied or dissatisfied were you with the quality of information that you received from the My Aged Care Contact Centre? Base: Other Health Professional</w:t>
      </w:r>
      <w:r w:rsidRPr="00AF5147">
        <w:rPr>
          <w:i/>
          <w:sz w:val="16"/>
          <w:szCs w:val="16"/>
        </w:rPr>
        <w:t>s indicating Contact Centre usage (W3 n=169, W2 n=52, W1 n=39)</w:t>
      </w:r>
    </w:p>
    <w:p w14:paraId="7005AB06" w14:textId="5FA1C98E" w:rsidR="00B628EA" w:rsidRDefault="00B628EA" w:rsidP="00723826">
      <w:pPr>
        <w:pStyle w:val="AMRParagraph"/>
      </w:pPr>
      <w:r w:rsidRPr="00AF5147">
        <w:t xml:space="preserve">Over the three waves, there is </w:t>
      </w:r>
      <w:r w:rsidRPr="00720A57">
        <w:t>a downwards trend in the proportion of Other Health Professionals who report</w:t>
      </w:r>
      <w:r w:rsidR="00317F37">
        <w:t>ed</w:t>
      </w:r>
      <w:r w:rsidRPr="00720A57">
        <w:t xml:space="preserve"> being </w:t>
      </w:r>
      <w:r w:rsidR="00A75284" w:rsidRPr="00720A57">
        <w:t>v</w:t>
      </w:r>
      <w:r w:rsidRPr="007F2F19">
        <w:t xml:space="preserve">ery </w:t>
      </w:r>
      <w:r w:rsidR="00A75284" w:rsidRPr="007F2F19">
        <w:t>d</w:t>
      </w:r>
      <w:r w:rsidRPr="007F2F19">
        <w:t>issatisfied with the information they received from the Contact Centre.</w:t>
      </w:r>
    </w:p>
    <w:p w14:paraId="1ECB3D33" w14:textId="0E0AFDFA" w:rsidR="007B170A" w:rsidRDefault="007B170A" w:rsidP="00723826">
      <w:pPr>
        <w:rPr>
          <w:rFonts w:asciiTheme="majorHAnsi" w:hAnsiTheme="majorHAnsi"/>
          <w:color w:val="414141"/>
          <w:szCs w:val="22"/>
        </w:rPr>
      </w:pPr>
      <w:r>
        <w:br w:type="page"/>
      </w:r>
    </w:p>
    <w:p w14:paraId="3B76BABA" w14:textId="2AA2E3EC" w:rsidR="00ED20C0" w:rsidRPr="00596C95" w:rsidRDefault="00ED20C0" w:rsidP="00723826">
      <w:pPr>
        <w:pStyle w:val="AMRParagraph"/>
        <w:rPr>
          <w:i/>
          <w:u w:val="single"/>
        </w:rPr>
      </w:pPr>
      <w:r w:rsidRPr="00596C95">
        <w:rPr>
          <w:i/>
          <w:u w:val="single"/>
        </w:rPr>
        <w:lastRenderedPageBreak/>
        <w:t>Service Provider</w:t>
      </w:r>
      <w:r w:rsidR="00157520">
        <w:rPr>
          <w:i/>
          <w:u w:val="single"/>
        </w:rPr>
        <w:t>s</w:t>
      </w:r>
    </w:p>
    <w:p w14:paraId="509D0158" w14:textId="2D1F085C" w:rsidR="005252FB" w:rsidRDefault="005252FB" w:rsidP="00723826">
      <w:pPr>
        <w:pStyle w:val="Heading4"/>
        <w:rPr>
          <w:noProof/>
        </w:rPr>
      </w:pPr>
      <w:bookmarkStart w:id="75" w:name="_Ref11268760"/>
      <w:bookmarkStart w:id="76" w:name="_Toc19780984"/>
      <w:bookmarkStart w:id="77" w:name="_Toc40855312"/>
      <w:r w:rsidRPr="00B11C53">
        <w:t xml:space="preserve">Figure </w:t>
      </w:r>
      <w:r w:rsidRPr="00B11C53">
        <w:rPr>
          <w:noProof/>
        </w:rPr>
        <w:fldChar w:fldCharType="begin"/>
      </w:r>
      <w:r w:rsidRPr="00B11C53">
        <w:rPr>
          <w:noProof/>
        </w:rPr>
        <w:instrText xml:space="preserve"> SEQ Figure \* ARABIC </w:instrText>
      </w:r>
      <w:r w:rsidRPr="00B11C53">
        <w:rPr>
          <w:noProof/>
        </w:rPr>
        <w:fldChar w:fldCharType="separate"/>
      </w:r>
      <w:r w:rsidR="00373159">
        <w:rPr>
          <w:noProof/>
        </w:rPr>
        <w:t>8</w:t>
      </w:r>
      <w:r w:rsidRPr="00B11C53">
        <w:rPr>
          <w:noProof/>
        </w:rPr>
        <w:fldChar w:fldCharType="end"/>
      </w:r>
      <w:bookmarkEnd w:id="75"/>
      <w:r w:rsidRPr="00B11C53">
        <w:rPr>
          <w:noProof/>
        </w:rPr>
        <w:t>: Service Provider satisfaction with Contact Centre information, by wave</w:t>
      </w:r>
      <w:bookmarkEnd w:id="76"/>
      <w:bookmarkEnd w:id="77"/>
    </w:p>
    <w:p w14:paraId="1A90710A" w14:textId="62A3F9AA" w:rsidR="007E62F4" w:rsidRPr="007E62F4" w:rsidRDefault="007E62F4" w:rsidP="00723826">
      <w:r>
        <w:rPr>
          <w:noProof/>
        </w:rPr>
        <w:drawing>
          <wp:inline distT="0" distB="0" distL="0" distR="0" wp14:anchorId="59DA95BF" wp14:editId="455E1560">
            <wp:extent cx="5572125" cy="2231390"/>
            <wp:effectExtent l="0" t="0" r="9525" b="0"/>
            <wp:docPr id="268" name="Picture 268" descr="Bar chart showing percentage of service provider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2231390"/>
                    </a:xfrm>
                    <a:prstGeom prst="rect">
                      <a:avLst/>
                    </a:prstGeom>
                    <a:noFill/>
                  </pic:spPr>
                </pic:pic>
              </a:graphicData>
            </a:graphic>
          </wp:inline>
        </w:drawing>
      </w:r>
    </w:p>
    <w:p w14:paraId="6F54A243" w14:textId="2CFD5FAA" w:rsidR="005252FB" w:rsidRPr="00AF5147" w:rsidRDefault="005252FB" w:rsidP="00723826">
      <w:pPr>
        <w:pStyle w:val="AMRParagraph"/>
        <w:spacing w:before="0" w:after="0" w:line="240" w:lineRule="auto"/>
        <w:rPr>
          <w:i/>
          <w:sz w:val="16"/>
          <w:szCs w:val="16"/>
        </w:rPr>
      </w:pPr>
      <w:r w:rsidRPr="00B11C53">
        <w:rPr>
          <w:i/>
          <w:sz w:val="16"/>
          <w:szCs w:val="16"/>
        </w:rPr>
        <w:t>Q15</w:t>
      </w:r>
      <w:r w:rsidRPr="00D83EC7">
        <w:rPr>
          <w:i/>
          <w:sz w:val="16"/>
          <w:szCs w:val="16"/>
        </w:rPr>
        <w:t>. How satisfied or dissatisfied have you been with the quality of informatio</w:t>
      </w:r>
      <w:r w:rsidRPr="00AF5147">
        <w:rPr>
          <w:i/>
          <w:sz w:val="16"/>
          <w:szCs w:val="16"/>
        </w:rPr>
        <w:t>n that you have received from the My Aged Care Contact Centre? N=302, all providers reporting Contact Centre usage; W2 n=224; W1 n=127</w:t>
      </w:r>
    </w:p>
    <w:p w14:paraId="034F2A3A" w14:textId="07ED6436" w:rsidR="005252FB" w:rsidRPr="00B11C53" w:rsidRDefault="005252FB" w:rsidP="00723826">
      <w:pPr>
        <w:pStyle w:val="AMRParagraph"/>
      </w:pPr>
      <w:r w:rsidRPr="00AF5147">
        <w:t>Over half (57%) of Service Provider employees</w:t>
      </w:r>
      <w:r w:rsidRPr="00720A57">
        <w:t xml:space="preserve"> surveyed in Wave 3</w:t>
      </w:r>
      <w:r w:rsidRPr="007F2F19">
        <w:t xml:space="preserve"> were satisfied to some degree with the quality of information they received from the Contact Centre. Though not </w:t>
      </w:r>
      <w:r w:rsidR="00317F37">
        <w:t xml:space="preserve">statistically </w:t>
      </w:r>
      <w:r w:rsidRPr="007F2F19">
        <w:t xml:space="preserve">significant, there has been a declining trend in Service Provider representatives reporting dissatisfaction (as seen in </w:t>
      </w:r>
      <w:r w:rsidRPr="00B11C53">
        <w:fldChar w:fldCharType="begin"/>
      </w:r>
      <w:r w:rsidRPr="00B11C53">
        <w:instrText xml:space="preserve"> REF _Ref11268760 \h </w:instrText>
      </w:r>
      <w:r w:rsidR="00B11C53">
        <w:instrText xml:space="preserve"> \* MERGEFORMAT </w:instrText>
      </w:r>
      <w:r w:rsidRPr="00B11C53">
        <w:fldChar w:fldCharType="separate"/>
      </w:r>
      <w:r w:rsidR="00373159" w:rsidRPr="00B11C53">
        <w:t xml:space="preserve">Figure </w:t>
      </w:r>
      <w:r w:rsidR="00373159">
        <w:rPr>
          <w:noProof/>
        </w:rPr>
        <w:t>8</w:t>
      </w:r>
      <w:r w:rsidRPr="00B11C53">
        <w:fldChar w:fldCharType="end"/>
      </w:r>
      <w:r w:rsidRPr="00B11C53">
        <w:t>).</w:t>
      </w:r>
    </w:p>
    <w:p w14:paraId="7DB2029D" w14:textId="0B6CD922" w:rsidR="00ED20C0" w:rsidRDefault="00ED20C0" w:rsidP="00723826">
      <w:pPr>
        <w:pStyle w:val="AMRParagraph"/>
        <w:rPr>
          <w:i/>
          <w:u w:val="single"/>
        </w:rPr>
      </w:pPr>
      <w:r w:rsidRPr="00596C95">
        <w:rPr>
          <w:i/>
          <w:u w:val="single"/>
        </w:rPr>
        <w:t>Assessors</w:t>
      </w:r>
    </w:p>
    <w:p w14:paraId="7C8DB3BF" w14:textId="067164E6" w:rsidR="00DD670B" w:rsidRDefault="00DD670B" w:rsidP="00723826">
      <w:pPr>
        <w:pStyle w:val="Heading4"/>
        <w:rPr>
          <w:noProof/>
          <w:lang w:eastAsia="en-AU"/>
        </w:rPr>
      </w:pPr>
      <w:bookmarkStart w:id="78" w:name="_Toc19784942"/>
      <w:bookmarkStart w:id="79" w:name="_Toc40855313"/>
      <w:r>
        <w:t xml:space="preserve">Figure </w:t>
      </w:r>
      <w:r>
        <w:rPr>
          <w:noProof/>
        </w:rPr>
        <w:fldChar w:fldCharType="begin"/>
      </w:r>
      <w:r>
        <w:rPr>
          <w:noProof/>
        </w:rPr>
        <w:instrText xml:space="preserve"> SEQ Figure \* ARABIC </w:instrText>
      </w:r>
      <w:r>
        <w:rPr>
          <w:noProof/>
        </w:rPr>
        <w:fldChar w:fldCharType="separate"/>
      </w:r>
      <w:r w:rsidR="00373159">
        <w:rPr>
          <w:noProof/>
        </w:rPr>
        <w:t>9</w:t>
      </w:r>
      <w:r>
        <w:rPr>
          <w:noProof/>
        </w:rPr>
        <w:fldChar w:fldCharType="end"/>
      </w:r>
      <w:r>
        <w:rPr>
          <w:noProof/>
        </w:rPr>
        <w:t>: RAS Assessor</w:t>
      </w:r>
      <w:r w:rsidRPr="007361C8">
        <w:rPr>
          <w:noProof/>
        </w:rPr>
        <w:t xml:space="preserve"> </w:t>
      </w:r>
      <w:r>
        <w:rPr>
          <w:noProof/>
        </w:rPr>
        <w:t>satisfaction with Contact Centre information, by wave</w:t>
      </w:r>
      <w:bookmarkEnd w:id="78"/>
      <w:bookmarkEnd w:id="79"/>
      <w:r w:rsidRPr="00B44084">
        <w:rPr>
          <w:noProof/>
          <w:lang w:eastAsia="en-AU"/>
        </w:rPr>
        <w:t xml:space="preserve"> </w:t>
      </w:r>
    </w:p>
    <w:p w14:paraId="63359EF2" w14:textId="264C1060" w:rsidR="00DD670B" w:rsidRPr="00E54968" w:rsidRDefault="00E1730C" w:rsidP="00723826">
      <w:pPr>
        <w:rPr>
          <w:lang w:eastAsia="en-AU"/>
        </w:rPr>
      </w:pPr>
      <w:r>
        <w:rPr>
          <w:noProof/>
          <w:lang w:eastAsia="en-AU"/>
        </w:rPr>
        <w:drawing>
          <wp:inline distT="0" distB="0" distL="0" distR="0" wp14:anchorId="29604061" wp14:editId="1773FA39">
            <wp:extent cx="5450205" cy="2194560"/>
            <wp:effectExtent l="0" t="0" r="0" b="0"/>
            <wp:docPr id="269" name="Picture 269" descr="Bar chart showing percentage of RAS assessor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0205" cy="2194560"/>
                    </a:xfrm>
                    <a:prstGeom prst="rect">
                      <a:avLst/>
                    </a:prstGeom>
                    <a:noFill/>
                  </pic:spPr>
                </pic:pic>
              </a:graphicData>
            </a:graphic>
          </wp:inline>
        </w:drawing>
      </w:r>
    </w:p>
    <w:p w14:paraId="1B1F8DCC" w14:textId="77777777" w:rsidR="00DD670B" w:rsidRDefault="00DD670B" w:rsidP="00723826">
      <w:pPr>
        <w:pStyle w:val="AMRParagraph"/>
        <w:spacing w:before="0" w:after="0" w:line="240" w:lineRule="auto"/>
        <w:rPr>
          <w:i/>
          <w:sz w:val="16"/>
          <w:szCs w:val="16"/>
        </w:rPr>
      </w:pPr>
      <w:r w:rsidRPr="0067174C">
        <w:rPr>
          <w:i/>
          <w:sz w:val="16"/>
          <w:szCs w:val="16"/>
        </w:rPr>
        <w:t>Q</w:t>
      </w:r>
      <w:r>
        <w:rPr>
          <w:i/>
          <w:sz w:val="16"/>
          <w:szCs w:val="16"/>
        </w:rPr>
        <w:t>7</w:t>
      </w:r>
      <w:r w:rsidRPr="0067174C">
        <w:rPr>
          <w:i/>
          <w:sz w:val="16"/>
          <w:szCs w:val="16"/>
        </w:rPr>
        <w:t>. How satisfied or dissatisfied have you been with the quality of information that you have received from the My Aged Care Contact Centre?</w:t>
      </w:r>
    </w:p>
    <w:p w14:paraId="248F8375" w14:textId="77777777" w:rsidR="00DD670B" w:rsidRDefault="00DD670B" w:rsidP="00723826">
      <w:pPr>
        <w:pStyle w:val="AMRParagraph"/>
        <w:spacing w:before="0" w:after="0" w:line="240" w:lineRule="auto"/>
        <w:rPr>
          <w:i/>
          <w:sz w:val="16"/>
          <w:szCs w:val="16"/>
        </w:rPr>
      </w:pPr>
      <w:r>
        <w:rPr>
          <w:i/>
          <w:sz w:val="16"/>
          <w:szCs w:val="16"/>
        </w:rPr>
        <w:t>N=286, RAS Assessors indicating My Aged Care Contact Centre usage; W1 n=127; W2 n=248</w:t>
      </w:r>
    </w:p>
    <w:p w14:paraId="2B59AA54" w14:textId="39853C57" w:rsidR="003D265A" w:rsidRDefault="003D265A" w:rsidP="00723826">
      <w:pPr>
        <w:pStyle w:val="AMRParagraph"/>
      </w:pPr>
      <w:r w:rsidRPr="00304363">
        <w:t xml:space="preserve">More than half (56%) of RAS </w:t>
      </w:r>
      <w:r>
        <w:t>Assessor</w:t>
      </w:r>
      <w:r w:rsidRPr="00304363">
        <w:t xml:space="preserve">s using the Contact Centre indicated satisfaction with the </w:t>
      </w:r>
      <w:r w:rsidRPr="009A229E">
        <w:t>quality of information received there</w:t>
      </w:r>
      <w:r>
        <w:t xml:space="preserve"> - t</w:t>
      </w:r>
      <w:r w:rsidRPr="009A229E">
        <w:t xml:space="preserve">his result </w:t>
      </w:r>
      <w:r>
        <w:t xml:space="preserve">is consistent with </w:t>
      </w:r>
      <w:r w:rsidRPr="009A229E">
        <w:t>Wave 2.</w:t>
      </w:r>
    </w:p>
    <w:p w14:paraId="3A670F81" w14:textId="77777777" w:rsidR="007B170A" w:rsidRDefault="007B170A" w:rsidP="00723826">
      <w:pPr>
        <w:rPr>
          <w:rFonts w:asciiTheme="majorHAnsi" w:hAnsiTheme="majorHAnsi"/>
          <w:color w:val="414141"/>
          <w:szCs w:val="22"/>
        </w:rPr>
      </w:pPr>
      <w:bookmarkStart w:id="80" w:name="_Toc19784943"/>
      <w:r>
        <w:rPr>
          <w:rFonts w:asciiTheme="majorHAnsi" w:hAnsiTheme="majorHAnsi"/>
          <w:b/>
          <w:bCs/>
          <w:i/>
          <w:color w:val="414141"/>
          <w:szCs w:val="22"/>
        </w:rPr>
        <w:br w:type="page"/>
      </w:r>
    </w:p>
    <w:p w14:paraId="1992EE92" w14:textId="31D3CAFF" w:rsidR="00DD670B" w:rsidRDefault="00DD670B" w:rsidP="00723826">
      <w:pPr>
        <w:pStyle w:val="Heading4"/>
        <w:rPr>
          <w:noProof/>
        </w:rPr>
      </w:pPr>
      <w:bookmarkStart w:id="81" w:name="_Toc40855314"/>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10</w:t>
      </w:r>
      <w:r>
        <w:rPr>
          <w:noProof/>
        </w:rPr>
        <w:fldChar w:fldCharType="end"/>
      </w:r>
      <w:r>
        <w:rPr>
          <w:noProof/>
        </w:rPr>
        <w:t>: ACAT Assessor</w:t>
      </w:r>
      <w:r w:rsidRPr="007361C8">
        <w:rPr>
          <w:noProof/>
        </w:rPr>
        <w:t xml:space="preserve"> </w:t>
      </w:r>
      <w:r>
        <w:rPr>
          <w:noProof/>
        </w:rPr>
        <w:t>satisfaction with Contact Centre information</w:t>
      </w:r>
      <w:bookmarkEnd w:id="80"/>
      <w:bookmarkEnd w:id="81"/>
    </w:p>
    <w:p w14:paraId="34D7124F" w14:textId="08E8F829" w:rsidR="00DD670B" w:rsidRPr="00591B42" w:rsidRDefault="00E1730C" w:rsidP="00723826">
      <w:r>
        <w:rPr>
          <w:noProof/>
        </w:rPr>
        <w:drawing>
          <wp:inline distT="0" distB="0" distL="0" distR="0" wp14:anchorId="69A6CABE" wp14:editId="1D942997">
            <wp:extent cx="5572125" cy="1828800"/>
            <wp:effectExtent l="0" t="0" r="9525" b="0"/>
            <wp:docPr id="270" name="Picture 270" descr="Bar chart showing percentage of ACAT assessors satisfaction at wave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1828800"/>
                    </a:xfrm>
                    <a:prstGeom prst="rect">
                      <a:avLst/>
                    </a:prstGeom>
                    <a:noFill/>
                  </pic:spPr>
                </pic:pic>
              </a:graphicData>
            </a:graphic>
          </wp:inline>
        </w:drawing>
      </w:r>
    </w:p>
    <w:p w14:paraId="39E62E2D" w14:textId="77777777" w:rsidR="00DD670B" w:rsidRDefault="00DD670B" w:rsidP="00723826">
      <w:pPr>
        <w:pStyle w:val="AMRParagraph"/>
        <w:spacing w:before="0" w:after="0" w:line="240" w:lineRule="auto"/>
        <w:rPr>
          <w:i/>
          <w:sz w:val="16"/>
          <w:szCs w:val="16"/>
        </w:rPr>
      </w:pPr>
      <w:r w:rsidRPr="0067174C">
        <w:rPr>
          <w:i/>
          <w:sz w:val="16"/>
          <w:szCs w:val="16"/>
        </w:rPr>
        <w:t>Q</w:t>
      </w:r>
      <w:r>
        <w:rPr>
          <w:i/>
          <w:sz w:val="16"/>
          <w:szCs w:val="16"/>
        </w:rPr>
        <w:t>7</w:t>
      </w:r>
      <w:r w:rsidRPr="0067174C">
        <w:rPr>
          <w:i/>
          <w:sz w:val="16"/>
          <w:szCs w:val="16"/>
        </w:rPr>
        <w:t>. How satisfied or dissatisfied have you been with the quality of information that you have received from the My Aged Care Contact Centre?</w:t>
      </w:r>
    </w:p>
    <w:p w14:paraId="4E864725" w14:textId="77777777" w:rsidR="00DD670B" w:rsidRDefault="00DD670B" w:rsidP="00723826">
      <w:pPr>
        <w:pStyle w:val="AMRParagraph"/>
        <w:spacing w:before="0" w:after="0" w:line="240" w:lineRule="auto"/>
        <w:rPr>
          <w:i/>
          <w:sz w:val="16"/>
          <w:szCs w:val="16"/>
        </w:rPr>
      </w:pPr>
      <w:r>
        <w:rPr>
          <w:i/>
          <w:sz w:val="16"/>
          <w:szCs w:val="16"/>
        </w:rPr>
        <w:t>N=198, ACAT Assessors indicating Contact Centre usage; W2 n=269</w:t>
      </w:r>
    </w:p>
    <w:p w14:paraId="17783FB0" w14:textId="5044EB55" w:rsidR="00B11C53" w:rsidRDefault="006C0F11" w:rsidP="00723826">
      <w:pPr>
        <w:pStyle w:val="AMRParagraph"/>
      </w:pPr>
      <w:r w:rsidRPr="006C0F11">
        <w:t xml:space="preserve">At 32%, ACAT assessors’ satisfaction is down slightly on Wave 2 (37%), however this is not a significant change. </w:t>
      </w:r>
    </w:p>
    <w:p w14:paraId="7F04F1AB" w14:textId="77777777" w:rsidR="00B11C53" w:rsidRDefault="00B11C53" w:rsidP="00723826">
      <w:pPr>
        <w:rPr>
          <w:rFonts w:asciiTheme="majorHAnsi" w:hAnsiTheme="majorHAnsi"/>
          <w:color w:val="414141"/>
          <w:szCs w:val="22"/>
        </w:rPr>
      </w:pPr>
      <w:r>
        <w:br w:type="page"/>
      </w:r>
    </w:p>
    <w:p w14:paraId="58F33594" w14:textId="4E076676" w:rsidR="00C66116" w:rsidRDefault="00D07664" w:rsidP="00723826">
      <w:pPr>
        <w:pStyle w:val="AMRH3Number"/>
      </w:pPr>
      <w:bookmarkStart w:id="82" w:name="_Toc24632595"/>
      <w:bookmarkEnd w:id="66"/>
      <w:r>
        <w:lastRenderedPageBreak/>
        <w:t xml:space="preserve">My Aged Care </w:t>
      </w:r>
      <w:r w:rsidR="0041407D" w:rsidRPr="00BA699C">
        <w:t>Website</w:t>
      </w:r>
      <w:bookmarkEnd w:id="82"/>
      <w:r w:rsidR="0041407D" w:rsidRPr="00BA699C">
        <w:t xml:space="preserve"> </w:t>
      </w:r>
    </w:p>
    <w:p w14:paraId="12EDC65A" w14:textId="1BEA1E9C" w:rsidR="00DD327E" w:rsidRDefault="00DD327E" w:rsidP="00723826">
      <w:pPr>
        <w:pStyle w:val="Heading4"/>
      </w:pPr>
      <w:bookmarkStart w:id="83" w:name="_Toc40855315"/>
      <w:r w:rsidRPr="00E1730C">
        <w:t xml:space="preserve">Figure </w:t>
      </w:r>
      <w:fldSimple w:instr=" SEQ Figure \* ARABIC ">
        <w:r w:rsidR="00373159" w:rsidRPr="00410DD7">
          <w:t>11</w:t>
        </w:r>
      </w:fldSimple>
      <w:r w:rsidRPr="00E1730C">
        <w:t>: Participant satisfaction with website information</w:t>
      </w:r>
      <w:bookmarkEnd w:id="83"/>
      <w:r w:rsidRPr="00410DD7">
        <w:t xml:space="preserve"> </w:t>
      </w:r>
    </w:p>
    <w:p w14:paraId="7FA512A5" w14:textId="6281F0D4" w:rsidR="00E1730C" w:rsidRPr="00E1730C" w:rsidRDefault="00E1730C" w:rsidP="00723826">
      <w:r>
        <w:rPr>
          <w:noProof/>
        </w:rPr>
        <w:drawing>
          <wp:inline distT="0" distB="0" distL="0" distR="0" wp14:anchorId="17564509" wp14:editId="2A0ADC74">
            <wp:extent cx="5572125" cy="2810510"/>
            <wp:effectExtent l="0" t="0" r="9525" b="8890"/>
            <wp:docPr id="271" name="Picture 271" descr="Bar chart showing percentage of each audiences satisfaction at for care recipients, carers, GPs, Other Health Professionals, Service Providers, RAS assessors, and ACAT assessors.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125" cy="2810510"/>
                    </a:xfrm>
                    <a:prstGeom prst="rect">
                      <a:avLst/>
                    </a:prstGeom>
                    <a:noFill/>
                  </pic:spPr>
                </pic:pic>
              </a:graphicData>
            </a:graphic>
          </wp:inline>
        </w:drawing>
      </w:r>
    </w:p>
    <w:p w14:paraId="7EA84D83" w14:textId="4279055A" w:rsidR="00DD327E" w:rsidRPr="006C79B9" w:rsidRDefault="00DD327E" w:rsidP="00723826">
      <w:pPr>
        <w:pStyle w:val="AMRParagraph"/>
        <w:spacing w:before="0" w:after="0" w:line="240" w:lineRule="auto"/>
        <w:rPr>
          <w:i/>
          <w:sz w:val="16"/>
          <w:szCs w:val="16"/>
        </w:rPr>
      </w:pPr>
      <w:r>
        <w:rPr>
          <w:i/>
          <w:sz w:val="16"/>
          <w:szCs w:val="16"/>
        </w:rPr>
        <w:t xml:space="preserve">Various question numbers: </w:t>
      </w:r>
      <w:r w:rsidRPr="0021262F">
        <w:rPr>
          <w:i/>
          <w:sz w:val="16"/>
          <w:szCs w:val="16"/>
        </w:rPr>
        <w:t xml:space="preserve">How satisfied or dissatisfied were you with the quality of information that you received from the My Aged Care </w:t>
      </w:r>
      <w:r>
        <w:rPr>
          <w:i/>
          <w:sz w:val="16"/>
          <w:szCs w:val="16"/>
        </w:rPr>
        <w:t>website [at myagedcare.gov.au]</w:t>
      </w:r>
      <w:r w:rsidRPr="0021262F">
        <w:rPr>
          <w:i/>
          <w:sz w:val="16"/>
          <w:szCs w:val="16"/>
        </w:rPr>
        <w:t>?</w:t>
      </w:r>
      <w:r w:rsidR="006C79B9">
        <w:rPr>
          <w:i/>
          <w:sz w:val="16"/>
          <w:szCs w:val="16"/>
        </w:rPr>
        <w:t xml:space="preserve"> </w:t>
      </w:r>
      <w:r>
        <w:rPr>
          <w:i/>
          <w:sz w:val="16"/>
          <w:szCs w:val="16"/>
        </w:rPr>
        <w:t>Various base sizes</w:t>
      </w:r>
    </w:p>
    <w:p w14:paraId="6A2D7C57" w14:textId="18D17709" w:rsidR="00974DA0" w:rsidRDefault="00974DA0" w:rsidP="00723826">
      <w:pPr>
        <w:pStyle w:val="AMRParagraph"/>
        <w:numPr>
          <w:ilvl w:val="0"/>
          <w:numId w:val="30"/>
        </w:numPr>
      </w:pPr>
      <w:r>
        <w:t xml:space="preserve">Well over two in three carers reported satisfaction with the information received on the website. The result in the current wave included over one in three (35%) ‘very satisfied’ with the resource. Dissatisfaction with the website remained low, </w:t>
      </w:r>
      <w:r w:rsidR="00317F37">
        <w:t>with</w:t>
      </w:r>
      <w:r>
        <w:t xml:space="preserve"> less than one in five (16%) care recipients indicating any degree of dissatisfaction. </w:t>
      </w:r>
    </w:p>
    <w:p w14:paraId="319804C4" w14:textId="0E3B2315" w:rsidR="00CC7CE3" w:rsidRDefault="00CC7CE3" w:rsidP="00723826">
      <w:pPr>
        <w:pStyle w:val="AMRParagraph"/>
        <w:numPr>
          <w:ilvl w:val="0"/>
          <w:numId w:val="30"/>
        </w:numPr>
      </w:pPr>
      <w:r>
        <w:t xml:space="preserve">Satisfaction with the website information saw 45% of </w:t>
      </w:r>
      <w:r w:rsidR="00E33C64">
        <w:t xml:space="preserve">Total </w:t>
      </w:r>
      <w:r>
        <w:t xml:space="preserve">Health Professionals satisfied. GPs were much more likely to be satisfied (67%) when compared with Other Health Professionals (38%). </w:t>
      </w:r>
    </w:p>
    <w:p w14:paraId="3F0B1BB4" w14:textId="56614288" w:rsidR="00675E7E" w:rsidRPr="00EC6E3C" w:rsidRDefault="00CB3F51" w:rsidP="00723826">
      <w:pPr>
        <w:pStyle w:val="ListParagraph"/>
        <w:numPr>
          <w:ilvl w:val="0"/>
          <w:numId w:val="30"/>
        </w:numPr>
        <w:rPr>
          <w:lang w:val="en-US"/>
        </w:rPr>
      </w:pPr>
      <w:r w:rsidRPr="00596C95">
        <w:t>Among</w:t>
      </w:r>
      <w:r w:rsidR="00A76641" w:rsidRPr="00596C95">
        <w:t xml:space="preserve"> service providers surveyed</w:t>
      </w:r>
      <w:r w:rsidRPr="00596C95">
        <w:t xml:space="preserve"> more than half (60%) </w:t>
      </w:r>
      <w:r w:rsidR="00A76641" w:rsidRPr="00596C95">
        <w:t>report</w:t>
      </w:r>
      <w:r w:rsidRPr="00596C95">
        <w:t>ed</w:t>
      </w:r>
      <w:r w:rsidR="00A76641" w:rsidRPr="00596C95">
        <w:t xml:space="preserve"> some degree of satisfaction with the quality of information</w:t>
      </w:r>
      <w:r w:rsidR="00FE2A6B">
        <w:t xml:space="preserve"> from the website</w:t>
      </w:r>
      <w:r w:rsidR="00A76641" w:rsidRPr="00596C95">
        <w:t>. The proportion of those nominating a high level of satisfaction increased significantly from Wave 2 (14% to 20%).</w:t>
      </w:r>
      <w:r w:rsidR="00A76641" w:rsidRPr="00A76641">
        <w:rPr>
          <w:lang w:val="en-US"/>
        </w:rPr>
        <w:t xml:space="preserve"> </w:t>
      </w:r>
    </w:p>
    <w:p w14:paraId="54B8FCC7" w14:textId="08DCBC82" w:rsidR="00AA1693" w:rsidRPr="00D27A08" w:rsidRDefault="00AA1693"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rPr>
      </w:pPr>
      <w:r>
        <w:rPr>
          <w:rFonts w:asciiTheme="majorHAnsi" w:hAnsiTheme="majorHAnsi"/>
          <w:i/>
          <w:color w:val="414141"/>
          <w:szCs w:val="22"/>
        </w:rPr>
        <w:t>“</w:t>
      </w:r>
      <w:r w:rsidR="007A0090" w:rsidRPr="00AA1693">
        <w:rPr>
          <w:rFonts w:asciiTheme="majorHAnsi" w:hAnsiTheme="majorHAnsi"/>
          <w:i/>
          <w:color w:val="414141"/>
          <w:szCs w:val="22"/>
        </w:rPr>
        <w:t>Personally,</w:t>
      </w:r>
      <w:r w:rsidRPr="00AA1693">
        <w:rPr>
          <w:rFonts w:asciiTheme="majorHAnsi" w:hAnsiTheme="majorHAnsi"/>
          <w:i/>
          <w:color w:val="414141"/>
          <w:szCs w:val="22"/>
        </w:rPr>
        <w:t xml:space="preserve"> I find it </w:t>
      </w:r>
      <w:r w:rsidR="00C35A95">
        <w:rPr>
          <w:rFonts w:asciiTheme="majorHAnsi" w:hAnsiTheme="majorHAnsi"/>
          <w:i/>
          <w:color w:val="414141"/>
          <w:szCs w:val="22"/>
        </w:rPr>
        <w:t xml:space="preserve">[the website] </w:t>
      </w:r>
      <w:r w:rsidRPr="00AA1693">
        <w:rPr>
          <w:rFonts w:asciiTheme="majorHAnsi" w:hAnsiTheme="majorHAnsi"/>
          <w:i/>
          <w:color w:val="414141"/>
          <w:szCs w:val="22"/>
        </w:rPr>
        <w:t>reasonably easy, although I do find the My Aged Care site is</w:t>
      </w:r>
      <w:r w:rsidR="00C35A95">
        <w:rPr>
          <w:rFonts w:asciiTheme="majorHAnsi" w:hAnsiTheme="majorHAnsi"/>
          <w:i/>
          <w:color w:val="414141"/>
          <w:szCs w:val="22"/>
        </w:rPr>
        <w:t xml:space="preserve"> </w:t>
      </w:r>
      <w:r w:rsidRPr="00AA1693">
        <w:rPr>
          <w:rFonts w:asciiTheme="majorHAnsi" w:hAnsiTheme="majorHAnsi"/>
          <w:i/>
          <w:color w:val="414141"/>
          <w:szCs w:val="22"/>
        </w:rPr>
        <w:t>better than it used to be, but I don't think it's overly friendly from a consumer's perspective and especially someone who is not comfortable or used to using computers</w:t>
      </w:r>
      <w:r w:rsidRPr="00D27A08">
        <w:rPr>
          <w:rFonts w:asciiTheme="majorHAnsi" w:hAnsiTheme="majorHAnsi"/>
          <w:i/>
          <w:color w:val="414141"/>
          <w:szCs w:val="22"/>
        </w:rPr>
        <w:t xml:space="preserve">” </w:t>
      </w:r>
      <w:r w:rsidR="00944F68">
        <w:rPr>
          <w:rFonts w:asciiTheme="majorHAnsi" w:hAnsiTheme="majorHAnsi"/>
          <w:b/>
          <w:color w:val="414141"/>
          <w:szCs w:val="22"/>
        </w:rPr>
        <w:t>RAS Assessor, Female</w:t>
      </w:r>
      <w:r w:rsidRPr="00D27A08">
        <w:rPr>
          <w:rFonts w:asciiTheme="majorHAnsi" w:hAnsiTheme="majorHAnsi"/>
          <w:b/>
          <w:color w:val="414141"/>
          <w:szCs w:val="22"/>
        </w:rPr>
        <w:t>,</w:t>
      </w:r>
      <w:r w:rsidR="00944F68">
        <w:rPr>
          <w:rFonts w:asciiTheme="majorHAnsi" w:hAnsiTheme="majorHAnsi"/>
          <w:b/>
          <w:color w:val="414141"/>
          <w:szCs w:val="22"/>
        </w:rPr>
        <w:t xml:space="preserve"> NSW</w:t>
      </w:r>
    </w:p>
    <w:p w14:paraId="20F82BE7" w14:textId="17387DB4" w:rsidR="006C79B9" w:rsidRPr="006C79B9" w:rsidRDefault="00072145"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rPr>
      </w:pPr>
      <w:r>
        <w:rPr>
          <w:rFonts w:asciiTheme="majorHAnsi" w:hAnsiTheme="majorHAnsi"/>
          <w:i/>
          <w:color w:val="414141"/>
          <w:szCs w:val="22"/>
        </w:rPr>
        <w:t>“</w:t>
      </w:r>
      <w:r w:rsidRPr="00072145">
        <w:rPr>
          <w:rFonts w:asciiTheme="majorHAnsi" w:hAnsiTheme="majorHAnsi"/>
          <w:i/>
          <w:color w:val="414141"/>
          <w:szCs w:val="22"/>
        </w:rPr>
        <w:t>We tried looking at the website - and that can be quite unfriendly - it wasn’t a very good website, it was hard to find your way around.  We probably found out more through our daughter-in-law than anything</w:t>
      </w:r>
      <w:r w:rsidRPr="00D27A08">
        <w:rPr>
          <w:rFonts w:asciiTheme="majorHAnsi" w:hAnsiTheme="majorHAnsi"/>
          <w:i/>
          <w:color w:val="414141"/>
          <w:szCs w:val="22"/>
        </w:rPr>
        <w:t xml:space="preserve">” </w:t>
      </w:r>
      <w:r w:rsidRPr="00072145">
        <w:rPr>
          <w:rFonts w:asciiTheme="majorHAnsi" w:hAnsiTheme="majorHAnsi"/>
          <w:b/>
          <w:color w:val="414141"/>
          <w:szCs w:val="22"/>
        </w:rPr>
        <w:t>HCP Carer</w:t>
      </w:r>
      <w:r>
        <w:rPr>
          <w:rFonts w:asciiTheme="majorHAnsi" w:hAnsiTheme="majorHAnsi"/>
          <w:b/>
          <w:color w:val="414141"/>
          <w:szCs w:val="22"/>
        </w:rPr>
        <w:t xml:space="preserve">, </w:t>
      </w:r>
      <w:r w:rsidRPr="00072145">
        <w:rPr>
          <w:rFonts w:asciiTheme="majorHAnsi" w:hAnsiTheme="majorHAnsi"/>
          <w:b/>
          <w:color w:val="414141"/>
          <w:szCs w:val="22"/>
        </w:rPr>
        <w:t>Morphett Vale, SA</w:t>
      </w:r>
    </w:p>
    <w:p w14:paraId="01CDCC2F" w14:textId="6B0AA61E" w:rsidR="00614E31" w:rsidRDefault="00614E31" w:rsidP="00723826">
      <w:pPr>
        <w:pBdr>
          <w:top w:val="single" w:sz="4" w:space="1" w:color="auto"/>
          <w:left w:val="single" w:sz="4" w:space="4" w:color="auto"/>
          <w:bottom w:val="single" w:sz="4" w:space="1" w:color="auto"/>
          <w:right w:val="single" w:sz="4" w:space="4" w:color="auto"/>
        </w:pBdr>
        <w:spacing w:before="200" w:after="200" w:line="280" w:lineRule="exact"/>
      </w:pPr>
      <w:bookmarkStart w:id="84" w:name="_Hlk22557170"/>
      <w:r>
        <w:rPr>
          <w:rFonts w:asciiTheme="majorHAnsi" w:hAnsiTheme="majorHAnsi"/>
          <w:i/>
          <w:color w:val="414141"/>
          <w:szCs w:val="22"/>
        </w:rPr>
        <w:t>“…because it’s all internet-based, it’s [the website] quite useful. The site is quite helpful in fact to get any information that we need</w:t>
      </w:r>
      <w:r w:rsidR="000420D5">
        <w:rPr>
          <w:rFonts w:asciiTheme="majorHAnsi" w:hAnsiTheme="majorHAnsi"/>
          <w:i/>
          <w:color w:val="414141"/>
          <w:szCs w:val="22"/>
        </w:rPr>
        <w:t>.</w:t>
      </w:r>
      <w:r w:rsidR="00072145" w:rsidRPr="00D27A08">
        <w:rPr>
          <w:rFonts w:asciiTheme="majorHAnsi" w:hAnsiTheme="majorHAnsi"/>
          <w:i/>
          <w:color w:val="414141"/>
          <w:szCs w:val="22"/>
        </w:rPr>
        <w:t xml:space="preserve">” </w:t>
      </w:r>
      <w:r>
        <w:rPr>
          <w:rFonts w:asciiTheme="majorHAnsi" w:hAnsiTheme="majorHAnsi"/>
          <w:b/>
          <w:color w:val="414141"/>
          <w:szCs w:val="22"/>
        </w:rPr>
        <w:t>GP</w:t>
      </w:r>
      <w:r w:rsidR="00072145">
        <w:rPr>
          <w:rFonts w:asciiTheme="majorHAnsi" w:hAnsiTheme="majorHAnsi"/>
          <w:b/>
          <w:color w:val="414141"/>
          <w:szCs w:val="22"/>
        </w:rPr>
        <w:t>,</w:t>
      </w:r>
      <w:r w:rsidR="00980DDB">
        <w:rPr>
          <w:rFonts w:asciiTheme="majorHAnsi" w:hAnsiTheme="majorHAnsi"/>
          <w:b/>
          <w:color w:val="414141"/>
          <w:szCs w:val="22"/>
        </w:rPr>
        <w:t xml:space="preserve"> </w:t>
      </w:r>
      <w:r>
        <w:rPr>
          <w:rFonts w:asciiTheme="majorHAnsi" w:hAnsiTheme="majorHAnsi"/>
          <w:b/>
          <w:color w:val="414141"/>
          <w:szCs w:val="22"/>
        </w:rPr>
        <w:t>Davenport</w:t>
      </w:r>
      <w:r w:rsidR="00980DDB">
        <w:rPr>
          <w:rFonts w:asciiTheme="majorHAnsi" w:hAnsiTheme="majorHAnsi"/>
          <w:b/>
          <w:color w:val="414141"/>
          <w:szCs w:val="22"/>
        </w:rPr>
        <w:t xml:space="preserve">, </w:t>
      </w:r>
      <w:r>
        <w:rPr>
          <w:rFonts w:asciiTheme="majorHAnsi" w:hAnsiTheme="majorHAnsi"/>
          <w:b/>
          <w:color w:val="414141"/>
          <w:szCs w:val="22"/>
        </w:rPr>
        <w:t>TAS</w:t>
      </w:r>
      <w:bookmarkEnd w:id="84"/>
    </w:p>
    <w:p w14:paraId="607073A1" w14:textId="77777777" w:rsidR="007B170A" w:rsidRDefault="007B170A" w:rsidP="00723826">
      <w:pPr>
        <w:rPr>
          <w:rFonts w:asciiTheme="majorHAnsi" w:hAnsiTheme="majorHAnsi"/>
          <w:i/>
          <w:color w:val="414141"/>
          <w:szCs w:val="22"/>
          <w:u w:val="single"/>
        </w:rPr>
      </w:pPr>
      <w:r>
        <w:rPr>
          <w:i/>
          <w:u w:val="single"/>
        </w:rPr>
        <w:br w:type="page"/>
      </w:r>
    </w:p>
    <w:p w14:paraId="328184FA" w14:textId="1ECAAD8B" w:rsidR="00BA699C" w:rsidRPr="00B11C53" w:rsidRDefault="00BA699C" w:rsidP="00723826">
      <w:pPr>
        <w:pStyle w:val="AMRParagraph"/>
        <w:rPr>
          <w:i/>
          <w:u w:val="single"/>
        </w:rPr>
      </w:pPr>
      <w:r w:rsidRPr="00B11C53">
        <w:rPr>
          <w:i/>
          <w:u w:val="single"/>
        </w:rPr>
        <w:lastRenderedPageBreak/>
        <w:t>Consumers (care recipients and carers)</w:t>
      </w:r>
    </w:p>
    <w:p w14:paraId="79EBBABE" w14:textId="376F5AC5" w:rsidR="00BA699C" w:rsidRDefault="00BA699C" w:rsidP="00723826">
      <w:pPr>
        <w:pStyle w:val="Heading4"/>
        <w:rPr>
          <w:noProof/>
        </w:rPr>
      </w:pPr>
      <w:bookmarkStart w:id="85" w:name="_Toc11252485"/>
      <w:bookmarkStart w:id="86" w:name="_Toc40855316"/>
      <w:r>
        <w:t xml:space="preserve">Figure </w:t>
      </w:r>
      <w:r>
        <w:rPr>
          <w:noProof/>
        </w:rPr>
        <w:fldChar w:fldCharType="begin"/>
      </w:r>
      <w:r>
        <w:rPr>
          <w:noProof/>
        </w:rPr>
        <w:instrText xml:space="preserve"> SEQ Figure \* ARABIC </w:instrText>
      </w:r>
      <w:r>
        <w:rPr>
          <w:noProof/>
        </w:rPr>
        <w:fldChar w:fldCharType="separate"/>
      </w:r>
      <w:r w:rsidR="00373159">
        <w:rPr>
          <w:noProof/>
        </w:rPr>
        <w:t>12</w:t>
      </w:r>
      <w:r>
        <w:rPr>
          <w:noProof/>
        </w:rPr>
        <w:fldChar w:fldCharType="end"/>
      </w:r>
      <w:r>
        <w:rPr>
          <w:noProof/>
        </w:rPr>
        <w:t>: Care recipient satisfaction with website information, by wave</w:t>
      </w:r>
      <w:bookmarkEnd w:id="85"/>
      <w:bookmarkEnd w:id="86"/>
    </w:p>
    <w:p w14:paraId="45F9FC6D" w14:textId="5130D82D" w:rsidR="00E1730C" w:rsidRPr="00E1730C" w:rsidRDefault="00E1730C" w:rsidP="00723826">
      <w:r>
        <w:rPr>
          <w:noProof/>
        </w:rPr>
        <w:drawing>
          <wp:inline distT="0" distB="0" distL="0" distR="0" wp14:anchorId="4D9A2E25" wp14:editId="07051EB5">
            <wp:extent cx="5566410" cy="2158365"/>
            <wp:effectExtent l="0" t="0" r="0" b="0"/>
            <wp:docPr id="272" name="Picture 272" descr="Bar chart showing percentage of care recipient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6410" cy="2158365"/>
                    </a:xfrm>
                    <a:prstGeom prst="rect">
                      <a:avLst/>
                    </a:prstGeom>
                    <a:noFill/>
                  </pic:spPr>
                </pic:pic>
              </a:graphicData>
            </a:graphic>
          </wp:inline>
        </w:drawing>
      </w:r>
    </w:p>
    <w:p w14:paraId="29330571" w14:textId="6B690846" w:rsidR="00BA699C" w:rsidRPr="00FB51E9" w:rsidRDefault="00BA699C" w:rsidP="00723826">
      <w:pPr>
        <w:pStyle w:val="AMRParagraph"/>
        <w:spacing w:before="0" w:after="0" w:line="240" w:lineRule="auto"/>
        <w:rPr>
          <w:i/>
          <w:sz w:val="16"/>
          <w:szCs w:val="16"/>
        </w:rPr>
      </w:pPr>
      <w:r>
        <w:rPr>
          <w:i/>
          <w:sz w:val="16"/>
          <w:szCs w:val="16"/>
        </w:rPr>
        <w:t>Q14</w:t>
      </w:r>
      <w:r w:rsidRPr="004F7393">
        <w:rPr>
          <w:i/>
          <w:sz w:val="16"/>
          <w:szCs w:val="16"/>
        </w:rPr>
        <w:t xml:space="preserve">. Overall, how satisfied or dissatisfied have you been with the quality of the information you have received from the My Aged Care </w:t>
      </w:r>
      <w:r>
        <w:rPr>
          <w:i/>
          <w:sz w:val="16"/>
          <w:szCs w:val="16"/>
        </w:rPr>
        <w:t>website</w:t>
      </w:r>
      <w:r w:rsidRPr="004F7393">
        <w:rPr>
          <w:i/>
          <w:sz w:val="16"/>
          <w:szCs w:val="16"/>
        </w:rPr>
        <w:t>?</w:t>
      </w:r>
    </w:p>
    <w:p w14:paraId="25647A59" w14:textId="77777777" w:rsidR="00BA699C" w:rsidRDefault="00BA699C" w:rsidP="00723826">
      <w:pPr>
        <w:pStyle w:val="AMRParagraph"/>
        <w:spacing w:before="0" w:after="0" w:line="240" w:lineRule="auto"/>
        <w:rPr>
          <w:i/>
          <w:sz w:val="16"/>
          <w:szCs w:val="16"/>
        </w:rPr>
      </w:pPr>
      <w:r>
        <w:rPr>
          <w:i/>
          <w:sz w:val="16"/>
          <w:szCs w:val="16"/>
        </w:rPr>
        <w:t>N=398, all care recipients indicating website usage; W2 n=132; W1 n=39</w:t>
      </w:r>
    </w:p>
    <w:p w14:paraId="69305011" w14:textId="061FCC73" w:rsidR="00F15021" w:rsidRPr="00837F93" w:rsidRDefault="00837F93" w:rsidP="00723826">
      <w:pPr>
        <w:pStyle w:val="AMRParagraph"/>
      </w:pPr>
      <w:r>
        <w:t xml:space="preserve">Care recipient satisfaction with quality of information received from the website remains consistent across waves. </w:t>
      </w:r>
    </w:p>
    <w:p w14:paraId="3A91022E" w14:textId="2F5A9BCC" w:rsidR="00D27A08" w:rsidRPr="00D27A08" w:rsidRDefault="00D27A08"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rPr>
      </w:pPr>
      <w:r w:rsidRPr="00D27A08">
        <w:rPr>
          <w:rFonts w:asciiTheme="majorHAnsi" w:hAnsiTheme="majorHAnsi"/>
          <w:i/>
          <w:color w:val="414141"/>
          <w:szCs w:val="22"/>
        </w:rPr>
        <w:t xml:space="preserve">“It was understandable, it was clear, it wasn’t too much to take in … not as bad as Centrelink’s site.  One thing leads to another when I looked at it.” </w:t>
      </w:r>
      <w:r w:rsidRPr="00D27A08">
        <w:rPr>
          <w:rFonts w:asciiTheme="majorHAnsi" w:hAnsiTheme="majorHAnsi"/>
          <w:b/>
          <w:color w:val="414141"/>
          <w:szCs w:val="22"/>
        </w:rPr>
        <w:t>Care Recipient, Male, Sydney</w:t>
      </w:r>
    </w:p>
    <w:p w14:paraId="23944159" w14:textId="250C6CFF" w:rsidR="00BA699C" w:rsidRDefault="00BA699C" w:rsidP="00723826">
      <w:pPr>
        <w:pStyle w:val="Heading4"/>
        <w:rPr>
          <w:noProof/>
        </w:rPr>
      </w:pPr>
      <w:bookmarkStart w:id="87" w:name="_Toc11252489"/>
      <w:bookmarkStart w:id="88" w:name="_Toc40855317"/>
      <w:r>
        <w:t xml:space="preserve">Figure </w:t>
      </w:r>
      <w:r>
        <w:rPr>
          <w:noProof/>
        </w:rPr>
        <w:fldChar w:fldCharType="begin"/>
      </w:r>
      <w:r>
        <w:rPr>
          <w:noProof/>
        </w:rPr>
        <w:instrText xml:space="preserve"> SEQ Figure \* ARABIC </w:instrText>
      </w:r>
      <w:r>
        <w:rPr>
          <w:noProof/>
        </w:rPr>
        <w:fldChar w:fldCharType="separate"/>
      </w:r>
      <w:r w:rsidR="00373159">
        <w:rPr>
          <w:noProof/>
        </w:rPr>
        <w:t>13</w:t>
      </w:r>
      <w:r>
        <w:rPr>
          <w:noProof/>
        </w:rPr>
        <w:fldChar w:fldCharType="end"/>
      </w:r>
      <w:r>
        <w:rPr>
          <w:noProof/>
        </w:rPr>
        <w:t>: Carer satisfaction with website information, by wave</w:t>
      </w:r>
      <w:bookmarkEnd w:id="87"/>
      <w:bookmarkEnd w:id="88"/>
    </w:p>
    <w:p w14:paraId="68BE33D2" w14:textId="32AAB10C" w:rsidR="00E1730C" w:rsidRPr="00E1730C" w:rsidRDefault="00E1730C" w:rsidP="00723826">
      <w:r>
        <w:rPr>
          <w:noProof/>
        </w:rPr>
        <w:drawing>
          <wp:inline distT="0" distB="0" distL="0" distR="0" wp14:anchorId="19EDF183" wp14:editId="2CDF71D2">
            <wp:extent cx="5566410" cy="1981200"/>
            <wp:effectExtent l="0" t="0" r="0" b="0"/>
            <wp:docPr id="274" name="Picture 274" descr="Bar chart showing percentage of carer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6410" cy="1981200"/>
                    </a:xfrm>
                    <a:prstGeom prst="rect">
                      <a:avLst/>
                    </a:prstGeom>
                    <a:noFill/>
                  </pic:spPr>
                </pic:pic>
              </a:graphicData>
            </a:graphic>
          </wp:inline>
        </w:drawing>
      </w:r>
    </w:p>
    <w:p w14:paraId="099BBB7E" w14:textId="77777777" w:rsidR="00BA699C" w:rsidRPr="00FB51E9" w:rsidRDefault="00BA699C" w:rsidP="00723826">
      <w:pPr>
        <w:pStyle w:val="AMRParagraph"/>
        <w:spacing w:before="0" w:after="0" w:line="240" w:lineRule="auto"/>
        <w:rPr>
          <w:i/>
          <w:sz w:val="16"/>
          <w:szCs w:val="16"/>
        </w:rPr>
      </w:pPr>
      <w:r>
        <w:rPr>
          <w:i/>
          <w:sz w:val="16"/>
          <w:szCs w:val="16"/>
        </w:rPr>
        <w:t>Q14</w:t>
      </w:r>
      <w:r w:rsidRPr="004F7393">
        <w:rPr>
          <w:i/>
          <w:sz w:val="16"/>
          <w:szCs w:val="16"/>
        </w:rPr>
        <w:t xml:space="preserve">. Overall, how satisfied or dissatisfied have you been with the quality of the information you have received from the My Aged Care </w:t>
      </w:r>
      <w:r>
        <w:rPr>
          <w:i/>
          <w:sz w:val="16"/>
          <w:szCs w:val="16"/>
        </w:rPr>
        <w:t>website</w:t>
      </w:r>
      <w:r w:rsidRPr="004F7393">
        <w:rPr>
          <w:i/>
          <w:sz w:val="16"/>
          <w:szCs w:val="16"/>
        </w:rPr>
        <w:t>?</w:t>
      </w:r>
    </w:p>
    <w:p w14:paraId="3674812E" w14:textId="77777777" w:rsidR="00BA699C" w:rsidRDefault="00BA699C" w:rsidP="00723826">
      <w:pPr>
        <w:pStyle w:val="AMRParagraph"/>
        <w:spacing w:before="0" w:after="0" w:line="240" w:lineRule="auto"/>
        <w:rPr>
          <w:i/>
          <w:sz w:val="16"/>
          <w:szCs w:val="16"/>
        </w:rPr>
      </w:pPr>
      <w:r>
        <w:rPr>
          <w:i/>
          <w:sz w:val="16"/>
          <w:szCs w:val="16"/>
        </w:rPr>
        <w:t>N=169, all carers indicating website usage; W2 n=415; W1 n=81</w:t>
      </w:r>
    </w:p>
    <w:p w14:paraId="673294A1" w14:textId="5B309528" w:rsidR="00471666" w:rsidRDefault="00F15021" w:rsidP="00723826">
      <w:pPr>
        <w:pStyle w:val="AMRParagraph"/>
      </w:pPr>
      <w:r>
        <w:t>Carers’ satisfaction with the quality of information received from the website remained high in 2019 at 62%. However, the proportion of carers very satisfied with the information has decreased significantly on Wave 2 – 21%</w:t>
      </w:r>
      <w:r w:rsidR="00D400E7">
        <w:t>,</w:t>
      </w:r>
      <w:r>
        <w:t xml:space="preserve"> down from 33%.</w:t>
      </w:r>
    </w:p>
    <w:p w14:paraId="4545582E" w14:textId="6A7E3F30" w:rsidR="00D27A08" w:rsidRPr="00675E7E" w:rsidRDefault="00D27A08" w:rsidP="00723826">
      <w:pPr>
        <w:rPr>
          <w:lang w:val="en-US"/>
        </w:rPr>
      </w:pPr>
      <w:r>
        <w:rPr>
          <w:lang w:val="en-US"/>
        </w:rPr>
        <w:t xml:space="preserve">One carer pointed out the logical structure of the website layout: </w:t>
      </w:r>
    </w:p>
    <w:p w14:paraId="5D1A3AA1" w14:textId="203B72AE" w:rsidR="00D27A08" w:rsidRDefault="00D27A08" w:rsidP="00723826">
      <w:pPr>
        <w:pStyle w:val="AMRParagraph"/>
        <w:pBdr>
          <w:top w:val="single" w:sz="4" w:space="1" w:color="auto"/>
          <w:left w:val="single" w:sz="4" w:space="4" w:color="auto"/>
          <w:bottom w:val="single" w:sz="4" w:space="1" w:color="auto"/>
          <w:right w:val="single" w:sz="4" w:space="4" w:color="auto"/>
        </w:pBdr>
        <w:rPr>
          <w:i/>
        </w:rPr>
      </w:pPr>
      <w:r w:rsidRPr="00A6406F">
        <w:rPr>
          <w:i/>
        </w:rPr>
        <w:t>“</w:t>
      </w:r>
      <w:bookmarkStart w:id="89" w:name="_Hlk22557186"/>
      <w:r w:rsidRPr="007C7A47">
        <w:rPr>
          <w:i/>
        </w:rPr>
        <w:t>The website's pretty good</w:t>
      </w:r>
      <w:r>
        <w:rPr>
          <w:i/>
        </w:rPr>
        <w:t>…</w:t>
      </w:r>
      <w:r w:rsidRPr="007C7A47">
        <w:t xml:space="preserve"> </w:t>
      </w:r>
      <w:r w:rsidRPr="007C7A47">
        <w:rPr>
          <w:i/>
        </w:rPr>
        <w:t>It's worked pretty well, to be honest. It's very logically structured, or the way I think anyway, because I'm very sort of accounting background, think very sequentially.</w:t>
      </w:r>
      <w:r w:rsidRPr="00A6406F">
        <w:rPr>
          <w:i/>
        </w:rPr>
        <w:t>”</w:t>
      </w:r>
      <w:r w:rsidRPr="00A6406F">
        <w:t xml:space="preserve"> </w:t>
      </w:r>
      <w:r>
        <w:rPr>
          <w:b/>
        </w:rPr>
        <w:t>Carer</w:t>
      </w:r>
      <w:r w:rsidRPr="00A6406F">
        <w:rPr>
          <w:b/>
        </w:rPr>
        <w:t xml:space="preserve">, </w:t>
      </w:r>
      <w:r>
        <w:rPr>
          <w:b/>
        </w:rPr>
        <w:t>B</w:t>
      </w:r>
      <w:r w:rsidRPr="007C7A47">
        <w:rPr>
          <w:b/>
        </w:rPr>
        <w:t>uderim</w:t>
      </w:r>
      <w:r>
        <w:rPr>
          <w:b/>
        </w:rPr>
        <w:t>, Queensland</w:t>
      </w:r>
    </w:p>
    <w:bookmarkEnd w:id="89"/>
    <w:p w14:paraId="656CB77D" w14:textId="635634F5" w:rsidR="00BA699C" w:rsidRPr="00B11C53" w:rsidRDefault="00BA699C" w:rsidP="00723826">
      <w:pPr>
        <w:pStyle w:val="AMRParagraph"/>
        <w:rPr>
          <w:i/>
          <w:u w:val="single"/>
        </w:rPr>
      </w:pPr>
      <w:r w:rsidRPr="00B11C53">
        <w:rPr>
          <w:i/>
          <w:u w:val="single"/>
        </w:rPr>
        <w:lastRenderedPageBreak/>
        <w:t>Health Professionals</w:t>
      </w:r>
    </w:p>
    <w:p w14:paraId="421DEBCD" w14:textId="67686BCB" w:rsidR="00BA699C" w:rsidRDefault="00BA699C" w:rsidP="00723826">
      <w:pPr>
        <w:pStyle w:val="Heading4"/>
        <w:rPr>
          <w:noProof/>
        </w:rPr>
      </w:pPr>
      <w:bookmarkStart w:id="90" w:name="_Toc19779983"/>
      <w:bookmarkStart w:id="91" w:name="_Toc40855318"/>
      <w:r w:rsidRPr="00925EAA">
        <w:t xml:space="preserve">Figure </w:t>
      </w:r>
      <w:r>
        <w:rPr>
          <w:noProof/>
        </w:rPr>
        <w:fldChar w:fldCharType="begin"/>
      </w:r>
      <w:r>
        <w:rPr>
          <w:noProof/>
        </w:rPr>
        <w:instrText xml:space="preserve"> SEQ Figure \* ARABIC </w:instrText>
      </w:r>
      <w:r>
        <w:rPr>
          <w:noProof/>
        </w:rPr>
        <w:fldChar w:fldCharType="separate"/>
      </w:r>
      <w:r w:rsidR="00373159">
        <w:rPr>
          <w:noProof/>
        </w:rPr>
        <w:t>14</w:t>
      </w:r>
      <w:r>
        <w:rPr>
          <w:noProof/>
        </w:rPr>
        <w:fldChar w:fldCharType="end"/>
      </w:r>
      <w:r w:rsidRPr="00925EAA">
        <w:rPr>
          <w:noProof/>
        </w:rPr>
        <w:t>: GP satisfaction with website information</w:t>
      </w:r>
      <w:bookmarkEnd w:id="90"/>
      <w:bookmarkEnd w:id="91"/>
    </w:p>
    <w:p w14:paraId="2BFC299B" w14:textId="62371876" w:rsidR="00E1730C" w:rsidRPr="00E1730C" w:rsidRDefault="00E1730C" w:rsidP="00723826">
      <w:r>
        <w:rPr>
          <w:noProof/>
        </w:rPr>
        <w:drawing>
          <wp:inline distT="0" distB="0" distL="0" distR="0" wp14:anchorId="1C27BB53" wp14:editId="092BF04F">
            <wp:extent cx="5566410" cy="2084705"/>
            <wp:effectExtent l="0" t="0" r="0" b="0"/>
            <wp:docPr id="273" name="Picture 273" descr="Bar chart showing percentage of GP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6410" cy="2084705"/>
                    </a:xfrm>
                    <a:prstGeom prst="rect">
                      <a:avLst/>
                    </a:prstGeom>
                    <a:noFill/>
                  </pic:spPr>
                </pic:pic>
              </a:graphicData>
            </a:graphic>
          </wp:inline>
        </w:drawing>
      </w:r>
    </w:p>
    <w:p w14:paraId="10EBF716" w14:textId="664EF750" w:rsidR="00BA699C" w:rsidRDefault="00BA699C" w:rsidP="00723826">
      <w:pPr>
        <w:pStyle w:val="AMRParagraph"/>
        <w:spacing w:before="0" w:after="0" w:line="240" w:lineRule="auto"/>
        <w:rPr>
          <w:i/>
          <w:sz w:val="16"/>
          <w:szCs w:val="16"/>
        </w:rPr>
      </w:pPr>
      <w:r w:rsidRPr="00925EAA">
        <w:rPr>
          <w:i/>
          <w:sz w:val="16"/>
          <w:szCs w:val="16"/>
        </w:rPr>
        <w:t xml:space="preserve">Q9. How satisfied or dissatisfied were you with the quality of information that you received from the My Aged Care website? Base: GPs indicating website usage (Wave 3 n=60; Wave 2 n=70) </w:t>
      </w:r>
    </w:p>
    <w:p w14:paraId="503F9217" w14:textId="0599844C" w:rsidR="00A02446" w:rsidRDefault="00A02446" w:rsidP="00723826">
      <w:pPr>
        <w:pStyle w:val="AMRParagraph"/>
      </w:pPr>
      <w:r>
        <w:t>Wave 3 has seen a significant increase in GPs who are very dissatisfied with the information received from the My Aged Care website - 13%, up from 3% in Wave 2. However, there has also be</w:t>
      </w:r>
      <w:r w:rsidR="00A47C2B">
        <w:t>en</w:t>
      </w:r>
      <w:r>
        <w:t xml:space="preserve"> a significant positive shift in the proportion of GPs who are very satisfied with the information they received</w:t>
      </w:r>
      <w:r w:rsidR="00864ECD">
        <w:t xml:space="preserve">; </w:t>
      </w:r>
      <w:r>
        <w:t xml:space="preserve">27%, up from 10% in Wave 2. </w:t>
      </w:r>
    </w:p>
    <w:p w14:paraId="23E87D65" w14:textId="40A76491" w:rsidR="00BA699C" w:rsidRDefault="00BA699C" w:rsidP="00723826">
      <w:pPr>
        <w:pStyle w:val="Heading4"/>
        <w:rPr>
          <w:noProof/>
        </w:rPr>
      </w:pPr>
      <w:bookmarkStart w:id="92" w:name="_Toc19779984"/>
      <w:bookmarkStart w:id="93" w:name="_Toc40855319"/>
      <w:r w:rsidRPr="002B7E51">
        <w:t xml:space="preserve">Figure </w:t>
      </w:r>
      <w:r w:rsidRPr="002B7E51">
        <w:rPr>
          <w:noProof/>
        </w:rPr>
        <w:fldChar w:fldCharType="begin"/>
      </w:r>
      <w:r w:rsidRPr="002B7E51">
        <w:rPr>
          <w:noProof/>
        </w:rPr>
        <w:instrText xml:space="preserve"> SEQ Figure \* ARABIC </w:instrText>
      </w:r>
      <w:r w:rsidRPr="002B7E51">
        <w:rPr>
          <w:noProof/>
        </w:rPr>
        <w:fldChar w:fldCharType="separate"/>
      </w:r>
      <w:r w:rsidR="00373159">
        <w:rPr>
          <w:noProof/>
        </w:rPr>
        <w:t>15</w:t>
      </w:r>
      <w:r w:rsidRPr="002B7E51">
        <w:rPr>
          <w:noProof/>
        </w:rPr>
        <w:fldChar w:fldCharType="end"/>
      </w:r>
      <w:r w:rsidRPr="002B7E51">
        <w:rPr>
          <w:noProof/>
        </w:rPr>
        <w:t xml:space="preserve">: </w:t>
      </w:r>
      <w:r>
        <w:rPr>
          <w:noProof/>
        </w:rPr>
        <w:t>Other Health Professional</w:t>
      </w:r>
      <w:r w:rsidRPr="002B7E51">
        <w:rPr>
          <w:noProof/>
        </w:rPr>
        <w:t xml:space="preserve"> satisfaction with website information</w:t>
      </w:r>
      <w:bookmarkEnd w:id="92"/>
      <w:bookmarkEnd w:id="93"/>
    </w:p>
    <w:p w14:paraId="70C9DA0D" w14:textId="6794C75E" w:rsidR="00E1730C" w:rsidRPr="00E1730C" w:rsidRDefault="00E1730C" w:rsidP="00723826">
      <w:r>
        <w:rPr>
          <w:noProof/>
        </w:rPr>
        <w:drawing>
          <wp:inline distT="0" distB="0" distL="0" distR="0" wp14:anchorId="606BBBB1" wp14:editId="283A78C5">
            <wp:extent cx="5566410" cy="2091055"/>
            <wp:effectExtent l="0" t="0" r="0" b="4445"/>
            <wp:docPr id="276" name="Picture 276" descr="Bar chart showing percentage of Other Health Professional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6410" cy="2091055"/>
                    </a:xfrm>
                    <a:prstGeom prst="rect">
                      <a:avLst/>
                    </a:prstGeom>
                    <a:noFill/>
                  </pic:spPr>
                </pic:pic>
              </a:graphicData>
            </a:graphic>
          </wp:inline>
        </w:drawing>
      </w:r>
    </w:p>
    <w:p w14:paraId="291F4503" w14:textId="77777777" w:rsidR="00BA699C" w:rsidRPr="002B7E51" w:rsidRDefault="00BA699C" w:rsidP="00723826">
      <w:pPr>
        <w:pStyle w:val="AMRParagraph"/>
        <w:spacing w:before="0" w:after="0" w:line="240" w:lineRule="auto"/>
        <w:rPr>
          <w:i/>
          <w:sz w:val="16"/>
          <w:szCs w:val="16"/>
        </w:rPr>
      </w:pPr>
      <w:r w:rsidRPr="002B7E51">
        <w:rPr>
          <w:i/>
          <w:sz w:val="16"/>
          <w:szCs w:val="16"/>
        </w:rPr>
        <w:t xml:space="preserve">Q9. How satisfied or dissatisfied were you with the quality of information that you received from the My Aged Care website? Base: </w:t>
      </w:r>
      <w:r>
        <w:rPr>
          <w:i/>
          <w:sz w:val="16"/>
          <w:szCs w:val="16"/>
        </w:rPr>
        <w:t>Other Health Professional</w:t>
      </w:r>
      <w:r w:rsidRPr="002B7E51">
        <w:rPr>
          <w:i/>
          <w:sz w:val="16"/>
          <w:szCs w:val="16"/>
        </w:rPr>
        <w:t>s indicating website usage (W3 n=</w:t>
      </w:r>
      <w:r>
        <w:rPr>
          <w:i/>
          <w:sz w:val="16"/>
          <w:szCs w:val="16"/>
        </w:rPr>
        <w:t>207</w:t>
      </w:r>
      <w:r w:rsidRPr="002B7E51">
        <w:rPr>
          <w:i/>
          <w:sz w:val="16"/>
          <w:szCs w:val="16"/>
        </w:rPr>
        <w:t xml:space="preserve">, W2 n=66) </w:t>
      </w:r>
    </w:p>
    <w:p w14:paraId="34702B94" w14:textId="25E28BE6" w:rsidR="00675E7E" w:rsidRDefault="00A02446" w:rsidP="00723826">
      <w:pPr>
        <w:pStyle w:val="AMR-Paragraph"/>
      </w:pPr>
      <w:r>
        <w:t>O</w:t>
      </w:r>
      <w:r w:rsidRPr="002B7E51">
        <w:t xml:space="preserve">ver </w:t>
      </w:r>
      <w:r>
        <w:t>one</w:t>
      </w:r>
      <w:r w:rsidRPr="002B7E51">
        <w:t xml:space="preserve"> third of </w:t>
      </w:r>
      <w:r>
        <w:t>Other Health Professional</w:t>
      </w:r>
      <w:r w:rsidRPr="002B7E51">
        <w:t>s (3</w:t>
      </w:r>
      <w:r>
        <w:t>4</w:t>
      </w:r>
      <w:r w:rsidRPr="002B7E51">
        <w:t xml:space="preserve">%) indicated that they were </w:t>
      </w:r>
      <w:r>
        <w:t>fairly dissatisfied with the website information</w:t>
      </w:r>
      <w:r w:rsidR="00864ECD">
        <w:t>.</w:t>
      </w:r>
      <w:r>
        <w:t xml:space="preserve"> </w:t>
      </w:r>
      <w:r w:rsidR="00864ECD">
        <w:t>T</w:t>
      </w:r>
      <w:r>
        <w:t xml:space="preserve">his is a significant increase on Wave 2 </w:t>
      </w:r>
      <w:r w:rsidRPr="002B7E51">
        <w:t>(</w:t>
      </w:r>
      <w:r>
        <w:t>20%).</w:t>
      </w:r>
    </w:p>
    <w:p w14:paraId="6C490D3E" w14:textId="3A548B19" w:rsidR="007B170A" w:rsidRDefault="007B170A" w:rsidP="00723826">
      <w:r>
        <w:br w:type="page"/>
      </w:r>
    </w:p>
    <w:p w14:paraId="31E2CD93" w14:textId="3144044C" w:rsidR="00BA699C" w:rsidRDefault="00BA699C" w:rsidP="00723826">
      <w:pPr>
        <w:pStyle w:val="AMRParagraph"/>
        <w:rPr>
          <w:i/>
          <w:u w:val="single"/>
        </w:rPr>
      </w:pPr>
      <w:r w:rsidRPr="00B11C53">
        <w:rPr>
          <w:i/>
          <w:u w:val="single"/>
        </w:rPr>
        <w:lastRenderedPageBreak/>
        <w:t>Assessors</w:t>
      </w:r>
    </w:p>
    <w:p w14:paraId="38FAC057" w14:textId="0EC15BF9" w:rsidR="00BA699C" w:rsidRDefault="00BA699C" w:rsidP="00723826">
      <w:pPr>
        <w:pStyle w:val="Heading4"/>
        <w:rPr>
          <w:noProof/>
        </w:rPr>
      </w:pPr>
      <w:bookmarkStart w:id="94" w:name="_Toc19784944"/>
      <w:bookmarkStart w:id="95" w:name="_Toc40855320"/>
      <w:r>
        <w:t xml:space="preserve">Figure </w:t>
      </w:r>
      <w:r>
        <w:rPr>
          <w:noProof/>
        </w:rPr>
        <w:fldChar w:fldCharType="begin"/>
      </w:r>
      <w:r>
        <w:rPr>
          <w:noProof/>
        </w:rPr>
        <w:instrText xml:space="preserve"> SEQ Figure \* ARABIC </w:instrText>
      </w:r>
      <w:r>
        <w:rPr>
          <w:noProof/>
        </w:rPr>
        <w:fldChar w:fldCharType="separate"/>
      </w:r>
      <w:r w:rsidR="00373159">
        <w:rPr>
          <w:noProof/>
        </w:rPr>
        <w:t>16</w:t>
      </w:r>
      <w:r>
        <w:rPr>
          <w:noProof/>
        </w:rPr>
        <w:fldChar w:fldCharType="end"/>
      </w:r>
      <w:r>
        <w:rPr>
          <w:noProof/>
        </w:rPr>
        <w:t>: RAS Assessor</w:t>
      </w:r>
      <w:r w:rsidRPr="007361C8">
        <w:rPr>
          <w:noProof/>
        </w:rPr>
        <w:t xml:space="preserve"> </w:t>
      </w:r>
      <w:r>
        <w:rPr>
          <w:noProof/>
        </w:rPr>
        <w:t>satisfaction with website information, by wave</w:t>
      </w:r>
      <w:bookmarkEnd w:id="94"/>
      <w:bookmarkEnd w:id="95"/>
    </w:p>
    <w:p w14:paraId="2AF21D0D" w14:textId="258A65A3" w:rsidR="00E1730C" w:rsidRPr="00E1730C" w:rsidRDefault="00E1730C" w:rsidP="00723826">
      <w:r>
        <w:rPr>
          <w:noProof/>
        </w:rPr>
        <w:drawing>
          <wp:inline distT="0" distB="0" distL="0" distR="0" wp14:anchorId="2451B20D" wp14:editId="111D7397">
            <wp:extent cx="5566410" cy="2091055"/>
            <wp:effectExtent l="0" t="0" r="0" b="4445"/>
            <wp:docPr id="277" name="Picture 277" descr="Bar chart showing percentage of RAS Assessor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6410" cy="2091055"/>
                    </a:xfrm>
                    <a:prstGeom prst="rect">
                      <a:avLst/>
                    </a:prstGeom>
                    <a:noFill/>
                  </pic:spPr>
                </pic:pic>
              </a:graphicData>
            </a:graphic>
          </wp:inline>
        </w:drawing>
      </w:r>
    </w:p>
    <w:p w14:paraId="06B1A6F8" w14:textId="77777777" w:rsidR="00BA699C" w:rsidRDefault="00BA699C" w:rsidP="00723826">
      <w:pPr>
        <w:pStyle w:val="AMRParagraph"/>
        <w:spacing w:before="0" w:after="0" w:line="240" w:lineRule="auto"/>
        <w:rPr>
          <w:i/>
          <w:sz w:val="16"/>
          <w:szCs w:val="16"/>
        </w:rPr>
      </w:pPr>
      <w:r w:rsidRPr="0067174C">
        <w:rPr>
          <w:i/>
          <w:sz w:val="16"/>
          <w:szCs w:val="16"/>
        </w:rPr>
        <w:t>Q</w:t>
      </w:r>
      <w:r>
        <w:rPr>
          <w:i/>
          <w:sz w:val="16"/>
          <w:szCs w:val="16"/>
        </w:rPr>
        <w:t>9</w:t>
      </w:r>
      <w:r w:rsidRPr="0067174C">
        <w:rPr>
          <w:i/>
          <w:sz w:val="16"/>
          <w:szCs w:val="16"/>
        </w:rPr>
        <w:t xml:space="preserve">. How satisfied or dissatisfied have you been with the quality of information provided on </w:t>
      </w:r>
      <w:r>
        <w:rPr>
          <w:i/>
          <w:sz w:val="16"/>
          <w:szCs w:val="16"/>
        </w:rPr>
        <w:t>the My Aged Care website?</w:t>
      </w:r>
    </w:p>
    <w:p w14:paraId="685F3801" w14:textId="77777777" w:rsidR="00BA699C" w:rsidRDefault="00BA699C" w:rsidP="00723826">
      <w:pPr>
        <w:pStyle w:val="AMRParagraph"/>
        <w:spacing w:before="0" w:after="0" w:line="240" w:lineRule="auto"/>
        <w:rPr>
          <w:i/>
          <w:sz w:val="16"/>
          <w:szCs w:val="16"/>
        </w:rPr>
      </w:pPr>
      <w:r>
        <w:rPr>
          <w:i/>
          <w:sz w:val="16"/>
          <w:szCs w:val="16"/>
        </w:rPr>
        <w:t>N=297, RAS Assessors indicating website usage; W1 n=127; W2 n=240</w:t>
      </w:r>
    </w:p>
    <w:p w14:paraId="1BF2C8B4" w14:textId="6CA0E0E4" w:rsidR="006C0F11" w:rsidRPr="006C0F11" w:rsidRDefault="008E3F0B" w:rsidP="00723826">
      <w:pPr>
        <w:pStyle w:val="AMRParagraph"/>
      </w:pPr>
      <w:r>
        <w:t xml:space="preserve">Just of over </w:t>
      </w:r>
      <w:r w:rsidR="00970479">
        <w:t>h</w:t>
      </w:r>
      <w:r w:rsidR="006C0F11">
        <w:t xml:space="preserve">alf (51%) of RAS assessors </w:t>
      </w:r>
      <w:r w:rsidR="00986C64">
        <w:t>reported being satisfied</w:t>
      </w:r>
      <w:r w:rsidR="006C0F11">
        <w:t xml:space="preserve"> with the information they received </w:t>
      </w:r>
      <w:r w:rsidR="00986C64">
        <w:t xml:space="preserve">from the website, down slightly but not significantly on Wave </w:t>
      </w:r>
      <w:r w:rsidR="006C0F11">
        <w:t>2</w:t>
      </w:r>
      <w:r w:rsidR="00986C64">
        <w:t xml:space="preserve"> (64%)</w:t>
      </w:r>
      <w:r w:rsidR="006C0F11">
        <w:t>.</w:t>
      </w:r>
    </w:p>
    <w:p w14:paraId="17CE1CEA" w14:textId="0D483CAA" w:rsidR="00BA699C" w:rsidRDefault="00BA699C" w:rsidP="00723826">
      <w:pPr>
        <w:pStyle w:val="Heading4"/>
        <w:rPr>
          <w:noProof/>
        </w:rPr>
      </w:pPr>
      <w:bookmarkStart w:id="96" w:name="_Toc19784945"/>
      <w:bookmarkStart w:id="97" w:name="_Toc40855321"/>
      <w:r>
        <w:t xml:space="preserve">Figure </w:t>
      </w:r>
      <w:r>
        <w:rPr>
          <w:noProof/>
        </w:rPr>
        <w:fldChar w:fldCharType="begin"/>
      </w:r>
      <w:r>
        <w:rPr>
          <w:noProof/>
        </w:rPr>
        <w:instrText xml:space="preserve"> SEQ Figure \* ARABIC </w:instrText>
      </w:r>
      <w:r>
        <w:rPr>
          <w:noProof/>
        </w:rPr>
        <w:fldChar w:fldCharType="separate"/>
      </w:r>
      <w:r w:rsidR="00373159">
        <w:rPr>
          <w:noProof/>
        </w:rPr>
        <w:t>17</w:t>
      </w:r>
      <w:r>
        <w:rPr>
          <w:noProof/>
        </w:rPr>
        <w:fldChar w:fldCharType="end"/>
      </w:r>
      <w:r>
        <w:rPr>
          <w:noProof/>
        </w:rPr>
        <w:t>: ACAT Assessor</w:t>
      </w:r>
      <w:r w:rsidRPr="007361C8">
        <w:rPr>
          <w:noProof/>
        </w:rPr>
        <w:t xml:space="preserve"> </w:t>
      </w:r>
      <w:r>
        <w:rPr>
          <w:noProof/>
        </w:rPr>
        <w:t>satisfaction with website information</w:t>
      </w:r>
      <w:bookmarkEnd w:id="96"/>
      <w:bookmarkEnd w:id="97"/>
    </w:p>
    <w:p w14:paraId="274BFB8F" w14:textId="680C3CF3" w:rsidR="00E1730C" w:rsidRPr="00E1730C" w:rsidRDefault="00E1730C" w:rsidP="00723826">
      <w:r>
        <w:rPr>
          <w:noProof/>
        </w:rPr>
        <w:drawing>
          <wp:inline distT="0" distB="0" distL="0" distR="0" wp14:anchorId="70E3DBA6" wp14:editId="103A71A2">
            <wp:extent cx="5444490" cy="1987550"/>
            <wp:effectExtent l="0" t="0" r="3810" b="0"/>
            <wp:docPr id="278" name="Picture 278" descr="Bar chart showing percentage of ACAT Assessors satisfaction at wave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4490" cy="1987550"/>
                    </a:xfrm>
                    <a:prstGeom prst="rect">
                      <a:avLst/>
                    </a:prstGeom>
                    <a:noFill/>
                  </pic:spPr>
                </pic:pic>
              </a:graphicData>
            </a:graphic>
          </wp:inline>
        </w:drawing>
      </w:r>
    </w:p>
    <w:p w14:paraId="52E36D47" w14:textId="42A69FAB" w:rsidR="00BA699C" w:rsidRDefault="00BA699C" w:rsidP="00723826">
      <w:pPr>
        <w:rPr>
          <w:i/>
          <w:sz w:val="16"/>
          <w:szCs w:val="16"/>
        </w:rPr>
      </w:pPr>
      <w:r w:rsidRPr="0067174C">
        <w:rPr>
          <w:i/>
          <w:sz w:val="16"/>
          <w:szCs w:val="16"/>
        </w:rPr>
        <w:t>Q</w:t>
      </w:r>
      <w:r>
        <w:rPr>
          <w:i/>
          <w:sz w:val="16"/>
          <w:szCs w:val="16"/>
        </w:rPr>
        <w:t>9</w:t>
      </w:r>
      <w:r w:rsidRPr="0067174C">
        <w:rPr>
          <w:i/>
          <w:sz w:val="16"/>
          <w:szCs w:val="16"/>
        </w:rPr>
        <w:t xml:space="preserve">. How satisfied or dissatisfied have you been with the quality of information provided on </w:t>
      </w:r>
      <w:r>
        <w:rPr>
          <w:i/>
          <w:sz w:val="16"/>
          <w:szCs w:val="16"/>
        </w:rPr>
        <w:t>the My Aged Care website?</w:t>
      </w:r>
    </w:p>
    <w:p w14:paraId="79E41C40" w14:textId="77777777" w:rsidR="00BA699C" w:rsidRDefault="00BA699C" w:rsidP="00723826">
      <w:pPr>
        <w:pStyle w:val="AMRParagraph"/>
        <w:spacing w:before="0" w:after="0" w:line="240" w:lineRule="auto"/>
        <w:rPr>
          <w:i/>
          <w:sz w:val="16"/>
          <w:szCs w:val="16"/>
        </w:rPr>
      </w:pPr>
      <w:r>
        <w:rPr>
          <w:i/>
          <w:sz w:val="16"/>
          <w:szCs w:val="16"/>
        </w:rPr>
        <w:t>N=241, ACAT Assessors indicating website usage; W2 n=267</w:t>
      </w:r>
    </w:p>
    <w:p w14:paraId="08B8EA22" w14:textId="4460A118" w:rsidR="00BA699C" w:rsidRDefault="006C0F11" w:rsidP="00723826">
      <w:pPr>
        <w:pStyle w:val="AMRParagraph"/>
      </w:pPr>
      <w:r>
        <w:t>Forty-two</w:t>
      </w:r>
      <w:r w:rsidR="00546188">
        <w:t xml:space="preserve"> (42%)</w:t>
      </w:r>
      <w:r>
        <w:t xml:space="preserve"> percent of </w:t>
      </w:r>
      <w:r w:rsidRPr="006C0F11">
        <w:t xml:space="preserve">ACAT assessors </w:t>
      </w:r>
      <w:r>
        <w:t xml:space="preserve">reported being satisfied with the information they received from the My Aged Care website, down slightly on Wave 2 (47%). </w:t>
      </w:r>
    </w:p>
    <w:p w14:paraId="25F61438" w14:textId="77777777" w:rsidR="000420D5" w:rsidRDefault="000420D5" w:rsidP="00723826">
      <w:pPr>
        <w:pStyle w:val="AMRParagraph"/>
      </w:pPr>
      <w:r>
        <w:t>ACAT Assessors also saw a decline from Wave 2 2017, with 42% satisfied with the quality of information provided on the My Aged Care website compared with 47% in 2017.</w:t>
      </w:r>
    </w:p>
    <w:p w14:paraId="42A72D1C" w14:textId="45A5BEA6" w:rsidR="007B170A" w:rsidRDefault="000420D5" w:rsidP="00723826">
      <w:pPr>
        <w:pStyle w:val="AMRParagraph"/>
      </w:pPr>
      <w:r>
        <w:t>Four in ten</w:t>
      </w:r>
      <w:r w:rsidRPr="00764F45">
        <w:t xml:space="preserve"> (4</w:t>
      </w:r>
      <w:r>
        <w:t>2</w:t>
      </w:r>
      <w:r w:rsidRPr="00764F45">
        <w:t xml:space="preserve">%) ACAT assessors were satisfied with the quality of information on the website, </w:t>
      </w:r>
      <w:r>
        <w:t xml:space="preserve">though </w:t>
      </w:r>
      <w:r w:rsidRPr="00764F45">
        <w:t>more than one in three (3</w:t>
      </w:r>
      <w:r>
        <w:t>1</w:t>
      </w:r>
      <w:r w:rsidRPr="00764F45">
        <w:t xml:space="preserve">%) </w:t>
      </w:r>
      <w:r>
        <w:t xml:space="preserve">were </w:t>
      </w:r>
      <w:r w:rsidRPr="00764F45">
        <w:t>dissatisfied.</w:t>
      </w:r>
      <w:r>
        <w:t xml:space="preserve"> This result was broadly similar to that seen in Wave 2.</w:t>
      </w:r>
    </w:p>
    <w:p w14:paraId="028FC757" w14:textId="77777777" w:rsidR="007B170A" w:rsidRDefault="007B170A" w:rsidP="00723826">
      <w:pPr>
        <w:rPr>
          <w:rFonts w:asciiTheme="majorHAnsi" w:hAnsiTheme="majorHAnsi"/>
          <w:color w:val="414141"/>
          <w:szCs w:val="22"/>
        </w:rPr>
      </w:pPr>
      <w:r>
        <w:br w:type="page"/>
      </w:r>
    </w:p>
    <w:p w14:paraId="19F9D0EF" w14:textId="622A136D" w:rsidR="00E27F87" w:rsidRDefault="00A009A9" w:rsidP="00723826">
      <w:pPr>
        <w:pStyle w:val="Heading4"/>
        <w:rPr>
          <w:noProof/>
        </w:rPr>
      </w:pPr>
      <w:bookmarkStart w:id="98" w:name="_Toc482194716"/>
      <w:bookmarkStart w:id="99" w:name="_Toc40855322"/>
      <w:r>
        <w:lastRenderedPageBreak/>
        <w:t xml:space="preserve">Figure </w:t>
      </w:r>
      <w:fldSimple w:instr=" SEQ Figure \* ARABIC ">
        <w:r w:rsidR="00373159">
          <w:rPr>
            <w:noProof/>
          </w:rPr>
          <w:t>18</w:t>
        </w:r>
      </w:fldSimple>
      <w:r>
        <w:rPr>
          <w:noProof/>
        </w:rPr>
        <w:t>: RAS assessor</w:t>
      </w:r>
      <w:r w:rsidRPr="007361C8">
        <w:rPr>
          <w:noProof/>
        </w:rPr>
        <w:t xml:space="preserve"> </w:t>
      </w:r>
      <w:r>
        <w:rPr>
          <w:noProof/>
        </w:rPr>
        <w:t xml:space="preserve">satisfaction with </w:t>
      </w:r>
      <w:r w:rsidRPr="007361C8">
        <w:rPr>
          <w:noProof/>
        </w:rPr>
        <w:t>Portal activities</w:t>
      </w:r>
      <w:r>
        <w:rPr>
          <w:noProof/>
        </w:rPr>
        <w:t>, by wave</w:t>
      </w:r>
      <w:bookmarkEnd w:id="98"/>
      <w:bookmarkEnd w:id="99"/>
    </w:p>
    <w:p w14:paraId="03383217" w14:textId="13EFE8A8" w:rsidR="00AF5316" w:rsidRPr="00AF5316" w:rsidRDefault="00AF5316" w:rsidP="00723826">
      <w:r>
        <w:rPr>
          <w:noProof/>
        </w:rPr>
        <w:drawing>
          <wp:inline distT="0" distB="0" distL="0" distR="0" wp14:anchorId="267D7C78" wp14:editId="50147FC5">
            <wp:extent cx="5572125" cy="3371215"/>
            <wp:effectExtent l="0" t="0" r="9525" b="635"/>
            <wp:docPr id="281" name="Picture 281" descr="Bar chart showing percentage of RAS assessors satisfaction at wave 1, 2, and 3 for portal activities. These include to download and/or upload data to/from the My Assessor App, To set up accounts for specific staff members at your organisation, To receive referrals from My Aged Care, To conduct assessments, To complete a Client Support Plan, To register details of your organisation for the My Aged Care website, To submit decisions for delegate approval, to maintain/update details of your organisation on the My Aged Care website, or other.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3371215"/>
                    </a:xfrm>
                    <a:prstGeom prst="rect">
                      <a:avLst/>
                    </a:prstGeom>
                    <a:noFill/>
                  </pic:spPr>
                </pic:pic>
              </a:graphicData>
            </a:graphic>
          </wp:inline>
        </w:drawing>
      </w:r>
    </w:p>
    <w:p w14:paraId="05D968DA" w14:textId="6ED669E1" w:rsidR="00E27F87" w:rsidRPr="001A6088" w:rsidRDefault="00E27F87" w:rsidP="00723826">
      <w:r w:rsidRPr="00C3517E">
        <w:rPr>
          <w:i/>
          <w:sz w:val="16"/>
          <w:szCs w:val="16"/>
        </w:rPr>
        <w:t>Q11. How satisfied or dissatisfied have you been with how the Assessor Portal's functionality allows you to perform the following transaction?</w:t>
      </w:r>
    </w:p>
    <w:p w14:paraId="00981D76" w14:textId="26D59BA1" w:rsidR="00E27F87" w:rsidRDefault="00E27F87" w:rsidP="00723826">
      <w:pPr>
        <w:pStyle w:val="AMRParagraph"/>
        <w:spacing w:before="0" w:after="0" w:line="240" w:lineRule="auto"/>
        <w:rPr>
          <w:i/>
          <w:sz w:val="16"/>
          <w:szCs w:val="16"/>
        </w:rPr>
      </w:pPr>
      <w:r w:rsidRPr="00C3517E">
        <w:rPr>
          <w:i/>
          <w:sz w:val="16"/>
          <w:szCs w:val="16"/>
        </w:rPr>
        <w:t>N=6-298, assessors selecting each activity; W1 n=15-120; W2 n=7-235</w:t>
      </w:r>
    </w:p>
    <w:p w14:paraId="75F29AA8" w14:textId="1BD44E0A" w:rsidR="00675E7E" w:rsidRDefault="00675E7E" w:rsidP="00723826">
      <w:pPr>
        <w:pStyle w:val="AMRParagraph"/>
      </w:pPr>
      <w:r>
        <w:t>In this current wave, a significant increase</w:t>
      </w:r>
      <w:r w:rsidR="000A18D0">
        <w:t xml:space="preserve"> in satisfaction</w:t>
      </w:r>
      <w:r>
        <w:t xml:space="preserve"> is noted with</w:t>
      </w:r>
      <w:r w:rsidR="000A18D0">
        <w:t xml:space="preserve"> </w:t>
      </w:r>
      <w:r>
        <w:t xml:space="preserve">the ability ‘to conduct assessments’ </w:t>
      </w:r>
      <w:r w:rsidR="00D54AD8">
        <w:t xml:space="preserve">in the </w:t>
      </w:r>
      <w:r w:rsidR="00261A45">
        <w:t>A</w:t>
      </w:r>
      <w:r w:rsidR="00D54AD8">
        <w:t xml:space="preserve">ssessor Portal </w:t>
      </w:r>
      <w:r>
        <w:t>compared with the last wave (69%</w:t>
      </w:r>
      <w:r w:rsidR="000A18D0">
        <w:t xml:space="preserve"> in Wave 2</w:t>
      </w:r>
      <w:r>
        <w:t xml:space="preserve"> </w:t>
      </w:r>
      <w:r w:rsidR="000A18D0">
        <w:t>vs</w:t>
      </w:r>
      <w:r>
        <w:t xml:space="preserve"> 79%</w:t>
      </w:r>
      <w:r w:rsidR="000A18D0">
        <w:t xml:space="preserve"> in Wave 3</w:t>
      </w:r>
      <w:r>
        <w:t>).</w:t>
      </w:r>
    </w:p>
    <w:p w14:paraId="1E6241D7" w14:textId="184F334B" w:rsidR="00BF787B" w:rsidRPr="00777506" w:rsidRDefault="00BF787B" w:rsidP="00723826">
      <w:pPr>
        <w:pStyle w:val="AMRParagraph"/>
      </w:pPr>
      <w:r>
        <w:t>T</w:t>
      </w:r>
      <w:r w:rsidRPr="000A66AD">
        <w:t xml:space="preserve">here </w:t>
      </w:r>
      <w:r>
        <w:t>were</w:t>
      </w:r>
      <w:r w:rsidRPr="000A66AD">
        <w:t xml:space="preserve"> </w:t>
      </w:r>
      <w:r>
        <w:t xml:space="preserve">some </w:t>
      </w:r>
      <w:r w:rsidRPr="000A66AD">
        <w:t xml:space="preserve">significant decreases in RAS assessors’ satisfaction with </w:t>
      </w:r>
      <w:r w:rsidR="00C66116">
        <w:t>some</w:t>
      </w:r>
      <w:r w:rsidRPr="000A66AD">
        <w:t xml:space="preserve"> Portal tasks compared to Wave 2</w:t>
      </w:r>
      <w:r>
        <w:t>;</w:t>
      </w:r>
      <w:r w:rsidRPr="000A66AD">
        <w:t xml:space="preserve"> the ability to set up accounts (79% vs. 88%), register</w:t>
      </w:r>
      <w:r>
        <w:t>ing</w:t>
      </w:r>
      <w:r w:rsidRPr="000A66AD">
        <w:t xml:space="preserve"> details of assessors’ organisation (64% vs. 79%) and maintain and update</w:t>
      </w:r>
      <w:r>
        <w:t xml:space="preserve"> details of your organisation on the My Aged Care website</w:t>
      </w:r>
      <w:r w:rsidRPr="000A66AD">
        <w:t xml:space="preserve"> (56% vs. 81%). On the other hand, satisfaction with the Portal’s functionality in terms of conducting assessments </w:t>
      </w:r>
      <w:r>
        <w:t xml:space="preserve">had </w:t>
      </w:r>
      <w:r w:rsidRPr="000A66AD">
        <w:t>increased</w:t>
      </w:r>
      <w:r>
        <w:t xml:space="preserve"> significantly</w:t>
      </w:r>
      <w:r w:rsidR="00614E31">
        <w:t>,</w:t>
      </w:r>
      <w:r w:rsidRPr="000A66AD">
        <w:t xml:space="preserve"> from 69% in Wave 2 to 79% in Wave 3.</w:t>
      </w:r>
    </w:p>
    <w:p w14:paraId="5BF13437" w14:textId="139062AE" w:rsidR="00D76495" w:rsidRPr="00BF787B" w:rsidRDefault="00BF787B" w:rsidP="00723826">
      <w:pPr>
        <w:pStyle w:val="AMRParagraph"/>
      </w:pPr>
      <w:r w:rsidRPr="00A6406F">
        <w:t>The ability to maintain and update details of assessors’ organisation</w:t>
      </w:r>
      <w:r w:rsidR="003F3F75">
        <w:t>s</w:t>
      </w:r>
      <w:r w:rsidRPr="00A6406F">
        <w:t xml:space="preserve"> for the My Aged Care website (56%) was considered the least satisfactory Portal task. </w:t>
      </w:r>
    </w:p>
    <w:p w14:paraId="3F6010FF" w14:textId="05D3C6DF" w:rsidR="00BF787B" w:rsidRDefault="00BF787B" w:rsidP="00723826">
      <w:pPr>
        <w:pStyle w:val="AMRParagraph"/>
      </w:pPr>
      <w:r w:rsidRPr="00A6406F">
        <w:t xml:space="preserve">Feedback from the </w:t>
      </w:r>
      <w:r w:rsidR="00EC5858">
        <w:t>A</w:t>
      </w:r>
      <w:r w:rsidRPr="00A6406F">
        <w:t xml:space="preserve">ssessors on these aspects of using the Portal often highlighted the general </w:t>
      </w:r>
      <w:r>
        <w:t>improvement</w:t>
      </w:r>
      <w:r w:rsidRPr="00A6406F">
        <w:t xml:space="preserve"> of the system</w:t>
      </w:r>
      <w:r>
        <w:t xml:space="preserve"> from previous years.</w:t>
      </w:r>
    </w:p>
    <w:p w14:paraId="6378E305" w14:textId="722FD106" w:rsidR="00BF787B" w:rsidRPr="0086097B" w:rsidRDefault="00BF787B" w:rsidP="00723826">
      <w:pPr>
        <w:pStyle w:val="AMRParagraph"/>
        <w:pBdr>
          <w:top w:val="single" w:sz="4" w:space="1" w:color="auto"/>
          <w:left w:val="single" w:sz="4" w:space="4" w:color="auto"/>
          <w:bottom w:val="single" w:sz="4" w:space="1" w:color="auto"/>
          <w:right w:val="single" w:sz="4" w:space="4" w:color="auto"/>
        </w:pBdr>
        <w:rPr>
          <w:b/>
        </w:rPr>
      </w:pPr>
      <w:r w:rsidRPr="00A6406F">
        <w:rPr>
          <w:i/>
        </w:rPr>
        <w:t>“Okay, well I use the portal for my assessment and delegation. I find it a really</w:t>
      </w:r>
      <w:r>
        <w:rPr>
          <w:i/>
        </w:rPr>
        <w:t xml:space="preserve"> [user-friendly]</w:t>
      </w:r>
      <w:r w:rsidRPr="00A6406F">
        <w:rPr>
          <w:i/>
        </w:rPr>
        <w:t>, when it's working and it's going beautifully, it is fantastic. It is a really good system. It is an improvement on what they had.”</w:t>
      </w:r>
      <w:r w:rsidRPr="00A6406F">
        <w:t xml:space="preserve"> </w:t>
      </w:r>
      <w:r w:rsidRPr="00A6406F">
        <w:rPr>
          <w:b/>
        </w:rPr>
        <w:t xml:space="preserve">RAS assessor, </w:t>
      </w:r>
      <w:r>
        <w:rPr>
          <w:b/>
        </w:rPr>
        <w:t>Brisbane, Queensland</w:t>
      </w:r>
    </w:p>
    <w:p w14:paraId="2FAA3599" w14:textId="60B5D462" w:rsidR="00BF787B" w:rsidRPr="00EC21C2" w:rsidRDefault="00BF787B" w:rsidP="00723826">
      <w:pPr>
        <w:pStyle w:val="AMRParagraph"/>
        <w:pBdr>
          <w:top w:val="single" w:sz="4" w:space="1" w:color="auto"/>
          <w:left w:val="single" w:sz="4" w:space="4" w:color="auto"/>
          <w:bottom w:val="single" w:sz="4" w:space="1" w:color="auto"/>
          <w:right w:val="single" w:sz="4" w:space="4" w:color="auto"/>
        </w:pBdr>
        <w:rPr>
          <w:b/>
        </w:rPr>
      </w:pPr>
      <w:r w:rsidRPr="00A6406F">
        <w:rPr>
          <w:i/>
        </w:rPr>
        <w:t>“</w:t>
      </w:r>
      <w:r>
        <w:rPr>
          <w:i/>
        </w:rPr>
        <w:t>They improved the usability, which I think has a flow on effect to making it easier to capture information. So whether it’s improved overall the quality of information collected, I’m not sure but from my perspective as an assessor it has made it easier to enter information.</w:t>
      </w:r>
      <w:r w:rsidRPr="00A6406F">
        <w:rPr>
          <w:i/>
        </w:rPr>
        <w:t>”</w:t>
      </w:r>
      <w:r w:rsidRPr="00A6406F">
        <w:t xml:space="preserve"> </w:t>
      </w:r>
      <w:r w:rsidRPr="00A6406F">
        <w:rPr>
          <w:b/>
        </w:rPr>
        <w:t xml:space="preserve">RAS assessor, </w:t>
      </w:r>
      <w:r>
        <w:rPr>
          <w:b/>
        </w:rPr>
        <w:t>Kuring-Gai, New South Wales</w:t>
      </w:r>
    </w:p>
    <w:p w14:paraId="6890706E" w14:textId="77777777" w:rsidR="007B170A" w:rsidRDefault="007B170A" w:rsidP="00723826">
      <w:pPr>
        <w:rPr>
          <w:rFonts w:asciiTheme="majorHAnsi" w:hAnsiTheme="majorHAnsi"/>
          <w:color w:val="414141"/>
          <w:szCs w:val="22"/>
        </w:rPr>
      </w:pPr>
      <w:r>
        <w:br w:type="page"/>
      </w:r>
    </w:p>
    <w:p w14:paraId="218B7544" w14:textId="60DF10B2" w:rsidR="00E65E87" w:rsidRDefault="00BF787B" w:rsidP="00723826">
      <w:pPr>
        <w:pStyle w:val="AMRParagraph"/>
      </w:pPr>
      <w:r>
        <w:lastRenderedPageBreak/>
        <w:t>Some assessors pointed out issues with the reliability and user interface of the system.</w:t>
      </w:r>
      <w:r w:rsidR="00E65E87" w:rsidRPr="00E65E87">
        <w:t xml:space="preserve"> </w:t>
      </w:r>
    </w:p>
    <w:p w14:paraId="639994E0" w14:textId="77777777" w:rsidR="00BF787B" w:rsidRPr="00A6406F" w:rsidRDefault="00BF787B" w:rsidP="00723826">
      <w:pPr>
        <w:pStyle w:val="AMRParagraph"/>
        <w:pBdr>
          <w:top w:val="single" w:sz="4" w:space="1" w:color="auto"/>
          <w:left w:val="single" w:sz="4" w:space="4" w:color="auto"/>
          <w:bottom w:val="single" w:sz="4" w:space="1" w:color="auto"/>
          <w:right w:val="single" w:sz="4" w:space="4" w:color="auto"/>
        </w:pBdr>
        <w:rPr>
          <w:b/>
        </w:rPr>
      </w:pPr>
      <w:r w:rsidRPr="00A6406F">
        <w:rPr>
          <w:i/>
        </w:rPr>
        <w:t>“</w:t>
      </w:r>
      <w:r w:rsidRPr="00981A5A">
        <w:rPr>
          <w:i/>
        </w:rPr>
        <w:t>They do have problems every now and then. It just either slows down and it crashes, and you can lose information that you've put in, which is one of my biggest frustrations.</w:t>
      </w:r>
      <w:r w:rsidRPr="00A6406F">
        <w:rPr>
          <w:i/>
        </w:rPr>
        <w:t>”</w:t>
      </w:r>
      <w:r w:rsidRPr="00A6406F">
        <w:t xml:space="preserve"> </w:t>
      </w:r>
      <w:r w:rsidRPr="00A6406F">
        <w:rPr>
          <w:b/>
        </w:rPr>
        <w:t xml:space="preserve">RAS assessor, </w:t>
      </w:r>
      <w:r>
        <w:rPr>
          <w:b/>
        </w:rPr>
        <w:t>Brisbane, Queensland</w:t>
      </w:r>
    </w:p>
    <w:p w14:paraId="5260806E" w14:textId="1E133439" w:rsidR="00BA3997" w:rsidRDefault="00BA3997" w:rsidP="00723826">
      <w:pPr>
        <w:spacing w:before="200" w:after="200" w:line="280" w:lineRule="exact"/>
        <w:rPr>
          <w:rFonts w:asciiTheme="majorHAnsi" w:hAnsiTheme="majorHAnsi"/>
          <w:i/>
          <w:color w:val="414141"/>
          <w:szCs w:val="22"/>
          <w:u w:val="single"/>
        </w:rPr>
      </w:pPr>
      <w:r w:rsidRPr="00BA3997">
        <w:rPr>
          <w:rFonts w:asciiTheme="majorHAnsi" w:hAnsiTheme="majorHAnsi"/>
          <w:i/>
          <w:color w:val="414141"/>
          <w:szCs w:val="22"/>
          <w:u w:val="single"/>
        </w:rPr>
        <w:t>Service Providers</w:t>
      </w:r>
    </w:p>
    <w:p w14:paraId="5B2BCFF4" w14:textId="12E6091C" w:rsidR="00BA3997" w:rsidRDefault="00BA3997" w:rsidP="00723826">
      <w:pPr>
        <w:pStyle w:val="Heading4"/>
        <w:rPr>
          <w:noProof/>
        </w:rPr>
      </w:pPr>
      <w:bookmarkStart w:id="100" w:name="_Toc40855323"/>
      <w:r w:rsidRPr="00BA3997">
        <w:t xml:space="preserve">Figure </w:t>
      </w:r>
      <w:r w:rsidRPr="00BA3997">
        <w:rPr>
          <w:noProof/>
        </w:rPr>
        <w:fldChar w:fldCharType="begin"/>
      </w:r>
      <w:r w:rsidRPr="00BA3997">
        <w:rPr>
          <w:noProof/>
        </w:rPr>
        <w:instrText xml:space="preserve"> SEQ Figure \* ARABIC </w:instrText>
      </w:r>
      <w:r w:rsidRPr="00BA3997">
        <w:rPr>
          <w:noProof/>
        </w:rPr>
        <w:fldChar w:fldCharType="separate"/>
      </w:r>
      <w:r w:rsidR="00373159">
        <w:rPr>
          <w:noProof/>
        </w:rPr>
        <w:t>19</w:t>
      </w:r>
      <w:r w:rsidRPr="00BA3997">
        <w:rPr>
          <w:noProof/>
        </w:rPr>
        <w:fldChar w:fldCharType="end"/>
      </w:r>
      <w:r w:rsidRPr="00BA3997">
        <w:rPr>
          <w:noProof/>
        </w:rPr>
        <w:t>: Service Provider satisfaction with website information, by wave</w:t>
      </w:r>
      <w:bookmarkEnd w:id="100"/>
    </w:p>
    <w:p w14:paraId="1DF82AA6" w14:textId="21F2D650" w:rsidR="00AF5316" w:rsidRPr="00AF5316" w:rsidRDefault="00AF5316" w:rsidP="00723826">
      <w:r>
        <w:rPr>
          <w:rFonts w:asciiTheme="majorHAnsi" w:hAnsiTheme="majorHAnsi"/>
          <w:i/>
          <w:noProof/>
          <w:color w:val="414141"/>
          <w:szCs w:val="22"/>
          <w:u w:val="single"/>
        </w:rPr>
        <w:drawing>
          <wp:inline distT="0" distB="0" distL="0" distR="0" wp14:anchorId="7C149041" wp14:editId="1A9DE1B1">
            <wp:extent cx="5561965" cy="2227321"/>
            <wp:effectExtent l="0" t="0" r="635" b="1905"/>
            <wp:docPr id="282" name="Picture 282" descr="Bar chart showing percentage of service providers satisfaction at wave 1, 2, and 3. These are categorised as Very satisfied, fairly satisfied, neither, fairly dissatisfied, very dissatisfied and not sure.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1965" cy="2227321"/>
                    </a:xfrm>
                    <a:prstGeom prst="rect">
                      <a:avLst/>
                    </a:prstGeom>
                    <a:noFill/>
                  </pic:spPr>
                </pic:pic>
              </a:graphicData>
            </a:graphic>
          </wp:inline>
        </w:drawing>
      </w:r>
    </w:p>
    <w:p w14:paraId="3AD5B53C" w14:textId="77777777" w:rsidR="00BA3997" w:rsidRPr="00BA3997" w:rsidRDefault="00BA3997" w:rsidP="00723826">
      <w:pPr>
        <w:rPr>
          <w:rFonts w:asciiTheme="majorHAnsi" w:hAnsiTheme="majorHAnsi"/>
          <w:i/>
          <w:color w:val="414141"/>
          <w:sz w:val="16"/>
          <w:szCs w:val="16"/>
        </w:rPr>
      </w:pPr>
      <w:r w:rsidRPr="00BA3997">
        <w:rPr>
          <w:rFonts w:asciiTheme="majorHAnsi" w:hAnsiTheme="majorHAnsi"/>
          <w:i/>
          <w:color w:val="414141"/>
          <w:sz w:val="16"/>
          <w:szCs w:val="16"/>
        </w:rPr>
        <w:t>Q12. How satisfied or dissatisfied have you been with the quality of information that you have received from the My Aged Care website?</w:t>
      </w:r>
    </w:p>
    <w:p w14:paraId="3396805C" w14:textId="77777777" w:rsidR="00BA3997" w:rsidRPr="00BA3997" w:rsidRDefault="00BA3997" w:rsidP="00723826">
      <w:pPr>
        <w:rPr>
          <w:rFonts w:asciiTheme="majorHAnsi" w:hAnsiTheme="majorHAnsi"/>
          <w:i/>
          <w:color w:val="414141"/>
          <w:sz w:val="16"/>
          <w:szCs w:val="16"/>
        </w:rPr>
      </w:pPr>
      <w:r w:rsidRPr="00BA3997">
        <w:rPr>
          <w:rFonts w:asciiTheme="majorHAnsi" w:hAnsiTheme="majorHAnsi"/>
          <w:i/>
          <w:color w:val="414141"/>
          <w:sz w:val="16"/>
          <w:szCs w:val="16"/>
        </w:rPr>
        <w:t>N=493, all providers reporting website usage; W2 n=295; W1 n=187</w:t>
      </w:r>
    </w:p>
    <w:p w14:paraId="2FC720CA" w14:textId="1C97CCFE" w:rsidR="00BA3997" w:rsidRDefault="00BA3997" w:rsidP="00723826">
      <w:pPr>
        <w:spacing w:before="200" w:after="200" w:line="280" w:lineRule="exact"/>
        <w:rPr>
          <w:rFonts w:asciiTheme="majorHAnsi" w:hAnsiTheme="majorHAnsi"/>
          <w:color w:val="414141"/>
          <w:szCs w:val="22"/>
        </w:rPr>
      </w:pPr>
      <w:r w:rsidRPr="00BA3997">
        <w:rPr>
          <w:rFonts w:asciiTheme="majorHAnsi" w:hAnsiTheme="majorHAnsi"/>
          <w:color w:val="414141"/>
          <w:szCs w:val="22"/>
        </w:rPr>
        <w:t xml:space="preserve">The majority (60%) of Service Providers reported some degree of satisfaction with the quality of information received from the website. Notably, the proportion of providers nominating a high degree of satisfaction has increased significantly on Wave 2 (14% to 20%). </w:t>
      </w:r>
    </w:p>
    <w:p w14:paraId="0541B749" w14:textId="08360ECC" w:rsidR="007B170A" w:rsidRDefault="007B170A" w:rsidP="00723826">
      <w:pPr>
        <w:rPr>
          <w:rFonts w:asciiTheme="majorHAnsi" w:hAnsiTheme="majorHAnsi"/>
          <w:i/>
          <w:color w:val="414141"/>
          <w:szCs w:val="22"/>
          <w:u w:val="single"/>
        </w:rPr>
      </w:pPr>
      <w:r>
        <w:rPr>
          <w:rFonts w:asciiTheme="majorHAnsi" w:hAnsiTheme="majorHAnsi"/>
          <w:i/>
          <w:color w:val="414141"/>
          <w:szCs w:val="22"/>
          <w:u w:val="single"/>
        </w:rPr>
        <w:br w:type="page"/>
      </w:r>
    </w:p>
    <w:p w14:paraId="45210D16" w14:textId="0EA4E723" w:rsidR="00BA3997" w:rsidRDefault="00BA3997" w:rsidP="00723826">
      <w:pPr>
        <w:pStyle w:val="Heading4"/>
        <w:rPr>
          <w:noProof/>
        </w:rPr>
      </w:pPr>
      <w:bookmarkStart w:id="101" w:name="_Toc40855324"/>
      <w:r w:rsidRPr="00BA3997">
        <w:lastRenderedPageBreak/>
        <w:t xml:space="preserve">Figure </w:t>
      </w:r>
      <w:fldSimple w:instr=" SEQ Figure \* ARABIC ">
        <w:r w:rsidR="00373159">
          <w:rPr>
            <w:noProof/>
          </w:rPr>
          <w:t>20</w:t>
        </w:r>
      </w:fldSimple>
      <w:r w:rsidRPr="00BA3997">
        <w:rPr>
          <w:noProof/>
        </w:rPr>
        <w:t>: Service provider satisfaction with Portal activities, by wave</w:t>
      </w:r>
      <w:bookmarkEnd w:id="101"/>
    </w:p>
    <w:p w14:paraId="6743EAAD" w14:textId="3FE27993" w:rsidR="00960FD5" w:rsidRPr="00960FD5" w:rsidRDefault="00960FD5" w:rsidP="00723826">
      <w:r>
        <w:rPr>
          <w:noProof/>
        </w:rPr>
        <w:drawing>
          <wp:inline distT="0" distB="0" distL="0" distR="0" wp14:anchorId="58572494" wp14:editId="375D0533">
            <wp:extent cx="5578475" cy="3286125"/>
            <wp:effectExtent l="0" t="0" r="3175" b="9525"/>
            <wp:docPr id="283" name="Picture 283" descr="Bar chart showing percentage of fairly satisfied and very satisfied ratings at wave 1, 2, and 3 for portal activities. These include receive client referrals from My Aged Care, To provide or update details of your organisation for the My Aged Care website service finder tool, To check if information about your organisation on the My Aged Care website is correct, To track the status of your inbound referrals, To make referrals into the system for existing clients whose needs have changed, and To find other service providers that could support your client's needs.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8475" cy="3286125"/>
                    </a:xfrm>
                    <a:prstGeom prst="rect">
                      <a:avLst/>
                    </a:prstGeom>
                    <a:noFill/>
                  </pic:spPr>
                </pic:pic>
              </a:graphicData>
            </a:graphic>
          </wp:inline>
        </w:drawing>
      </w:r>
    </w:p>
    <w:p w14:paraId="1FFFED38" w14:textId="77777777" w:rsidR="00BA3997" w:rsidRPr="00BA3997" w:rsidRDefault="00BA3997" w:rsidP="00723826">
      <w:pPr>
        <w:rPr>
          <w:rFonts w:asciiTheme="majorHAnsi" w:hAnsiTheme="majorHAnsi"/>
          <w:i/>
          <w:color w:val="414141"/>
          <w:sz w:val="16"/>
          <w:szCs w:val="16"/>
        </w:rPr>
      </w:pPr>
      <w:r w:rsidRPr="00BA3997">
        <w:rPr>
          <w:rFonts w:asciiTheme="majorHAnsi" w:hAnsiTheme="majorHAnsi"/>
          <w:i/>
          <w:color w:val="414141"/>
          <w:sz w:val="16"/>
          <w:szCs w:val="16"/>
        </w:rPr>
        <w:t>Q17. And how satisfied or dissatisfied have you been with how the Provider Portal has enabled you to…?</w:t>
      </w:r>
    </w:p>
    <w:p w14:paraId="7BF82E1E" w14:textId="6F0B3BCC" w:rsidR="00BA3997" w:rsidRPr="00BA3997" w:rsidRDefault="00BA3997" w:rsidP="00723826">
      <w:pPr>
        <w:rPr>
          <w:rFonts w:asciiTheme="majorHAnsi" w:hAnsiTheme="majorHAnsi"/>
          <w:i/>
          <w:color w:val="414141"/>
          <w:sz w:val="16"/>
          <w:szCs w:val="16"/>
        </w:rPr>
      </w:pPr>
      <w:r w:rsidRPr="00BA3997">
        <w:rPr>
          <w:rFonts w:asciiTheme="majorHAnsi" w:hAnsiTheme="majorHAnsi"/>
          <w:i/>
          <w:color w:val="414141"/>
          <w:sz w:val="16"/>
          <w:szCs w:val="16"/>
        </w:rPr>
        <w:t>N=98-436, providers selecting each activity; W1 n=44-126; W2 n=77-269</w:t>
      </w:r>
    </w:p>
    <w:p w14:paraId="3E3DC24B" w14:textId="5F16FBCE" w:rsidR="00441231" w:rsidRDefault="00BA3997" w:rsidP="00723826">
      <w:pPr>
        <w:spacing w:before="200" w:after="200" w:line="280" w:lineRule="exact"/>
        <w:rPr>
          <w:rFonts w:asciiTheme="majorHAnsi" w:hAnsiTheme="majorHAnsi"/>
          <w:color w:val="414141"/>
          <w:szCs w:val="22"/>
        </w:rPr>
      </w:pPr>
      <w:r w:rsidRPr="00BA3997">
        <w:rPr>
          <w:rFonts w:asciiTheme="majorHAnsi" w:hAnsiTheme="majorHAnsi"/>
          <w:color w:val="414141"/>
          <w:szCs w:val="22"/>
        </w:rPr>
        <w:t>Among Service Providers who have indicated any degree of dissatisfaction with the website (11%), the majority found it hard to locate information (84%), some felt the information they sought was not available on the website (35%) and almost one in three (32%) cited dissatisfaction with the presentation of information on the My Aged Care Service Finder. However, almost one in four (23%) service provider employees stated that inaccurate information on the website was the source of their dissatisfaction.</w:t>
      </w:r>
      <w:r w:rsidR="00441231">
        <w:rPr>
          <w:rFonts w:asciiTheme="majorHAnsi" w:hAnsiTheme="majorHAnsi"/>
          <w:color w:val="414141"/>
          <w:szCs w:val="22"/>
        </w:rPr>
        <w:br w:type="page"/>
      </w:r>
    </w:p>
    <w:p w14:paraId="55ABCA52" w14:textId="1D346BE2" w:rsidR="00F020D4" w:rsidRPr="00815E40" w:rsidRDefault="0020121B" w:rsidP="00723826">
      <w:pPr>
        <w:pStyle w:val="Heading2"/>
      </w:pPr>
      <w:bookmarkStart w:id="102" w:name="_Toc24632596"/>
      <w:r w:rsidRPr="00815E40">
        <w:lastRenderedPageBreak/>
        <w:t>Inbound Referral</w:t>
      </w:r>
      <w:r w:rsidR="00290BE3" w:rsidRPr="00815E40">
        <w:t>s</w:t>
      </w:r>
      <w:bookmarkEnd w:id="102"/>
    </w:p>
    <w:p w14:paraId="6CFB31F4" w14:textId="0A83316D" w:rsidR="00D07664" w:rsidRDefault="00D07664" w:rsidP="00723826">
      <w:pPr>
        <w:pStyle w:val="Heading3"/>
      </w:pPr>
      <w:bookmarkStart w:id="103" w:name="_Toc24632597"/>
      <w:r>
        <w:t>Referral methods</w:t>
      </w:r>
      <w:bookmarkEnd w:id="103"/>
    </w:p>
    <w:p w14:paraId="66D92436" w14:textId="54044E94" w:rsidR="002E085F" w:rsidRDefault="002E085F" w:rsidP="00723826">
      <w:pPr>
        <w:pStyle w:val="AMRParagraph"/>
      </w:pPr>
      <w:r>
        <w:rPr>
          <w:i/>
          <w:u w:val="single"/>
        </w:rPr>
        <w:t>H</w:t>
      </w:r>
      <w:r w:rsidRPr="002E085F">
        <w:rPr>
          <w:i/>
          <w:u w:val="single"/>
        </w:rPr>
        <w:t xml:space="preserve">ealth </w:t>
      </w:r>
      <w:r>
        <w:rPr>
          <w:i/>
          <w:u w:val="single"/>
        </w:rPr>
        <w:t>P</w:t>
      </w:r>
      <w:r w:rsidRPr="002E085F">
        <w:rPr>
          <w:i/>
          <w:u w:val="single"/>
        </w:rPr>
        <w:t>rofessionals</w:t>
      </w:r>
    </w:p>
    <w:p w14:paraId="318EDD8C" w14:textId="22109907" w:rsidR="001E0BD5" w:rsidRDefault="001E0BD5" w:rsidP="00723826">
      <w:pPr>
        <w:pStyle w:val="Heading4"/>
        <w:rPr>
          <w:noProof/>
        </w:rPr>
      </w:pPr>
      <w:bookmarkStart w:id="104" w:name="_Toc40855325"/>
      <w:r>
        <w:t>F</w:t>
      </w:r>
      <w:r w:rsidRPr="00CB5848">
        <w:t xml:space="preserve">igure </w:t>
      </w:r>
      <w:r w:rsidRPr="00CB5848">
        <w:rPr>
          <w:noProof/>
        </w:rPr>
        <w:fldChar w:fldCharType="begin"/>
      </w:r>
      <w:r w:rsidRPr="00CB5848">
        <w:rPr>
          <w:noProof/>
        </w:rPr>
        <w:instrText xml:space="preserve"> SEQ Figure \* ARABIC </w:instrText>
      </w:r>
      <w:r w:rsidRPr="00CB5848">
        <w:rPr>
          <w:noProof/>
        </w:rPr>
        <w:fldChar w:fldCharType="separate"/>
      </w:r>
      <w:r w:rsidR="00373159">
        <w:rPr>
          <w:noProof/>
        </w:rPr>
        <w:t>21</w:t>
      </w:r>
      <w:r w:rsidRPr="00CB5848">
        <w:rPr>
          <w:noProof/>
        </w:rPr>
        <w:fldChar w:fldCharType="end"/>
      </w:r>
      <w:r w:rsidRPr="00CB5848">
        <w:rPr>
          <w:noProof/>
        </w:rPr>
        <w:t xml:space="preserve">: </w:t>
      </w:r>
      <w:r w:rsidR="00E16A6E">
        <w:rPr>
          <w:noProof/>
        </w:rPr>
        <w:t xml:space="preserve">GPs vs Other Health Professionals </w:t>
      </w:r>
      <w:r w:rsidRPr="00CB5848">
        <w:rPr>
          <w:noProof/>
        </w:rPr>
        <w:t>rating of ease of referral methods (T2B)</w:t>
      </w:r>
      <w:bookmarkEnd w:id="104"/>
    </w:p>
    <w:p w14:paraId="71CB6CD8" w14:textId="586D9EE1" w:rsidR="00960FD5" w:rsidRPr="00960FD5" w:rsidRDefault="00960FD5" w:rsidP="00723826">
      <w:r>
        <w:rPr>
          <w:noProof/>
        </w:rPr>
        <w:drawing>
          <wp:inline distT="0" distB="0" distL="0" distR="0" wp14:anchorId="067672E3" wp14:editId="475AC038">
            <wp:extent cx="5566410" cy="2603500"/>
            <wp:effectExtent l="0" t="0" r="0" b="6350"/>
            <wp:docPr id="284" name="Picture 284" descr="Bar chart showing percentages for GPs and other Health professionals for using the online referral form, calling the My Aged Care Contact Centre, and Sending a fax to the My Aged Care Contact Centre. Key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6410" cy="2603500"/>
                    </a:xfrm>
                    <a:prstGeom prst="rect">
                      <a:avLst/>
                    </a:prstGeom>
                    <a:noFill/>
                  </pic:spPr>
                </pic:pic>
              </a:graphicData>
            </a:graphic>
          </wp:inline>
        </w:drawing>
      </w:r>
    </w:p>
    <w:p w14:paraId="6011A350" w14:textId="2BD0F571" w:rsidR="001E0BD5" w:rsidRPr="00CB5848" w:rsidRDefault="001E0BD5" w:rsidP="00723826">
      <w:pPr>
        <w:rPr>
          <w:i/>
          <w:sz w:val="16"/>
          <w:szCs w:val="16"/>
        </w:rPr>
      </w:pPr>
      <w:r w:rsidRPr="00CB5848">
        <w:rPr>
          <w:i/>
          <w:sz w:val="16"/>
          <w:szCs w:val="16"/>
        </w:rPr>
        <w:t>Q10. Overall, how easy or difficult was the process of referring a patient…? Base: GPs using each method (W3 n=34-66</w:t>
      </w:r>
      <w:r w:rsidR="00E16A6E">
        <w:rPr>
          <w:i/>
          <w:sz w:val="16"/>
          <w:szCs w:val="16"/>
        </w:rPr>
        <w:t>) Other Health Professionals (W3 n=221)</w:t>
      </w:r>
    </w:p>
    <w:p w14:paraId="019464A1" w14:textId="168289D8" w:rsidR="00E16A6E" w:rsidRDefault="00E16A6E" w:rsidP="00723826">
      <w:pPr>
        <w:pStyle w:val="AMR-Paragraph"/>
      </w:pPr>
      <w:r>
        <w:t xml:space="preserve">Other Health Professionals were significantly more likely than GPs to rate the online referral form </w:t>
      </w:r>
      <w:r w:rsidR="00A51A1A">
        <w:t>with some degree of ease to process referrals (90% vs. 59% respectively). In contrast, Other Health Professionals were significantly less likely to report ease of referring a patient by sending a fax to the My Aged Care Contact Centre (10% vs. 70%).</w:t>
      </w:r>
    </w:p>
    <w:p w14:paraId="311AD97A" w14:textId="5DC3BD3B" w:rsidR="001E0BD5" w:rsidRPr="00960FD5" w:rsidRDefault="002E085F" w:rsidP="00723826">
      <w:pPr>
        <w:pStyle w:val="AMR-Paragraph"/>
        <w:rPr>
          <w:i/>
          <w:iCs/>
          <w:u w:val="single"/>
        </w:rPr>
      </w:pPr>
      <w:r w:rsidRPr="00960FD5">
        <w:rPr>
          <w:i/>
          <w:iCs/>
          <w:u w:val="single"/>
        </w:rPr>
        <w:t>GPs</w:t>
      </w:r>
    </w:p>
    <w:p w14:paraId="1CD2DC67" w14:textId="7FAF1D8F" w:rsidR="00CB5848" w:rsidRDefault="00CB5848" w:rsidP="00723826">
      <w:pPr>
        <w:pStyle w:val="Heading4"/>
        <w:rPr>
          <w:noProof/>
        </w:rPr>
      </w:pPr>
      <w:bookmarkStart w:id="105" w:name="_Hlk22132933"/>
      <w:bookmarkStart w:id="106" w:name="_Toc10730336"/>
      <w:bookmarkStart w:id="107" w:name="_Toc40855326"/>
      <w:r w:rsidRPr="00CB5848">
        <w:t xml:space="preserve">Figure </w:t>
      </w:r>
      <w:r w:rsidRPr="00CB5848">
        <w:rPr>
          <w:noProof/>
        </w:rPr>
        <w:fldChar w:fldCharType="begin"/>
      </w:r>
      <w:r w:rsidRPr="00CB5848">
        <w:rPr>
          <w:noProof/>
        </w:rPr>
        <w:instrText xml:space="preserve"> SEQ Figure \* ARABIC </w:instrText>
      </w:r>
      <w:r w:rsidRPr="00CB5848">
        <w:rPr>
          <w:noProof/>
        </w:rPr>
        <w:fldChar w:fldCharType="separate"/>
      </w:r>
      <w:r w:rsidR="00373159">
        <w:rPr>
          <w:noProof/>
        </w:rPr>
        <w:t>22</w:t>
      </w:r>
      <w:r w:rsidRPr="00CB5848">
        <w:rPr>
          <w:noProof/>
        </w:rPr>
        <w:fldChar w:fldCharType="end"/>
      </w:r>
      <w:r w:rsidRPr="00CB5848">
        <w:rPr>
          <w:noProof/>
        </w:rPr>
        <w:t xml:space="preserve">: GP rating of ease of </w:t>
      </w:r>
      <w:bookmarkEnd w:id="105"/>
      <w:r w:rsidRPr="00CB5848">
        <w:rPr>
          <w:noProof/>
        </w:rPr>
        <w:t>referral methods (T2B), by wave</w:t>
      </w:r>
      <w:bookmarkEnd w:id="106"/>
      <w:bookmarkEnd w:id="107"/>
    </w:p>
    <w:p w14:paraId="7C0E0370" w14:textId="5ECD406D" w:rsidR="00960FD5" w:rsidRPr="00960FD5" w:rsidRDefault="00960FD5" w:rsidP="00723826">
      <w:r>
        <w:rPr>
          <w:noProof/>
        </w:rPr>
        <w:drawing>
          <wp:inline distT="0" distB="0" distL="0" distR="0" wp14:anchorId="57287925" wp14:editId="4AB15B79">
            <wp:extent cx="5566410" cy="2603500"/>
            <wp:effectExtent l="0" t="0" r="0" b="6350"/>
            <wp:docPr id="286" name="Picture 286" descr="Bar chart showing percentages for GPs across wave 1, 2 and 3 for using the online referral form, calling the My Aged Care Contact Centre, and Sending a fax to the My Aged Care Contact Centre. Key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6410" cy="2603500"/>
                    </a:xfrm>
                    <a:prstGeom prst="rect">
                      <a:avLst/>
                    </a:prstGeom>
                    <a:noFill/>
                  </pic:spPr>
                </pic:pic>
              </a:graphicData>
            </a:graphic>
          </wp:inline>
        </w:drawing>
      </w:r>
    </w:p>
    <w:p w14:paraId="605E0D3E" w14:textId="77777777" w:rsidR="00CB5848" w:rsidRPr="00CB5848" w:rsidRDefault="00CB5848" w:rsidP="00723826">
      <w:pPr>
        <w:pStyle w:val="AMRParagraph"/>
        <w:spacing w:before="0" w:after="0" w:line="240" w:lineRule="auto"/>
        <w:rPr>
          <w:i/>
          <w:sz w:val="16"/>
          <w:szCs w:val="16"/>
        </w:rPr>
      </w:pPr>
      <w:r w:rsidRPr="00CB5848">
        <w:rPr>
          <w:i/>
          <w:sz w:val="16"/>
          <w:szCs w:val="16"/>
        </w:rPr>
        <w:t>Q10. Overall, how easy or difficult was the process of referring a patient…? Base: GPs using each method (W3 n=34-66, W2 n=56-74, W1 n=11-23)</w:t>
      </w:r>
    </w:p>
    <w:p w14:paraId="30EAC77E" w14:textId="25CA56DB" w:rsidR="00CB5848" w:rsidRDefault="001E0BD5" w:rsidP="00723826">
      <w:pPr>
        <w:pStyle w:val="AMRParagraph"/>
        <w:spacing w:before="160" w:after="160"/>
      </w:pPr>
      <w:r>
        <w:lastRenderedPageBreak/>
        <w:t>Among GPs consulted, t</w:t>
      </w:r>
      <w:r w:rsidR="00D83EC7">
        <w:t>he ease of referring clients using the online referral form has i</w:t>
      </w:r>
      <w:r w:rsidR="00406CA7">
        <w:t>ncreased</w:t>
      </w:r>
      <w:r w:rsidR="00D83EC7">
        <w:t xml:space="preserve"> since Wave 2 – from 40% up to 59% (in 2017 and 2019).</w:t>
      </w:r>
    </w:p>
    <w:p w14:paraId="6F472A72" w14:textId="530462E7" w:rsidR="001E0BD5" w:rsidRDefault="001E0BD5" w:rsidP="00723826">
      <w:pPr>
        <w:pStyle w:val="AMRParagraph"/>
        <w:spacing w:before="160" w:after="160"/>
      </w:pPr>
      <w:r w:rsidRPr="00CB5848">
        <w:t>Referring clients via fax remains the easiest referral method, remaining steady at 70% since Wave 1</w:t>
      </w:r>
      <w:r>
        <w:t xml:space="preserve"> for GPs.</w:t>
      </w:r>
    </w:p>
    <w:p w14:paraId="135F45F7" w14:textId="5BF76C26" w:rsidR="004B137D" w:rsidRDefault="00CB5848" w:rsidP="00723826">
      <w:pPr>
        <w:pStyle w:val="AMRParagraph"/>
      </w:pPr>
      <w:r>
        <w:t xml:space="preserve">Although some GPs do not personally process the referrals, they are aware of some issues with processing referrals online based on feedback from their patients, as the following quote from the qualitative research indicates: </w:t>
      </w:r>
    </w:p>
    <w:p w14:paraId="1FB11F2F" w14:textId="23C1B31C" w:rsidR="00815E40" w:rsidRDefault="00815E40" w:rsidP="00723826">
      <w:pPr>
        <w:pStyle w:val="AMRParagraph"/>
        <w:pBdr>
          <w:top w:val="single" w:sz="4" w:space="1" w:color="auto"/>
          <w:left w:val="single" w:sz="4" w:space="4" w:color="auto"/>
          <w:bottom w:val="single" w:sz="4" w:space="1" w:color="auto"/>
          <w:right w:val="single" w:sz="4" w:space="4" w:color="auto"/>
        </w:pBdr>
      </w:pPr>
      <w:r w:rsidRPr="00815E40">
        <w:t xml:space="preserve">“I think the staff at the hospital…start off through the online referral form, and they get families to do that as well. So, they try and go at it from multiple angles. The feedback from families is that they tried that or the system didn't work, or it crashed and then they've had to resubmit multiple times, so a lot of time is wasted.” </w:t>
      </w:r>
      <w:r w:rsidRPr="00815E40">
        <w:rPr>
          <w:b/>
          <w:color w:val="auto"/>
        </w:rPr>
        <w:t>GP, Bellingen, New South Wales</w:t>
      </w:r>
    </w:p>
    <w:p w14:paraId="35CC6D0F" w14:textId="4713E84D" w:rsidR="002E085F" w:rsidRPr="00960FD5" w:rsidRDefault="002E085F" w:rsidP="00723826">
      <w:pPr>
        <w:pStyle w:val="AMR-Paragraph"/>
        <w:rPr>
          <w:i/>
          <w:iCs/>
          <w:u w:val="single"/>
        </w:rPr>
      </w:pPr>
      <w:bookmarkStart w:id="108" w:name="_Toc10730337"/>
      <w:r w:rsidRPr="00960FD5">
        <w:rPr>
          <w:i/>
          <w:iCs/>
          <w:u w:val="single"/>
        </w:rPr>
        <w:t>Other Health Professionals</w:t>
      </w:r>
    </w:p>
    <w:p w14:paraId="4FAC1E87" w14:textId="0838F240" w:rsidR="00CB5848" w:rsidRDefault="00CB5848" w:rsidP="00723826">
      <w:pPr>
        <w:pStyle w:val="Heading4"/>
        <w:rPr>
          <w:noProof/>
        </w:rPr>
      </w:pPr>
      <w:bookmarkStart w:id="109" w:name="_Toc40855327"/>
      <w:r w:rsidRPr="00657B4E">
        <w:t xml:space="preserve">Figure </w:t>
      </w:r>
      <w:r w:rsidRPr="00657B4E">
        <w:rPr>
          <w:noProof/>
        </w:rPr>
        <w:fldChar w:fldCharType="begin"/>
      </w:r>
      <w:r w:rsidRPr="00657B4E">
        <w:rPr>
          <w:noProof/>
        </w:rPr>
        <w:instrText xml:space="preserve"> SEQ Figure \* ARABIC </w:instrText>
      </w:r>
      <w:r w:rsidRPr="00657B4E">
        <w:rPr>
          <w:noProof/>
        </w:rPr>
        <w:fldChar w:fldCharType="separate"/>
      </w:r>
      <w:r w:rsidR="00373159">
        <w:rPr>
          <w:noProof/>
        </w:rPr>
        <w:t>23</w:t>
      </w:r>
      <w:r w:rsidRPr="00657B4E">
        <w:rPr>
          <w:noProof/>
        </w:rPr>
        <w:fldChar w:fldCharType="end"/>
      </w:r>
      <w:r w:rsidRPr="00657B4E">
        <w:rPr>
          <w:noProof/>
        </w:rPr>
        <w:t xml:space="preserve">: </w:t>
      </w:r>
      <w:r>
        <w:rPr>
          <w:noProof/>
        </w:rPr>
        <w:t>Other Health Professional</w:t>
      </w:r>
      <w:r w:rsidR="003F3F75">
        <w:rPr>
          <w:noProof/>
        </w:rPr>
        <w:t>s</w:t>
      </w:r>
      <w:r w:rsidRPr="00657B4E">
        <w:rPr>
          <w:noProof/>
        </w:rPr>
        <w:t xml:space="preserve"> usage of referral methods, by wave</w:t>
      </w:r>
      <w:bookmarkEnd w:id="108"/>
      <w:bookmarkEnd w:id="109"/>
    </w:p>
    <w:p w14:paraId="0BB230AF" w14:textId="25D91021" w:rsidR="00960FD5" w:rsidRPr="00960FD5" w:rsidRDefault="00960FD5" w:rsidP="00723826">
      <w:r>
        <w:rPr>
          <w:noProof/>
        </w:rPr>
        <w:drawing>
          <wp:inline distT="0" distB="0" distL="0" distR="0" wp14:anchorId="4B98EED1" wp14:editId="690BC913">
            <wp:extent cx="5566410" cy="2402205"/>
            <wp:effectExtent l="0" t="0" r="0" b="0"/>
            <wp:docPr id="287" name="Picture 287" descr="Bar chart showing percentages for other health professionals across wave 1, 2 and 3 for using the online referral form, calling the My Aged Care Contact Centre, and Sending a fax to the My Aged Care Contact Centre. Key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6410" cy="2402205"/>
                    </a:xfrm>
                    <a:prstGeom prst="rect">
                      <a:avLst/>
                    </a:prstGeom>
                    <a:noFill/>
                  </pic:spPr>
                </pic:pic>
              </a:graphicData>
            </a:graphic>
          </wp:inline>
        </w:drawing>
      </w:r>
    </w:p>
    <w:p w14:paraId="191C0E84" w14:textId="77777777" w:rsidR="00CB5848" w:rsidRPr="00657B4E" w:rsidRDefault="00CB5848" w:rsidP="00723826">
      <w:pPr>
        <w:pStyle w:val="AMRParagraph"/>
        <w:spacing w:before="0" w:after="0" w:line="240" w:lineRule="auto"/>
        <w:rPr>
          <w:i/>
          <w:sz w:val="16"/>
          <w:szCs w:val="16"/>
        </w:rPr>
      </w:pPr>
      <w:r w:rsidRPr="00657B4E">
        <w:rPr>
          <w:i/>
          <w:sz w:val="16"/>
          <w:szCs w:val="16"/>
        </w:rPr>
        <w:t xml:space="preserve">Q5. Through which of the following means have you ever referred a patient into the My Aged Care system? Base: All </w:t>
      </w:r>
      <w:r>
        <w:rPr>
          <w:i/>
          <w:sz w:val="16"/>
          <w:szCs w:val="16"/>
        </w:rPr>
        <w:t>Other Health Professional</w:t>
      </w:r>
      <w:r w:rsidRPr="00657B4E">
        <w:rPr>
          <w:i/>
          <w:sz w:val="16"/>
          <w:szCs w:val="16"/>
        </w:rPr>
        <w:t>s (W3 n=221, W2 n=76, W1 n=39)</w:t>
      </w:r>
    </w:p>
    <w:p w14:paraId="64659FE3" w14:textId="2963076F" w:rsidR="00CB5848" w:rsidRPr="008719D2" w:rsidRDefault="00CB5848" w:rsidP="00723826">
      <w:pPr>
        <w:pStyle w:val="AMRParagraph"/>
      </w:pPr>
      <w:r>
        <w:t>T</w:t>
      </w:r>
      <w:r w:rsidRPr="008719D2">
        <w:t xml:space="preserve">he vast majority of </w:t>
      </w:r>
      <w:r>
        <w:t>Other Health Professional</w:t>
      </w:r>
      <w:r w:rsidRPr="008719D2">
        <w:t xml:space="preserve">s reported making inbound referrals via the online form (90%), followed by calling the Contact Centre (57%) and sending a fax (10%). </w:t>
      </w:r>
    </w:p>
    <w:p w14:paraId="0DB42777" w14:textId="0F7192DE" w:rsidR="00290BE3" w:rsidRDefault="00CB5848" w:rsidP="00723826">
      <w:pPr>
        <w:pStyle w:val="AMRParagraph"/>
      </w:pPr>
      <w:r>
        <w:t>Other Health Professional</w:t>
      </w:r>
      <w:r w:rsidRPr="008719D2">
        <w:t xml:space="preserve">s were significantly less likely to report sending a fax, with only one in ten (10%) </w:t>
      </w:r>
      <w:r>
        <w:t xml:space="preserve">doing </w:t>
      </w:r>
      <w:r w:rsidR="00406CA7">
        <w:t>so</w:t>
      </w:r>
      <w:r>
        <w:t xml:space="preserve"> compared with</w:t>
      </w:r>
      <w:r w:rsidRPr="008719D2">
        <w:t xml:space="preserve"> 42% in </w:t>
      </w:r>
      <w:r>
        <w:t>W</w:t>
      </w:r>
      <w:r w:rsidRPr="008719D2">
        <w:t xml:space="preserve">ave 2. </w:t>
      </w:r>
    </w:p>
    <w:p w14:paraId="5AF78593" w14:textId="23E361D6" w:rsidR="004B137D" w:rsidRDefault="00CB5848" w:rsidP="00723826">
      <w:pPr>
        <w:pStyle w:val="AMRParagraph"/>
      </w:pPr>
      <w:r>
        <w:t xml:space="preserve">Referrals via the Contact Centre have been growing steadily since Wave 1. </w:t>
      </w:r>
    </w:p>
    <w:p w14:paraId="381086D1" w14:textId="77777777" w:rsidR="007B170A" w:rsidRDefault="007B170A" w:rsidP="00723826">
      <w:pPr>
        <w:rPr>
          <w:rFonts w:asciiTheme="majorHAnsi" w:hAnsiTheme="majorHAnsi"/>
          <w:b/>
          <w:color w:val="414141"/>
          <w:sz w:val="24"/>
          <w:szCs w:val="22"/>
        </w:rPr>
      </w:pPr>
      <w:r>
        <w:rPr>
          <w:b/>
          <w:sz w:val="24"/>
        </w:rPr>
        <w:br w:type="page"/>
      </w:r>
    </w:p>
    <w:p w14:paraId="34CC859C" w14:textId="73F53E9C" w:rsidR="00D54073" w:rsidRDefault="00D54073" w:rsidP="00723826">
      <w:pPr>
        <w:pStyle w:val="Heading3"/>
      </w:pPr>
      <w:bookmarkStart w:id="110" w:name="_Toc24632598"/>
      <w:r w:rsidRPr="00441231">
        <w:lastRenderedPageBreak/>
        <w:t>Contact Centre referrals</w:t>
      </w:r>
      <w:bookmarkEnd w:id="110"/>
      <w:r w:rsidRPr="00441231">
        <w:t xml:space="preserve"> </w:t>
      </w:r>
    </w:p>
    <w:p w14:paraId="3212FC90" w14:textId="35766A3C" w:rsidR="00EE3E5C" w:rsidRDefault="00A009A9" w:rsidP="00723826">
      <w:pPr>
        <w:pStyle w:val="Heading4"/>
        <w:rPr>
          <w:noProof/>
        </w:rPr>
      </w:pPr>
      <w:bookmarkStart w:id="111" w:name="_Toc482194764"/>
      <w:bookmarkStart w:id="112" w:name="_Toc40855328"/>
      <w:r>
        <w:t xml:space="preserve">Figure </w:t>
      </w:r>
      <w:fldSimple w:instr=" SEQ Figure \* ARABIC ">
        <w:r w:rsidR="00373159">
          <w:rPr>
            <w:noProof/>
          </w:rPr>
          <w:t>24</w:t>
        </w:r>
      </w:fldSimple>
      <w:r>
        <w:rPr>
          <w:noProof/>
        </w:rPr>
        <w:t xml:space="preserve">: </w:t>
      </w:r>
      <w:r w:rsidR="003D3BB1">
        <w:rPr>
          <w:noProof/>
        </w:rPr>
        <w:t>Participant</w:t>
      </w:r>
      <w:r>
        <w:rPr>
          <w:noProof/>
        </w:rPr>
        <w:t xml:space="preserve"> agreement </w:t>
      </w:r>
      <w:bookmarkEnd w:id="111"/>
      <w:r w:rsidR="00072EB9">
        <w:rPr>
          <w:noProof/>
        </w:rPr>
        <w:t xml:space="preserve">that </w:t>
      </w:r>
      <w:r w:rsidR="003D3BB1">
        <w:rPr>
          <w:noProof/>
        </w:rPr>
        <w:t>they were satisfied with Contact Centre referral experience</w:t>
      </w:r>
      <w:bookmarkEnd w:id="112"/>
    </w:p>
    <w:p w14:paraId="1AD65811" w14:textId="2E39EC5A" w:rsidR="00487349" w:rsidRPr="00487349" w:rsidRDefault="00487349" w:rsidP="00723826">
      <w:r>
        <w:rPr>
          <w:noProof/>
        </w:rPr>
        <w:drawing>
          <wp:inline distT="0" distB="0" distL="0" distR="0" wp14:anchorId="2C249527" wp14:editId="36A0C244">
            <wp:extent cx="5566410" cy="2255520"/>
            <wp:effectExtent l="0" t="0" r="0" b="0"/>
            <wp:docPr id="290" name="Picture 290" descr="Bar chart showing percentage of each audiences agreement GPs, Other Health Professionals, and Service Providers. These are categorised as Strongly Agree, agree, neither agree nor disagree, disagree, strongly disagree, or not sure/can't remember. Key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410" cy="2255520"/>
                    </a:xfrm>
                    <a:prstGeom prst="rect">
                      <a:avLst/>
                    </a:prstGeom>
                    <a:noFill/>
                  </pic:spPr>
                </pic:pic>
              </a:graphicData>
            </a:graphic>
          </wp:inline>
        </w:drawing>
      </w:r>
    </w:p>
    <w:p w14:paraId="67B17569" w14:textId="26DE33D0" w:rsidR="00A009A9" w:rsidRDefault="003D3BB1" w:rsidP="00723826">
      <w:pPr>
        <w:pStyle w:val="AMRParagraph"/>
        <w:spacing w:before="0" w:after="0" w:line="240" w:lineRule="auto"/>
        <w:rPr>
          <w:i/>
          <w:sz w:val="16"/>
          <w:szCs w:val="16"/>
        </w:rPr>
      </w:pPr>
      <w:r>
        <w:rPr>
          <w:i/>
          <w:sz w:val="16"/>
          <w:szCs w:val="16"/>
        </w:rPr>
        <w:t>Various question numbers:</w:t>
      </w:r>
      <w:r w:rsidR="00A009A9" w:rsidRPr="001D4230">
        <w:rPr>
          <w:i/>
          <w:sz w:val="16"/>
          <w:szCs w:val="16"/>
        </w:rPr>
        <w:t xml:space="preserve"> To what extent do you agree with the following statements about referring a client to the Contact Centre?</w:t>
      </w:r>
      <w:r>
        <w:rPr>
          <w:i/>
          <w:sz w:val="16"/>
          <w:szCs w:val="16"/>
        </w:rPr>
        <w:t xml:space="preserve"> ‘I was satisfied with the experience overall’</w:t>
      </w:r>
    </w:p>
    <w:p w14:paraId="759C8F1C" w14:textId="7F2CF529" w:rsidR="00332CC1" w:rsidRDefault="003D3BB1" w:rsidP="00723826">
      <w:pPr>
        <w:pStyle w:val="AMRParagraph"/>
        <w:spacing w:before="0" w:after="0" w:line="240" w:lineRule="auto"/>
        <w:rPr>
          <w:i/>
          <w:sz w:val="16"/>
          <w:szCs w:val="16"/>
        </w:rPr>
      </w:pPr>
      <w:r>
        <w:rPr>
          <w:i/>
          <w:sz w:val="16"/>
          <w:szCs w:val="16"/>
        </w:rPr>
        <w:t>n=19</w:t>
      </w:r>
      <w:r w:rsidR="00EE3E5C">
        <w:rPr>
          <w:i/>
          <w:sz w:val="16"/>
          <w:szCs w:val="16"/>
        </w:rPr>
        <w:t>4</w:t>
      </w:r>
      <w:r>
        <w:rPr>
          <w:i/>
          <w:sz w:val="16"/>
          <w:szCs w:val="16"/>
        </w:rPr>
        <w:t xml:space="preserve"> service providers; n=</w:t>
      </w:r>
      <w:r w:rsidR="00EE3E5C">
        <w:rPr>
          <w:i/>
          <w:sz w:val="16"/>
          <w:szCs w:val="16"/>
        </w:rPr>
        <w:t>34</w:t>
      </w:r>
      <w:r>
        <w:rPr>
          <w:i/>
          <w:sz w:val="16"/>
          <w:szCs w:val="16"/>
        </w:rPr>
        <w:t xml:space="preserve"> GPs; n=</w:t>
      </w:r>
      <w:r w:rsidR="00EE3E5C">
        <w:rPr>
          <w:i/>
          <w:sz w:val="16"/>
          <w:szCs w:val="16"/>
        </w:rPr>
        <w:t>126</w:t>
      </w:r>
      <w:r>
        <w:rPr>
          <w:i/>
          <w:sz w:val="16"/>
          <w:szCs w:val="16"/>
        </w:rPr>
        <w:t xml:space="preserve"> </w:t>
      </w:r>
      <w:r w:rsidR="00EE3E5C">
        <w:rPr>
          <w:i/>
          <w:sz w:val="16"/>
          <w:szCs w:val="16"/>
        </w:rPr>
        <w:t>other health professionals</w:t>
      </w:r>
    </w:p>
    <w:p w14:paraId="7CDDA7E3" w14:textId="7AC61622" w:rsidR="00BA3997" w:rsidRDefault="00D25BF3" w:rsidP="00723826">
      <w:pPr>
        <w:pStyle w:val="AMRParagraph"/>
      </w:pPr>
      <w:r>
        <w:t>T</w:t>
      </w:r>
      <w:r w:rsidRPr="00AE6B71">
        <w:t xml:space="preserve">hree in five (60%) were satisfied with the overall experience of referring a client to the Contact Centre. </w:t>
      </w:r>
    </w:p>
    <w:p w14:paraId="611C3525" w14:textId="58BA8F72" w:rsidR="00BA3997" w:rsidRPr="002E085F" w:rsidRDefault="00BA3997" w:rsidP="00723826">
      <w:pPr>
        <w:rPr>
          <w:i/>
          <w:u w:val="single"/>
        </w:rPr>
      </w:pPr>
      <w:r w:rsidRPr="002E085F">
        <w:rPr>
          <w:i/>
          <w:u w:val="single"/>
        </w:rPr>
        <w:t>Health Professionals</w:t>
      </w:r>
    </w:p>
    <w:p w14:paraId="20F95DE9" w14:textId="6BAB9EC6" w:rsidR="002B79E1" w:rsidRDefault="002B79E1" w:rsidP="00723826">
      <w:pPr>
        <w:pStyle w:val="Heading4"/>
        <w:rPr>
          <w:noProof/>
        </w:rPr>
      </w:pPr>
      <w:bookmarkStart w:id="113" w:name="_Toc40855329"/>
      <w:r>
        <w:rPr>
          <w:noProof/>
        </w:rPr>
        <w:t>F</w:t>
      </w:r>
      <w:r w:rsidRPr="00E612C4">
        <w:rPr>
          <w:noProof/>
        </w:rPr>
        <w:t xml:space="preserve">igure </w:t>
      </w:r>
      <w:r w:rsidRPr="00550BF2">
        <w:rPr>
          <w:noProof/>
        </w:rPr>
        <w:fldChar w:fldCharType="begin"/>
      </w:r>
      <w:r w:rsidRPr="00E612C4">
        <w:rPr>
          <w:noProof/>
        </w:rPr>
        <w:instrText xml:space="preserve"> SEQ Figure \* ARABIC </w:instrText>
      </w:r>
      <w:r w:rsidRPr="00550BF2">
        <w:rPr>
          <w:noProof/>
        </w:rPr>
        <w:fldChar w:fldCharType="separate"/>
      </w:r>
      <w:r w:rsidR="00373159">
        <w:rPr>
          <w:noProof/>
        </w:rPr>
        <w:t>25</w:t>
      </w:r>
      <w:r w:rsidRPr="00550BF2">
        <w:rPr>
          <w:noProof/>
        </w:rPr>
        <w:fldChar w:fldCharType="end"/>
      </w:r>
      <w:r w:rsidRPr="00E612C4">
        <w:rPr>
          <w:noProof/>
        </w:rPr>
        <w:t>:</w:t>
      </w:r>
      <w:r>
        <w:rPr>
          <w:noProof/>
        </w:rPr>
        <w:t xml:space="preserve"> </w:t>
      </w:r>
      <w:r w:rsidRPr="005768A3">
        <w:rPr>
          <w:noProof/>
        </w:rPr>
        <w:t xml:space="preserve"> </w:t>
      </w:r>
      <w:r>
        <w:rPr>
          <w:noProof/>
        </w:rPr>
        <w:t>Aspects of Contact Centre referrals –</w:t>
      </w:r>
      <w:r w:rsidR="00D8670A">
        <w:rPr>
          <w:noProof/>
        </w:rPr>
        <w:t xml:space="preserve"> </w:t>
      </w:r>
      <w:r>
        <w:rPr>
          <w:noProof/>
        </w:rPr>
        <w:t>Health Professionals</w:t>
      </w:r>
      <w:bookmarkEnd w:id="113"/>
    </w:p>
    <w:p w14:paraId="31F6F835" w14:textId="0B0374ED" w:rsidR="00487349" w:rsidRPr="00487349" w:rsidRDefault="00487349" w:rsidP="00723826">
      <w:r>
        <w:rPr>
          <w:noProof/>
        </w:rPr>
        <w:drawing>
          <wp:inline distT="0" distB="0" distL="0" distR="0" wp14:anchorId="1F6AA546" wp14:editId="07B482E7">
            <wp:extent cx="5779770" cy="3731260"/>
            <wp:effectExtent l="0" t="0" r="0" b="2540"/>
            <wp:docPr id="291" name="Picture 291" descr="Bar chart showing levels of agreement to the following statements: The person I spoke to was pleasant, the length of the call was acceptable, the time taken to answer the call was acceptable, the person I spoke to understood the reason for the referral, My Aged Care acted on the information I gave them, the person I spoke to was knowledgeable, the referral was dealt with in a timely way, and I was satisfied with the overal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9770" cy="3731260"/>
                    </a:xfrm>
                    <a:prstGeom prst="rect">
                      <a:avLst/>
                    </a:prstGeom>
                    <a:noFill/>
                  </pic:spPr>
                </pic:pic>
              </a:graphicData>
            </a:graphic>
          </wp:inline>
        </w:drawing>
      </w:r>
    </w:p>
    <w:p w14:paraId="19946F5D" w14:textId="6DE7AB82" w:rsidR="002B79E1" w:rsidRPr="00487349" w:rsidRDefault="002B79E1" w:rsidP="00723826">
      <w:pPr>
        <w:pStyle w:val="AMRParagraph"/>
        <w:spacing w:before="0" w:after="0"/>
        <w:rPr>
          <w:i/>
          <w:iCs/>
          <w:sz w:val="16"/>
          <w:szCs w:val="16"/>
        </w:rPr>
      </w:pPr>
      <w:r w:rsidRPr="00487349">
        <w:rPr>
          <w:i/>
          <w:iCs/>
          <w:sz w:val="16"/>
          <w:szCs w:val="16"/>
        </w:rPr>
        <w:t>Q11. To what extent do you agree or disagree with the following statements about referring a patient via the Contact Centre?</w:t>
      </w:r>
      <w:r w:rsidRPr="00487349">
        <w:rPr>
          <w:i/>
          <w:iCs/>
          <w:sz w:val="16"/>
          <w:szCs w:val="16"/>
        </w:rPr>
        <w:br/>
        <w:t>Base: Have referred a patient via the Contact Centre n=160</w:t>
      </w:r>
    </w:p>
    <w:p w14:paraId="6E8113B5" w14:textId="77777777" w:rsidR="002B79E1" w:rsidRDefault="002B79E1" w:rsidP="00723826"/>
    <w:p w14:paraId="68DDE72F" w14:textId="6C55ECDA" w:rsidR="002B79E1" w:rsidRPr="00410DD7" w:rsidRDefault="002B79E1" w:rsidP="00723826">
      <w:pPr>
        <w:pStyle w:val="AMRParagraph"/>
      </w:pPr>
      <w:r w:rsidRPr="00410DD7">
        <w:lastRenderedPageBreak/>
        <w:t xml:space="preserve">Health Professionals who had referred a patient via the Contact Centre, two out of three agreed that the person they spoke to was pleasant (69%), </w:t>
      </w:r>
      <w:r w:rsidR="00406CA7" w:rsidRPr="00410DD7">
        <w:t xml:space="preserve">while over half stated </w:t>
      </w:r>
      <w:r w:rsidRPr="00410DD7">
        <w:t>length of call (57%) and time taken to answer (52%) was acceptable, as indicated in Figure 29. Qualitatively, Health Professionals highlighted their agreement with the timely management of the referral process:</w:t>
      </w:r>
    </w:p>
    <w:p w14:paraId="0338FFF3" w14:textId="00BB3F71" w:rsidR="002B79E1" w:rsidRDefault="002B79E1" w:rsidP="00723826">
      <w:pPr>
        <w:pStyle w:val="AMRParagraph"/>
        <w:pBdr>
          <w:top w:val="single" w:sz="4" w:space="1" w:color="auto"/>
          <w:left w:val="single" w:sz="4" w:space="4" w:color="auto"/>
          <w:bottom w:val="single" w:sz="4" w:space="1" w:color="auto"/>
          <w:right w:val="single" w:sz="4" w:space="4" w:color="auto"/>
        </w:pBdr>
      </w:pPr>
      <w:r>
        <w:rPr>
          <w:i/>
          <w:noProof/>
        </w:rPr>
        <w:t>“</w:t>
      </w:r>
      <w:r w:rsidRPr="00AE2959">
        <w:rPr>
          <w:i/>
          <w:noProof/>
        </w:rPr>
        <w:t>I think they respond to the referral in a really good, quick manner.”</w:t>
      </w:r>
      <w:r w:rsidRPr="00AE2959">
        <w:rPr>
          <w:noProof/>
        </w:rPr>
        <w:t xml:space="preserve"> </w:t>
      </w:r>
      <w:r>
        <w:rPr>
          <w:b/>
          <w:noProof/>
        </w:rPr>
        <w:t>Other Health Professional (Social Worker)</w:t>
      </w:r>
      <w:r w:rsidRPr="00AE2959">
        <w:rPr>
          <w:b/>
          <w:noProof/>
        </w:rPr>
        <w:t xml:space="preserve">, </w:t>
      </w:r>
      <w:r>
        <w:rPr>
          <w:b/>
          <w:noProof/>
        </w:rPr>
        <w:t>Western Australia</w:t>
      </w:r>
    </w:p>
    <w:p w14:paraId="3216FF3E" w14:textId="046A2B81" w:rsidR="002B79E1" w:rsidRPr="00410DD7" w:rsidRDefault="002B79E1" w:rsidP="00723826">
      <w:pPr>
        <w:pStyle w:val="AMRParagraph"/>
      </w:pPr>
      <w:r w:rsidRPr="00410DD7">
        <w:t>Other Health Professionals found the online system much more reliable for processing referrals, as the following quo</w:t>
      </w:r>
      <w:r w:rsidR="00375EB1" w:rsidRPr="00410DD7">
        <w:t>te</w:t>
      </w:r>
      <w:r w:rsidRPr="00410DD7">
        <w:t xml:space="preserve"> from the qualitative research illustrates:</w:t>
      </w:r>
    </w:p>
    <w:p w14:paraId="374AC351" w14:textId="67FFF69B" w:rsidR="002B79E1" w:rsidRPr="0006303E" w:rsidRDefault="002B79E1" w:rsidP="00723826">
      <w:pPr>
        <w:pStyle w:val="AMRParagraph"/>
        <w:pBdr>
          <w:top w:val="single" w:sz="4" w:space="1" w:color="auto"/>
          <w:left w:val="single" w:sz="4" w:space="4" w:color="auto"/>
          <w:bottom w:val="single" w:sz="4" w:space="1" w:color="auto"/>
          <w:right w:val="single" w:sz="4" w:space="4" w:color="auto"/>
        </w:pBdr>
      </w:pPr>
      <w:r w:rsidRPr="0006303E">
        <w:rPr>
          <w:i/>
          <w:noProof/>
        </w:rPr>
        <w:t>“</w:t>
      </w:r>
      <w:r w:rsidRPr="002711B1">
        <w:rPr>
          <w:rFonts w:cstheme="majorHAnsi"/>
          <w:i/>
        </w:rPr>
        <w:t xml:space="preserve">I always do it online. I've had two occasions where I've tried to do a phone referral with the patient with me, because I thought </w:t>
      </w:r>
      <w:r>
        <w:rPr>
          <w:rFonts w:cstheme="majorHAnsi"/>
          <w:i/>
        </w:rPr>
        <w:t>‘</w:t>
      </w:r>
      <w:r w:rsidRPr="002711B1">
        <w:rPr>
          <w:rFonts w:cstheme="majorHAnsi"/>
          <w:i/>
        </w:rPr>
        <w:t>well we can do this because I've got the patient with me and we bypass all that privacy stuff</w:t>
      </w:r>
      <w:r>
        <w:rPr>
          <w:rFonts w:cstheme="majorHAnsi"/>
          <w:i/>
        </w:rPr>
        <w:t>’</w:t>
      </w:r>
      <w:r w:rsidRPr="002711B1">
        <w:rPr>
          <w:rFonts w:cstheme="majorHAnsi"/>
          <w:i/>
        </w:rPr>
        <w:t>. Now, we've had a time where I don't know the reasons why, but that referral was lost, so I had to do it online again. So once is enough for me, I now just do it all online</w:t>
      </w:r>
      <w:r w:rsidRPr="007C3228">
        <w:rPr>
          <w:rFonts w:ascii="Calibri" w:eastAsia="Calibri" w:hAnsi="Calibri" w:cs="Calibri"/>
          <w:i/>
          <w:color w:val="000000"/>
        </w:rPr>
        <w:t>.</w:t>
      </w:r>
      <w:r w:rsidRPr="0006303E">
        <w:rPr>
          <w:rFonts w:ascii="Calibri" w:eastAsia="Calibri" w:hAnsi="Calibri" w:cs="Calibri"/>
          <w:i/>
          <w:color w:val="000000"/>
        </w:rPr>
        <w:t xml:space="preserve">” </w:t>
      </w:r>
      <w:r w:rsidRPr="002711B1">
        <w:rPr>
          <w:b/>
          <w:noProof/>
        </w:rPr>
        <w:t>Health Professional (</w:t>
      </w:r>
      <w:r>
        <w:rPr>
          <w:b/>
          <w:noProof/>
        </w:rPr>
        <w:t>Social Worker)</w:t>
      </w:r>
      <w:r w:rsidRPr="0006303E">
        <w:rPr>
          <w:b/>
          <w:noProof/>
        </w:rPr>
        <w:t xml:space="preserve">, </w:t>
      </w:r>
      <w:r>
        <w:rPr>
          <w:b/>
          <w:noProof/>
        </w:rPr>
        <w:t>Armadale, Western Australia</w:t>
      </w:r>
    </w:p>
    <w:p w14:paraId="4A33D371" w14:textId="77777777" w:rsidR="002B79E1" w:rsidRPr="002B79E1" w:rsidRDefault="002B79E1" w:rsidP="00723826">
      <w:pPr>
        <w:rPr>
          <w:rFonts w:asciiTheme="majorHAnsi" w:hAnsiTheme="majorHAnsi"/>
          <w:color w:val="414141"/>
          <w:szCs w:val="22"/>
        </w:rPr>
      </w:pPr>
      <w:r w:rsidRPr="002B79E1">
        <w:rPr>
          <w:rFonts w:asciiTheme="majorHAnsi" w:hAnsiTheme="majorHAnsi"/>
          <w:color w:val="414141"/>
          <w:szCs w:val="22"/>
        </w:rPr>
        <w:t>Qualitative research among Other Health Professionals also highlight the ease of processing referrals online compared to the Contact Centre:</w:t>
      </w:r>
    </w:p>
    <w:p w14:paraId="414367CC" w14:textId="64B2BC65" w:rsidR="002B79E1" w:rsidRPr="00A01A3B" w:rsidRDefault="002B79E1" w:rsidP="00723826">
      <w:pPr>
        <w:pStyle w:val="AMRParagraph"/>
        <w:pBdr>
          <w:top w:val="single" w:sz="4" w:space="1" w:color="auto"/>
          <w:left w:val="single" w:sz="4" w:space="4" w:color="auto"/>
          <w:bottom w:val="single" w:sz="4" w:space="1" w:color="auto"/>
          <w:right w:val="single" w:sz="4" w:space="4" w:color="auto"/>
        </w:pBdr>
        <w:rPr>
          <w:b/>
        </w:rPr>
      </w:pPr>
      <w:r w:rsidRPr="0006303E">
        <w:rPr>
          <w:i/>
          <w:noProof/>
        </w:rPr>
        <w:t>“</w:t>
      </w:r>
      <w:r>
        <w:rPr>
          <w:rFonts w:cstheme="majorHAnsi"/>
          <w:i/>
        </w:rPr>
        <w:t xml:space="preserve">I probably make about five to ten [referrals] a week through the online referral pathway, maybe because it’s very challenging to refer over the phone.” </w:t>
      </w:r>
      <w:r w:rsidRPr="002E085F">
        <w:rPr>
          <w:b/>
        </w:rPr>
        <w:t xml:space="preserve">Health </w:t>
      </w:r>
      <w:r>
        <w:rPr>
          <w:rFonts w:cstheme="majorHAnsi"/>
          <w:b/>
        </w:rPr>
        <w:t>Professional (Social Worker), South Port, Queensland</w:t>
      </w:r>
    </w:p>
    <w:p w14:paraId="599125E9" w14:textId="062D0498" w:rsidR="00D25BF3" w:rsidRPr="00D25BF3" w:rsidRDefault="00D25BF3" w:rsidP="00723826">
      <w:pPr>
        <w:pStyle w:val="AMRParagraph"/>
        <w:rPr>
          <w:i/>
          <w:color w:val="auto"/>
          <w:u w:val="single"/>
        </w:rPr>
      </w:pPr>
      <w:r>
        <w:rPr>
          <w:i/>
          <w:color w:val="auto"/>
          <w:u w:val="single"/>
        </w:rPr>
        <w:t>Service Provider</w:t>
      </w:r>
      <w:r w:rsidR="00971027">
        <w:rPr>
          <w:i/>
          <w:color w:val="auto"/>
          <w:u w:val="single"/>
        </w:rPr>
        <w:t>s</w:t>
      </w:r>
    </w:p>
    <w:p w14:paraId="5C25A7D0" w14:textId="4A7924A5" w:rsidR="00332CC1" w:rsidRDefault="00332CC1" w:rsidP="00723826">
      <w:pPr>
        <w:pStyle w:val="Heading4"/>
        <w:rPr>
          <w:noProof/>
          <w:lang w:eastAsia="en-AU"/>
        </w:rPr>
      </w:pPr>
      <w:bookmarkStart w:id="114" w:name="_Ref11413847"/>
      <w:bookmarkStart w:id="115" w:name="_Toc11422484"/>
      <w:bookmarkStart w:id="116" w:name="_Toc40855330"/>
      <w:r>
        <w:t xml:space="preserve">Figure </w:t>
      </w:r>
      <w:r>
        <w:fldChar w:fldCharType="begin"/>
      </w:r>
      <w:r>
        <w:rPr>
          <w:noProof/>
        </w:rPr>
        <w:instrText xml:space="preserve"> SEQ Figure \* ARABIC </w:instrText>
      </w:r>
      <w:r>
        <w:fldChar w:fldCharType="separate"/>
      </w:r>
      <w:r w:rsidR="00373159">
        <w:rPr>
          <w:noProof/>
        </w:rPr>
        <w:t>26</w:t>
      </w:r>
      <w:r>
        <w:fldChar w:fldCharType="end"/>
      </w:r>
      <w:bookmarkEnd w:id="114"/>
      <w:r>
        <w:rPr>
          <w:noProof/>
        </w:rPr>
        <w:t>: Service Provider agreement with aspects of the Contact Centre referral process</w:t>
      </w:r>
      <w:bookmarkEnd w:id="115"/>
      <w:bookmarkEnd w:id="116"/>
      <w:r>
        <w:rPr>
          <w:noProof/>
          <w:lang w:eastAsia="en-AU"/>
        </w:rPr>
        <w:t xml:space="preserve"> </w:t>
      </w:r>
    </w:p>
    <w:p w14:paraId="2BA3BAD1" w14:textId="47626134" w:rsidR="00332CC1" w:rsidRDefault="00332CC1" w:rsidP="00723826">
      <w:pPr>
        <w:rPr>
          <w:lang w:eastAsia="en-AU"/>
        </w:rPr>
      </w:pPr>
      <w:r>
        <w:rPr>
          <w:noProof/>
          <w:lang w:val="en-GB" w:eastAsia="en-GB"/>
        </w:rPr>
        <mc:AlternateContent>
          <mc:Choice Requires="wps">
            <w:drawing>
              <wp:anchor distT="0" distB="0" distL="114300" distR="114300" simplePos="0" relativeHeight="251875840" behindDoc="0" locked="0" layoutInCell="1" allowOverlap="1" wp14:anchorId="1584B1CD" wp14:editId="27AF1B1A">
                <wp:simplePos x="0" y="0"/>
                <wp:positionH relativeFrom="column">
                  <wp:posOffset>4648200</wp:posOffset>
                </wp:positionH>
                <wp:positionV relativeFrom="paragraph">
                  <wp:posOffset>1116965</wp:posOffset>
                </wp:positionV>
                <wp:extent cx="142240" cy="142875"/>
                <wp:effectExtent l="0" t="0" r="0" b="9525"/>
                <wp:wrapNone/>
                <wp:docPr id="140" name="Isosceles Triangle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240" cy="1428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84321E" id="Isosceles Triangle 140" o:spid="_x0000_s1026" type="#_x0000_t5" style="position:absolute;margin-left:366pt;margin-top:87.95pt;width:11.2pt;height:11.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" fillcolor="#92d050" stroked="f"/>
            </w:pict>
          </mc:Fallback>
        </mc:AlternateContent>
      </w:r>
      <w:r>
        <w:rPr>
          <w:noProof/>
          <w:lang w:val="en-GB" w:eastAsia="en-GB"/>
        </w:rPr>
        <mc:AlternateContent>
          <mc:Choice Requires="wps">
            <w:drawing>
              <wp:anchor distT="0" distB="0" distL="114300" distR="114300" simplePos="0" relativeHeight="251874816" behindDoc="0" locked="0" layoutInCell="1" allowOverlap="1" wp14:anchorId="55FD1C3A" wp14:editId="03AF8299">
                <wp:simplePos x="0" y="0"/>
                <wp:positionH relativeFrom="column">
                  <wp:posOffset>4324350</wp:posOffset>
                </wp:positionH>
                <wp:positionV relativeFrom="paragraph">
                  <wp:posOffset>2517140</wp:posOffset>
                </wp:positionV>
                <wp:extent cx="142240" cy="142875"/>
                <wp:effectExtent l="0" t="0" r="0" b="9525"/>
                <wp:wrapNone/>
                <wp:docPr id="139" name="Isosceles Tri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240" cy="1428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F384" id="Isosceles Triangle 139" o:spid="_x0000_s1026" type="#_x0000_t5" style="position:absolute;margin-left:340.5pt;margin-top:198.2pt;width:11.2pt;height:11.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" fillcolor="#92d050" stroked="f"/>
            </w:pict>
          </mc:Fallback>
        </mc:AlternateContent>
      </w:r>
      <w:r w:rsidR="00487349">
        <w:rPr>
          <w:noProof/>
          <w:lang w:eastAsia="en-AU"/>
        </w:rPr>
        <w:drawing>
          <wp:inline distT="0" distB="0" distL="0" distR="0" wp14:anchorId="1D4EA788" wp14:editId="20D00872">
            <wp:extent cx="5584190" cy="3444240"/>
            <wp:effectExtent l="0" t="0" r="0" b="3810"/>
            <wp:docPr id="292" name="Picture 292" descr="Bar chart showing levels of agreement to the following statements: The person I spoke to was pleasant, the length of the call was acceptable, the time taken to answer the call was acceptable, the person I spoke to understood the reason for the referral, My Aged Care acted on the information I gave them, and the person I spoke to was knowledg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4190" cy="3444240"/>
                    </a:xfrm>
                    <a:prstGeom prst="rect">
                      <a:avLst/>
                    </a:prstGeom>
                    <a:noFill/>
                  </pic:spPr>
                </pic:pic>
              </a:graphicData>
            </a:graphic>
          </wp:inline>
        </w:drawing>
      </w:r>
    </w:p>
    <w:p w14:paraId="4342BF1D" w14:textId="77777777" w:rsidR="00332CC1" w:rsidRDefault="00332CC1" w:rsidP="00723826">
      <w:pPr>
        <w:pStyle w:val="AMRParagraph"/>
        <w:spacing w:before="0" w:after="0" w:line="240" w:lineRule="auto"/>
        <w:rPr>
          <w:i/>
          <w:sz w:val="16"/>
          <w:szCs w:val="16"/>
        </w:rPr>
      </w:pPr>
      <w:r>
        <w:rPr>
          <w:i/>
          <w:sz w:val="16"/>
          <w:szCs w:val="16"/>
        </w:rPr>
        <w:t>Q26. To what extent do you agree with the following statements about referring a client to the Contact Centre?</w:t>
      </w:r>
    </w:p>
    <w:p w14:paraId="72AA978B" w14:textId="77777777" w:rsidR="00332CC1" w:rsidRDefault="00332CC1" w:rsidP="00723826">
      <w:pPr>
        <w:pStyle w:val="AMRParagraph"/>
        <w:spacing w:before="0" w:after="0" w:line="240" w:lineRule="auto"/>
        <w:rPr>
          <w:i/>
          <w:sz w:val="16"/>
          <w:szCs w:val="16"/>
        </w:rPr>
      </w:pPr>
      <w:r>
        <w:rPr>
          <w:i/>
          <w:sz w:val="16"/>
          <w:szCs w:val="16"/>
        </w:rPr>
        <w:t>n=194, service providers who have referred an existing client to My Aged Care via the Contact Centre; W2 n=119; W1 n=88</w:t>
      </w:r>
    </w:p>
    <w:p w14:paraId="58167C50" w14:textId="2D5D749B" w:rsidR="00332CC1" w:rsidRDefault="00332CC1" w:rsidP="00723826">
      <w:pPr>
        <w:pStyle w:val="AMRParagraph"/>
      </w:pPr>
      <w:r w:rsidRPr="00C73589">
        <w:lastRenderedPageBreak/>
        <w:t>Perceived knowledgeability of Contact Centre staff has increased significantly, up 19</w:t>
      </w:r>
      <w:r w:rsidR="00375EB1">
        <w:t>%</w:t>
      </w:r>
      <w:r w:rsidRPr="00C73589">
        <w:t xml:space="preserve"> on Wave 2</w:t>
      </w:r>
      <w:r>
        <w:t>.</w:t>
      </w:r>
      <w:r w:rsidRPr="00C73589">
        <w:t xml:space="preserve"> Also up significantly is agreement that the person spoken to understood the reason for referral (65%). </w:t>
      </w:r>
    </w:p>
    <w:p w14:paraId="6EFFD1F4" w14:textId="4C73BB1E" w:rsidR="00332CC1" w:rsidRDefault="00332CC1" w:rsidP="00723826">
      <w:pPr>
        <w:pStyle w:val="AMRParagraph"/>
      </w:pPr>
      <w:r w:rsidRPr="00C73589">
        <w:t>While not significant, overall satisfaction with the Contact Centre experience is up 10</w:t>
      </w:r>
      <w:r w:rsidR="00375EB1">
        <w:t>%</w:t>
      </w:r>
      <w:r w:rsidRPr="00C73589">
        <w:t xml:space="preserve"> to 60% for this wave. Perceived acceptability of the time taken to answer the call continues to increase wave</w:t>
      </w:r>
      <w:r w:rsidR="00E41D56">
        <w:t>-</w:t>
      </w:r>
      <w:r w:rsidRPr="00C73589">
        <w:t>on</w:t>
      </w:r>
      <w:r w:rsidR="00E41D56">
        <w:t>-</w:t>
      </w:r>
      <w:r w:rsidRPr="00C73589">
        <w:t>wave and is currently at 70%, up 17</w:t>
      </w:r>
      <w:r w:rsidR="00375EB1">
        <w:t>%</w:t>
      </w:r>
      <w:r w:rsidRPr="00C73589">
        <w:t xml:space="preserve"> on Wave 1. </w:t>
      </w:r>
    </w:p>
    <w:p w14:paraId="57653E32" w14:textId="2A8D3FC7" w:rsidR="00E27558" w:rsidRDefault="00D54073" w:rsidP="00723826">
      <w:pPr>
        <w:pStyle w:val="Heading3"/>
      </w:pPr>
      <w:bookmarkStart w:id="117" w:name="_Toc24632599"/>
      <w:r>
        <w:t>Fax referrals</w:t>
      </w:r>
      <w:bookmarkEnd w:id="117"/>
    </w:p>
    <w:p w14:paraId="5FD54BDE" w14:textId="71C8E4AC" w:rsidR="003D3BB1" w:rsidRDefault="003D3BB1" w:rsidP="00723826">
      <w:pPr>
        <w:pStyle w:val="Heading4"/>
        <w:rPr>
          <w:noProof/>
        </w:rPr>
      </w:pPr>
      <w:bookmarkStart w:id="118" w:name="_Toc40855331"/>
      <w:r>
        <w:t xml:space="preserve">Figure </w:t>
      </w:r>
      <w:fldSimple w:instr=" SEQ Figure \* ARABIC ">
        <w:r w:rsidR="00373159">
          <w:rPr>
            <w:noProof/>
          </w:rPr>
          <w:t>27</w:t>
        </w:r>
      </w:fldSimple>
      <w:r>
        <w:rPr>
          <w:noProof/>
        </w:rPr>
        <w:t xml:space="preserve">: </w:t>
      </w:r>
      <w:r w:rsidR="00971027">
        <w:rPr>
          <w:noProof/>
        </w:rPr>
        <w:t xml:space="preserve">Health Professionals </w:t>
      </w:r>
      <w:r w:rsidR="00072EB9">
        <w:rPr>
          <w:noProof/>
        </w:rPr>
        <w:t xml:space="preserve">agreement that </w:t>
      </w:r>
      <w:r>
        <w:rPr>
          <w:noProof/>
        </w:rPr>
        <w:t xml:space="preserve">they were satisfied with </w:t>
      </w:r>
      <w:r w:rsidR="00072EB9">
        <w:rPr>
          <w:noProof/>
        </w:rPr>
        <w:t>fax</w:t>
      </w:r>
      <w:r>
        <w:rPr>
          <w:noProof/>
        </w:rPr>
        <w:t xml:space="preserve"> referral experience</w:t>
      </w:r>
      <w:bookmarkEnd w:id="118"/>
    </w:p>
    <w:p w14:paraId="42F98EEC" w14:textId="0A43DCE4" w:rsidR="00487349" w:rsidRPr="00487349" w:rsidRDefault="00487349" w:rsidP="00723826">
      <w:r>
        <w:rPr>
          <w:noProof/>
        </w:rPr>
        <w:drawing>
          <wp:inline distT="0" distB="0" distL="0" distR="0" wp14:anchorId="6B29BFF7" wp14:editId="6FE4D66E">
            <wp:extent cx="5566410" cy="1755775"/>
            <wp:effectExtent l="0" t="0" r="0" b="0"/>
            <wp:docPr id="293" name="Picture 293" descr="Bar chart showing level of satisfaction of GPs and other health professionals with the fax referr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6410" cy="1755775"/>
                    </a:xfrm>
                    <a:prstGeom prst="rect">
                      <a:avLst/>
                    </a:prstGeom>
                    <a:noFill/>
                  </pic:spPr>
                </pic:pic>
              </a:graphicData>
            </a:graphic>
          </wp:inline>
        </w:drawing>
      </w:r>
    </w:p>
    <w:p w14:paraId="61198712" w14:textId="77777777" w:rsidR="003D3BB1" w:rsidRDefault="003D3BB1" w:rsidP="00723826">
      <w:pPr>
        <w:pStyle w:val="AMRParagraph"/>
        <w:spacing w:before="0" w:after="0" w:line="240" w:lineRule="auto"/>
        <w:rPr>
          <w:i/>
          <w:sz w:val="16"/>
          <w:szCs w:val="16"/>
        </w:rPr>
      </w:pPr>
      <w:r>
        <w:rPr>
          <w:i/>
          <w:sz w:val="16"/>
          <w:szCs w:val="16"/>
        </w:rPr>
        <w:t>Q12</w:t>
      </w:r>
      <w:r w:rsidRPr="00A96B21">
        <w:rPr>
          <w:i/>
          <w:sz w:val="16"/>
          <w:szCs w:val="16"/>
        </w:rPr>
        <w:t xml:space="preserve">. To what extent do you agree or disagree with the following statements about referring a patient via </w:t>
      </w:r>
      <w:r>
        <w:rPr>
          <w:i/>
          <w:sz w:val="16"/>
          <w:szCs w:val="16"/>
        </w:rPr>
        <w:t>fax</w:t>
      </w:r>
      <w:r w:rsidRPr="00A96B21">
        <w:rPr>
          <w:i/>
          <w:sz w:val="16"/>
          <w:szCs w:val="16"/>
        </w:rPr>
        <w:t>?</w:t>
      </w:r>
    </w:p>
    <w:p w14:paraId="2B5FA757" w14:textId="2D769444" w:rsidR="003D3BB1" w:rsidRDefault="00072EB9" w:rsidP="00723826">
      <w:pPr>
        <w:pStyle w:val="AMRParagraph"/>
        <w:spacing w:before="0" w:after="0" w:line="240" w:lineRule="auto"/>
        <w:rPr>
          <w:i/>
          <w:sz w:val="16"/>
          <w:szCs w:val="16"/>
        </w:rPr>
      </w:pPr>
      <w:r>
        <w:rPr>
          <w:i/>
          <w:sz w:val="16"/>
          <w:szCs w:val="16"/>
        </w:rPr>
        <w:t>N=74 GPs; N=32</w:t>
      </w:r>
      <w:r w:rsidR="003D3BB1">
        <w:rPr>
          <w:i/>
          <w:sz w:val="16"/>
          <w:szCs w:val="16"/>
        </w:rPr>
        <w:t xml:space="preserve"> hospital referrers</w:t>
      </w:r>
    </w:p>
    <w:p w14:paraId="0FC84EE0" w14:textId="6AF8FF8A" w:rsidR="00F76AE1" w:rsidRDefault="00016BE4" w:rsidP="00723826">
      <w:pPr>
        <w:pStyle w:val="AMRParagraph"/>
      </w:pPr>
      <w:r>
        <w:t xml:space="preserve">Aspects of fax referrals were also surveyed. </w:t>
      </w:r>
      <w:r w:rsidR="006D307F">
        <w:t>A</w:t>
      </w:r>
      <w:r w:rsidR="006D307F" w:rsidRPr="006D307F">
        <w:t xml:space="preserve"> little over half (59%)</w:t>
      </w:r>
      <w:r w:rsidR="006D307F">
        <w:t xml:space="preserve"> of GPs surveyed</w:t>
      </w:r>
      <w:r w:rsidR="006D307F" w:rsidRPr="006D307F">
        <w:t xml:space="preserve"> reported being satisfied with the </w:t>
      </w:r>
      <w:r w:rsidR="00AE3014">
        <w:t xml:space="preserve">fax </w:t>
      </w:r>
      <w:r w:rsidR="006D307F" w:rsidRPr="006D307F">
        <w:t>referral experience.</w:t>
      </w:r>
    </w:p>
    <w:p w14:paraId="27296F3F" w14:textId="2B3EAA23" w:rsidR="00D54073" w:rsidRDefault="006D307F" w:rsidP="00723826">
      <w:pPr>
        <w:pStyle w:val="Caption"/>
        <w:spacing w:before="0" w:after="0"/>
      </w:pPr>
      <w:r w:rsidRPr="006D307F">
        <w:rPr>
          <w:rFonts w:asciiTheme="majorHAnsi" w:hAnsiTheme="majorHAnsi"/>
          <w:b w:val="0"/>
          <w:bCs w:val="0"/>
          <w:i w:val="0"/>
          <w:color w:val="414141"/>
          <w:sz w:val="22"/>
          <w:szCs w:val="22"/>
        </w:rPr>
        <w:t>Other Health Professionals were not typically satisfied with their experience of making fax referrals, with less than one in ten reporting a strong agreement on any aspect of conducting a referral via fax.</w:t>
      </w:r>
    </w:p>
    <w:p w14:paraId="0DC751B7" w14:textId="6C51FE2A" w:rsidR="00D54073" w:rsidRDefault="00D54073" w:rsidP="00723826">
      <w:pPr>
        <w:pStyle w:val="Heading3"/>
      </w:pPr>
      <w:bookmarkStart w:id="119" w:name="_Toc24632600"/>
      <w:r>
        <w:t>Online referrals</w:t>
      </w:r>
      <w:bookmarkEnd w:id="119"/>
    </w:p>
    <w:p w14:paraId="758CA5DA" w14:textId="3CD02984" w:rsidR="00072EB9" w:rsidRDefault="00072EB9" w:rsidP="00723826">
      <w:pPr>
        <w:pStyle w:val="Heading4"/>
        <w:rPr>
          <w:noProof/>
        </w:rPr>
      </w:pPr>
      <w:bookmarkStart w:id="120" w:name="_Toc40855332"/>
      <w:r>
        <w:t xml:space="preserve">Figure </w:t>
      </w:r>
      <w:fldSimple w:instr=" SEQ Figure \* ARABIC ">
        <w:r w:rsidR="00373159">
          <w:rPr>
            <w:noProof/>
          </w:rPr>
          <w:t>28</w:t>
        </w:r>
      </w:fldSimple>
      <w:r>
        <w:rPr>
          <w:noProof/>
        </w:rPr>
        <w:t xml:space="preserve">: </w:t>
      </w:r>
      <w:r w:rsidR="00971027">
        <w:rPr>
          <w:noProof/>
        </w:rPr>
        <w:t xml:space="preserve">Health Professionals </w:t>
      </w:r>
      <w:r>
        <w:rPr>
          <w:noProof/>
        </w:rPr>
        <w:t>agreement that they were satisfied with online form referral experience</w:t>
      </w:r>
      <w:bookmarkEnd w:id="120"/>
    </w:p>
    <w:p w14:paraId="18D58ED0" w14:textId="01494977" w:rsidR="00487349" w:rsidRPr="00487349" w:rsidRDefault="00487349" w:rsidP="00723826">
      <w:r>
        <w:rPr>
          <w:noProof/>
        </w:rPr>
        <w:drawing>
          <wp:inline distT="0" distB="0" distL="0" distR="0" wp14:anchorId="19E28390" wp14:editId="26AAB2FD">
            <wp:extent cx="5566410" cy="1627505"/>
            <wp:effectExtent l="0" t="0" r="0" b="0"/>
            <wp:docPr id="294" name="Picture 294" descr="Bar chart showing level of satisfaction of GPs and other health professionals with the online referr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6410" cy="1627505"/>
                    </a:xfrm>
                    <a:prstGeom prst="rect">
                      <a:avLst/>
                    </a:prstGeom>
                    <a:noFill/>
                  </pic:spPr>
                </pic:pic>
              </a:graphicData>
            </a:graphic>
          </wp:inline>
        </w:drawing>
      </w:r>
    </w:p>
    <w:p w14:paraId="2FC38792" w14:textId="48AA5705" w:rsidR="00072EB9" w:rsidRDefault="00072EB9" w:rsidP="00723826">
      <w:pPr>
        <w:pStyle w:val="AMRParagraph"/>
        <w:spacing w:before="0" w:after="0" w:line="240" w:lineRule="auto"/>
        <w:rPr>
          <w:i/>
          <w:sz w:val="16"/>
          <w:szCs w:val="16"/>
        </w:rPr>
      </w:pPr>
      <w:r>
        <w:rPr>
          <w:i/>
          <w:sz w:val="16"/>
          <w:szCs w:val="16"/>
        </w:rPr>
        <w:t>Q12</w:t>
      </w:r>
      <w:r w:rsidRPr="00A96B21">
        <w:rPr>
          <w:i/>
          <w:sz w:val="16"/>
          <w:szCs w:val="16"/>
        </w:rPr>
        <w:t xml:space="preserve">. To what extent do you agree or disagree with the following statements about referring a patient via </w:t>
      </w:r>
      <w:r>
        <w:rPr>
          <w:i/>
          <w:sz w:val="16"/>
          <w:szCs w:val="16"/>
        </w:rPr>
        <w:t>fax</w:t>
      </w:r>
      <w:r w:rsidRPr="00A96B21">
        <w:rPr>
          <w:i/>
          <w:sz w:val="16"/>
          <w:szCs w:val="16"/>
        </w:rPr>
        <w:t>?</w:t>
      </w:r>
    </w:p>
    <w:p w14:paraId="7B34AAC0" w14:textId="5501608A" w:rsidR="00072EB9" w:rsidRDefault="00072EB9" w:rsidP="00723826">
      <w:pPr>
        <w:pStyle w:val="AMRParagraph"/>
        <w:spacing w:before="0" w:after="0" w:line="240" w:lineRule="auto"/>
        <w:rPr>
          <w:i/>
          <w:sz w:val="16"/>
          <w:szCs w:val="16"/>
        </w:rPr>
      </w:pPr>
      <w:r>
        <w:rPr>
          <w:i/>
          <w:sz w:val="16"/>
          <w:szCs w:val="16"/>
        </w:rPr>
        <w:t>N=73 GPs; N=70 hospital referrers</w:t>
      </w:r>
    </w:p>
    <w:p w14:paraId="0AE969E8" w14:textId="6ABDAA77" w:rsidR="002B7ECD" w:rsidRDefault="00016BE4" w:rsidP="00723826">
      <w:pPr>
        <w:pStyle w:val="AMRParagraph"/>
      </w:pPr>
      <w:r>
        <w:t xml:space="preserve">Ratings of the online referral form were </w:t>
      </w:r>
      <w:r w:rsidR="002B7ECD">
        <w:t xml:space="preserve">stronger </w:t>
      </w:r>
      <w:r>
        <w:t xml:space="preserve">among GPs, </w:t>
      </w:r>
      <w:r w:rsidR="002B7ECD">
        <w:t>62</w:t>
      </w:r>
      <w:r>
        <w:t>% of whom were satisfied overall with their experience of using it to make inbound referrals.</w:t>
      </w:r>
      <w:r w:rsidR="002B7ECD">
        <w:t xml:space="preserve"> J</w:t>
      </w:r>
      <w:r w:rsidR="002B7ECD" w:rsidRPr="002B7ECD">
        <w:t xml:space="preserve">ust over one in three (36%) </w:t>
      </w:r>
      <w:r w:rsidR="002B7ECD">
        <w:t xml:space="preserve">Other Health Professionals surveyed </w:t>
      </w:r>
      <w:r w:rsidR="002B7ECD" w:rsidRPr="002B7ECD">
        <w:t>report</w:t>
      </w:r>
      <w:r w:rsidR="002B7ECD">
        <w:t>ed</w:t>
      </w:r>
      <w:r w:rsidR="002B7ECD" w:rsidRPr="002B7ECD">
        <w:t xml:space="preserve"> a degree of satisfaction with the online referral process.</w:t>
      </w:r>
    </w:p>
    <w:p w14:paraId="6EB798B0" w14:textId="77777777" w:rsidR="00487349" w:rsidRDefault="00487349" w:rsidP="00723826">
      <w:pPr>
        <w:rPr>
          <w:b/>
          <w:bCs/>
          <w:i/>
          <w:noProof/>
          <w:color w:val="auto"/>
          <w:sz w:val="18"/>
          <w:szCs w:val="18"/>
          <w:lang w:val="en-GB" w:eastAsia="en-GB"/>
        </w:rPr>
      </w:pPr>
      <w:bookmarkStart w:id="121" w:name="_Toc10730355"/>
      <w:r>
        <w:rPr>
          <w:noProof/>
          <w:lang w:val="en-GB" w:eastAsia="en-GB"/>
        </w:rPr>
        <w:br w:type="page"/>
      </w:r>
    </w:p>
    <w:p w14:paraId="489DBDCF" w14:textId="14699A2A" w:rsidR="002B7ECD" w:rsidRDefault="002B7ECD" w:rsidP="00723826">
      <w:pPr>
        <w:pStyle w:val="Heading4"/>
        <w:rPr>
          <w:noProof/>
        </w:rPr>
      </w:pPr>
      <w:bookmarkStart w:id="122" w:name="_Toc40855333"/>
      <w:r w:rsidRPr="002D3D51">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29</w:t>
      </w:r>
      <w:r>
        <w:rPr>
          <w:noProof/>
        </w:rPr>
        <w:fldChar w:fldCharType="end"/>
      </w:r>
      <w:r w:rsidRPr="002D3D51">
        <w:rPr>
          <w:noProof/>
        </w:rPr>
        <w:t>: GP rating of aspects of online referrals</w:t>
      </w:r>
      <w:r>
        <w:rPr>
          <w:noProof/>
        </w:rPr>
        <w:t xml:space="preserve"> (T2B)</w:t>
      </w:r>
      <w:r w:rsidRPr="002D3D51">
        <w:rPr>
          <w:noProof/>
        </w:rPr>
        <w:t>, by wave</w:t>
      </w:r>
      <w:bookmarkEnd w:id="121"/>
      <w:bookmarkEnd w:id="122"/>
    </w:p>
    <w:p w14:paraId="324C0B69" w14:textId="2A87D875" w:rsidR="00487349" w:rsidRPr="00487349" w:rsidRDefault="00487349" w:rsidP="00723826">
      <w:r>
        <w:rPr>
          <w:noProof/>
        </w:rPr>
        <w:drawing>
          <wp:inline distT="0" distB="0" distL="0" distR="0" wp14:anchorId="065E9D90" wp14:editId="6CBB88E9">
            <wp:extent cx="5566410" cy="2737485"/>
            <wp:effectExtent l="0" t="0" r="0" b="5715"/>
            <wp:docPr id="295" name="Picture 295" descr="Bar chart showing percentage of agreement for GPs that My Aged Care acted on the information I gave them, the referral was dealt with in a timely manner, and the time taken to complete and submit the form was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6410" cy="2737485"/>
                    </a:xfrm>
                    <a:prstGeom prst="rect">
                      <a:avLst/>
                    </a:prstGeom>
                    <a:noFill/>
                  </pic:spPr>
                </pic:pic>
              </a:graphicData>
            </a:graphic>
          </wp:inline>
        </w:drawing>
      </w:r>
    </w:p>
    <w:p w14:paraId="66877E4C" w14:textId="2B43D103" w:rsidR="002B7ECD" w:rsidRDefault="002B7ECD" w:rsidP="00723826">
      <w:pPr>
        <w:pStyle w:val="AMRParagraph"/>
        <w:spacing w:before="0" w:after="0" w:line="240" w:lineRule="auto"/>
        <w:rPr>
          <w:i/>
          <w:sz w:val="16"/>
          <w:szCs w:val="16"/>
        </w:rPr>
      </w:pPr>
      <w:r w:rsidRPr="008056C4">
        <w:rPr>
          <w:i/>
          <w:sz w:val="16"/>
          <w:szCs w:val="16"/>
        </w:rPr>
        <w:t>Q13. To what extent do you agree or disagree with the following statements about referring a patient via the online referral form? GPs referring online (W3 n=66, W2=73, W1 n=16)</w:t>
      </w:r>
    </w:p>
    <w:p w14:paraId="2BA28FA5" w14:textId="0770EDEB" w:rsidR="002B7ECD" w:rsidRDefault="00AD04A3" w:rsidP="00723826">
      <w:pPr>
        <w:pStyle w:val="AMRParagraph"/>
      </w:pPr>
      <w:r>
        <w:t>Among GPs consulted, o</w:t>
      </w:r>
      <w:r w:rsidR="002B7ECD" w:rsidRPr="00017C41">
        <w:t xml:space="preserve">verall experience </w:t>
      </w:r>
      <w:r w:rsidR="002B7ECD">
        <w:t xml:space="preserve">and agreement that the time taken to complete and submit the form </w:t>
      </w:r>
      <w:r w:rsidR="003E18E1">
        <w:t>was</w:t>
      </w:r>
      <w:r w:rsidR="002B7ECD">
        <w:t xml:space="preserve"> reasonable recorded</w:t>
      </w:r>
      <w:r w:rsidR="002B7ECD" w:rsidRPr="00017C41">
        <w:t xml:space="preserve"> an increase, rever</w:t>
      </w:r>
      <w:r w:rsidR="002B7ECD">
        <w:t>s</w:t>
      </w:r>
      <w:r w:rsidR="002B7ECD" w:rsidRPr="00017C41">
        <w:t>ing the decline</w:t>
      </w:r>
      <w:r w:rsidR="002B7ECD">
        <w:t>s observed in Wave 2</w:t>
      </w:r>
      <w:r w:rsidR="00CB5848">
        <w:t xml:space="preserve">. </w:t>
      </w:r>
      <w:r w:rsidR="002B7ECD">
        <w:t xml:space="preserve">However, agreement that the referral was dealt with in a timely way has </w:t>
      </w:r>
      <w:r w:rsidR="009A2F94">
        <w:t>experienc</w:t>
      </w:r>
      <w:r w:rsidR="002B7ECD">
        <w:t xml:space="preserve">ed </w:t>
      </w:r>
      <w:r w:rsidR="009A2F94">
        <w:t xml:space="preserve">further </w:t>
      </w:r>
      <w:r w:rsidR="006A2B27">
        <w:t>decline</w:t>
      </w:r>
      <w:r w:rsidR="009A2F94">
        <w:t>s</w:t>
      </w:r>
      <w:r w:rsidR="00AE3014">
        <w:t>,</w:t>
      </w:r>
      <w:r w:rsidR="006A2B27">
        <w:t xml:space="preserve"> </w:t>
      </w:r>
      <w:r w:rsidR="002B7ECD">
        <w:t>with</w:t>
      </w:r>
      <w:r w:rsidR="009A2F94">
        <w:t xml:space="preserve"> </w:t>
      </w:r>
      <w:r w:rsidR="002B7ECD">
        <w:t>just over one in two (55%) reporting agreement with this aspect to some degree compared to 60% and 63% observed in Wave 2 and Wave 1 respectively.</w:t>
      </w:r>
    </w:p>
    <w:p w14:paraId="046C5383" w14:textId="7B69247C" w:rsidR="002B7ECD" w:rsidRDefault="002B7ECD" w:rsidP="00723826">
      <w:pPr>
        <w:pStyle w:val="Heading4"/>
        <w:rPr>
          <w:noProof/>
        </w:rPr>
      </w:pPr>
      <w:bookmarkStart w:id="123" w:name="_Toc10730357"/>
      <w:bookmarkStart w:id="124" w:name="_Toc40855334"/>
      <w:r w:rsidRPr="00BD68A5">
        <w:t xml:space="preserve">Figure </w:t>
      </w:r>
      <w:r>
        <w:rPr>
          <w:noProof/>
        </w:rPr>
        <w:fldChar w:fldCharType="begin"/>
      </w:r>
      <w:r>
        <w:rPr>
          <w:noProof/>
        </w:rPr>
        <w:instrText xml:space="preserve"> SEQ Figure \* ARABIC </w:instrText>
      </w:r>
      <w:r>
        <w:rPr>
          <w:noProof/>
        </w:rPr>
        <w:fldChar w:fldCharType="separate"/>
      </w:r>
      <w:r w:rsidR="00373159">
        <w:rPr>
          <w:noProof/>
        </w:rPr>
        <w:t>30</w:t>
      </w:r>
      <w:r>
        <w:rPr>
          <w:noProof/>
        </w:rPr>
        <w:fldChar w:fldCharType="end"/>
      </w:r>
      <w:r w:rsidRPr="00BD68A5">
        <w:rPr>
          <w:noProof/>
        </w:rPr>
        <w:t xml:space="preserve">: </w:t>
      </w:r>
      <w:r>
        <w:rPr>
          <w:noProof/>
        </w:rPr>
        <w:t>Other Health Professional</w:t>
      </w:r>
      <w:r w:rsidR="00F24657">
        <w:rPr>
          <w:noProof/>
        </w:rPr>
        <w:t>s</w:t>
      </w:r>
      <w:r w:rsidRPr="00BD68A5">
        <w:rPr>
          <w:noProof/>
        </w:rPr>
        <w:t xml:space="preserve"> rating of aspects of online referrals</w:t>
      </w:r>
      <w:r>
        <w:rPr>
          <w:noProof/>
        </w:rPr>
        <w:t xml:space="preserve"> (T2B)</w:t>
      </w:r>
      <w:r w:rsidRPr="00BD68A5">
        <w:rPr>
          <w:noProof/>
        </w:rPr>
        <w:t>, by wave</w:t>
      </w:r>
      <w:bookmarkEnd w:id="123"/>
      <w:bookmarkEnd w:id="124"/>
    </w:p>
    <w:p w14:paraId="0BA995EC" w14:textId="3DD7F728" w:rsidR="00487349" w:rsidRPr="00487349" w:rsidRDefault="00487349" w:rsidP="00723826">
      <w:r>
        <w:rPr>
          <w:noProof/>
        </w:rPr>
        <w:drawing>
          <wp:inline distT="0" distB="0" distL="0" distR="0" wp14:anchorId="1BCC9AE1" wp14:editId="01685F0A">
            <wp:extent cx="5566410" cy="3017520"/>
            <wp:effectExtent l="0" t="0" r="0" b="0"/>
            <wp:docPr id="297" name="Picture 297" descr="Bar chart showing percentage of agreement for other health professionals that My Aged Care acted on the information I gave them, the referral was dealt with in a timely manner, and the time taken to complete and submit the form was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6410" cy="3017520"/>
                    </a:xfrm>
                    <a:prstGeom prst="rect">
                      <a:avLst/>
                    </a:prstGeom>
                    <a:noFill/>
                  </pic:spPr>
                </pic:pic>
              </a:graphicData>
            </a:graphic>
          </wp:inline>
        </w:drawing>
      </w:r>
    </w:p>
    <w:p w14:paraId="08F2B19B" w14:textId="21318A9B" w:rsidR="004B137D" w:rsidRPr="00BD68A5" w:rsidRDefault="002B7ECD" w:rsidP="00723826">
      <w:pPr>
        <w:pStyle w:val="AMRParagraph"/>
        <w:spacing w:before="0" w:after="0" w:line="240" w:lineRule="auto"/>
        <w:rPr>
          <w:i/>
          <w:sz w:val="16"/>
          <w:szCs w:val="16"/>
        </w:rPr>
      </w:pPr>
      <w:r w:rsidRPr="00BD68A5">
        <w:rPr>
          <w:i/>
          <w:sz w:val="16"/>
          <w:szCs w:val="16"/>
        </w:rPr>
        <w:t xml:space="preserve">Q13. To what extent do you agree or disagree with the following statements about referring a patient via the online referral form? Base: </w:t>
      </w:r>
      <w:r>
        <w:rPr>
          <w:i/>
          <w:sz w:val="16"/>
          <w:szCs w:val="16"/>
        </w:rPr>
        <w:t>Other Health Professional</w:t>
      </w:r>
      <w:r w:rsidRPr="00BD68A5">
        <w:rPr>
          <w:i/>
          <w:sz w:val="16"/>
          <w:szCs w:val="16"/>
        </w:rPr>
        <w:t>s referring online (W3 n=83, W2 n=70, W1 n=23)</w:t>
      </w:r>
    </w:p>
    <w:p w14:paraId="7133E861" w14:textId="12640486" w:rsidR="004B137D" w:rsidRDefault="002B7ECD" w:rsidP="00723826">
      <w:pPr>
        <w:pStyle w:val="AMRParagraph"/>
      </w:pPr>
      <w:r>
        <w:t>Other Health Professional</w:t>
      </w:r>
      <w:r w:rsidRPr="0012411A">
        <w:t>s</w:t>
      </w:r>
      <w:r>
        <w:t>’</w:t>
      </w:r>
      <w:r w:rsidRPr="0012411A">
        <w:t xml:space="preserve"> overall satisfaction with aspects of online referral remains on par with previous waves of research</w:t>
      </w:r>
      <w:r w:rsidR="003E18E1">
        <w:t>,</w:t>
      </w:r>
      <w:r>
        <w:t xml:space="preserve"> except for </w:t>
      </w:r>
      <w:r w:rsidRPr="00AC338A">
        <w:t xml:space="preserve">the proportion of </w:t>
      </w:r>
      <w:r>
        <w:t>Other Health Professional</w:t>
      </w:r>
      <w:r w:rsidRPr="00AC338A">
        <w:t xml:space="preserve">s who believe </w:t>
      </w:r>
      <w:r w:rsidRPr="00AC338A">
        <w:lastRenderedPageBreak/>
        <w:t xml:space="preserve">My Aged Care acted on the information </w:t>
      </w:r>
      <w:r>
        <w:t>they</w:t>
      </w:r>
      <w:r w:rsidRPr="00AC338A">
        <w:t xml:space="preserve"> gave them</w:t>
      </w:r>
      <w:r>
        <w:t>, which increased significantly</w:t>
      </w:r>
      <w:r w:rsidRPr="0012411A">
        <w:t xml:space="preserve"> since </w:t>
      </w:r>
      <w:r>
        <w:t>Wave 2</w:t>
      </w:r>
      <w:r w:rsidRPr="0012411A">
        <w:t>.</w:t>
      </w:r>
    </w:p>
    <w:p w14:paraId="456E7830" w14:textId="18DD3B0F" w:rsidR="002B7ECD" w:rsidRDefault="002B7ECD" w:rsidP="00723826">
      <w:pPr>
        <w:pStyle w:val="AMRParagraph"/>
      </w:pPr>
      <w:r>
        <w:t xml:space="preserve">Some </w:t>
      </w:r>
      <w:r w:rsidR="00F24657">
        <w:t>H</w:t>
      </w:r>
      <w:r>
        <w:t xml:space="preserve">ealth </w:t>
      </w:r>
      <w:r w:rsidR="00F24657">
        <w:t>P</w:t>
      </w:r>
      <w:r>
        <w:t xml:space="preserve">rofessionals found the online system to be significantly more reliable than other methods </w:t>
      </w:r>
      <w:r w:rsidR="003E18E1">
        <w:t>of</w:t>
      </w:r>
      <w:r>
        <w:t xml:space="preserve"> capturing information, as this quote from the qualitative research reveals:</w:t>
      </w:r>
    </w:p>
    <w:p w14:paraId="3A05927E" w14:textId="77777777" w:rsidR="002B7ECD" w:rsidRPr="00BA1FA9" w:rsidRDefault="002B7ECD" w:rsidP="00723826">
      <w:pPr>
        <w:pStyle w:val="AMRParagraph"/>
        <w:pBdr>
          <w:top w:val="single" w:sz="4" w:space="1" w:color="auto"/>
          <w:left w:val="single" w:sz="4" w:space="4" w:color="auto"/>
          <w:bottom w:val="single" w:sz="4" w:space="1" w:color="auto"/>
          <w:right w:val="single" w:sz="4" w:space="4" w:color="auto"/>
        </w:pBdr>
        <w:rPr>
          <w:noProof/>
        </w:rPr>
      </w:pPr>
      <w:r w:rsidRPr="00EE6B43">
        <w:rPr>
          <w:i/>
          <w:noProof/>
        </w:rPr>
        <w:t>“If it's an actual referral I will always do it online because I find they're captured. I've never had an online referral that has been lost</w:t>
      </w:r>
      <w:r>
        <w:rPr>
          <w:i/>
          <w:noProof/>
        </w:rPr>
        <w:t xml:space="preserve">.” </w:t>
      </w:r>
      <w:r w:rsidRPr="00BA1FA9">
        <w:rPr>
          <w:b/>
          <w:noProof/>
        </w:rPr>
        <w:t xml:space="preserve">Other Health Professional (Allied Health Professional), </w:t>
      </w:r>
      <w:r>
        <w:rPr>
          <w:b/>
          <w:noProof/>
        </w:rPr>
        <w:t>Victoria</w:t>
      </w:r>
    </w:p>
    <w:p w14:paraId="0BC1E974" w14:textId="28B62367" w:rsidR="00677908" w:rsidRPr="007B170A" w:rsidRDefault="00677908" w:rsidP="00723826">
      <w:pPr>
        <w:pStyle w:val="Heading3"/>
      </w:pPr>
      <w:bookmarkStart w:id="125" w:name="_Toc24632601"/>
      <w:r w:rsidRPr="00441231">
        <w:t xml:space="preserve">Referral </w:t>
      </w:r>
      <w:r w:rsidR="00F4017A">
        <w:t>o</w:t>
      </w:r>
      <w:r w:rsidRPr="00441231">
        <w:t>utcomes</w:t>
      </w:r>
      <w:bookmarkEnd w:id="125"/>
    </w:p>
    <w:p w14:paraId="5586636D" w14:textId="5B40CCFB" w:rsidR="00D25BF3" w:rsidRPr="00677908" w:rsidRDefault="00D25BF3" w:rsidP="00723826">
      <w:pPr>
        <w:pStyle w:val="AMRParagraph"/>
        <w:rPr>
          <w:i/>
          <w:u w:val="single"/>
        </w:rPr>
      </w:pPr>
      <w:r>
        <w:rPr>
          <w:i/>
          <w:color w:val="auto"/>
          <w:u w:val="single"/>
        </w:rPr>
        <w:t>Health Professionals</w:t>
      </w:r>
    </w:p>
    <w:p w14:paraId="698E57D4" w14:textId="26C30D6A" w:rsidR="00AD04A3" w:rsidRDefault="00072EB9" w:rsidP="00723826">
      <w:pPr>
        <w:pStyle w:val="Heading4"/>
        <w:rPr>
          <w:noProof/>
        </w:rPr>
      </w:pPr>
      <w:bookmarkStart w:id="126" w:name="_Toc482194784"/>
      <w:bookmarkStart w:id="127" w:name="_Toc40855335"/>
      <w:r>
        <w:t xml:space="preserve">Figure </w:t>
      </w:r>
      <w:fldSimple w:instr=" SEQ Figure \* ARABIC ">
        <w:r w:rsidR="00373159">
          <w:rPr>
            <w:noProof/>
          </w:rPr>
          <w:t>31</w:t>
        </w:r>
      </w:fldSimple>
      <w:r>
        <w:rPr>
          <w:noProof/>
        </w:rPr>
        <w:t xml:space="preserve">: </w:t>
      </w:r>
      <w:r w:rsidRPr="00A96B21">
        <w:rPr>
          <w:noProof/>
        </w:rPr>
        <w:t xml:space="preserve">GP </w:t>
      </w:r>
      <w:r>
        <w:rPr>
          <w:noProof/>
        </w:rPr>
        <w:t xml:space="preserve">overall </w:t>
      </w:r>
      <w:r w:rsidRPr="00A96B21">
        <w:rPr>
          <w:noProof/>
        </w:rPr>
        <w:t xml:space="preserve">rating of </w:t>
      </w:r>
      <w:r>
        <w:rPr>
          <w:noProof/>
        </w:rPr>
        <w:t>My Aged Care’s assistance in helping patients access services, by wave</w:t>
      </w:r>
      <w:bookmarkEnd w:id="126"/>
      <w:bookmarkEnd w:id="127"/>
    </w:p>
    <w:p w14:paraId="23E650B5" w14:textId="12E7F32F" w:rsidR="00487349" w:rsidRPr="00487349" w:rsidRDefault="00487349" w:rsidP="00723826">
      <w:r>
        <w:rPr>
          <w:noProof/>
        </w:rPr>
        <w:drawing>
          <wp:inline distT="0" distB="0" distL="0" distR="0" wp14:anchorId="02EB7C78" wp14:editId="4842F3E8">
            <wp:extent cx="5566410" cy="2158365"/>
            <wp:effectExtent l="0" t="0" r="0" b="0"/>
            <wp:docPr id="299" name="Picture 299" descr="Bar chart showing level of satisfaction of GPs with My Aged Care's assistance in helping patients acc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6410" cy="2158365"/>
                    </a:xfrm>
                    <a:prstGeom prst="rect">
                      <a:avLst/>
                    </a:prstGeom>
                    <a:noFill/>
                  </pic:spPr>
                </pic:pic>
              </a:graphicData>
            </a:graphic>
          </wp:inline>
        </w:drawing>
      </w:r>
    </w:p>
    <w:p w14:paraId="21FEB8FB" w14:textId="77777777" w:rsidR="004B137D" w:rsidRPr="003979C0" w:rsidRDefault="004B137D" w:rsidP="00723826">
      <w:pPr>
        <w:pStyle w:val="AMRParagraph"/>
        <w:spacing w:before="0" w:after="0" w:line="240" w:lineRule="auto"/>
        <w:rPr>
          <w:i/>
          <w:sz w:val="16"/>
          <w:szCs w:val="16"/>
        </w:rPr>
      </w:pPr>
      <w:bookmarkStart w:id="128" w:name="_Toc482194789"/>
      <w:r w:rsidRPr="003979C0">
        <w:rPr>
          <w:i/>
          <w:sz w:val="16"/>
          <w:szCs w:val="16"/>
        </w:rPr>
        <w:t>Q20. How satisfied or dissatisfied are you with the way My Aged Care has helped you to assist patients in accessing aged care services? Base: All GPs (W3 n=104, W2 n=150, W1 n=40)</w:t>
      </w:r>
    </w:p>
    <w:p w14:paraId="4D941BC1" w14:textId="7AEA4C68" w:rsidR="00B35385" w:rsidRPr="00075226" w:rsidRDefault="00B35385" w:rsidP="00723826">
      <w:pPr>
        <w:pStyle w:val="AMRParagraph"/>
      </w:pPr>
      <w:r w:rsidRPr="00075226">
        <w:t xml:space="preserve">GPs’ overall rating of how My Aged Care functions assist their patients to </w:t>
      </w:r>
      <w:r>
        <w:t xml:space="preserve">access </w:t>
      </w:r>
      <w:r w:rsidRPr="00075226">
        <w:t xml:space="preserve">aged care services was generally positive, with 68% giving a positive response </w:t>
      </w:r>
      <w:r>
        <w:t>and</w:t>
      </w:r>
      <w:r w:rsidRPr="00075226">
        <w:t xml:space="preserve"> a significant increase in those indicating </w:t>
      </w:r>
      <w:r>
        <w:t>‘</w:t>
      </w:r>
      <w:r w:rsidRPr="00075226">
        <w:t>very satisfied</w:t>
      </w:r>
      <w:r>
        <w:t>’</w:t>
      </w:r>
      <w:r w:rsidRPr="00075226">
        <w:t xml:space="preserve"> compared to</w:t>
      </w:r>
      <w:r w:rsidR="00227A90">
        <w:t xml:space="preserve"> the</w:t>
      </w:r>
      <w:r w:rsidRPr="00075226">
        <w:t xml:space="preserve"> previous wave (58%).</w:t>
      </w:r>
    </w:p>
    <w:p w14:paraId="45F999B6" w14:textId="77777777" w:rsidR="00B35385" w:rsidRDefault="00B35385" w:rsidP="00723826">
      <w:pPr>
        <w:pStyle w:val="AMRParagraph"/>
      </w:pPr>
      <w:r>
        <w:t>D</w:t>
      </w:r>
      <w:r w:rsidRPr="00585C59">
        <w:t xml:space="preserve">iscussion with one </w:t>
      </w:r>
      <w:r>
        <w:t xml:space="preserve">regional </w:t>
      </w:r>
      <w:r w:rsidRPr="00585C59">
        <w:t xml:space="preserve">GP </w:t>
      </w:r>
      <w:r>
        <w:t>in the qualitative research highlighted the timely acknowledgement and response to referrals:</w:t>
      </w:r>
    </w:p>
    <w:p w14:paraId="138AAE24" w14:textId="77777777" w:rsidR="00B35385" w:rsidRPr="00912753" w:rsidRDefault="00B35385" w:rsidP="00723826">
      <w:pPr>
        <w:pBdr>
          <w:top w:val="single" w:sz="4" w:space="1" w:color="auto"/>
          <w:left w:val="single" w:sz="4" w:space="4" w:color="auto"/>
          <w:bottom w:val="single" w:sz="4" w:space="1" w:color="auto"/>
          <w:right w:val="single" w:sz="4" w:space="4" w:color="auto"/>
        </w:pBdr>
        <w:spacing w:before="200" w:after="200" w:line="280" w:lineRule="exact"/>
        <w:rPr>
          <w:rFonts w:eastAsia="Calibri" w:cs="Calibri"/>
          <w:i/>
          <w:color w:val="000000"/>
        </w:rPr>
      </w:pPr>
      <w:r w:rsidRPr="00C707B9">
        <w:rPr>
          <w:rFonts w:asciiTheme="majorHAnsi" w:hAnsiTheme="majorHAnsi"/>
          <w:i/>
          <w:noProof/>
          <w:color w:val="414141"/>
          <w:szCs w:val="22"/>
        </w:rPr>
        <w:t>“Assessment is quite quick I would say. The services are prompt. Even being a rural area in Tasmania, I would say it's quite good. As soon as we do the referral, there's an acknowledgement and there's not too much wrong there.”</w:t>
      </w:r>
      <w:r w:rsidRPr="00553627">
        <w:rPr>
          <w:noProof/>
          <w:szCs w:val="22"/>
        </w:rPr>
        <w:t xml:space="preserve"> </w:t>
      </w:r>
      <w:r>
        <w:rPr>
          <w:b/>
          <w:noProof/>
          <w:szCs w:val="22"/>
        </w:rPr>
        <w:t>GP</w:t>
      </w:r>
      <w:r w:rsidRPr="00553627">
        <w:rPr>
          <w:b/>
          <w:noProof/>
          <w:szCs w:val="22"/>
        </w:rPr>
        <w:t xml:space="preserve"> , </w:t>
      </w:r>
      <w:r>
        <w:rPr>
          <w:b/>
          <w:noProof/>
          <w:szCs w:val="22"/>
        </w:rPr>
        <w:t>Devonport, Tasmania</w:t>
      </w:r>
    </w:p>
    <w:p w14:paraId="57DB8B7A" w14:textId="77777777" w:rsidR="00487349" w:rsidRDefault="00487349" w:rsidP="00723826">
      <w:pPr>
        <w:rPr>
          <w:b/>
          <w:bCs/>
          <w:i/>
          <w:color w:val="auto"/>
          <w:sz w:val="18"/>
          <w:szCs w:val="18"/>
        </w:rPr>
      </w:pPr>
      <w:r>
        <w:br w:type="page"/>
      </w:r>
    </w:p>
    <w:p w14:paraId="5469D86C" w14:textId="5B0E8A46" w:rsidR="004B137D" w:rsidRDefault="00072EB9" w:rsidP="00723826">
      <w:pPr>
        <w:pStyle w:val="Heading4"/>
        <w:rPr>
          <w:noProof/>
        </w:rPr>
      </w:pPr>
      <w:bookmarkStart w:id="129" w:name="_Toc40855336"/>
      <w:r>
        <w:lastRenderedPageBreak/>
        <w:t xml:space="preserve">Figure </w:t>
      </w:r>
      <w:fldSimple w:instr=" SEQ Figure \* ARABIC ">
        <w:r w:rsidR="00373159">
          <w:rPr>
            <w:noProof/>
          </w:rPr>
          <w:t>32</w:t>
        </w:r>
      </w:fldSimple>
      <w:r>
        <w:rPr>
          <w:noProof/>
        </w:rPr>
        <w:t xml:space="preserve">: </w:t>
      </w:r>
      <w:r w:rsidR="00B35385">
        <w:rPr>
          <w:noProof/>
        </w:rPr>
        <w:t>Other Health Professional</w:t>
      </w:r>
      <w:r w:rsidR="00F24657">
        <w:rPr>
          <w:noProof/>
        </w:rPr>
        <w:t>s</w:t>
      </w:r>
      <w:r w:rsidRPr="00A96B21">
        <w:rPr>
          <w:noProof/>
        </w:rPr>
        <w:t xml:space="preserve"> </w:t>
      </w:r>
      <w:r>
        <w:rPr>
          <w:noProof/>
        </w:rPr>
        <w:t xml:space="preserve">overall </w:t>
      </w:r>
      <w:r w:rsidRPr="00A96B21">
        <w:rPr>
          <w:noProof/>
        </w:rPr>
        <w:t xml:space="preserve">rating of </w:t>
      </w:r>
      <w:r>
        <w:rPr>
          <w:noProof/>
        </w:rPr>
        <w:t>My Aged Care’s assistance in helping patients access services, by wave</w:t>
      </w:r>
      <w:bookmarkEnd w:id="128"/>
      <w:bookmarkEnd w:id="129"/>
    </w:p>
    <w:p w14:paraId="2CD21EAA" w14:textId="1F27F5D4" w:rsidR="00487349" w:rsidRPr="00487349" w:rsidRDefault="00487349" w:rsidP="00723826">
      <w:r>
        <w:rPr>
          <w:noProof/>
        </w:rPr>
        <w:drawing>
          <wp:inline distT="0" distB="0" distL="0" distR="0" wp14:anchorId="70BBD552" wp14:editId="7AE63CEC">
            <wp:extent cx="5566410" cy="2078990"/>
            <wp:effectExtent l="0" t="0" r="0" b="0"/>
            <wp:docPr id="300" name="Picture 300" descr="Bar chart showing level of satisfaction of other health professionals with My Aged Care's assistance in helping patients acc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6410" cy="2078990"/>
                    </a:xfrm>
                    <a:prstGeom prst="rect">
                      <a:avLst/>
                    </a:prstGeom>
                    <a:noFill/>
                  </pic:spPr>
                </pic:pic>
              </a:graphicData>
            </a:graphic>
          </wp:inline>
        </w:drawing>
      </w:r>
    </w:p>
    <w:p w14:paraId="5D077704" w14:textId="1C829E51" w:rsidR="004B137D" w:rsidRPr="00487349" w:rsidRDefault="004B137D" w:rsidP="00723826">
      <w:pPr>
        <w:pStyle w:val="Caption"/>
        <w:spacing w:before="120" w:after="0"/>
        <w:rPr>
          <w:b w:val="0"/>
          <w:color w:val="414141" w:themeColor="text1"/>
          <w:sz w:val="16"/>
          <w:szCs w:val="16"/>
        </w:rPr>
      </w:pPr>
      <w:r w:rsidRPr="004B137D">
        <w:rPr>
          <w:b w:val="0"/>
          <w:color w:val="414141" w:themeColor="text1"/>
          <w:sz w:val="16"/>
          <w:szCs w:val="16"/>
        </w:rPr>
        <w:t>Q20. How satisfied or dissatisfied are you with the way My Aged Care has helped you to assist patients in accessing aged care services? Base: All Other Health Professionals (W3 n=221, W2 n=76, W1 n=39)</w:t>
      </w:r>
    </w:p>
    <w:p w14:paraId="4B162880" w14:textId="52F81E8F" w:rsidR="00B35385" w:rsidRDefault="00B35385" w:rsidP="00723826">
      <w:pPr>
        <w:pStyle w:val="AMRParagraph"/>
      </w:pPr>
      <w:r w:rsidRPr="00A17BE2">
        <w:t>Other Health Professionals recorded an improvement</w:t>
      </w:r>
      <w:r>
        <w:t xml:space="preserve"> in</w:t>
      </w:r>
      <w:r w:rsidRPr="00A17BE2">
        <w:t xml:space="preserve"> overall satisfaction with My Aged Care’s ability to assist them in progressing patients to</w:t>
      </w:r>
      <w:r w:rsidR="009B14D2">
        <w:t>wards</w:t>
      </w:r>
      <w:r w:rsidRPr="00A17BE2">
        <w:t xml:space="preserve"> aged care services, with 31% giving a positive response</w:t>
      </w:r>
      <w:r w:rsidR="00C707B9">
        <w:t>.</w:t>
      </w:r>
    </w:p>
    <w:p w14:paraId="2467B640" w14:textId="62242756" w:rsidR="00B2680A" w:rsidRDefault="00B35385" w:rsidP="00723826">
      <w:pPr>
        <w:pStyle w:val="AMRParagraph"/>
      </w:pPr>
      <w:r>
        <w:t>In this wave, Other Health Professional</w:t>
      </w:r>
      <w:r w:rsidR="00E41D56">
        <w:t>s</w:t>
      </w:r>
      <w:r>
        <w:t xml:space="preserve"> recorded an improvement in those rating the system </w:t>
      </w:r>
      <w:r w:rsidR="00ED7DBD">
        <w:t>satisfied</w:t>
      </w:r>
      <w:r>
        <w:t>, from 18% to 27%.</w:t>
      </w:r>
    </w:p>
    <w:p w14:paraId="2005F9FE" w14:textId="77777777" w:rsidR="00B2680A" w:rsidRDefault="00B2680A" w:rsidP="00723826">
      <w:pPr>
        <w:rPr>
          <w:rFonts w:asciiTheme="majorHAnsi" w:hAnsiTheme="majorHAnsi"/>
          <w:color w:val="414141"/>
          <w:szCs w:val="22"/>
        </w:rPr>
      </w:pPr>
      <w:r>
        <w:br w:type="page"/>
      </w:r>
    </w:p>
    <w:p w14:paraId="6C1EEFFE" w14:textId="5C6B2A7B" w:rsidR="007B2E2E" w:rsidRPr="00E27558" w:rsidRDefault="0020121B" w:rsidP="00723826">
      <w:pPr>
        <w:pStyle w:val="Heading2"/>
      </w:pPr>
      <w:bookmarkStart w:id="130" w:name="_Toc24632602"/>
      <w:r w:rsidRPr="00E27558">
        <w:lastRenderedPageBreak/>
        <w:t>Screening</w:t>
      </w:r>
      <w:bookmarkEnd w:id="130"/>
    </w:p>
    <w:p w14:paraId="571AC1DE" w14:textId="357A4472" w:rsidR="00711FFE" w:rsidRDefault="00711FFE" w:rsidP="00723826">
      <w:pPr>
        <w:pStyle w:val="AMRParagraph"/>
        <w:rPr>
          <w:i/>
          <w:u w:val="single"/>
        </w:rPr>
      </w:pPr>
      <w:r>
        <w:rPr>
          <w:i/>
          <w:u w:val="single"/>
        </w:rPr>
        <w:t xml:space="preserve">Consumer </w:t>
      </w:r>
      <w:r w:rsidR="00D83EC7">
        <w:rPr>
          <w:i/>
          <w:u w:val="single"/>
        </w:rPr>
        <w:t>(care recipient and carer)</w:t>
      </w:r>
    </w:p>
    <w:p w14:paraId="28E1A11F" w14:textId="5F9C2BC8" w:rsidR="005F4747" w:rsidRDefault="005F4747" w:rsidP="00723826">
      <w:pPr>
        <w:pStyle w:val="Heading4"/>
        <w:rPr>
          <w:noProof/>
        </w:rPr>
      </w:pPr>
      <w:bookmarkStart w:id="131" w:name="_Toc40855337"/>
      <w:r>
        <w:t xml:space="preserve">Figure </w:t>
      </w:r>
      <w:fldSimple w:instr=" SEQ Figure \* ARABIC ">
        <w:r w:rsidR="00373159">
          <w:rPr>
            <w:noProof/>
          </w:rPr>
          <w:t>33</w:t>
        </w:r>
      </w:fldSimple>
      <w:r>
        <w:rPr>
          <w:noProof/>
        </w:rPr>
        <w:t>: Care recipient satisfaction with screening outcome, by wave</w:t>
      </w:r>
      <w:bookmarkEnd w:id="131"/>
    </w:p>
    <w:p w14:paraId="05487CBD" w14:textId="2977E348" w:rsidR="00487349" w:rsidRPr="00487349" w:rsidRDefault="00487349" w:rsidP="00723826">
      <w:r>
        <w:rPr>
          <w:noProof/>
        </w:rPr>
        <w:drawing>
          <wp:inline distT="0" distB="0" distL="0" distR="0" wp14:anchorId="44037F9F" wp14:editId="2C681ED8">
            <wp:extent cx="5566410" cy="2280285"/>
            <wp:effectExtent l="0" t="0" r="0" b="5715"/>
            <wp:docPr id="301" name="Picture 301" descr="Bar chart showing level of satisfaction of Care recipients by wave for scree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6410" cy="2280285"/>
                    </a:xfrm>
                    <a:prstGeom prst="rect">
                      <a:avLst/>
                    </a:prstGeom>
                    <a:noFill/>
                  </pic:spPr>
                </pic:pic>
              </a:graphicData>
            </a:graphic>
          </wp:inline>
        </w:drawing>
      </w:r>
    </w:p>
    <w:p w14:paraId="6534CDEB" w14:textId="41871B6C" w:rsidR="005F4747" w:rsidRDefault="005F4747" w:rsidP="00723826">
      <w:pPr>
        <w:pStyle w:val="Caption"/>
        <w:spacing w:before="120" w:after="0"/>
        <w:rPr>
          <w:noProof/>
        </w:rPr>
      </w:pPr>
      <w:bookmarkStart w:id="132" w:name="_Toc482194798"/>
      <w:bookmarkStart w:id="133" w:name="_Toc40855338"/>
      <w:r>
        <w:t xml:space="preserve">Figure </w:t>
      </w:r>
      <w:fldSimple w:instr=" SEQ Figure \* ARABIC ">
        <w:r w:rsidR="00373159">
          <w:rPr>
            <w:noProof/>
          </w:rPr>
          <w:t>34</w:t>
        </w:r>
      </w:fldSimple>
      <w:r>
        <w:rPr>
          <w:noProof/>
        </w:rPr>
        <w:t>: Carer satisfaction with screening outcome, by wave</w:t>
      </w:r>
      <w:bookmarkEnd w:id="132"/>
      <w:bookmarkEnd w:id="133"/>
    </w:p>
    <w:p w14:paraId="556A96D4" w14:textId="52876410" w:rsidR="00487349" w:rsidRPr="00487349" w:rsidRDefault="00487349" w:rsidP="00723826">
      <w:r>
        <w:rPr>
          <w:noProof/>
        </w:rPr>
        <w:drawing>
          <wp:inline distT="0" distB="0" distL="0" distR="0" wp14:anchorId="1CAA0EEB" wp14:editId="6977C9E2">
            <wp:extent cx="5566410" cy="2212975"/>
            <wp:effectExtent l="0" t="0" r="0" b="0"/>
            <wp:docPr id="303" name="Picture 303" descr="Bar chart showing level of satisfaction of Carers by wave for scree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6410" cy="2212975"/>
                    </a:xfrm>
                    <a:prstGeom prst="rect">
                      <a:avLst/>
                    </a:prstGeom>
                    <a:noFill/>
                  </pic:spPr>
                </pic:pic>
              </a:graphicData>
            </a:graphic>
          </wp:inline>
        </w:drawing>
      </w:r>
    </w:p>
    <w:p w14:paraId="35CCA5EF" w14:textId="34A0389C" w:rsidR="005F4747" w:rsidRDefault="005F4747" w:rsidP="00723826">
      <w:pPr>
        <w:pStyle w:val="AMRParagraph"/>
        <w:spacing w:before="0" w:after="0" w:line="240" w:lineRule="auto"/>
        <w:rPr>
          <w:i/>
          <w:sz w:val="16"/>
          <w:szCs w:val="16"/>
        </w:rPr>
      </w:pPr>
      <w:r w:rsidRPr="004441F6">
        <w:rPr>
          <w:i/>
          <w:sz w:val="16"/>
          <w:szCs w:val="16"/>
        </w:rPr>
        <w:t>Q18. How satisfied or dissatisfied were you with this outcome?</w:t>
      </w:r>
    </w:p>
    <w:p w14:paraId="7424CE66" w14:textId="7B4834E2" w:rsidR="00CD49EF" w:rsidRPr="00FB51E9" w:rsidRDefault="00CD49EF" w:rsidP="00723826">
      <w:pPr>
        <w:pStyle w:val="AMRParagraph"/>
        <w:spacing w:before="0" w:after="0" w:line="240" w:lineRule="auto"/>
        <w:rPr>
          <w:i/>
          <w:sz w:val="16"/>
          <w:szCs w:val="16"/>
        </w:rPr>
      </w:pPr>
      <w:r>
        <w:rPr>
          <w:i/>
          <w:sz w:val="16"/>
          <w:szCs w:val="16"/>
        </w:rPr>
        <w:t>Wave 3 n=829 care recipients; n=194 carers</w:t>
      </w:r>
    </w:p>
    <w:p w14:paraId="2A42D79F" w14:textId="682D672D" w:rsidR="005F4747" w:rsidRDefault="005F4747" w:rsidP="00723826">
      <w:pPr>
        <w:pStyle w:val="AMRParagraph"/>
        <w:spacing w:before="0" w:after="0" w:line="240" w:lineRule="auto"/>
        <w:rPr>
          <w:i/>
          <w:sz w:val="16"/>
          <w:szCs w:val="16"/>
        </w:rPr>
      </w:pPr>
      <w:r>
        <w:rPr>
          <w:i/>
          <w:sz w:val="16"/>
          <w:szCs w:val="16"/>
        </w:rPr>
        <w:t xml:space="preserve">Wave 2: n=654 care recipients; n=677 carers </w:t>
      </w:r>
    </w:p>
    <w:p w14:paraId="07069B71" w14:textId="14F2FAA2" w:rsidR="005F4747" w:rsidRDefault="005F4747" w:rsidP="00723826">
      <w:pPr>
        <w:pStyle w:val="AMRParagraph"/>
        <w:spacing w:before="0" w:after="0" w:line="240" w:lineRule="auto"/>
        <w:rPr>
          <w:i/>
          <w:sz w:val="16"/>
          <w:szCs w:val="16"/>
        </w:rPr>
      </w:pPr>
      <w:r>
        <w:rPr>
          <w:i/>
          <w:sz w:val="16"/>
          <w:szCs w:val="16"/>
        </w:rPr>
        <w:t>Wave 1: n=54 care recipients; n=46 carers</w:t>
      </w:r>
    </w:p>
    <w:p w14:paraId="1110975A" w14:textId="59253E3C" w:rsidR="00CD49EF" w:rsidRDefault="00CD49EF" w:rsidP="00723826">
      <w:pPr>
        <w:pStyle w:val="AMRParagraph"/>
      </w:pPr>
      <w:r>
        <w:t>Care recipients’ satisfaction with the screening outcome has been stable across 2016 to 2019, with around four in five (81-83%) satisfied overall. This result has included relatively high levels of being ‘very satisfied’ with the outcome</w:t>
      </w:r>
      <w:r w:rsidR="009B14D2">
        <w:t xml:space="preserve"> in 2019 </w:t>
      </w:r>
      <w:r>
        <w:t>(</w:t>
      </w:r>
      <w:r w:rsidR="009B14D2">
        <w:t>53%</w:t>
      </w:r>
      <w:r>
        <w:t>). Around one in ten recipients, however, have reported being dissatisfied across the waves (9-13%).</w:t>
      </w:r>
    </w:p>
    <w:p w14:paraId="32D0BF86" w14:textId="6D0D3C9C" w:rsidR="00CD49EF" w:rsidRPr="008067C0" w:rsidRDefault="00CD49EF" w:rsidP="00723826">
      <w:pPr>
        <w:pStyle w:val="AMRParagraph"/>
      </w:pPr>
      <w:r w:rsidRPr="00EC6E3C">
        <w:t xml:space="preserve">Over three in four (77%) carers in 2019 were satisfied with the screening outcome, similar to </w:t>
      </w:r>
      <w:r w:rsidR="009A2F94" w:rsidRPr="00EC6E3C">
        <w:t>the</w:t>
      </w:r>
      <w:r w:rsidR="009A2F94">
        <w:t xml:space="preserve"> result</w:t>
      </w:r>
      <w:r w:rsidRPr="00EC6E3C">
        <w:t xml:space="preserve"> for care recipients (82%). The result</w:t>
      </w:r>
      <w:r w:rsidRPr="007E30C6">
        <w:t xml:space="preserve"> in 2019 was similar to 2017 (82%) and included over half of carers in both 2019 (53%) and 2017 (60%) being ‘very satisfied’. There was a trend for overall satisfaction to have improved from </w:t>
      </w:r>
      <w:r w:rsidR="00CC7D4E" w:rsidRPr="007E30C6">
        <w:t xml:space="preserve">since </w:t>
      </w:r>
      <w:r w:rsidRPr="008067C0">
        <w:t>2016 (70%)</w:t>
      </w:r>
      <w:r w:rsidR="00CC7D4E" w:rsidRPr="008067C0">
        <w:t>.</w:t>
      </w:r>
    </w:p>
    <w:p w14:paraId="1D9334A4" w14:textId="0903EA74" w:rsidR="00CD49EF" w:rsidRDefault="00CD49EF" w:rsidP="00723826">
      <w:pPr>
        <w:pStyle w:val="AMRParagraph"/>
      </w:pPr>
      <w:r w:rsidRPr="0056067C">
        <w:t>There was a corresponding trend for dissatisfaction to be marginally lower for carers in both 2019 (10%) and 2017 (10%) compared with 2016 (18%).</w:t>
      </w:r>
    </w:p>
    <w:p w14:paraId="5C14F2C6" w14:textId="77777777" w:rsidR="009A2F94" w:rsidRDefault="009A2F94" w:rsidP="00723826">
      <w:r>
        <w:lastRenderedPageBreak/>
        <w:t>Findings in the qualitative research showed that after dealing with the Contact Centre, there was a clear understanding that the next expected step was an assessment.</w:t>
      </w:r>
    </w:p>
    <w:p w14:paraId="2AB28AD2" w14:textId="2B02AE88" w:rsidR="009A2F94" w:rsidRDefault="009A2F94" w:rsidP="00723826">
      <w:pPr>
        <w:pStyle w:val="AMRParagraph"/>
        <w:pBdr>
          <w:top w:val="single" w:sz="4" w:space="1" w:color="auto"/>
          <w:left w:val="single" w:sz="4" w:space="4" w:color="auto"/>
          <w:bottom w:val="single" w:sz="4" w:space="1" w:color="auto"/>
          <w:right w:val="single" w:sz="4" w:space="4" w:color="auto"/>
        </w:pBdr>
      </w:pPr>
      <w:r w:rsidRPr="00B868A4">
        <w:rPr>
          <w:i/>
        </w:rPr>
        <w:t xml:space="preserve">“It was a positive experience, I probably wouldn’t understand the system and they explained that someone would come out and do an assessment. My recollection would be it might be six weeks before someone came out.” </w:t>
      </w:r>
      <w:r w:rsidRPr="00B868A4">
        <w:rPr>
          <w:b/>
        </w:rPr>
        <w:t>Care Recipient, Male, Adelaide</w:t>
      </w:r>
    </w:p>
    <w:p w14:paraId="6A21A856" w14:textId="718325CD" w:rsidR="00D25BF3" w:rsidRDefault="00D25BF3" w:rsidP="00723826">
      <w:pPr>
        <w:spacing w:before="200" w:after="200" w:line="280" w:lineRule="exact"/>
        <w:rPr>
          <w:i/>
          <w:u w:val="single"/>
        </w:rPr>
      </w:pPr>
      <w:r>
        <w:rPr>
          <w:i/>
          <w:color w:val="auto"/>
          <w:u w:val="single"/>
        </w:rPr>
        <w:t>Assessors</w:t>
      </w:r>
    </w:p>
    <w:p w14:paraId="2609700A" w14:textId="0583D229" w:rsidR="00F13522" w:rsidRDefault="00F13522" w:rsidP="00723826">
      <w:pPr>
        <w:pStyle w:val="Heading4"/>
        <w:rPr>
          <w:noProof/>
        </w:rPr>
      </w:pPr>
      <w:bookmarkStart w:id="134" w:name="_Toc482194800"/>
      <w:bookmarkStart w:id="135" w:name="_Toc40855339"/>
      <w:r>
        <w:t xml:space="preserve">Figure </w:t>
      </w:r>
      <w:fldSimple w:instr=" SEQ Figure \* ARABIC ">
        <w:r w:rsidR="00373159">
          <w:rPr>
            <w:noProof/>
          </w:rPr>
          <w:t>35</w:t>
        </w:r>
      </w:fldSimple>
      <w:r>
        <w:rPr>
          <w:noProof/>
        </w:rPr>
        <w:t xml:space="preserve">: </w:t>
      </w:r>
      <w:bookmarkStart w:id="136" w:name="_Hlk19801687"/>
      <w:r>
        <w:rPr>
          <w:noProof/>
        </w:rPr>
        <w:t>Assessor</w:t>
      </w:r>
      <w:r w:rsidRPr="007361C8">
        <w:rPr>
          <w:noProof/>
        </w:rPr>
        <w:t xml:space="preserve"> </w:t>
      </w:r>
      <w:r>
        <w:rPr>
          <w:noProof/>
        </w:rPr>
        <w:t>satisfaction with My Aged Care handling of referrals</w:t>
      </w:r>
      <w:bookmarkEnd w:id="134"/>
      <w:bookmarkEnd w:id="135"/>
      <w:bookmarkEnd w:id="136"/>
    </w:p>
    <w:p w14:paraId="2D221542" w14:textId="1B386389" w:rsidR="00487349" w:rsidRPr="00487349" w:rsidRDefault="00487349" w:rsidP="00723826">
      <w:r>
        <w:rPr>
          <w:noProof/>
        </w:rPr>
        <w:drawing>
          <wp:inline distT="0" distB="0" distL="0" distR="0" wp14:anchorId="16C0499A" wp14:editId="57829500">
            <wp:extent cx="5566410" cy="1688465"/>
            <wp:effectExtent l="0" t="0" r="0" b="6985"/>
            <wp:docPr id="304" name="Picture 304" descr="Bar chart showing level of satisfaction of RAS assessors and ACAT assessors by wave for My Aged Care handling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6410" cy="1688465"/>
                    </a:xfrm>
                    <a:prstGeom prst="rect">
                      <a:avLst/>
                    </a:prstGeom>
                    <a:noFill/>
                  </pic:spPr>
                </pic:pic>
              </a:graphicData>
            </a:graphic>
          </wp:inline>
        </w:drawing>
      </w:r>
    </w:p>
    <w:p w14:paraId="531C081F" w14:textId="48FE5E9A" w:rsidR="00F13522" w:rsidRDefault="00F13522" w:rsidP="00723826">
      <w:pPr>
        <w:pStyle w:val="AMRParagraph"/>
        <w:spacing w:before="0" w:after="0" w:line="240" w:lineRule="auto"/>
        <w:rPr>
          <w:i/>
          <w:sz w:val="16"/>
          <w:szCs w:val="16"/>
        </w:rPr>
      </w:pPr>
      <w:r w:rsidRPr="00363E4D">
        <w:rPr>
          <w:i/>
          <w:sz w:val="16"/>
          <w:szCs w:val="16"/>
        </w:rPr>
        <w:t>Q2</w:t>
      </w:r>
      <w:r w:rsidR="006C414A">
        <w:rPr>
          <w:i/>
          <w:sz w:val="16"/>
          <w:szCs w:val="16"/>
        </w:rPr>
        <w:t>7</w:t>
      </w:r>
      <w:r w:rsidRPr="00363E4D">
        <w:rPr>
          <w:i/>
          <w:sz w:val="16"/>
          <w:szCs w:val="16"/>
        </w:rPr>
        <w:t>. Overall, how satisfied or dissatisfied are you with the way My Aged Care refers clients to your assessment service?</w:t>
      </w:r>
    </w:p>
    <w:p w14:paraId="75707AF4" w14:textId="08D0F301" w:rsidR="00F13522" w:rsidRPr="007361C8" w:rsidRDefault="00A54482" w:rsidP="00723826">
      <w:pPr>
        <w:pStyle w:val="AMRParagraph"/>
        <w:spacing w:before="0" w:after="0" w:line="240" w:lineRule="auto"/>
        <w:rPr>
          <w:i/>
          <w:sz w:val="16"/>
          <w:szCs w:val="16"/>
        </w:rPr>
      </w:pPr>
      <w:r>
        <w:rPr>
          <w:i/>
          <w:sz w:val="16"/>
          <w:szCs w:val="16"/>
        </w:rPr>
        <w:t>N=306</w:t>
      </w:r>
      <w:r w:rsidR="00F13522">
        <w:rPr>
          <w:i/>
          <w:sz w:val="16"/>
          <w:szCs w:val="16"/>
        </w:rPr>
        <w:t xml:space="preserve"> RAS; n=2</w:t>
      </w:r>
      <w:r w:rsidR="00CD49EF">
        <w:rPr>
          <w:i/>
          <w:sz w:val="16"/>
          <w:szCs w:val="16"/>
        </w:rPr>
        <w:t xml:space="preserve">50 </w:t>
      </w:r>
      <w:r w:rsidR="00F13522">
        <w:rPr>
          <w:i/>
          <w:sz w:val="16"/>
          <w:szCs w:val="16"/>
        </w:rPr>
        <w:t>ACAT</w:t>
      </w:r>
    </w:p>
    <w:p w14:paraId="2FC44840" w14:textId="73E5003F" w:rsidR="00A54482" w:rsidRPr="007E30C6" w:rsidRDefault="00A54482" w:rsidP="00723826">
      <w:pPr>
        <w:pStyle w:val="AMRParagraph"/>
      </w:pPr>
      <w:r w:rsidRPr="00EC6E3C">
        <w:t>Nearly half of RAS assessors (49%) reported some degree of satisfaction with the way My Aged Care refers clients to their assessment service, while fewer than one in five (21%) were dissatisfied, results which are similar to Wave 2.</w:t>
      </w:r>
    </w:p>
    <w:p w14:paraId="7FC52C59" w14:textId="2D242672" w:rsidR="0063068B" w:rsidRDefault="00A54482" w:rsidP="00723826">
      <w:pPr>
        <w:pStyle w:val="AMRParagraph"/>
      </w:pPr>
      <w:bookmarkStart w:id="137" w:name="_Hlk11683512"/>
      <w:r>
        <w:t>Less than one quarter of ACAT Assessors (2</w:t>
      </w:r>
      <w:r w:rsidR="006C239C">
        <w:t>1</w:t>
      </w:r>
      <w:r>
        <w:t>%)</w:t>
      </w:r>
      <w:r w:rsidRPr="00EC03C4">
        <w:t xml:space="preserve"> </w:t>
      </w:r>
      <w:r>
        <w:t>were</w:t>
      </w:r>
      <w:r w:rsidRPr="00EC03C4">
        <w:t xml:space="preserve"> satisfied with the way My Aged Care refers </w:t>
      </w:r>
      <w:r w:rsidRPr="00B770EF">
        <w:t xml:space="preserve">clients to their assessment service, while half of those (50%) </w:t>
      </w:r>
      <w:r>
        <w:t>were</w:t>
      </w:r>
      <w:r w:rsidRPr="00B770EF">
        <w:t xml:space="preserve"> dissatisfied. </w:t>
      </w:r>
      <w:bookmarkEnd w:id="137"/>
    </w:p>
    <w:p w14:paraId="131890EA" w14:textId="154B2B34" w:rsidR="00A54482" w:rsidRPr="00B770EF" w:rsidRDefault="00A54482" w:rsidP="00723826">
      <w:pPr>
        <w:pStyle w:val="AMRParagraph"/>
      </w:pPr>
      <w:r w:rsidRPr="00B770EF">
        <w:t xml:space="preserve">Qualitative research amongst ACAT Assessors revealed that while the referrals they receive are generally appropriate, </w:t>
      </w:r>
      <w:r>
        <w:t>there are</w:t>
      </w:r>
      <w:r w:rsidRPr="00B770EF">
        <w:t xml:space="preserve"> aspects for </w:t>
      </w:r>
      <w:r>
        <w:t xml:space="preserve">further </w:t>
      </w:r>
      <w:r w:rsidRPr="00B770EF">
        <w:t>refinement</w:t>
      </w:r>
      <w:r>
        <w:t>.</w:t>
      </w:r>
    </w:p>
    <w:p w14:paraId="307C2E7C" w14:textId="66D422F1" w:rsidR="00A54482" w:rsidRDefault="00A54482" w:rsidP="00723826">
      <w:pPr>
        <w:pStyle w:val="AMRParagraph"/>
        <w:pBdr>
          <w:top w:val="single" w:sz="4" w:space="1" w:color="auto"/>
          <w:left w:val="single" w:sz="4" w:space="4" w:color="auto"/>
          <w:bottom w:val="single" w:sz="4" w:space="1" w:color="auto"/>
          <w:right w:val="single" w:sz="4" w:space="4" w:color="auto"/>
        </w:pBdr>
        <w:rPr>
          <w:b/>
          <w:noProof/>
        </w:rPr>
      </w:pPr>
      <w:r w:rsidRPr="00B770EF">
        <w:rPr>
          <w:i/>
          <w:noProof/>
        </w:rPr>
        <w:t>“so generally speaking, the assessments we get from the referral centre are appropriate to the assessment they've asked for. But that's the route that comes in through the portal. We are also getting a huge influx of input from the contact centre as support plan review</w:t>
      </w:r>
      <w:r w:rsidR="006F3643">
        <w:rPr>
          <w:i/>
          <w:noProof/>
        </w:rPr>
        <w:t>s</w:t>
      </w:r>
      <w:r w:rsidRPr="00B770EF">
        <w:rPr>
          <w:i/>
          <w:noProof/>
        </w:rPr>
        <w:t xml:space="preserve"> and many of them should actually have come through the portal as a new assessment.”</w:t>
      </w:r>
      <w:r w:rsidRPr="00B770EF">
        <w:rPr>
          <w:noProof/>
        </w:rPr>
        <w:t xml:space="preserve"> </w:t>
      </w:r>
      <w:r w:rsidRPr="00B770EF">
        <w:rPr>
          <w:b/>
          <w:noProof/>
        </w:rPr>
        <w:t>ACAT assessor, Adelaide, South Australia</w:t>
      </w:r>
    </w:p>
    <w:p w14:paraId="2FC2987E" w14:textId="207A6E87" w:rsidR="00B12A32" w:rsidRPr="00B770EF" w:rsidRDefault="00B12A32" w:rsidP="00723826">
      <w:pPr>
        <w:pStyle w:val="AMRParagraph"/>
        <w:pBdr>
          <w:top w:val="single" w:sz="4" w:space="1" w:color="auto"/>
          <w:left w:val="single" w:sz="4" w:space="4" w:color="auto"/>
          <w:bottom w:val="single" w:sz="4" w:space="1" w:color="auto"/>
          <w:right w:val="single" w:sz="4" w:space="4" w:color="auto"/>
        </w:pBdr>
        <w:rPr>
          <w:noProof/>
        </w:rPr>
      </w:pPr>
      <w:r w:rsidRPr="00B770EF">
        <w:rPr>
          <w:i/>
          <w:noProof/>
        </w:rPr>
        <w:t>“I don't have a problem with that. It's not 100 percent fluid, but the main problem with that aspect is the one I mentioned before, service providers who are on that system are not actually recording what services they provide. So you are then back to the old fashioned way of phoning up and saying look, you know, Joe Blow needs this, do you do it</w:t>
      </w:r>
      <w:r>
        <w:rPr>
          <w:i/>
          <w:noProof/>
        </w:rPr>
        <w:t>.</w:t>
      </w:r>
      <w:r w:rsidRPr="00B770EF">
        <w:rPr>
          <w:i/>
          <w:noProof/>
        </w:rPr>
        <w:t xml:space="preserve">” </w:t>
      </w:r>
      <w:r w:rsidRPr="00B770EF">
        <w:rPr>
          <w:b/>
          <w:noProof/>
        </w:rPr>
        <w:t>ACAT assessor, Alice Springs, Northern Territory</w:t>
      </w:r>
    </w:p>
    <w:p w14:paraId="6A5B3DD2" w14:textId="2D4056FE" w:rsidR="00B12A32" w:rsidRDefault="00B12A32" w:rsidP="00723826">
      <w:pPr>
        <w:rPr>
          <w:b/>
          <w:bCs/>
          <w:i/>
          <w:color w:val="auto"/>
          <w:sz w:val="18"/>
          <w:szCs w:val="18"/>
        </w:rPr>
      </w:pPr>
      <w:bookmarkStart w:id="138" w:name="_Toc19784974"/>
      <w:r>
        <w:br w:type="page"/>
      </w:r>
    </w:p>
    <w:p w14:paraId="38A3467A" w14:textId="3CF69222" w:rsidR="006C414A" w:rsidRDefault="006C414A" w:rsidP="00723826">
      <w:pPr>
        <w:pStyle w:val="Heading4"/>
        <w:rPr>
          <w:noProof/>
        </w:rPr>
      </w:pPr>
      <w:bookmarkStart w:id="139" w:name="_Toc40855340"/>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36</w:t>
      </w:r>
      <w:r>
        <w:rPr>
          <w:noProof/>
        </w:rPr>
        <w:fldChar w:fldCharType="end"/>
      </w:r>
      <w:r>
        <w:rPr>
          <w:noProof/>
        </w:rPr>
        <w:t>: RAS Assessor</w:t>
      </w:r>
      <w:r w:rsidRPr="007361C8">
        <w:rPr>
          <w:noProof/>
        </w:rPr>
        <w:t xml:space="preserve"> </w:t>
      </w:r>
      <w:r>
        <w:rPr>
          <w:noProof/>
        </w:rPr>
        <w:t xml:space="preserve">satisfaction with </w:t>
      </w:r>
      <w:bookmarkStart w:id="140" w:name="_Hlk11333283"/>
      <w:r>
        <w:rPr>
          <w:noProof/>
        </w:rPr>
        <w:t>My Aged Care referral to your assessment service</w:t>
      </w:r>
      <w:bookmarkEnd w:id="138"/>
      <w:bookmarkEnd w:id="139"/>
      <w:bookmarkEnd w:id="140"/>
    </w:p>
    <w:p w14:paraId="5A50FFC9" w14:textId="5FACB70D" w:rsidR="00487349" w:rsidRPr="00487349" w:rsidRDefault="00487349" w:rsidP="00723826">
      <w:r>
        <w:rPr>
          <w:noProof/>
        </w:rPr>
        <w:drawing>
          <wp:inline distT="0" distB="0" distL="0" distR="0" wp14:anchorId="545D9719" wp14:editId="53372AC9">
            <wp:extent cx="5566410" cy="1536065"/>
            <wp:effectExtent l="0" t="0" r="0" b="6985"/>
            <wp:docPr id="305" name="Picture 305" descr="Bar chart showing level of satisfaction of RAS Assessors by wave for refer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6410" cy="1536065"/>
                    </a:xfrm>
                    <a:prstGeom prst="rect">
                      <a:avLst/>
                    </a:prstGeom>
                    <a:noFill/>
                  </pic:spPr>
                </pic:pic>
              </a:graphicData>
            </a:graphic>
          </wp:inline>
        </w:drawing>
      </w:r>
    </w:p>
    <w:p w14:paraId="6AD39673" w14:textId="77777777" w:rsidR="006C414A" w:rsidRDefault="006C414A" w:rsidP="00723826">
      <w:pPr>
        <w:pStyle w:val="AMRParagraph"/>
        <w:spacing w:before="0" w:after="0" w:line="240" w:lineRule="auto"/>
        <w:rPr>
          <w:i/>
          <w:sz w:val="16"/>
          <w:szCs w:val="16"/>
        </w:rPr>
      </w:pPr>
      <w:r>
        <w:rPr>
          <w:i/>
          <w:sz w:val="16"/>
          <w:szCs w:val="16"/>
        </w:rPr>
        <w:t>Q27. Overall, how satisfied or dissatisfied are you with the way My Aged Care refers clients to your assessment services?</w:t>
      </w:r>
    </w:p>
    <w:p w14:paraId="523FBBB4" w14:textId="77777777" w:rsidR="006C414A" w:rsidRPr="007361C8" w:rsidRDefault="006C414A" w:rsidP="00723826">
      <w:pPr>
        <w:pStyle w:val="AMRParagraph"/>
        <w:spacing w:before="0" w:after="0" w:line="240" w:lineRule="auto"/>
        <w:rPr>
          <w:i/>
          <w:sz w:val="16"/>
          <w:szCs w:val="16"/>
        </w:rPr>
      </w:pPr>
      <w:r>
        <w:rPr>
          <w:i/>
          <w:sz w:val="16"/>
          <w:szCs w:val="16"/>
        </w:rPr>
        <w:t>n=306, all RAS Assessors; W2 n=255</w:t>
      </w:r>
    </w:p>
    <w:p w14:paraId="582AA8B1" w14:textId="1CF2A6C4" w:rsidR="006C414A" w:rsidRDefault="006C414A" w:rsidP="00723826">
      <w:pPr>
        <w:pStyle w:val="AMRParagraph"/>
      </w:pPr>
      <w:r w:rsidRPr="00EC03C4">
        <w:t xml:space="preserve">RAS </w:t>
      </w:r>
      <w:r>
        <w:t xml:space="preserve">Assessor satisfaction with the way My Aged Care refers clients to their services remains consistent with Wave 2. </w:t>
      </w:r>
    </w:p>
    <w:p w14:paraId="4AA38456" w14:textId="4375059F" w:rsidR="00FB6B19" w:rsidRDefault="00FB6B19" w:rsidP="00723826">
      <w:pPr>
        <w:pStyle w:val="Heading4"/>
        <w:rPr>
          <w:noProof/>
        </w:rPr>
      </w:pPr>
      <w:bookmarkStart w:id="141" w:name="_Toc19784975"/>
      <w:bookmarkStart w:id="142" w:name="_Toc40855341"/>
      <w:r>
        <w:t xml:space="preserve">Figure </w:t>
      </w:r>
      <w:r>
        <w:rPr>
          <w:noProof/>
        </w:rPr>
        <w:fldChar w:fldCharType="begin"/>
      </w:r>
      <w:r>
        <w:rPr>
          <w:noProof/>
        </w:rPr>
        <w:instrText xml:space="preserve"> SEQ Figure \* ARABIC </w:instrText>
      </w:r>
      <w:r>
        <w:rPr>
          <w:noProof/>
        </w:rPr>
        <w:fldChar w:fldCharType="separate"/>
      </w:r>
      <w:r w:rsidR="00373159">
        <w:rPr>
          <w:noProof/>
        </w:rPr>
        <w:t>37</w:t>
      </w:r>
      <w:r>
        <w:rPr>
          <w:noProof/>
        </w:rPr>
        <w:fldChar w:fldCharType="end"/>
      </w:r>
      <w:r>
        <w:rPr>
          <w:noProof/>
        </w:rPr>
        <w:t>: ACAT Assessor</w:t>
      </w:r>
      <w:r w:rsidRPr="007361C8">
        <w:rPr>
          <w:noProof/>
        </w:rPr>
        <w:t xml:space="preserve"> </w:t>
      </w:r>
      <w:r>
        <w:rPr>
          <w:noProof/>
        </w:rPr>
        <w:t>satisfaction with My Aged Care referral to your assessment service</w:t>
      </w:r>
      <w:bookmarkEnd w:id="141"/>
      <w:bookmarkEnd w:id="142"/>
    </w:p>
    <w:p w14:paraId="7B65809F" w14:textId="0A288F91" w:rsidR="00487349" w:rsidRPr="00487349" w:rsidRDefault="00487349" w:rsidP="00723826">
      <w:r>
        <w:rPr>
          <w:noProof/>
        </w:rPr>
        <w:drawing>
          <wp:inline distT="0" distB="0" distL="0" distR="0" wp14:anchorId="659DCF23" wp14:editId="4378D30A">
            <wp:extent cx="5572125" cy="1261745"/>
            <wp:effectExtent l="0" t="0" r="9525" b="0"/>
            <wp:docPr id="306" name="Picture 306" descr="Bar chart showing level of satisfaction of ACAT Assessors by wave for refer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1261745"/>
                    </a:xfrm>
                    <a:prstGeom prst="rect">
                      <a:avLst/>
                    </a:prstGeom>
                    <a:noFill/>
                  </pic:spPr>
                </pic:pic>
              </a:graphicData>
            </a:graphic>
          </wp:inline>
        </w:drawing>
      </w:r>
    </w:p>
    <w:p w14:paraId="7E18C190" w14:textId="77777777" w:rsidR="00FB6B19" w:rsidRDefault="00FB6B19" w:rsidP="00723826">
      <w:pPr>
        <w:pStyle w:val="AMRParagraph"/>
        <w:spacing w:before="0" w:after="0" w:line="240" w:lineRule="auto"/>
        <w:rPr>
          <w:i/>
          <w:sz w:val="16"/>
          <w:szCs w:val="16"/>
        </w:rPr>
      </w:pPr>
      <w:r>
        <w:rPr>
          <w:i/>
          <w:sz w:val="16"/>
          <w:szCs w:val="16"/>
        </w:rPr>
        <w:t>Q27. Overall, how satisfied or dissatisfied are you with the way My Aged Care refers to clients to your assessment services?</w:t>
      </w:r>
    </w:p>
    <w:p w14:paraId="16C6A7DA" w14:textId="77777777" w:rsidR="00FB6B19" w:rsidRPr="007361C8" w:rsidRDefault="00FB6B19" w:rsidP="00723826">
      <w:pPr>
        <w:pStyle w:val="AMRParagraph"/>
        <w:spacing w:before="0" w:after="0" w:line="240" w:lineRule="auto"/>
        <w:rPr>
          <w:i/>
          <w:sz w:val="16"/>
          <w:szCs w:val="16"/>
        </w:rPr>
      </w:pPr>
      <w:r>
        <w:rPr>
          <w:i/>
          <w:sz w:val="16"/>
          <w:szCs w:val="16"/>
        </w:rPr>
        <w:t>n=250, all ACAT Assessors</w:t>
      </w:r>
    </w:p>
    <w:p w14:paraId="5E221775" w14:textId="77777777" w:rsidR="00FB6B19" w:rsidRPr="00B770EF" w:rsidRDefault="00FB6B19" w:rsidP="00723826">
      <w:pPr>
        <w:pStyle w:val="AMRParagraph"/>
      </w:pPr>
      <w:r>
        <w:t>Less than one quarter of ACAT Assessors (22%)</w:t>
      </w:r>
      <w:r w:rsidRPr="00EC03C4">
        <w:t xml:space="preserve"> </w:t>
      </w:r>
      <w:r>
        <w:t>were</w:t>
      </w:r>
      <w:r w:rsidRPr="00EC03C4">
        <w:t xml:space="preserve"> satisfied with the way My Aged Care refers </w:t>
      </w:r>
      <w:r w:rsidRPr="00B770EF">
        <w:t xml:space="preserve">clients to their assessment service, while half of those (50%) </w:t>
      </w:r>
      <w:r>
        <w:t>were</w:t>
      </w:r>
      <w:r w:rsidRPr="00B770EF">
        <w:t xml:space="preserve"> dissatisfied. </w:t>
      </w:r>
    </w:p>
    <w:p w14:paraId="5CEAC55C" w14:textId="77777777" w:rsidR="00FB6B19" w:rsidRPr="00B770EF" w:rsidRDefault="00FB6B19" w:rsidP="00723826">
      <w:pPr>
        <w:pStyle w:val="AMRParagraph"/>
      </w:pPr>
      <w:r w:rsidRPr="00B770EF">
        <w:t xml:space="preserve">Qualitative research amongst ACAT Assessors revealed that while the referrals they receive are generally appropriate, </w:t>
      </w:r>
      <w:r>
        <w:t>there are</w:t>
      </w:r>
      <w:r w:rsidRPr="00B770EF">
        <w:t xml:space="preserve"> aspects for </w:t>
      </w:r>
      <w:r>
        <w:t xml:space="preserve">further </w:t>
      </w:r>
      <w:r w:rsidRPr="00B770EF">
        <w:t>refinement</w:t>
      </w:r>
      <w:r>
        <w:t>.</w:t>
      </w:r>
    </w:p>
    <w:p w14:paraId="52864E37" w14:textId="1F67C0FA" w:rsidR="00FB6B19" w:rsidRDefault="00FB6B19" w:rsidP="00723826">
      <w:pPr>
        <w:rPr>
          <w:rFonts w:asciiTheme="majorHAnsi" w:hAnsiTheme="majorHAnsi"/>
          <w:color w:val="414141"/>
          <w:szCs w:val="22"/>
        </w:rPr>
      </w:pPr>
      <w:r>
        <w:br w:type="page"/>
      </w:r>
    </w:p>
    <w:p w14:paraId="57AD6DAF" w14:textId="6D7EA474" w:rsidR="00D07204" w:rsidRDefault="00D44900" w:rsidP="00723826">
      <w:pPr>
        <w:pStyle w:val="Heading2"/>
      </w:pPr>
      <w:bookmarkStart w:id="143" w:name="_Toc24632603"/>
      <w:r w:rsidRPr="00E4357B">
        <w:lastRenderedPageBreak/>
        <w:t>Assessment</w:t>
      </w:r>
      <w:bookmarkEnd w:id="143"/>
    </w:p>
    <w:p w14:paraId="654FE2E1" w14:textId="6E78EA3A" w:rsidR="00227AE6" w:rsidRPr="00E4357B" w:rsidRDefault="00D07204" w:rsidP="00723826">
      <w:pPr>
        <w:pStyle w:val="Heading3"/>
      </w:pPr>
      <w:bookmarkStart w:id="144" w:name="_Toc24632604"/>
      <w:r>
        <w:t xml:space="preserve">Assessment </w:t>
      </w:r>
      <w:r w:rsidR="00F4017A">
        <w:t>t</w:t>
      </w:r>
      <w:r>
        <w:t>ype</w:t>
      </w:r>
      <w:bookmarkEnd w:id="144"/>
    </w:p>
    <w:p w14:paraId="6783C47B" w14:textId="6CB198ED" w:rsidR="00EC6E3C" w:rsidRPr="00475CAA" w:rsidRDefault="000A2B26" w:rsidP="00723826">
      <w:pPr>
        <w:pStyle w:val="AMRParagraph"/>
        <w:rPr>
          <w:u w:val="single"/>
        </w:rPr>
      </w:pPr>
      <w:r>
        <w:rPr>
          <w:i/>
          <w:u w:val="single"/>
        </w:rPr>
        <w:t>Consumers (c</w:t>
      </w:r>
      <w:r w:rsidR="00EC6E3C">
        <w:rPr>
          <w:i/>
          <w:u w:val="single"/>
        </w:rPr>
        <w:t>are recipient</w:t>
      </w:r>
      <w:r w:rsidR="003A2CE2">
        <w:rPr>
          <w:i/>
          <w:u w:val="single"/>
        </w:rPr>
        <w:t>s</w:t>
      </w:r>
      <w:r w:rsidR="00EC6E3C">
        <w:rPr>
          <w:i/>
          <w:u w:val="single"/>
        </w:rPr>
        <w:t xml:space="preserve"> and carers</w:t>
      </w:r>
      <w:r>
        <w:rPr>
          <w:i/>
          <w:u w:val="single"/>
        </w:rPr>
        <w:t>)</w:t>
      </w:r>
    </w:p>
    <w:p w14:paraId="44F5C950" w14:textId="5AE2BD87" w:rsidR="00722AEC" w:rsidRDefault="00722AEC" w:rsidP="00723826">
      <w:pPr>
        <w:pStyle w:val="Heading4"/>
        <w:rPr>
          <w:noProof/>
        </w:rPr>
      </w:pPr>
      <w:bookmarkStart w:id="145" w:name="_Toc40855342"/>
      <w:r>
        <w:t xml:space="preserve">Figure </w:t>
      </w:r>
      <w:r>
        <w:rPr>
          <w:noProof/>
        </w:rPr>
        <w:fldChar w:fldCharType="begin"/>
      </w:r>
      <w:r>
        <w:rPr>
          <w:noProof/>
        </w:rPr>
        <w:instrText xml:space="preserve"> SEQ Figure \* ARABIC </w:instrText>
      </w:r>
      <w:r>
        <w:rPr>
          <w:noProof/>
        </w:rPr>
        <w:fldChar w:fldCharType="separate"/>
      </w:r>
      <w:r w:rsidR="00373159">
        <w:rPr>
          <w:noProof/>
        </w:rPr>
        <w:t>38</w:t>
      </w:r>
      <w:r>
        <w:rPr>
          <w:noProof/>
        </w:rPr>
        <w:fldChar w:fldCharType="end"/>
      </w:r>
      <w:r>
        <w:rPr>
          <w:noProof/>
        </w:rPr>
        <w:t>: Care recipient assessment type, by wave</w:t>
      </w:r>
      <w:bookmarkEnd w:id="145"/>
    </w:p>
    <w:p w14:paraId="478DD58F" w14:textId="1967B753" w:rsidR="00487349" w:rsidRPr="00487349" w:rsidRDefault="00487349" w:rsidP="00723826">
      <w:r>
        <w:rPr>
          <w:noProof/>
        </w:rPr>
        <w:drawing>
          <wp:inline distT="0" distB="0" distL="0" distR="0" wp14:anchorId="13CF2846" wp14:editId="76FF1965">
            <wp:extent cx="5610860" cy="3353435"/>
            <wp:effectExtent l="0" t="0" r="8890" b="0"/>
            <wp:docPr id="308" name="Picture 308" descr="Bar chart showing percentage of care recipients assessed by RAS, ACAT/ACAS, both, not assessed, or not sure/can't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860" cy="3353435"/>
                    </a:xfrm>
                    <a:prstGeom prst="rect">
                      <a:avLst/>
                    </a:prstGeom>
                    <a:noFill/>
                  </pic:spPr>
                </pic:pic>
              </a:graphicData>
            </a:graphic>
          </wp:inline>
        </w:drawing>
      </w:r>
    </w:p>
    <w:p w14:paraId="2438E917" w14:textId="04B84FE1" w:rsidR="00722AEC" w:rsidRPr="00580BC4" w:rsidRDefault="00722AEC" w:rsidP="00723826">
      <w:pPr>
        <w:pStyle w:val="AMRParagraph"/>
        <w:spacing w:before="0" w:after="0" w:line="240" w:lineRule="auto"/>
        <w:rPr>
          <w:i/>
          <w:iCs/>
          <w:sz w:val="16"/>
          <w:szCs w:val="16"/>
        </w:rPr>
      </w:pPr>
      <w:r w:rsidRPr="00580BC4">
        <w:rPr>
          <w:i/>
          <w:iCs/>
          <w:sz w:val="16"/>
          <w:szCs w:val="16"/>
        </w:rPr>
        <w:t>Q19A. To the best of your knowledge, was the face-to-face assessment you arranged through My Aged Care a RAS or ACAT assessment?</w:t>
      </w:r>
    </w:p>
    <w:p w14:paraId="3652E7D4" w14:textId="6C21CA7E" w:rsidR="00722AEC" w:rsidRDefault="00722AEC" w:rsidP="00723826">
      <w:pPr>
        <w:pStyle w:val="AMRParagraph"/>
        <w:spacing w:before="0" w:after="0" w:line="240" w:lineRule="auto"/>
        <w:rPr>
          <w:i/>
          <w:sz w:val="16"/>
          <w:szCs w:val="16"/>
        </w:rPr>
      </w:pPr>
      <w:r>
        <w:rPr>
          <w:i/>
          <w:sz w:val="16"/>
          <w:szCs w:val="16"/>
        </w:rPr>
        <w:t>N=1,688, all care recipients with assessment experience; W2 n=427; W1 n=405*</w:t>
      </w:r>
    </w:p>
    <w:p w14:paraId="25948D01" w14:textId="4AFD3DDE" w:rsidR="00722AEC" w:rsidRPr="00AF56C7" w:rsidRDefault="00722AEC" w:rsidP="00723826">
      <w:pPr>
        <w:rPr>
          <w:rFonts w:asciiTheme="majorHAnsi" w:hAnsiTheme="majorHAnsi"/>
          <w:i/>
          <w:color w:val="414141"/>
          <w:sz w:val="16"/>
          <w:szCs w:val="16"/>
        </w:rPr>
      </w:pPr>
      <w:r>
        <w:rPr>
          <w:b/>
          <w:i/>
          <w:sz w:val="16"/>
          <w:szCs w:val="16"/>
        </w:rPr>
        <w:t>* Please note: in Wave 1 consumers were categorised into a likely assessment type based on their responses to a series of questions. Not all were possible to confidently categorise, and so the Wave 1 figures do not total 100%.</w:t>
      </w:r>
    </w:p>
    <w:p w14:paraId="409A4ADB" w14:textId="6125AD6F" w:rsidR="00722AEC" w:rsidRPr="007368B2" w:rsidRDefault="00722AEC" w:rsidP="00723826">
      <w:pPr>
        <w:pStyle w:val="AMRParagraph"/>
      </w:pPr>
      <w:r w:rsidRPr="007368B2">
        <w:t>Care recipient</w:t>
      </w:r>
      <w:r>
        <w:t>s</w:t>
      </w:r>
      <w:r w:rsidRPr="007368B2">
        <w:t xml:space="preserve"> reporting having had </w:t>
      </w:r>
      <w:r>
        <w:t xml:space="preserve">the </w:t>
      </w:r>
      <w:r w:rsidRPr="007368B2">
        <w:t xml:space="preserve">Regional Assessment Service (RAS) </w:t>
      </w:r>
      <w:r w:rsidR="00941893">
        <w:t xml:space="preserve">assessment </w:t>
      </w:r>
      <w:r w:rsidRPr="007368B2">
        <w:t xml:space="preserve">arranged through My Aged Care was significantly higher in 2019 (40%) compared with 2017 (24%). The next most common assessment type was through </w:t>
      </w:r>
      <w:r>
        <w:t xml:space="preserve">the </w:t>
      </w:r>
      <w:r w:rsidRPr="007368B2">
        <w:t xml:space="preserve">Aged Care Assessment Team/Service (ACAT/ACAS), by around one in three in both years (2019 – 30%, 2017 – 34%). </w:t>
      </w:r>
    </w:p>
    <w:p w14:paraId="7A367E69" w14:textId="52F4A8DE" w:rsidR="00722AEC" w:rsidRDefault="00722AEC" w:rsidP="00723826">
      <w:pPr>
        <w:pStyle w:val="AMRParagraph"/>
      </w:pPr>
      <w:r w:rsidRPr="007368B2">
        <w:t xml:space="preserve">The results in 2017 were </w:t>
      </w:r>
      <w:r>
        <w:t>impacted</w:t>
      </w:r>
      <w:r w:rsidRPr="007368B2">
        <w:t xml:space="preserve"> substantially by over two in five (43%) unable to specify the type</w:t>
      </w:r>
      <w:r>
        <w:t xml:space="preserve">, while the results in 2016 were limited by the assessment type being based on responses to a series of questions rather than one. </w:t>
      </w:r>
    </w:p>
    <w:p w14:paraId="08DAACF4" w14:textId="77777777" w:rsidR="00A01780" w:rsidRDefault="00A01780" w:rsidP="00723826">
      <w:pPr>
        <w:rPr>
          <w:b/>
          <w:bCs/>
          <w:i/>
          <w:color w:val="auto"/>
          <w:sz w:val="18"/>
          <w:szCs w:val="18"/>
        </w:rPr>
      </w:pPr>
      <w:bookmarkStart w:id="146" w:name="_Toc11252500"/>
      <w:r>
        <w:br w:type="page"/>
      </w:r>
    </w:p>
    <w:p w14:paraId="485D9653" w14:textId="11DA9033" w:rsidR="00722AEC" w:rsidRDefault="00722AEC" w:rsidP="00723826">
      <w:pPr>
        <w:pStyle w:val="Heading4"/>
        <w:rPr>
          <w:noProof/>
          <w:color w:val="414141" w:themeColor="text1"/>
          <w:sz w:val="22"/>
          <w:szCs w:val="24"/>
        </w:rPr>
      </w:pPr>
      <w:bookmarkStart w:id="147" w:name="_Toc40855343"/>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39</w:t>
      </w:r>
      <w:r>
        <w:rPr>
          <w:noProof/>
        </w:rPr>
        <w:fldChar w:fldCharType="end"/>
      </w:r>
      <w:r>
        <w:rPr>
          <w:noProof/>
        </w:rPr>
        <w:t>: Carers assessment type, by wave</w:t>
      </w:r>
      <w:bookmarkEnd w:id="146"/>
      <w:bookmarkEnd w:id="147"/>
      <w:r w:rsidRPr="00F52444">
        <w:rPr>
          <w:noProof/>
          <w:color w:val="414141" w:themeColor="text1"/>
          <w:sz w:val="22"/>
          <w:szCs w:val="24"/>
        </w:rPr>
        <w:t xml:space="preserve"> </w:t>
      </w:r>
    </w:p>
    <w:p w14:paraId="1EA7ED78" w14:textId="19F2C775" w:rsidR="00A01780" w:rsidRPr="00A01780" w:rsidRDefault="00A01780" w:rsidP="00723826">
      <w:r>
        <w:rPr>
          <w:noProof/>
        </w:rPr>
        <w:drawing>
          <wp:inline distT="0" distB="0" distL="0" distR="0" wp14:anchorId="0EEA5ECF" wp14:editId="3230DDE3">
            <wp:extent cx="5566410" cy="2737485"/>
            <wp:effectExtent l="0" t="0" r="0" b="5715"/>
            <wp:docPr id="309" name="Picture 309" descr="Bar chart showing percentage of carer assessments by RAS, ACAT/ACAS, both, not assessed, or not sure/can't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6410" cy="2737485"/>
                    </a:xfrm>
                    <a:prstGeom prst="rect">
                      <a:avLst/>
                    </a:prstGeom>
                    <a:noFill/>
                  </pic:spPr>
                </pic:pic>
              </a:graphicData>
            </a:graphic>
          </wp:inline>
        </w:drawing>
      </w:r>
    </w:p>
    <w:p w14:paraId="495CB7E2" w14:textId="657B7E06" w:rsidR="00722AEC" w:rsidRPr="00A01780" w:rsidRDefault="00722AEC" w:rsidP="00723826">
      <w:pPr>
        <w:pStyle w:val="AMRParagraph"/>
        <w:spacing w:before="0" w:after="0" w:line="240" w:lineRule="auto"/>
        <w:rPr>
          <w:i/>
          <w:iCs/>
          <w:sz w:val="16"/>
          <w:szCs w:val="16"/>
        </w:rPr>
      </w:pPr>
      <w:r w:rsidRPr="00A01780">
        <w:rPr>
          <w:i/>
          <w:iCs/>
          <w:sz w:val="16"/>
          <w:szCs w:val="16"/>
        </w:rPr>
        <w:t>Q19A. To the best of your knowledge, was the face-to-face assessment you arranged through My Aged Care a RAS or ACAT assessment?</w:t>
      </w:r>
    </w:p>
    <w:p w14:paraId="61FD35CC" w14:textId="77777777" w:rsidR="00D56292" w:rsidRDefault="00722AEC" w:rsidP="00723826">
      <w:pPr>
        <w:pStyle w:val="AMRParagraph"/>
        <w:spacing w:before="0" w:after="0" w:line="240" w:lineRule="auto"/>
        <w:rPr>
          <w:i/>
          <w:sz w:val="16"/>
          <w:szCs w:val="16"/>
        </w:rPr>
      </w:pPr>
      <w:r>
        <w:rPr>
          <w:i/>
          <w:sz w:val="16"/>
          <w:szCs w:val="16"/>
        </w:rPr>
        <w:t xml:space="preserve">N=313, </w:t>
      </w:r>
      <w:r w:rsidRPr="00131C9A">
        <w:rPr>
          <w:i/>
          <w:sz w:val="16"/>
          <w:szCs w:val="16"/>
        </w:rPr>
        <w:t>all carers indicating their family member had assessment experience</w:t>
      </w:r>
      <w:r>
        <w:rPr>
          <w:i/>
          <w:sz w:val="16"/>
          <w:szCs w:val="16"/>
        </w:rPr>
        <w:t>; W2 n=481; W1 n=551*</w:t>
      </w:r>
    </w:p>
    <w:p w14:paraId="7EB32ACF" w14:textId="3B2A549F" w:rsidR="00722AEC" w:rsidRPr="00A01780" w:rsidRDefault="00722AEC" w:rsidP="00723826">
      <w:pPr>
        <w:pStyle w:val="AMRParagraph"/>
        <w:spacing w:before="0" w:after="0" w:line="240" w:lineRule="auto"/>
        <w:rPr>
          <w:b/>
          <w:bCs/>
          <w:i/>
          <w:iCs/>
          <w:sz w:val="16"/>
          <w:szCs w:val="16"/>
        </w:rPr>
      </w:pPr>
      <w:r w:rsidRPr="00A01780">
        <w:rPr>
          <w:b/>
          <w:bCs/>
          <w:i/>
          <w:iCs/>
          <w:sz w:val="16"/>
          <w:szCs w:val="16"/>
        </w:rPr>
        <w:t>* Please note: in Wave 1 consumers were categorised into a likely assessment type based on their responses to a series of questions. Not all were possible to confidently categorise, and so the Wave 1 figures do not total 100%.</w:t>
      </w:r>
      <w:r w:rsidR="00EC5858" w:rsidRPr="00A01780">
        <w:rPr>
          <w:b/>
          <w:bCs/>
          <w:i/>
          <w:iCs/>
          <w:sz w:val="16"/>
          <w:szCs w:val="16"/>
        </w:rPr>
        <w:t xml:space="preserve"> </w:t>
      </w:r>
    </w:p>
    <w:p w14:paraId="1F1FEA7F" w14:textId="282ACEAD" w:rsidR="00722AEC" w:rsidRPr="00EB3C23" w:rsidRDefault="00722AEC" w:rsidP="00723826">
      <w:pPr>
        <w:pStyle w:val="AMRParagraph"/>
      </w:pPr>
      <w:r w:rsidRPr="004769B8">
        <w:t xml:space="preserve">The targeted sample design in the 2019 wave aimed to capture consumers across the different stages of the My Aged Care process. The approach resulted in a higher proportion of those identified as ‘Assessment not undertaken’ being included. Around half (51%) of carers </w:t>
      </w:r>
      <w:r w:rsidR="00290BE3">
        <w:t xml:space="preserve">who participated </w:t>
      </w:r>
      <w:r w:rsidRPr="004769B8">
        <w:t xml:space="preserve">reported that the person whom they cared for had not </w:t>
      </w:r>
      <w:r w:rsidR="00941893">
        <w:t>had</w:t>
      </w:r>
      <w:r w:rsidR="00941893" w:rsidRPr="004769B8">
        <w:t xml:space="preserve"> </w:t>
      </w:r>
      <w:r w:rsidRPr="004769B8">
        <w:t>an assessment.</w:t>
      </w:r>
    </w:p>
    <w:p w14:paraId="5A80C3D5" w14:textId="0E8BFBF2" w:rsidR="00851B57" w:rsidRDefault="00722AEC" w:rsidP="00723826">
      <w:pPr>
        <w:pStyle w:val="AMRParagraph"/>
        <w:rPr>
          <w:highlight w:val="yellow"/>
        </w:rPr>
      </w:pPr>
      <w:r w:rsidRPr="00EB3C23">
        <w:t xml:space="preserve">Among those reporting </w:t>
      </w:r>
      <w:r w:rsidR="00290BE3">
        <w:t xml:space="preserve">the person they cared for </w:t>
      </w:r>
      <w:r w:rsidR="00941893">
        <w:t>having</w:t>
      </w:r>
      <w:r w:rsidR="00941893" w:rsidRPr="00EB3C23">
        <w:t xml:space="preserve"> </w:t>
      </w:r>
      <w:r w:rsidR="00290BE3">
        <w:t xml:space="preserve">had </w:t>
      </w:r>
      <w:r w:rsidRPr="00EB3C23">
        <w:t xml:space="preserve">an assessment, the profile of assessment type has shifted between 2017 and 2019. In 2017, over two thirds </w:t>
      </w:r>
      <w:r w:rsidR="00DB34AC">
        <w:t xml:space="preserve">(70%) </w:t>
      </w:r>
      <w:r w:rsidRPr="00EB3C23">
        <w:t>of carers reported an ACAT/ACAS type, with one in five (18%) a RAS type. Ther</w:t>
      </w:r>
      <w:r>
        <w:t>e</w:t>
      </w:r>
      <w:r w:rsidRPr="00EB3C23">
        <w:t xml:space="preserve"> had been a shift in 2019 towards more RAS assessments (32%), with a corresponding decrease in ACAT/ACAS (52%)</w:t>
      </w:r>
      <w:r w:rsidR="00593473">
        <w:t xml:space="preserve"> that were survey in Wave 3</w:t>
      </w:r>
      <w:r w:rsidRPr="00EB3C23">
        <w:t>.</w:t>
      </w:r>
    </w:p>
    <w:p w14:paraId="38C9C49B" w14:textId="77777777" w:rsidR="00A01780" w:rsidRDefault="00A01780" w:rsidP="00723826">
      <w:pPr>
        <w:rPr>
          <w:b/>
          <w:bCs/>
          <w:i/>
          <w:color w:val="auto"/>
          <w:sz w:val="18"/>
          <w:szCs w:val="18"/>
        </w:rPr>
      </w:pPr>
      <w:bookmarkStart w:id="148" w:name="_Toc9938694"/>
      <w:bookmarkStart w:id="149" w:name="_Toc11252498"/>
      <w:r>
        <w:br w:type="page"/>
      </w:r>
    </w:p>
    <w:p w14:paraId="5555F13D" w14:textId="2F5DB3DC" w:rsidR="007F6161" w:rsidRDefault="007F6161" w:rsidP="00723826">
      <w:pPr>
        <w:pStyle w:val="Heading4"/>
        <w:rPr>
          <w:noProof/>
        </w:rPr>
      </w:pPr>
      <w:bookmarkStart w:id="150" w:name="_Toc40855344"/>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40</w:t>
      </w:r>
      <w:r>
        <w:rPr>
          <w:noProof/>
        </w:rPr>
        <w:fldChar w:fldCharType="end"/>
      </w:r>
      <w:r>
        <w:rPr>
          <w:noProof/>
        </w:rPr>
        <w:t xml:space="preserve">: Care recipient </w:t>
      </w:r>
      <w:r w:rsidR="00593473">
        <w:rPr>
          <w:noProof/>
        </w:rPr>
        <w:t>havin</w:t>
      </w:r>
      <w:r w:rsidR="006C72DC">
        <w:rPr>
          <w:noProof/>
        </w:rPr>
        <w:t>g a face-to-face assessment</w:t>
      </w:r>
      <w:r>
        <w:rPr>
          <w:noProof/>
        </w:rPr>
        <w:t>, by wave</w:t>
      </w:r>
      <w:bookmarkEnd w:id="148"/>
      <w:bookmarkEnd w:id="149"/>
      <w:bookmarkEnd w:id="150"/>
    </w:p>
    <w:p w14:paraId="7A78891C" w14:textId="00C5626E" w:rsidR="00A01780" w:rsidRPr="00A01780" w:rsidRDefault="00A01780" w:rsidP="00723826">
      <w:r>
        <w:rPr>
          <w:noProof/>
        </w:rPr>
        <w:drawing>
          <wp:inline distT="0" distB="0" distL="0" distR="0" wp14:anchorId="57DD6768" wp14:editId="0EDBBC24">
            <wp:extent cx="5560060" cy="2651760"/>
            <wp:effectExtent l="0" t="0" r="2540" b="0"/>
            <wp:docPr id="310" name="Picture 310" descr="Bar chart showing percentage of care recipients assessed face to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0060" cy="2651760"/>
                    </a:xfrm>
                    <a:prstGeom prst="rect">
                      <a:avLst/>
                    </a:prstGeom>
                    <a:noFill/>
                  </pic:spPr>
                </pic:pic>
              </a:graphicData>
            </a:graphic>
          </wp:inline>
        </w:drawing>
      </w:r>
    </w:p>
    <w:p w14:paraId="5D14866D" w14:textId="77777777" w:rsidR="007F6161" w:rsidRDefault="007F6161" w:rsidP="00723826">
      <w:pPr>
        <w:pStyle w:val="AMRParagraph"/>
        <w:spacing w:before="0" w:after="0" w:line="240" w:lineRule="auto"/>
        <w:rPr>
          <w:i/>
          <w:sz w:val="16"/>
          <w:szCs w:val="16"/>
        </w:rPr>
      </w:pPr>
      <w:r w:rsidRPr="00117510">
        <w:rPr>
          <w:i/>
          <w:sz w:val="16"/>
          <w:szCs w:val="16"/>
        </w:rPr>
        <w:t>Q19. Have you been through a face-</w:t>
      </w:r>
      <w:r>
        <w:rPr>
          <w:i/>
          <w:sz w:val="16"/>
          <w:szCs w:val="16"/>
        </w:rPr>
        <w:t>to-face assessment of your</w:t>
      </w:r>
      <w:r w:rsidRPr="00117510">
        <w:rPr>
          <w:i/>
          <w:sz w:val="16"/>
          <w:szCs w:val="16"/>
        </w:rPr>
        <w:t xml:space="preserve"> aged care needs from an organisation that was not the service provider as a result of you contacting My Aged Care?</w:t>
      </w:r>
    </w:p>
    <w:p w14:paraId="7775F88F" w14:textId="77777777" w:rsidR="007F6161" w:rsidRPr="004D0221" w:rsidRDefault="007F6161" w:rsidP="00723826">
      <w:pPr>
        <w:pStyle w:val="AMRParagraph"/>
        <w:spacing w:before="0" w:after="0" w:line="240" w:lineRule="auto"/>
        <w:rPr>
          <w:i/>
          <w:sz w:val="16"/>
          <w:szCs w:val="16"/>
        </w:rPr>
      </w:pPr>
      <w:r>
        <w:rPr>
          <w:i/>
          <w:sz w:val="16"/>
          <w:szCs w:val="16"/>
        </w:rPr>
        <w:t>N=1,225 all care recipients using My Aged Care; W2 n=908; W1 (care recipients using My Aged Care) n=405</w:t>
      </w:r>
    </w:p>
    <w:p w14:paraId="03CD748C" w14:textId="01F805F8" w:rsidR="007F6161" w:rsidRDefault="007F6161" w:rsidP="00723826">
      <w:pPr>
        <w:pStyle w:val="AMRParagraph"/>
      </w:pPr>
      <w:r w:rsidRPr="00783322">
        <w:t>Close to half (46%) of care recipients in 2019 indicat</w:t>
      </w:r>
      <w:r>
        <w:t>ed</w:t>
      </w:r>
      <w:r w:rsidRPr="00783322">
        <w:t xml:space="preserve"> they had undergone an assessment (46%), similar to 2017 (47%). These results were lower than in 2016 (75%)</w:t>
      </w:r>
      <w:r>
        <w:t>, when assessments were primarily arranged though the Contact Centre</w:t>
      </w:r>
      <w:r w:rsidRPr="00783322">
        <w:t>.</w:t>
      </w:r>
    </w:p>
    <w:p w14:paraId="21EE70D4" w14:textId="1B05AC27" w:rsidR="00917CE1" w:rsidRDefault="00917CE1" w:rsidP="00723826">
      <w:pPr>
        <w:pStyle w:val="Heading4"/>
        <w:rPr>
          <w:noProof/>
        </w:rPr>
      </w:pPr>
      <w:bookmarkStart w:id="151" w:name="_Toc11252502"/>
      <w:bookmarkStart w:id="152" w:name="_Toc40855345"/>
      <w:r>
        <w:t xml:space="preserve">Figure </w:t>
      </w:r>
      <w:r>
        <w:rPr>
          <w:noProof/>
        </w:rPr>
        <w:fldChar w:fldCharType="begin"/>
      </w:r>
      <w:r>
        <w:rPr>
          <w:noProof/>
        </w:rPr>
        <w:instrText xml:space="preserve"> SEQ Figure \* ARABIC </w:instrText>
      </w:r>
      <w:r>
        <w:rPr>
          <w:noProof/>
        </w:rPr>
        <w:fldChar w:fldCharType="separate"/>
      </w:r>
      <w:r w:rsidR="00373159">
        <w:rPr>
          <w:noProof/>
        </w:rPr>
        <w:t>41</w:t>
      </w:r>
      <w:r>
        <w:rPr>
          <w:noProof/>
        </w:rPr>
        <w:fldChar w:fldCharType="end"/>
      </w:r>
      <w:r>
        <w:rPr>
          <w:noProof/>
        </w:rPr>
        <w:t>: Care recipients indicating a carer was present for the assessment</w:t>
      </w:r>
      <w:bookmarkEnd w:id="151"/>
      <w:bookmarkEnd w:id="152"/>
    </w:p>
    <w:p w14:paraId="43AA1308" w14:textId="4D941535" w:rsidR="00A01780" w:rsidRPr="00A01780" w:rsidRDefault="00A01780" w:rsidP="00723826">
      <w:r>
        <w:rPr>
          <w:noProof/>
        </w:rPr>
        <w:drawing>
          <wp:inline distT="0" distB="0" distL="0" distR="0" wp14:anchorId="64E33DCE" wp14:editId="47F0A733">
            <wp:extent cx="5566410" cy="2304415"/>
            <wp:effectExtent l="0" t="0" r="0" b="635"/>
            <wp:docPr id="311" name="Picture 311" descr="Pie chart showing percentage of carers present when a recipient had an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6410" cy="2304415"/>
                    </a:xfrm>
                    <a:prstGeom prst="rect">
                      <a:avLst/>
                    </a:prstGeom>
                    <a:noFill/>
                  </pic:spPr>
                </pic:pic>
              </a:graphicData>
            </a:graphic>
          </wp:inline>
        </w:drawing>
      </w:r>
    </w:p>
    <w:p w14:paraId="536B2DBC" w14:textId="77777777" w:rsidR="00917CE1" w:rsidRDefault="00917CE1" w:rsidP="00723826">
      <w:pPr>
        <w:pStyle w:val="AMRParagraph"/>
        <w:spacing w:before="0" w:after="0" w:line="240" w:lineRule="auto"/>
        <w:rPr>
          <w:i/>
          <w:sz w:val="16"/>
          <w:szCs w:val="16"/>
        </w:rPr>
      </w:pPr>
      <w:r w:rsidRPr="00950D46">
        <w:rPr>
          <w:i/>
          <w:sz w:val="16"/>
          <w:szCs w:val="16"/>
        </w:rPr>
        <w:t>Q21. Did you have a family member, spouse, friend or other carer present during your assessment?</w:t>
      </w:r>
    </w:p>
    <w:p w14:paraId="51C67264" w14:textId="77777777" w:rsidR="00917CE1" w:rsidRDefault="00917CE1" w:rsidP="00723826">
      <w:pPr>
        <w:pStyle w:val="AMRParagraph"/>
        <w:spacing w:before="0" w:after="0" w:line="240" w:lineRule="auto"/>
        <w:rPr>
          <w:i/>
          <w:sz w:val="16"/>
          <w:szCs w:val="16"/>
        </w:rPr>
      </w:pPr>
      <w:r>
        <w:rPr>
          <w:i/>
          <w:sz w:val="16"/>
          <w:szCs w:val="16"/>
        </w:rPr>
        <w:t>N=563, all care recipients with assessment experience</w:t>
      </w:r>
    </w:p>
    <w:p w14:paraId="451F5226" w14:textId="2BDCCB6E" w:rsidR="00917CE1" w:rsidRDefault="00917CE1" w:rsidP="00723826">
      <w:pPr>
        <w:pStyle w:val="AMRParagraph"/>
      </w:pPr>
      <w:r w:rsidRPr="0056285C">
        <w:t>Only two in five (42%) care recipients reported being accompanied by a family member, spouse, friend or other carer during the assessment</w:t>
      </w:r>
      <w:r>
        <w:t>, with over half (</w:t>
      </w:r>
      <w:r w:rsidRPr="0056285C">
        <w:t>57%</w:t>
      </w:r>
      <w:r>
        <w:t>) indicating they were not a</w:t>
      </w:r>
      <w:r w:rsidRPr="0056285C">
        <w:t>ccompanied by anyone else.</w:t>
      </w:r>
      <w:r>
        <w:t xml:space="preserve"> </w:t>
      </w:r>
    </w:p>
    <w:p w14:paraId="56A69CB6" w14:textId="77777777" w:rsidR="007B170A" w:rsidRDefault="007B170A" w:rsidP="00723826">
      <w:pPr>
        <w:rPr>
          <w:rFonts w:asciiTheme="majorHAnsi" w:hAnsiTheme="majorHAnsi"/>
          <w:color w:val="414141"/>
          <w:szCs w:val="22"/>
        </w:rPr>
      </w:pPr>
      <w:bookmarkStart w:id="153" w:name="_Toc482194831"/>
      <w:r>
        <w:rPr>
          <w:b/>
          <w:szCs w:val="22"/>
        </w:rPr>
        <w:br w:type="page"/>
      </w:r>
    </w:p>
    <w:p w14:paraId="567232F7" w14:textId="750B897E" w:rsidR="003866B4" w:rsidRPr="003866B4" w:rsidRDefault="003866B4" w:rsidP="00723826">
      <w:pPr>
        <w:pStyle w:val="Heading3"/>
      </w:pPr>
      <w:bookmarkStart w:id="154" w:name="_Toc24632605"/>
      <w:r w:rsidRPr="003866B4">
        <w:lastRenderedPageBreak/>
        <w:t>Assessment process</w:t>
      </w:r>
      <w:bookmarkEnd w:id="154"/>
    </w:p>
    <w:p w14:paraId="6471E8C4" w14:textId="12BDA30E" w:rsidR="003866B4" w:rsidRPr="00441231" w:rsidRDefault="000A2B26" w:rsidP="00723826">
      <w:pPr>
        <w:rPr>
          <w:u w:val="single"/>
        </w:rPr>
      </w:pPr>
      <w:r>
        <w:rPr>
          <w:i/>
          <w:u w:val="single"/>
        </w:rPr>
        <w:t>Consumers (c</w:t>
      </w:r>
      <w:r w:rsidR="003866B4" w:rsidRPr="00441231">
        <w:rPr>
          <w:i/>
          <w:u w:val="single"/>
        </w:rPr>
        <w:t>are recipients and carers</w:t>
      </w:r>
      <w:r>
        <w:rPr>
          <w:i/>
          <w:u w:val="single"/>
        </w:rPr>
        <w:t>)</w:t>
      </w:r>
    </w:p>
    <w:p w14:paraId="08DCCEA2" w14:textId="5AB1BA83" w:rsidR="006F62EA" w:rsidRDefault="00296D77" w:rsidP="00723826">
      <w:pPr>
        <w:pStyle w:val="Heading4"/>
        <w:rPr>
          <w:noProof/>
          <w:lang w:val="en-GB" w:eastAsia="en-GB"/>
        </w:rPr>
      </w:pPr>
      <w:bookmarkStart w:id="155" w:name="_Toc40855346"/>
      <w:r>
        <w:t xml:space="preserve">Figure </w:t>
      </w:r>
      <w:fldSimple w:instr=" SEQ Figure \* ARABIC ">
        <w:r w:rsidR="00373159">
          <w:rPr>
            <w:noProof/>
          </w:rPr>
          <w:t>42</w:t>
        </w:r>
      </w:fldSimple>
      <w:r>
        <w:rPr>
          <w:noProof/>
        </w:rPr>
        <w:t xml:space="preserve">: </w:t>
      </w:r>
      <w:r w:rsidRPr="00E86C65">
        <w:rPr>
          <w:noProof/>
        </w:rPr>
        <w:t>Care recipient satisfaction with assessment aspects</w:t>
      </w:r>
      <w:r>
        <w:rPr>
          <w:noProof/>
        </w:rPr>
        <w:t>, by wave</w:t>
      </w:r>
      <w:bookmarkEnd w:id="153"/>
      <w:bookmarkEnd w:id="155"/>
    </w:p>
    <w:p w14:paraId="6F4D0C74" w14:textId="05709625" w:rsidR="00A01780" w:rsidRPr="00A01780" w:rsidRDefault="00A01780" w:rsidP="00723826">
      <w:pPr>
        <w:rPr>
          <w:lang w:val="en-GB" w:eastAsia="en-GB"/>
        </w:rPr>
      </w:pPr>
      <w:r>
        <w:rPr>
          <w:noProof/>
          <w:lang w:val="en-GB" w:eastAsia="en-GB"/>
        </w:rPr>
        <w:drawing>
          <wp:inline distT="0" distB="0" distL="0" distR="0" wp14:anchorId="2DBCEDBD" wp14:editId="014E6C06">
            <wp:extent cx="6102350" cy="5041900"/>
            <wp:effectExtent l="0" t="0" r="0" b="6350"/>
            <wp:docPr id="312" name="Picture 312" descr="Bar chart showing percentage of care recipients satisfaction with assessment aspect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2350" cy="5041900"/>
                    </a:xfrm>
                    <a:prstGeom prst="rect">
                      <a:avLst/>
                    </a:prstGeom>
                    <a:noFill/>
                  </pic:spPr>
                </pic:pic>
              </a:graphicData>
            </a:graphic>
          </wp:inline>
        </w:drawing>
      </w:r>
    </w:p>
    <w:p w14:paraId="470870B1" w14:textId="77777777" w:rsidR="00C67CC9" w:rsidRPr="00C67CC9" w:rsidRDefault="00C67CC9" w:rsidP="00723826">
      <w:pPr>
        <w:rPr>
          <w:rFonts w:asciiTheme="majorHAnsi" w:hAnsiTheme="majorHAnsi"/>
          <w:i/>
          <w:color w:val="414141"/>
          <w:sz w:val="16"/>
          <w:szCs w:val="16"/>
        </w:rPr>
      </w:pPr>
      <w:r w:rsidRPr="00C67CC9">
        <w:rPr>
          <w:rFonts w:asciiTheme="majorHAnsi" w:hAnsiTheme="majorHAnsi"/>
          <w:i/>
          <w:color w:val="414141"/>
          <w:sz w:val="16"/>
          <w:szCs w:val="16"/>
        </w:rPr>
        <w:t>Q23. To what extent do you agree or disagree with each of the following statements about the assessment?</w:t>
      </w:r>
    </w:p>
    <w:p w14:paraId="29D820B3" w14:textId="77777777" w:rsidR="00C67CC9" w:rsidRPr="00C67CC9" w:rsidRDefault="00C67CC9" w:rsidP="00723826">
      <w:pPr>
        <w:rPr>
          <w:rFonts w:asciiTheme="majorHAnsi" w:hAnsiTheme="majorHAnsi"/>
          <w:i/>
          <w:color w:val="414141"/>
          <w:sz w:val="16"/>
          <w:szCs w:val="16"/>
        </w:rPr>
      </w:pPr>
      <w:r w:rsidRPr="00C67CC9">
        <w:rPr>
          <w:rFonts w:asciiTheme="majorHAnsi" w:hAnsiTheme="majorHAnsi"/>
          <w:i/>
          <w:color w:val="414141"/>
          <w:sz w:val="16"/>
          <w:szCs w:val="16"/>
        </w:rPr>
        <w:t>N=563, care recipients with assessment experience; W2 n=427; W1 n=254</w:t>
      </w:r>
    </w:p>
    <w:p w14:paraId="636B4A2B" w14:textId="35965C8A" w:rsidR="00C67CC9" w:rsidRDefault="00C67CC9" w:rsidP="00723826">
      <w:pPr>
        <w:rPr>
          <w:rFonts w:asciiTheme="majorHAnsi" w:hAnsiTheme="majorHAnsi"/>
          <w:i/>
          <w:color w:val="414141"/>
          <w:sz w:val="16"/>
          <w:szCs w:val="16"/>
        </w:rPr>
      </w:pPr>
      <w:r w:rsidRPr="00C67CC9">
        <w:rPr>
          <w:rFonts w:asciiTheme="majorHAnsi" w:hAnsiTheme="majorHAnsi"/>
          <w:i/>
          <w:color w:val="414141"/>
          <w:sz w:val="16"/>
          <w:szCs w:val="16"/>
        </w:rPr>
        <w:t>*Please note: Wave 1 included a ‘not relevant’ option, which was selected by care recipients for the two codes above if they had no carer present. The score above is calculated omitting these responses because in this wave, the question was only asked if a carer was present.</w:t>
      </w:r>
    </w:p>
    <w:p w14:paraId="57B368EF" w14:textId="4B3CAC95" w:rsidR="00296D77" w:rsidRDefault="009F2432" w:rsidP="00723826">
      <w:pPr>
        <w:rPr>
          <w:rFonts w:asciiTheme="majorHAnsi" w:hAnsiTheme="majorHAnsi"/>
          <w:i/>
          <w:color w:val="414141"/>
          <w:sz w:val="16"/>
          <w:szCs w:val="16"/>
        </w:rPr>
      </w:pPr>
      <w:r>
        <w:rPr>
          <w:rFonts w:asciiTheme="majorHAnsi" w:hAnsiTheme="majorHAnsi"/>
          <w:i/>
          <w:color w:val="414141"/>
          <w:sz w:val="16"/>
          <w:szCs w:val="16"/>
        </w:rPr>
        <w:t>**Statement introduced in Wave 3 (2019)</w:t>
      </w:r>
    </w:p>
    <w:p w14:paraId="69508A8C" w14:textId="68150B68" w:rsidR="006F62EA" w:rsidRDefault="006F62EA" w:rsidP="00723826">
      <w:pPr>
        <w:pStyle w:val="AMRParagraph"/>
        <w:tabs>
          <w:tab w:val="left" w:pos="780"/>
        </w:tabs>
      </w:pPr>
      <w:r w:rsidRPr="00D325FF">
        <w:t xml:space="preserve">Recipients’ satisfaction with all but two of the prompted statements displayed some level of </w:t>
      </w:r>
      <w:r w:rsidR="000D6EFF">
        <w:t>decline</w:t>
      </w:r>
      <w:r w:rsidRPr="00D325FF">
        <w:t xml:space="preserve"> compared with the last wave, with significant declines in the endorsement that their circumstances and reasons for seeking assistance were listened to and understood (</w:t>
      </w:r>
      <w:r>
        <w:t>-6</w:t>
      </w:r>
      <w:r w:rsidRPr="00D325FF">
        <w:t>%), the support plan address</w:t>
      </w:r>
      <w:r>
        <w:t>ed</w:t>
      </w:r>
      <w:r w:rsidRPr="00D325FF">
        <w:t xml:space="preserve"> their lifestyle goals and preferences (</w:t>
      </w:r>
      <w:r>
        <w:t>-10%</w:t>
      </w:r>
      <w:r w:rsidRPr="00D325FF">
        <w:t>), they were</w:t>
      </w:r>
      <w:r>
        <w:t xml:space="preserve"> </w:t>
      </w:r>
      <w:r w:rsidRPr="00D325FF">
        <w:t>encouraged and included in the assessment process (</w:t>
      </w:r>
      <w:r>
        <w:t>-40</w:t>
      </w:r>
      <w:r w:rsidRPr="00D325FF">
        <w:t xml:space="preserve">% and </w:t>
      </w:r>
      <w:r>
        <w:t>-3</w:t>
      </w:r>
      <w:r w:rsidR="00B12C6C">
        <w:t>7</w:t>
      </w:r>
      <w:r w:rsidRPr="00D325FF">
        <w:t>% respectively).</w:t>
      </w:r>
    </w:p>
    <w:p w14:paraId="60B38551" w14:textId="0A637478" w:rsidR="00EC6E3C" w:rsidRDefault="00C67CC9" w:rsidP="00723826">
      <w:pPr>
        <w:pStyle w:val="AMRParagraph"/>
      </w:pPr>
      <w:r>
        <w:t>Care recipients’ agreement with the statements presented regarding their assessment experience was generally very high, with the exception of ‘being encouraged to’ and ‘being included in’ the assessment process</w:t>
      </w:r>
      <w:r w:rsidR="000D6EFF">
        <w:t xml:space="preserve"> as discussed above</w:t>
      </w:r>
      <w:r>
        <w:t>. The remaining statements were agreed to by at least two in three recipients. This pattern suggests a positive assessment experience for most care recipients</w:t>
      </w:r>
      <w:r w:rsidR="00CC7D4E">
        <w:t>.</w:t>
      </w:r>
    </w:p>
    <w:p w14:paraId="349A58B2" w14:textId="6E3A2B15" w:rsidR="00C67CC9" w:rsidRDefault="00C67CC9" w:rsidP="00723826">
      <w:pPr>
        <w:pStyle w:val="AMRParagraph"/>
      </w:pPr>
      <w:r>
        <w:lastRenderedPageBreak/>
        <w:t xml:space="preserve">Agreement was highest for: that the time taken to do the assessment was adequate (91%), that it was easy to arrange (89%), that they had been listened to and understood (87%), that the assessment had been sensitive to their cultural background (84%), that they were included in the support plan (78%), and had discussed their lifegoals and preferences (77%). </w:t>
      </w:r>
    </w:p>
    <w:p w14:paraId="20D69F29" w14:textId="537DF07B" w:rsidR="00851B57" w:rsidRDefault="00851B57" w:rsidP="00723826">
      <w:pPr>
        <w:pStyle w:val="AMRParagraph"/>
      </w:pPr>
      <w:r>
        <w:t>In the qualitative phase, there were positive experiences reported in relation to the face-to-face assessments with participants commenting on how personable and friendly the assessors had been. Many reported feeling they had an opportunity to express their needs during the assessment:</w:t>
      </w:r>
    </w:p>
    <w:p w14:paraId="3C571EBA" w14:textId="3613B241" w:rsidR="00C21A06" w:rsidRDefault="00C21A06" w:rsidP="00723826">
      <w:pPr>
        <w:pBdr>
          <w:top w:val="single" w:sz="4" w:space="1" w:color="auto"/>
          <w:left w:val="single" w:sz="4" w:space="5" w:color="auto"/>
          <w:bottom w:val="single" w:sz="4" w:space="1" w:color="auto"/>
          <w:right w:val="single" w:sz="4" w:space="4" w:color="auto"/>
        </w:pBdr>
        <w:spacing w:before="200" w:after="200" w:line="280" w:lineRule="exact"/>
        <w:rPr>
          <w:i/>
        </w:rPr>
      </w:pPr>
      <w:r w:rsidRPr="00C21A06">
        <w:rPr>
          <w:i/>
        </w:rPr>
        <w:t xml:space="preserve">“It was great, it was like I meet a friend.” </w:t>
      </w:r>
      <w:r w:rsidRPr="00537BC8">
        <w:rPr>
          <w:rStyle w:val="Heading3Char"/>
        </w:rPr>
        <w:t>Care Recipient, Female, Sydney</w:t>
      </w:r>
    </w:p>
    <w:p w14:paraId="4450C2DE" w14:textId="5E2C1027" w:rsidR="006F62EA" w:rsidRPr="00537BC8" w:rsidRDefault="00A8671F" w:rsidP="00723826">
      <w:pPr>
        <w:pBdr>
          <w:top w:val="single" w:sz="4" w:space="1" w:color="auto"/>
          <w:left w:val="single" w:sz="4" w:space="5" w:color="auto"/>
          <w:bottom w:val="single" w:sz="4" w:space="1" w:color="auto"/>
          <w:right w:val="single" w:sz="4" w:space="4" w:color="auto"/>
        </w:pBdr>
        <w:spacing w:before="200" w:after="200" w:line="280" w:lineRule="exact"/>
        <w:rPr>
          <w:rStyle w:val="Heading3Char"/>
        </w:rPr>
      </w:pPr>
      <w:r w:rsidRPr="00A8671F">
        <w:rPr>
          <w:i/>
        </w:rPr>
        <w:t>“I was very happy also with the first visit.  We talked I think for an hour and she explained what I could get.  For me the main problem was cleaning the house and she told me that I will get that number and that it would be arranged.  She also offered occupational therapy or something like that to come because my bathroom wasn’t appropriate for my hand, I cracked my hand.  And organise another lady to come and organise people to come to fix those things.”</w:t>
      </w:r>
      <w:r w:rsidRPr="00537BC8">
        <w:rPr>
          <w:rStyle w:val="Heading3Char"/>
        </w:rPr>
        <w:t xml:space="preserve"> Care Recipient, Female, Adelaide</w:t>
      </w:r>
    </w:p>
    <w:p w14:paraId="0F8123A7" w14:textId="2F762545" w:rsidR="00C21A06" w:rsidRPr="00C21A06" w:rsidRDefault="00C21A06" w:rsidP="00723826">
      <w:pPr>
        <w:pBdr>
          <w:top w:val="single" w:sz="4" w:space="1" w:color="auto"/>
          <w:left w:val="single" w:sz="4" w:space="5" w:color="auto"/>
          <w:bottom w:val="single" w:sz="4" w:space="1" w:color="auto"/>
          <w:right w:val="single" w:sz="4" w:space="4" w:color="auto"/>
        </w:pBdr>
        <w:spacing w:before="200" w:after="200" w:line="280" w:lineRule="exact"/>
        <w:rPr>
          <w:i/>
        </w:rPr>
      </w:pPr>
      <w:r w:rsidRPr="00C21A06">
        <w:rPr>
          <w:i/>
        </w:rPr>
        <w:t xml:space="preserve">“The lady that came to see me the same very warm and friendly I felt really good.” </w:t>
      </w:r>
      <w:r w:rsidRPr="00537BC8">
        <w:rPr>
          <w:rStyle w:val="Heading3Char"/>
        </w:rPr>
        <w:t>Care Recipient, Female, Sydney</w:t>
      </w:r>
    </w:p>
    <w:p w14:paraId="178CA2D4" w14:textId="5A6E4131" w:rsidR="00A8671F" w:rsidRDefault="00A8671F" w:rsidP="00723826">
      <w:r>
        <w:t>Participants felt the assessors were very knowledgeable, often explaining about additional services which could be accessed beyond those originally considered by the participant</w:t>
      </w:r>
      <w:r w:rsidR="00D35196">
        <w:t>,</w:t>
      </w:r>
      <w:r>
        <w:t xml:space="preserve"> </w:t>
      </w:r>
      <w:r w:rsidR="00D35196">
        <w:t>which</w:t>
      </w:r>
      <w:r>
        <w:t xml:space="preserve"> left the </w:t>
      </w:r>
      <w:r w:rsidR="00D35196">
        <w:t xml:space="preserve">recipients </w:t>
      </w:r>
      <w:r>
        <w:t>feeling very informed.  Some participants also reported being given very practical information about what to expect from services.</w:t>
      </w:r>
    </w:p>
    <w:p w14:paraId="51822417" w14:textId="77B40249" w:rsidR="00A8671F" w:rsidRPr="00A8671F" w:rsidRDefault="00A8671F" w:rsidP="00723826">
      <w:pPr>
        <w:pStyle w:val="AMRParagraph"/>
        <w:pBdr>
          <w:top w:val="single" w:sz="4" w:space="1" w:color="auto"/>
          <w:left w:val="single" w:sz="4" w:space="4" w:color="auto"/>
          <w:bottom w:val="single" w:sz="4" w:space="1" w:color="auto"/>
          <w:right w:val="single" w:sz="4" w:space="4" w:color="auto"/>
        </w:pBdr>
        <w:rPr>
          <w:b/>
        </w:rPr>
      </w:pPr>
      <w:r w:rsidRPr="00A8671F">
        <w:rPr>
          <w:i/>
        </w:rPr>
        <w:t xml:space="preserve">“She gave me brochures of contacts for everything.  That’s how I got onto Meals on Wheels, I got onto TLC, Tender Loving Cuisine.  I got onto a multitude of shops where you can hire some walker type things … I even got three fire alarms put in and she said I could get it done for the whole house.” </w:t>
      </w:r>
      <w:r w:rsidRPr="00A8671F">
        <w:rPr>
          <w:b/>
        </w:rPr>
        <w:t>Care Recipient, Female, Sydney</w:t>
      </w:r>
    </w:p>
    <w:p w14:paraId="23417AF8" w14:textId="623788CC" w:rsidR="00BE7E74" w:rsidRPr="00A8671F" w:rsidRDefault="00851B57" w:rsidP="00723826">
      <w:pPr>
        <w:spacing w:line="360" w:lineRule="auto"/>
      </w:pPr>
      <w:r>
        <w:rPr>
          <w:rFonts w:asciiTheme="majorHAnsi" w:hAnsiTheme="majorHAnsi"/>
          <w:i/>
          <w:color w:val="414141"/>
          <w:sz w:val="16"/>
          <w:szCs w:val="16"/>
        </w:rPr>
        <w:br w:type="page"/>
      </w:r>
    </w:p>
    <w:p w14:paraId="15E81801" w14:textId="1BAF24EC" w:rsidR="00296D77" w:rsidRDefault="00296D77" w:rsidP="00723826">
      <w:pPr>
        <w:pStyle w:val="Heading4"/>
        <w:rPr>
          <w:noProof/>
        </w:rPr>
      </w:pPr>
      <w:bookmarkStart w:id="156" w:name="_Toc482194836"/>
      <w:bookmarkStart w:id="157" w:name="_Toc40855347"/>
      <w:r>
        <w:rPr>
          <w:noProof/>
        </w:rPr>
        <w:lastRenderedPageBreak/>
        <w:t xml:space="preserve">Figure </w:t>
      </w:r>
      <w:r w:rsidR="00C67CC9">
        <w:rPr>
          <w:noProof/>
        </w:rPr>
        <w:fldChar w:fldCharType="begin"/>
      </w:r>
      <w:r w:rsidR="00C67CC9">
        <w:rPr>
          <w:noProof/>
        </w:rPr>
        <w:instrText xml:space="preserve"> SEQ Figure \* ARABIC </w:instrText>
      </w:r>
      <w:r w:rsidR="00C67CC9">
        <w:rPr>
          <w:noProof/>
        </w:rPr>
        <w:fldChar w:fldCharType="separate"/>
      </w:r>
      <w:r w:rsidR="00373159">
        <w:rPr>
          <w:noProof/>
        </w:rPr>
        <w:t>43</w:t>
      </w:r>
      <w:r w:rsidR="00C67CC9">
        <w:rPr>
          <w:noProof/>
        </w:rPr>
        <w:fldChar w:fldCharType="end"/>
      </w:r>
      <w:r>
        <w:rPr>
          <w:noProof/>
        </w:rPr>
        <w:t>: Carer</w:t>
      </w:r>
      <w:r w:rsidRPr="00E86C65">
        <w:rPr>
          <w:noProof/>
        </w:rPr>
        <w:t xml:space="preserve"> satisfaction with assessment aspects</w:t>
      </w:r>
      <w:r>
        <w:rPr>
          <w:noProof/>
        </w:rPr>
        <w:t>, by wave</w:t>
      </w:r>
      <w:bookmarkEnd w:id="156"/>
      <w:bookmarkEnd w:id="157"/>
    </w:p>
    <w:p w14:paraId="29282357" w14:textId="5474B08D" w:rsidR="00A01780" w:rsidRPr="00A01780" w:rsidRDefault="00A01780" w:rsidP="00723826">
      <w:r>
        <w:rPr>
          <w:noProof/>
        </w:rPr>
        <w:drawing>
          <wp:inline distT="0" distB="0" distL="0" distR="0" wp14:anchorId="563C4B01" wp14:editId="3F6DC4B5">
            <wp:extent cx="5566410" cy="5090795"/>
            <wp:effectExtent l="0" t="0" r="0" b="0"/>
            <wp:docPr id="313" name="Picture 313" descr="Bar chart showing percentage of carers satisfaction with assessment aspect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6410" cy="5090795"/>
                    </a:xfrm>
                    <a:prstGeom prst="rect">
                      <a:avLst/>
                    </a:prstGeom>
                    <a:noFill/>
                  </pic:spPr>
                </pic:pic>
              </a:graphicData>
            </a:graphic>
          </wp:inline>
        </w:drawing>
      </w:r>
    </w:p>
    <w:p w14:paraId="3E3EF113" w14:textId="38792C8E" w:rsidR="00C67CC9" w:rsidRPr="00A01780" w:rsidRDefault="00C67CC9" w:rsidP="00723826">
      <w:pPr>
        <w:pStyle w:val="AMRParagraph"/>
        <w:spacing w:before="0" w:after="0" w:line="240" w:lineRule="auto"/>
        <w:rPr>
          <w:i/>
          <w:iCs/>
          <w:sz w:val="16"/>
          <w:szCs w:val="16"/>
        </w:rPr>
      </w:pPr>
      <w:r w:rsidRPr="00A01780">
        <w:rPr>
          <w:i/>
          <w:iCs/>
          <w:sz w:val="16"/>
          <w:szCs w:val="16"/>
        </w:rPr>
        <w:t>Q23. To what extent do you agree or disagree with each of the following statements about the assessment?</w:t>
      </w:r>
    </w:p>
    <w:p w14:paraId="4C261518" w14:textId="1D68CA26" w:rsidR="00296D77" w:rsidRPr="00A01780" w:rsidRDefault="00C67CC9" w:rsidP="00723826">
      <w:pPr>
        <w:pStyle w:val="AMRParagraph"/>
        <w:spacing w:before="0" w:after="0" w:line="240" w:lineRule="auto"/>
        <w:rPr>
          <w:i/>
          <w:iCs/>
          <w:sz w:val="16"/>
          <w:szCs w:val="16"/>
        </w:rPr>
      </w:pPr>
      <w:r w:rsidRPr="00A01780">
        <w:rPr>
          <w:i/>
          <w:iCs/>
          <w:sz w:val="16"/>
          <w:szCs w:val="16"/>
        </w:rPr>
        <w:t>N=71, carers with assessment experience; W2 n= 399; W1 n=264</w:t>
      </w:r>
    </w:p>
    <w:p w14:paraId="537E3A7B" w14:textId="1707CE3A" w:rsidR="00C67CC9" w:rsidRDefault="00C67CC9" w:rsidP="00723826">
      <w:pPr>
        <w:pStyle w:val="AMRParagraph"/>
        <w:tabs>
          <w:tab w:val="left" w:pos="780"/>
        </w:tabs>
      </w:pPr>
      <w:bookmarkStart w:id="158" w:name="_Toc482194832"/>
      <w:r>
        <w:t xml:space="preserve">Carers’ agreement with aspects of the assessment were generally stable across 2016-2019. </w:t>
      </w:r>
      <w:r w:rsidR="00D35196">
        <w:t>However, a</w:t>
      </w:r>
      <w:r>
        <w:t>greement that they were encouraged to be included in the assessment process</w:t>
      </w:r>
      <w:r w:rsidR="00D35196">
        <w:t xml:space="preserve"> </w:t>
      </w:r>
      <w:r>
        <w:t>declined significantly from 2017 (94%) to 2019 (81%).</w:t>
      </w:r>
    </w:p>
    <w:p w14:paraId="446E5FD1" w14:textId="055CD9BC" w:rsidR="00C67CC9" w:rsidRDefault="00C67CC9" w:rsidP="00723826">
      <w:pPr>
        <w:pStyle w:val="AMRParagraph"/>
      </w:pPr>
      <w:r>
        <w:t xml:space="preserve">Agreement with positive elements of the assessment was generally high, with </w:t>
      </w:r>
      <w:r w:rsidR="00056BF4">
        <w:t xml:space="preserve">three in four </w:t>
      </w:r>
      <w:r w:rsidR="00A8671F">
        <w:t xml:space="preserve">(all but one aspect rated 75% or higher) </w:t>
      </w:r>
      <w:r>
        <w:t xml:space="preserve">carers agreeing with </w:t>
      </w:r>
      <w:r w:rsidR="00056BF4">
        <w:t xml:space="preserve">the majority </w:t>
      </w:r>
      <w:r w:rsidR="00851B57">
        <w:t>of statements</w:t>
      </w:r>
      <w:r w:rsidR="00056BF4">
        <w:t>.</w:t>
      </w:r>
      <w:r>
        <w:t xml:space="preserve"> </w:t>
      </w:r>
    </w:p>
    <w:p w14:paraId="595E9E94" w14:textId="77777777" w:rsidR="00C67CC9" w:rsidRDefault="00C67CC9" w:rsidP="00723826">
      <w:pPr>
        <w:pStyle w:val="AMRParagraph"/>
      </w:pPr>
      <w:r>
        <w:t>There was greatest agreement that the time taken to do the assessment was adequate (91%) and that the reasons for seeking aged care assistance were listened to (88%).</w:t>
      </w:r>
    </w:p>
    <w:p w14:paraId="0F98F440" w14:textId="7F841F06" w:rsidR="004B137D" w:rsidRDefault="00C67CC9" w:rsidP="00723826">
      <w:pPr>
        <w:pStyle w:val="AMRParagraph"/>
      </w:pPr>
      <w:r>
        <w:t>Aspects of the assessment process were considered to be positive and thorough, especially those around the assessor’s ability to create a relaxed environment for the older person, and in their understanding of how to include the carer in the process.</w:t>
      </w:r>
    </w:p>
    <w:p w14:paraId="5574EF1B" w14:textId="77777777" w:rsidR="00A01780" w:rsidRDefault="00A01780" w:rsidP="00723826">
      <w:pPr>
        <w:rPr>
          <w:rFonts w:asciiTheme="majorHAnsi" w:hAnsiTheme="majorHAnsi"/>
          <w:color w:val="414141"/>
          <w:szCs w:val="22"/>
        </w:rPr>
      </w:pPr>
      <w:r>
        <w:br w:type="page"/>
      </w:r>
    </w:p>
    <w:p w14:paraId="43A24668" w14:textId="581FC27C" w:rsidR="00C67CC9" w:rsidRDefault="007110BC" w:rsidP="00723826">
      <w:pPr>
        <w:pStyle w:val="AMRParagraph"/>
      </w:pPr>
      <w:r w:rsidRPr="007110BC">
        <w:lastRenderedPageBreak/>
        <w:t>Not all carers had wanted to or were able to attend the assessment.  For those who were present, there were reports of a positive experience, with very punctual, knowledgeable, respectful and patient assessors</w:t>
      </w:r>
      <w:r w:rsidR="00C67CC9">
        <w:t>. Many reported feeling they had an opportunity to express their needs during the assessment</w:t>
      </w:r>
      <w:r w:rsidR="009551AF">
        <w:t>:</w:t>
      </w:r>
    </w:p>
    <w:p w14:paraId="327FDA78" w14:textId="62E3E71D" w:rsidR="00C67CC9" w:rsidRPr="00537BC8" w:rsidRDefault="007110BC" w:rsidP="00723826">
      <w:pPr>
        <w:pBdr>
          <w:top w:val="single" w:sz="4" w:space="1" w:color="auto"/>
          <w:left w:val="single" w:sz="4" w:space="4" w:color="auto"/>
          <w:bottom w:val="single" w:sz="4" w:space="1" w:color="auto"/>
          <w:right w:val="single" w:sz="4" w:space="4" w:color="auto"/>
        </w:pBdr>
        <w:spacing w:before="200" w:after="200" w:line="280" w:lineRule="exact"/>
        <w:rPr>
          <w:rStyle w:val="Heading3Char"/>
        </w:rPr>
      </w:pPr>
      <w:r>
        <w:rPr>
          <w:i/>
        </w:rPr>
        <w:t xml:space="preserve"> </w:t>
      </w:r>
      <w:r w:rsidR="00C67CC9">
        <w:rPr>
          <w:i/>
        </w:rPr>
        <w:t xml:space="preserve">“They were great.  They were aware, they had information, the appropriate information. They just presented it in a very confident fashion.” </w:t>
      </w:r>
      <w:r w:rsidR="00C67CC9" w:rsidRPr="00537BC8">
        <w:rPr>
          <w:rStyle w:val="Heading3Char"/>
        </w:rPr>
        <w:t>Carer, Female, Sydney, New South Wales</w:t>
      </w:r>
    </w:p>
    <w:p w14:paraId="7412EECD" w14:textId="5BF69E07" w:rsidR="007110BC" w:rsidRDefault="007110BC" w:rsidP="00723826">
      <w:pPr>
        <w:pBdr>
          <w:top w:val="single" w:sz="4" w:space="1" w:color="auto"/>
          <w:left w:val="single" w:sz="4" w:space="4" w:color="auto"/>
          <w:bottom w:val="single" w:sz="4" w:space="1" w:color="auto"/>
          <w:right w:val="single" w:sz="4" w:space="4" w:color="auto"/>
        </w:pBdr>
        <w:spacing w:before="200" w:after="200" w:line="280" w:lineRule="exact"/>
      </w:pPr>
      <w:r>
        <w:rPr>
          <w:i/>
        </w:rPr>
        <w:t xml:space="preserve"> “</w:t>
      </w:r>
      <w:r w:rsidRPr="007110BC">
        <w:rPr>
          <w:i/>
        </w:rPr>
        <w:t xml:space="preserve">[The assessor] was very experienced at what she was doing and she had obviously been in a lot of situations very similar to ours and she knew how to control the meeting, she had an answer immediately to every question my sister and I had … she was very good at managing also my mother and taking away the anxiety so yes we were delighted with the assessment.” </w:t>
      </w:r>
      <w:r w:rsidRPr="00537BC8">
        <w:rPr>
          <w:rStyle w:val="Heading3Char"/>
        </w:rPr>
        <w:t>Carer, Male, Adelaide</w:t>
      </w:r>
    </w:p>
    <w:p w14:paraId="331B7EDD" w14:textId="0205B368" w:rsidR="00C67CC9" w:rsidRPr="00A01780" w:rsidRDefault="007110BC" w:rsidP="00723826">
      <w:r>
        <w:t>Other</w:t>
      </w:r>
      <w:r w:rsidRPr="00CC5281">
        <w:t xml:space="preserve"> </w:t>
      </w:r>
      <w:r>
        <w:t xml:space="preserve">carers </w:t>
      </w:r>
      <w:r w:rsidRPr="00CC5281">
        <w:t>experience</w:t>
      </w:r>
      <w:r>
        <w:t>d</w:t>
      </w:r>
      <w:r w:rsidRPr="00CC5281">
        <w:t xml:space="preserve"> difficult</w:t>
      </w:r>
      <w:r>
        <w:t>ies</w:t>
      </w:r>
      <w:r w:rsidRPr="00CC5281">
        <w:t xml:space="preserve"> booking a suitable appointment time for the assessment, given what appeared to be the busy schedules of assessors in the area</w:t>
      </w:r>
      <w:r>
        <w:t xml:space="preserve"> and the inability to offer out-of-hours appointments, while others found scheduling easy</w:t>
      </w:r>
      <w:r w:rsidRPr="00CC5281">
        <w:t>.</w:t>
      </w:r>
      <w:r>
        <w:t xml:space="preserve"> Carers working full-time could not secure after-hours appointments, while those with less firm time demands found scheduling their assessment easier.</w:t>
      </w:r>
    </w:p>
    <w:p w14:paraId="3202C6BD" w14:textId="2CE9AB5B" w:rsidR="007110BC" w:rsidRDefault="007110BC" w:rsidP="00723826">
      <w:pPr>
        <w:pBdr>
          <w:top w:val="single" w:sz="4" w:space="1" w:color="auto"/>
          <w:left w:val="single" w:sz="4" w:space="4" w:color="auto"/>
          <w:bottom w:val="single" w:sz="4" w:space="1" w:color="auto"/>
          <w:right w:val="single" w:sz="4" w:space="4" w:color="auto"/>
        </w:pBdr>
        <w:spacing w:before="200" w:after="200" w:line="280" w:lineRule="exact"/>
        <w:rPr>
          <w:b/>
          <w:bCs/>
          <w:i/>
          <w:noProof/>
          <w:color w:val="auto"/>
          <w:sz w:val="18"/>
          <w:szCs w:val="18"/>
        </w:rPr>
      </w:pPr>
      <w:r w:rsidRPr="007110BC">
        <w:rPr>
          <w:i/>
        </w:rPr>
        <w:t xml:space="preserve">“They weren’t hard to get hold </w:t>
      </w:r>
      <w:r w:rsidR="00EA7F74" w:rsidRPr="007110BC">
        <w:rPr>
          <w:i/>
        </w:rPr>
        <w:t>of,</w:t>
      </w:r>
      <w:r w:rsidRPr="007110BC">
        <w:rPr>
          <w:i/>
        </w:rPr>
        <w:t xml:space="preserve"> but it was slotting the time because they have so many people that they have to assess, there is obviously an ageing population in the eastern suburbs.  It wasn’t hard but the time had to be juggled just because they were so busy.” </w:t>
      </w:r>
      <w:r w:rsidRPr="00537BC8">
        <w:rPr>
          <w:rStyle w:val="Heading3Char"/>
        </w:rPr>
        <w:t>Carer, Female, Sydney</w:t>
      </w:r>
    </w:p>
    <w:p w14:paraId="4AEEC3A1" w14:textId="3B2F37C8" w:rsidR="007110BC" w:rsidRPr="00537BC8" w:rsidRDefault="007110BC" w:rsidP="00723826">
      <w:pPr>
        <w:pBdr>
          <w:top w:val="single" w:sz="4" w:space="1" w:color="auto"/>
          <w:left w:val="single" w:sz="4" w:space="4" w:color="auto"/>
          <w:bottom w:val="single" w:sz="4" w:space="1" w:color="auto"/>
          <w:right w:val="single" w:sz="4" w:space="4" w:color="auto"/>
        </w:pBdr>
        <w:spacing w:before="200" w:after="200" w:line="280" w:lineRule="exact"/>
        <w:rPr>
          <w:rStyle w:val="Heading3Char"/>
        </w:rPr>
      </w:pPr>
      <w:r w:rsidRPr="007110BC">
        <w:rPr>
          <w:i/>
        </w:rPr>
        <w:t xml:space="preserve">“I was </w:t>
      </w:r>
      <w:r w:rsidR="00EA7F74" w:rsidRPr="007110BC">
        <w:rPr>
          <w:i/>
        </w:rPr>
        <w:t>working,</w:t>
      </w:r>
      <w:r w:rsidRPr="007110BC">
        <w:rPr>
          <w:i/>
        </w:rPr>
        <w:t xml:space="preserve"> and I wasn’t there and I am the official carer and I couldn’t make it and they couldn’t change the date.  I said to my sister when you book make sure it is after five … She asked and she got refused she said no we can’t make it after five it has to be between nine and four.” </w:t>
      </w:r>
      <w:r w:rsidRPr="00537BC8">
        <w:rPr>
          <w:rStyle w:val="Heading3Char"/>
        </w:rPr>
        <w:t>Carer, Male, Sydney</w:t>
      </w:r>
    </w:p>
    <w:p w14:paraId="743B4518" w14:textId="6A69AF6E" w:rsidR="00DC1DFD" w:rsidRDefault="00DC1DFD" w:rsidP="00723826">
      <w:pPr>
        <w:pStyle w:val="Heading4"/>
        <w:rPr>
          <w:noProof/>
        </w:rPr>
      </w:pPr>
      <w:bookmarkStart w:id="159" w:name="_Toc40855348"/>
      <w:r>
        <w:t xml:space="preserve">Figure </w:t>
      </w:r>
      <w:fldSimple w:instr=" SEQ Figure \* ARABIC ">
        <w:r w:rsidR="00373159">
          <w:rPr>
            <w:noProof/>
          </w:rPr>
          <w:t>44</w:t>
        </w:r>
      </w:fldSimple>
      <w:r>
        <w:rPr>
          <w:noProof/>
        </w:rPr>
        <w:t xml:space="preserve">: </w:t>
      </w:r>
      <w:bookmarkStart w:id="160" w:name="_Hlk19801755"/>
      <w:r>
        <w:rPr>
          <w:noProof/>
        </w:rPr>
        <w:t>Consumer overall satisfaction with assessment</w:t>
      </w:r>
      <w:bookmarkEnd w:id="158"/>
      <w:bookmarkEnd w:id="159"/>
      <w:bookmarkEnd w:id="160"/>
    </w:p>
    <w:p w14:paraId="737BFDC7" w14:textId="0A4A3808" w:rsidR="00A01780" w:rsidRPr="00A01780" w:rsidRDefault="00A01780" w:rsidP="00723826">
      <w:r>
        <w:rPr>
          <w:noProof/>
        </w:rPr>
        <w:drawing>
          <wp:inline distT="0" distB="0" distL="0" distR="0" wp14:anchorId="4BF4805E" wp14:editId="17BCE0C2">
            <wp:extent cx="5566410" cy="2109470"/>
            <wp:effectExtent l="0" t="0" r="0" b="5080"/>
            <wp:docPr id="314" name="Picture 314" descr="Bar chart showing percentage of consumers satisfaction with assessment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6410" cy="2109470"/>
                    </a:xfrm>
                    <a:prstGeom prst="rect">
                      <a:avLst/>
                    </a:prstGeom>
                    <a:noFill/>
                  </pic:spPr>
                </pic:pic>
              </a:graphicData>
            </a:graphic>
          </wp:inline>
        </w:drawing>
      </w:r>
    </w:p>
    <w:p w14:paraId="20D68F19" w14:textId="77777777" w:rsidR="00DC1DFD" w:rsidRDefault="00DC1DFD" w:rsidP="00723826">
      <w:pPr>
        <w:pStyle w:val="AMRParagraph"/>
        <w:spacing w:before="0" w:after="0" w:line="240" w:lineRule="auto"/>
        <w:rPr>
          <w:i/>
          <w:sz w:val="16"/>
          <w:szCs w:val="16"/>
        </w:rPr>
      </w:pPr>
      <w:r w:rsidRPr="006A3B5F">
        <w:rPr>
          <w:i/>
          <w:sz w:val="16"/>
          <w:szCs w:val="16"/>
        </w:rPr>
        <w:t>Q24. Overall, how satisfied or dissatisfied were you with the face-to-face assessment process?</w:t>
      </w:r>
    </w:p>
    <w:p w14:paraId="623C82C7" w14:textId="41D134F4" w:rsidR="00DC1DFD" w:rsidRDefault="00DC1DFD" w:rsidP="00723826">
      <w:pPr>
        <w:pStyle w:val="AMRParagraph"/>
        <w:spacing w:before="0" w:after="0" w:line="240" w:lineRule="auto"/>
        <w:rPr>
          <w:i/>
          <w:sz w:val="16"/>
          <w:szCs w:val="16"/>
        </w:rPr>
      </w:pPr>
      <w:r>
        <w:rPr>
          <w:i/>
          <w:sz w:val="16"/>
          <w:szCs w:val="16"/>
        </w:rPr>
        <w:t>n=</w:t>
      </w:r>
      <w:r w:rsidR="00C67CC9">
        <w:rPr>
          <w:i/>
          <w:sz w:val="16"/>
          <w:szCs w:val="16"/>
        </w:rPr>
        <w:t>563</w:t>
      </w:r>
      <w:r>
        <w:rPr>
          <w:i/>
          <w:sz w:val="16"/>
          <w:szCs w:val="16"/>
        </w:rPr>
        <w:t xml:space="preserve"> care recipients; n=</w:t>
      </w:r>
      <w:r w:rsidR="00C67CC9">
        <w:rPr>
          <w:i/>
          <w:sz w:val="16"/>
          <w:szCs w:val="16"/>
        </w:rPr>
        <w:t>71</w:t>
      </w:r>
    </w:p>
    <w:p w14:paraId="56B8A0ED" w14:textId="6B5EE979" w:rsidR="005C6C83" w:rsidRDefault="005C6C83" w:rsidP="00723826">
      <w:pPr>
        <w:pStyle w:val="AMRParagraph"/>
      </w:pPr>
      <w:r>
        <w:t xml:space="preserve">Overall satisfaction with the assessment experience was very high across 2016-2019 with around nine in ten (88-92%) </w:t>
      </w:r>
      <w:r w:rsidR="00D35196">
        <w:t xml:space="preserve">indicating a degree of </w:t>
      </w:r>
      <w:r>
        <w:t>satisf</w:t>
      </w:r>
      <w:r w:rsidR="00D35196">
        <w:t>action</w:t>
      </w:r>
      <w:r>
        <w:t>. In 2019, this included two in three (68%) recipients being ‘very satisfied’.</w:t>
      </w:r>
    </w:p>
    <w:p w14:paraId="22256740" w14:textId="586E9AAA" w:rsidR="005C6C83" w:rsidRDefault="005C6C83" w:rsidP="00723826">
      <w:r>
        <w:t>In the qualitative research, many described the experience as being reassuring and mentioned the value of the face-to-face interaction for both themselves and their family member</w:t>
      </w:r>
      <w:r w:rsidR="009551AF">
        <w:t>:</w:t>
      </w:r>
    </w:p>
    <w:p w14:paraId="0FF6BDF9" w14:textId="63C505E7" w:rsidR="005C6C83" w:rsidRDefault="005C6C83" w:rsidP="00723826">
      <w:pPr>
        <w:pBdr>
          <w:top w:val="single" w:sz="4" w:space="1" w:color="auto"/>
          <w:left w:val="single" w:sz="4" w:space="4" w:color="auto"/>
          <w:bottom w:val="single" w:sz="4" w:space="1" w:color="auto"/>
          <w:right w:val="single" w:sz="4" w:space="4" w:color="auto"/>
        </w:pBdr>
        <w:spacing w:before="200" w:after="200" w:line="280" w:lineRule="exact"/>
        <w:rPr>
          <w:i/>
        </w:rPr>
      </w:pPr>
      <w:r>
        <w:rPr>
          <w:i/>
        </w:rPr>
        <w:lastRenderedPageBreak/>
        <w:t xml:space="preserve">“The woman [assessor] was good and professional and assessed that because mum is 95 but she showers herself and looks after herself and dresses herself and just a bit of shopping and taking her around so we all came to the consensus that it would be best to have her activated on the system for when she needs to access services.” </w:t>
      </w:r>
      <w:r w:rsidRPr="00537BC8">
        <w:rPr>
          <w:rStyle w:val="Heading3Char"/>
        </w:rPr>
        <w:t>Carer, Male, Adelaide</w:t>
      </w:r>
    </w:p>
    <w:p w14:paraId="604433CB" w14:textId="5B8EA72C" w:rsidR="00370C03" w:rsidRDefault="00370C03" w:rsidP="00723826">
      <w:pPr>
        <w:pStyle w:val="Heading4"/>
        <w:rPr>
          <w:noProof/>
        </w:rPr>
      </w:pPr>
      <w:bookmarkStart w:id="161" w:name="_Toc11252505"/>
      <w:bookmarkStart w:id="162" w:name="_Toc40855349"/>
      <w:r>
        <w:t xml:space="preserve">Figure </w:t>
      </w:r>
      <w:r>
        <w:rPr>
          <w:noProof/>
        </w:rPr>
        <w:fldChar w:fldCharType="begin"/>
      </w:r>
      <w:r>
        <w:rPr>
          <w:noProof/>
        </w:rPr>
        <w:instrText xml:space="preserve"> SEQ Figure \* ARABIC </w:instrText>
      </w:r>
      <w:r>
        <w:rPr>
          <w:noProof/>
        </w:rPr>
        <w:fldChar w:fldCharType="separate"/>
      </w:r>
      <w:r w:rsidR="00373159">
        <w:rPr>
          <w:noProof/>
        </w:rPr>
        <w:t>45</w:t>
      </w:r>
      <w:r>
        <w:rPr>
          <w:noProof/>
        </w:rPr>
        <w:fldChar w:fldCharType="end"/>
      </w:r>
      <w:r>
        <w:rPr>
          <w:noProof/>
        </w:rPr>
        <w:t>: Care recipient overall satisfaction with assessment, by wave</w:t>
      </w:r>
      <w:bookmarkEnd w:id="161"/>
      <w:bookmarkEnd w:id="162"/>
    </w:p>
    <w:p w14:paraId="0AB02897" w14:textId="14FD4A27" w:rsidR="00160F5A" w:rsidRPr="00160F5A" w:rsidRDefault="00160F5A" w:rsidP="00723826">
      <w:r>
        <w:rPr>
          <w:noProof/>
        </w:rPr>
        <w:drawing>
          <wp:inline distT="0" distB="0" distL="0" distR="0" wp14:anchorId="00FEE661" wp14:editId="18512E90">
            <wp:extent cx="5566410" cy="2615565"/>
            <wp:effectExtent l="0" t="0" r="0" b="0"/>
            <wp:docPr id="315" name="Picture 315" descr="Bar chart showing percentage of care recipients satisfaction with assessment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6410" cy="2615565"/>
                    </a:xfrm>
                    <a:prstGeom prst="rect">
                      <a:avLst/>
                    </a:prstGeom>
                    <a:noFill/>
                  </pic:spPr>
                </pic:pic>
              </a:graphicData>
            </a:graphic>
          </wp:inline>
        </w:drawing>
      </w:r>
    </w:p>
    <w:p w14:paraId="3383CE9C" w14:textId="5AC53BA9" w:rsidR="00370C03" w:rsidRDefault="00370C03" w:rsidP="00723826">
      <w:pPr>
        <w:pStyle w:val="AMRParagraph"/>
        <w:spacing w:before="0" w:after="0" w:line="240" w:lineRule="auto"/>
        <w:rPr>
          <w:i/>
          <w:sz w:val="16"/>
          <w:szCs w:val="16"/>
        </w:rPr>
      </w:pPr>
      <w:r w:rsidRPr="006A3B5F">
        <w:rPr>
          <w:i/>
          <w:sz w:val="16"/>
          <w:szCs w:val="16"/>
        </w:rPr>
        <w:t>Q24. Overall, how satisfied or dissatisfied were you with the face-to-face assessment process?</w:t>
      </w:r>
    </w:p>
    <w:p w14:paraId="629A04AC" w14:textId="77777777" w:rsidR="00370C03" w:rsidRDefault="00370C03" w:rsidP="00723826">
      <w:pPr>
        <w:pStyle w:val="AMRParagraph"/>
        <w:spacing w:before="0" w:after="0" w:line="240" w:lineRule="auto"/>
        <w:rPr>
          <w:i/>
          <w:sz w:val="16"/>
          <w:szCs w:val="16"/>
        </w:rPr>
      </w:pPr>
      <w:r>
        <w:rPr>
          <w:i/>
          <w:sz w:val="16"/>
          <w:szCs w:val="16"/>
        </w:rPr>
        <w:t>N=563, care recipients with assessment experience; W2 n=427; W1 n=254</w:t>
      </w:r>
    </w:p>
    <w:p w14:paraId="605CB979" w14:textId="2A244569" w:rsidR="00370C03" w:rsidRPr="00370C03" w:rsidRDefault="00370C03" w:rsidP="00723826">
      <w:pPr>
        <w:pStyle w:val="AMRParagraph"/>
      </w:pPr>
      <w:r w:rsidRPr="00D325FF">
        <w:t>Overall satisfaction with the assessment experience</w:t>
      </w:r>
      <w:r>
        <w:t xml:space="preserve"> has remained consistently high across waves. </w:t>
      </w:r>
    </w:p>
    <w:p w14:paraId="1CBB0DE3" w14:textId="5BE30C49" w:rsidR="005C6C83" w:rsidRDefault="005C6C83" w:rsidP="00723826">
      <w:pPr>
        <w:pBdr>
          <w:top w:val="single" w:sz="4" w:space="1" w:color="auto"/>
          <w:left w:val="single" w:sz="4" w:space="4" w:color="auto"/>
          <w:bottom w:val="single" w:sz="4" w:space="1" w:color="auto"/>
          <w:right w:val="single" w:sz="4" w:space="4" w:color="auto"/>
        </w:pBdr>
        <w:spacing w:before="200" w:after="200" w:line="280" w:lineRule="exact"/>
        <w:rPr>
          <w:i/>
        </w:rPr>
      </w:pPr>
      <w:r>
        <w:rPr>
          <w:i/>
        </w:rPr>
        <w:t xml:space="preserve">“She was good.  Friendly and easy to understand, I’d give her a 10/10.  Gave me a feeling of security for the future.” </w:t>
      </w:r>
      <w:r w:rsidRPr="00537BC8">
        <w:rPr>
          <w:rStyle w:val="Heading3Char"/>
        </w:rPr>
        <w:t>HCP recipient, Male, Sydney, New South Wales</w:t>
      </w:r>
    </w:p>
    <w:p w14:paraId="51D9EA57" w14:textId="54C7B91D" w:rsidR="00370C03" w:rsidRDefault="00370C03" w:rsidP="00723826">
      <w:pPr>
        <w:pStyle w:val="Heading4"/>
        <w:rPr>
          <w:noProof/>
        </w:rPr>
      </w:pPr>
      <w:bookmarkStart w:id="163" w:name="_Toc11252509"/>
      <w:bookmarkStart w:id="164" w:name="_Toc40855350"/>
      <w:r>
        <w:t xml:space="preserve">Figure </w:t>
      </w:r>
      <w:r>
        <w:rPr>
          <w:noProof/>
        </w:rPr>
        <w:fldChar w:fldCharType="begin"/>
      </w:r>
      <w:r>
        <w:rPr>
          <w:noProof/>
        </w:rPr>
        <w:instrText xml:space="preserve"> SEQ Figure \* ARABIC </w:instrText>
      </w:r>
      <w:r>
        <w:rPr>
          <w:noProof/>
        </w:rPr>
        <w:fldChar w:fldCharType="separate"/>
      </w:r>
      <w:r w:rsidR="00373159">
        <w:rPr>
          <w:noProof/>
        </w:rPr>
        <w:t>46</w:t>
      </w:r>
      <w:r>
        <w:rPr>
          <w:noProof/>
        </w:rPr>
        <w:fldChar w:fldCharType="end"/>
      </w:r>
      <w:r>
        <w:rPr>
          <w:noProof/>
        </w:rPr>
        <w:t>: Carer overall satisfaction with assessment, by wave</w:t>
      </w:r>
      <w:bookmarkEnd w:id="163"/>
      <w:bookmarkEnd w:id="164"/>
    </w:p>
    <w:p w14:paraId="656EFD4C" w14:textId="4E81C564" w:rsidR="00160F5A" w:rsidRPr="00160F5A" w:rsidRDefault="00160F5A" w:rsidP="00723826">
      <w:r>
        <w:rPr>
          <w:noProof/>
        </w:rPr>
        <w:drawing>
          <wp:inline distT="0" distB="0" distL="0" distR="0" wp14:anchorId="0B4DC6FA" wp14:editId="38523038">
            <wp:extent cx="5566410" cy="2682240"/>
            <wp:effectExtent l="0" t="0" r="0" b="3810"/>
            <wp:docPr id="316" name="Picture 316" descr="Bar chart showing percentage of carers satisfaction with assessment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6410" cy="2682240"/>
                    </a:xfrm>
                    <a:prstGeom prst="rect">
                      <a:avLst/>
                    </a:prstGeom>
                    <a:noFill/>
                  </pic:spPr>
                </pic:pic>
              </a:graphicData>
            </a:graphic>
          </wp:inline>
        </w:drawing>
      </w:r>
    </w:p>
    <w:p w14:paraId="2FFFE1D9" w14:textId="77777777" w:rsidR="00370C03" w:rsidRDefault="00370C03" w:rsidP="00723826">
      <w:pPr>
        <w:pStyle w:val="AMRParagraph"/>
        <w:spacing w:before="0" w:after="0" w:line="240" w:lineRule="auto"/>
        <w:rPr>
          <w:i/>
          <w:sz w:val="16"/>
          <w:szCs w:val="16"/>
        </w:rPr>
      </w:pPr>
      <w:r w:rsidRPr="006A3B5F">
        <w:rPr>
          <w:i/>
          <w:sz w:val="16"/>
          <w:szCs w:val="16"/>
        </w:rPr>
        <w:t>Q24. Overall, how satisfied or dissatisfied were you with the face-to-face assessment process?</w:t>
      </w:r>
    </w:p>
    <w:p w14:paraId="06881E4C" w14:textId="77777777" w:rsidR="00370C03" w:rsidRDefault="00370C03" w:rsidP="00723826">
      <w:pPr>
        <w:pStyle w:val="AMRParagraph"/>
        <w:spacing w:before="0" w:after="0" w:line="240" w:lineRule="auto"/>
        <w:rPr>
          <w:i/>
          <w:sz w:val="16"/>
          <w:szCs w:val="16"/>
        </w:rPr>
      </w:pPr>
      <w:r>
        <w:rPr>
          <w:i/>
          <w:sz w:val="16"/>
          <w:szCs w:val="16"/>
        </w:rPr>
        <w:t>N=71, carers with assessment experience; W2 n=399; W1 n=264</w:t>
      </w:r>
    </w:p>
    <w:p w14:paraId="7AE01398" w14:textId="6BFA7D61" w:rsidR="00370C03" w:rsidRDefault="00370C03" w:rsidP="00723826">
      <w:pPr>
        <w:pStyle w:val="AMRParagraph"/>
      </w:pPr>
      <w:r w:rsidRPr="00957890">
        <w:t xml:space="preserve">Overall satisfaction with the assessment experience among carers </w:t>
      </w:r>
      <w:r>
        <w:t>remains</w:t>
      </w:r>
      <w:r w:rsidR="00D35196">
        <w:t xml:space="preserve"> broadly</w:t>
      </w:r>
      <w:r>
        <w:t xml:space="preserve"> consistent with Wave 2. </w:t>
      </w:r>
    </w:p>
    <w:p w14:paraId="287CB686" w14:textId="0A351A93" w:rsidR="00370C03" w:rsidRDefault="003866B4" w:rsidP="00723826">
      <w:pPr>
        <w:pStyle w:val="Heading3"/>
      </w:pPr>
      <w:bookmarkStart w:id="165" w:name="_Toc24632606"/>
      <w:r>
        <w:lastRenderedPageBreak/>
        <w:t>Assessor training</w:t>
      </w:r>
      <w:bookmarkEnd w:id="165"/>
    </w:p>
    <w:p w14:paraId="690CABB1" w14:textId="04C69BD5" w:rsidR="00917CE1" w:rsidRDefault="00917CE1" w:rsidP="00723826">
      <w:pPr>
        <w:pStyle w:val="Heading4"/>
        <w:rPr>
          <w:noProof/>
        </w:rPr>
      </w:pPr>
      <w:bookmarkStart w:id="166" w:name="_Toc11773332"/>
      <w:bookmarkStart w:id="167" w:name="_Toc40855351"/>
      <w:r w:rsidRPr="009421DA">
        <w:rPr>
          <w:noProof/>
        </w:rPr>
        <w:t xml:space="preserve">Figure </w:t>
      </w:r>
      <w:r w:rsidRPr="009421DA">
        <w:rPr>
          <w:noProof/>
        </w:rPr>
        <w:fldChar w:fldCharType="begin"/>
      </w:r>
      <w:r w:rsidRPr="009421DA">
        <w:rPr>
          <w:noProof/>
        </w:rPr>
        <w:instrText xml:space="preserve"> SEQ Figure \* ARABIC </w:instrText>
      </w:r>
      <w:r w:rsidRPr="009421DA">
        <w:rPr>
          <w:noProof/>
        </w:rPr>
        <w:fldChar w:fldCharType="separate"/>
      </w:r>
      <w:r w:rsidR="00373159">
        <w:rPr>
          <w:noProof/>
        </w:rPr>
        <w:t>47</w:t>
      </w:r>
      <w:r w:rsidRPr="009421DA">
        <w:rPr>
          <w:noProof/>
        </w:rPr>
        <w:fldChar w:fldCharType="end"/>
      </w:r>
      <w:r w:rsidRPr="009421DA">
        <w:rPr>
          <w:noProof/>
        </w:rPr>
        <w:t xml:space="preserve">: </w:t>
      </w:r>
      <w:r w:rsidR="00CC7D4E">
        <w:rPr>
          <w:noProof/>
        </w:rPr>
        <w:t>Undertaking official training</w:t>
      </w:r>
      <w:r>
        <w:rPr>
          <w:noProof/>
        </w:rPr>
        <w:t xml:space="preserve"> within the My Aged Care system</w:t>
      </w:r>
      <w:bookmarkEnd w:id="166"/>
      <w:bookmarkEnd w:id="167"/>
    </w:p>
    <w:p w14:paraId="5254EC94" w14:textId="7533FF35" w:rsidR="00160F5A" w:rsidRPr="00160F5A" w:rsidRDefault="00160F5A" w:rsidP="00723826">
      <w:r>
        <w:rPr>
          <w:noProof/>
        </w:rPr>
        <w:drawing>
          <wp:inline distT="0" distB="0" distL="0" distR="0" wp14:anchorId="18D5F4AF" wp14:editId="4B2E33B0">
            <wp:extent cx="4822190" cy="2658110"/>
            <wp:effectExtent l="0" t="0" r="0" b="8890"/>
            <wp:docPr id="317" name="Picture 317" descr="Bar chart showing training levels for RAS and ACAT assessor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2190" cy="2658110"/>
                    </a:xfrm>
                    <a:prstGeom prst="rect">
                      <a:avLst/>
                    </a:prstGeom>
                    <a:noFill/>
                  </pic:spPr>
                </pic:pic>
              </a:graphicData>
            </a:graphic>
          </wp:inline>
        </w:drawing>
      </w:r>
    </w:p>
    <w:p w14:paraId="26238489" w14:textId="77777777" w:rsidR="00917CE1" w:rsidRDefault="00917CE1" w:rsidP="00723826">
      <w:pPr>
        <w:pStyle w:val="AMRParagraph"/>
        <w:spacing w:before="0" w:after="0" w:line="240" w:lineRule="auto"/>
        <w:rPr>
          <w:i/>
          <w:sz w:val="16"/>
          <w:szCs w:val="16"/>
        </w:rPr>
      </w:pPr>
      <w:r>
        <w:rPr>
          <w:i/>
          <w:sz w:val="16"/>
          <w:szCs w:val="16"/>
        </w:rPr>
        <w:t>Q17. Have you undertaken any official training on carrying out assessments within the My Aged Care system in the last two years?</w:t>
      </w:r>
    </w:p>
    <w:p w14:paraId="3BA05070" w14:textId="19AD24D7" w:rsidR="00917CE1" w:rsidRDefault="00BE5F98" w:rsidP="00723826">
      <w:pPr>
        <w:pStyle w:val="AMRParagraph"/>
        <w:spacing w:before="0" w:after="0" w:line="240" w:lineRule="auto"/>
        <w:rPr>
          <w:i/>
          <w:sz w:val="16"/>
          <w:szCs w:val="16"/>
        </w:rPr>
      </w:pPr>
      <w:r>
        <w:rPr>
          <w:i/>
          <w:sz w:val="16"/>
          <w:szCs w:val="16"/>
        </w:rPr>
        <w:t xml:space="preserve">RAS assessors </w:t>
      </w:r>
      <w:r w:rsidR="00917CE1">
        <w:rPr>
          <w:i/>
          <w:sz w:val="16"/>
          <w:szCs w:val="16"/>
        </w:rPr>
        <w:t xml:space="preserve">N=306 </w:t>
      </w:r>
    </w:p>
    <w:p w14:paraId="226B14DD" w14:textId="3E8B4B5A" w:rsidR="00BE5F98" w:rsidRDefault="00BE5F98" w:rsidP="00723826">
      <w:pPr>
        <w:pStyle w:val="AMRParagraph"/>
        <w:spacing w:before="0" w:after="0" w:line="240" w:lineRule="auto"/>
        <w:rPr>
          <w:i/>
          <w:sz w:val="16"/>
          <w:szCs w:val="16"/>
        </w:rPr>
      </w:pPr>
      <w:r>
        <w:rPr>
          <w:i/>
          <w:sz w:val="16"/>
          <w:szCs w:val="16"/>
        </w:rPr>
        <w:t>ACAT assessors N=250</w:t>
      </w:r>
    </w:p>
    <w:p w14:paraId="1100B169" w14:textId="209B73A8" w:rsidR="00310DA5" w:rsidRDefault="00BE5F98" w:rsidP="00723826">
      <w:pPr>
        <w:pStyle w:val="AMRParagraph"/>
      </w:pPr>
      <w:r w:rsidRPr="00BE5F98">
        <w:t>Close to two in three</w:t>
      </w:r>
      <w:r>
        <w:t xml:space="preserve"> </w:t>
      </w:r>
      <w:r w:rsidRPr="00BE5F98">
        <w:t xml:space="preserve">RAS assessors </w:t>
      </w:r>
      <w:r>
        <w:t xml:space="preserve">(62%) </w:t>
      </w:r>
      <w:r w:rsidRPr="00BE5F98">
        <w:t>reported having experienced official training on carrying out assessments within the My Aged Care system in the last two years, with 33% indicating they had not and 5% unsure.</w:t>
      </w:r>
    </w:p>
    <w:p w14:paraId="06B0CA0E" w14:textId="285C4E7E" w:rsidR="00BE5F98" w:rsidRPr="00BE5F98" w:rsidRDefault="00BE5F98" w:rsidP="00723826">
      <w:pPr>
        <w:pStyle w:val="AMRParagraph"/>
      </w:pPr>
      <w:r>
        <w:t xml:space="preserve">Around seven in ten (72%) RAS assessors report having experienced training on carrying out assessments within the My Aged Care system, with 21% indicating they had not and </w:t>
      </w:r>
      <w:r w:rsidRPr="00BE5F98">
        <w:t>7% unsure.</w:t>
      </w:r>
    </w:p>
    <w:p w14:paraId="6F4DB8A9" w14:textId="3E68DF69" w:rsidR="00310DA5" w:rsidRDefault="00310DA5" w:rsidP="00723826">
      <w:pPr>
        <w:pStyle w:val="Heading4"/>
        <w:rPr>
          <w:noProof/>
        </w:rPr>
      </w:pPr>
      <w:bookmarkStart w:id="168" w:name="_Toc40855352"/>
      <w:r w:rsidRPr="00BE5F98">
        <w:t xml:space="preserve">Figure </w:t>
      </w:r>
      <w:fldSimple w:instr=" SEQ Figure \* ARABIC ">
        <w:r w:rsidR="00373159">
          <w:rPr>
            <w:noProof/>
          </w:rPr>
          <w:t>48</w:t>
        </w:r>
      </w:fldSimple>
      <w:r w:rsidRPr="00BE5F98">
        <w:rPr>
          <w:noProof/>
        </w:rPr>
        <w:t>: Assessor satisfaction with assessment training</w:t>
      </w:r>
      <w:bookmarkEnd w:id="168"/>
    </w:p>
    <w:p w14:paraId="584FA56C" w14:textId="6D66DA78" w:rsidR="00160F5A" w:rsidRPr="00160F5A" w:rsidRDefault="00160F5A" w:rsidP="00723826">
      <w:r>
        <w:rPr>
          <w:noProof/>
        </w:rPr>
        <w:drawing>
          <wp:inline distT="0" distB="0" distL="0" distR="0" wp14:anchorId="006F5311" wp14:editId="3E583ACB">
            <wp:extent cx="5566410" cy="1737360"/>
            <wp:effectExtent l="0" t="0" r="0" b="0"/>
            <wp:docPr id="318" name="Picture 318" descr="Bar chart showing level of satisfaction for RAS and ACAT assessors with assessment training.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6410" cy="1737360"/>
                    </a:xfrm>
                    <a:prstGeom prst="rect">
                      <a:avLst/>
                    </a:prstGeom>
                    <a:noFill/>
                  </pic:spPr>
                </pic:pic>
              </a:graphicData>
            </a:graphic>
          </wp:inline>
        </w:drawing>
      </w:r>
    </w:p>
    <w:p w14:paraId="13B22335" w14:textId="77777777" w:rsidR="00310DA5" w:rsidRPr="00BE5F98" w:rsidRDefault="00310DA5" w:rsidP="00723826">
      <w:pPr>
        <w:pStyle w:val="AMRParagraph"/>
        <w:spacing w:before="0" w:after="0" w:line="240" w:lineRule="auto"/>
        <w:rPr>
          <w:i/>
          <w:sz w:val="16"/>
          <w:szCs w:val="16"/>
        </w:rPr>
      </w:pPr>
      <w:r w:rsidRPr="00BE5F98">
        <w:rPr>
          <w:i/>
          <w:sz w:val="16"/>
          <w:szCs w:val="16"/>
        </w:rPr>
        <w:t>Q15. How satisfied or dissatisfied were you that the training and information you received equipped you to carry out assessments effectively within the My Aged Care guidelines?</w:t>
      </w:r>
    </w:p>
    <w:p w14:paraId="4D6BD3E8" w14:textId="46AE1A3B" w:rsidR="00BE5F98" w:rsidRPr="00BE5F98" w:rsidRDefault="00310DA5" w:rsidP="00723826">
      <w:pPr>
        <w:pStyle w:val="AMRParagraph"/>
        <w:spacing w:before="0" w:after="0" w:line="240" w:lineRule="auto"/>
        <w:rPr>
          <w:i/>
          <w:sz w:val="16"/>
          <w:szCs w:val="16"/>
        </w:rPr>
      </w:pPr>
      <w:r w:rsidRPr="00BE5F98">
        <w:rPr>
          <w:i/>
          <w:sz w:val="16"/>
          <w:szCs w:val="16"/>
        </w:rPr>
        <w:t>RAS</w:t>
      </w:r>
      <w:r w:rsidR="00BE5F98" w:rsidRPr="00BE5F98">
        <w:rPr>
          <w:i/>
          <w:sz w:val="16"/>
          <w:szCs w:val="16"/>
        </w:rPr>
        <w:t xml:space="preserve"> n=190</w:t>
      </w:r>
    </w:p>
    <w:p w14:paraId="33FD6CD0" w14:textId="461A82A2" w:rsidR="00310DA5" w:rsidRPr="00BE5F98" w:rsidRDefault="00310DA5" w:rsidP="00723826">
      <w:pPr>
        <w:pStyle w:val="AMRParagraph"/>
        <w:spacing w:before="0" w:after="0" w:line="240" w:lineRule="auto"/>
        <w:rPr>
          <w:i/>
          <w:sz w:val="16"/>
          <w:szCs w:val="16"/>
        </w:rPr>
      </w:pPr>
      <w:r w:rsidRPr="00BE5F98">
        <w:rPr>
          <w:i/>
          <w:sz w:val="16"/>
          <w:szCs w:val="16"/>
        </w:rPr>
        <w:t>ACAT</w:t>
      </w:r>
      <w:r w:rsidR="00BE5F98" w:rsidRPr="00BE5F98">
        <w:rPr>
          <w:i/>
          <w:sz w:val="16"/>
          <w:szCs w:val="16"/>
        </w:rPr>
        <w:t xml:space="preserve"> n=179</w:t>
      </w:r>
    </w:p>
    <w:p w14:paraId="6363A309" w14:textId="05793CAC" w:rsidR="00D01D0E" w:rsidRDefault="00BE5F98" w:rsidP="00723826">
      <w:pPr>
        <w:pStyle w:val="AMRParagraph"/>
      </w:pPr>
      <w:r w:rsidRPr="00BE5F98">
        <w:t>S</w:t>
      </w:r>
      <w:r w:rsidR="006F3A55" w:rsidRPr="00BE5F98">
        <w:t xml:space="preserve">atisfaction with assessment </w:t>
      </w:r>
      <w:r w:rsidR="00AB4EBC" w:rsidRPr="00BE5F98">
        <w:t xml:space="preserve">training </w:t>
      </w:r>
      <w:r w:rsidR="00AF5147">
        <w:t>is notably higher among</w:t>
      </w:r>
      <w:r w:rsidR="007A08FA">
        <w:t xml:space="preserve"> RAS </w:t>
      </w:r>
      <w:r w:rsidR="00AF5147">
        <w:t xml:space="preserve">than </w:t>
      </w:r>
      <w:r w:rsidR="007A08FA">
        <w:t>ACAT assessors, with 69% and 59% (respectively) reporting some degree of satisfaction with the training and information received.</w:t>
      </w:r>
    </w:p>
    <w:p w14:paraId="17194E48" w14:textId="77777777" w:rsidR="00D01D0E" w:rsidRDefault="00D01D0E" w:rsidP="00723826">
      <w:pPr>
        <w:rPr>
          <w:rFonts w:asciiTheme="majorHAnsi" w:hAnsiTheme="majorHAnsi"/>
          <w:color w:val="414141"/>
          <w:szCs w:val="22"/>
        </w:rPr>
      </w:pPr>
      <w:r>
        <w:br w:type="page"/>
      </w:r>
    </w:p>
    <w:p w14:paraId="48B95BF1" w14:textId="40DCD1AF" w:rsidR="00BE5F98" w:rsidRDefault="00BE5F98" w:rsidP="00723826">
      <w:pPr>
        <w:pStyle w:val="Heading4"/>
        <w:rPr>
          <w:noProof/>
        </w:rPr>
      </w:pPr>
      <w:bookmarkStart w:id="169" w:name="_Toc11773334"/>
      <w:bookmarkStart w:id="170" w:name="_Toc40855353"/>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49</w:t>
      </w:r>
      <w:r>
        <w:rPr>
          <w:noProof/>
        </w:rPr>
        <w:fldChar w:fldCharType="end"/>
      </w:r>
      <w:r>
        <w:rPr>
          <w:noProof/>
        </w:rPr>
        <w:t>: RAS assessor</w:t>
      </w:r>
      <w:r w:rsidRPr="007361C8">
        <w:rPr>
          <w:noProof/>
        </w:rPr>
        <w:t xml:space="preserve"> </w:t>
      </w:r>
      <w:r>
        <w:rPr>
          <w:noProof/>
        </w:rPr>
        <w:t>satisfaction with the training carried out within the My Aged Care system</w:t>
      </w:r>
      <w:bookmarkEnd w:id="169"/>
      <w:bookmarkEnd w:id="170"/>
    </w:p>
    <w:p w14:paraId="726502E2" w14:textId="5F320DF3" w:rsidR="00D01D0E" w:rsidRPr="00D01D0E" w:rsidRDefault="00D01D0E" w:rsidP="00723826">
      <w:r>
        <w:rPr>
          <w:noProof/>
        </w:rPr>
        <w:drawing>
          <wp:inline distT="0" distB="0" distL="0" distR="0" wp14:anchorId="5099C891" wp14:editId="1936942E">
            <wp:extent cx="5292090" cy="2365375"/>
            <wp:effectExtent l="0" t="0" r="3810" b="0"/>
            <wp:docPr id="319" name="Picture 319" descr="Bar chart showing level of satisfaction for RAS assessors with training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2090" cy="2365375"/>
                    </a:xfrm>
                    <a:prstGeom prst="rect">
                      <a:avLst/>
                    </a:prstGeom>
                    <a:noFill/>
                  </pic:spPr>
                </pic:pic>
              </a:graphicData>
            </a:graphic>
          </wp:inline>
        </w:drawing>
      </w:r>
    </w:p>
    <w:p w14:paraId="0A08F935" w14:textId="77777777" w:rsidR="00BE5F98" w:rsidRDefault="00BE5F98" w:rsidP="00723826">
      <w:pPr>
        <w:pStyle w:val="AMRParagraph"/>
        <w:spacing w:before="0" w:after="0" w:line="240" w:lineRule="auto"/>
        <w:rPr>
          <w:i/>
          <w:sz w:val="16"/>
          <w:szCs w:val="16"/>
        </w:rPr>
      </w:pPr>
      <w:r>
        <w:rPr>
          <w:i/>
          <w:sz w:val="16"/>
          <w:szCs w:val="16"/>
        </w:rPr>
        <w:t>Q18. How satisfied or dissatisfied were you that the training and information you received equipped you to carry out assessments effectively within the My Aged Care system in the last two years?</w:t>
      </w:r>
    </w:p>
    <w:p w14:paraId="154D12C4" w14:textId="77777777" w:rsidR="00BE5F98" w:rsidRPr="007361C8" w:rsidRDefault="00BE5F98" w:rsidP="00723826">
      <w:pPr>
        <w:pStyle w:val="AMRParagraph"/>
        <w:spacing w:before="0" w:after="0" w:line="240" w:lineRule="auto"/>
        <w:rPr>
          <w:i/>
          <w:sz w:val="16"/>
          <w:szCs w:val="16"/>
        </w:rPr>
      </w:pPr>
      <w:r>
        <w:rPr>
          <w:i/>
          <w:sz w:val="16"/>
          <w:szCs w:val="16"/>
        </w:rPr>
        <w:t>n=190, RAS assessors indicating received the training; W2 n=91; W1 n=84</w:t>
      </w:r>
    </w:p>
    <w:p w14:paraId="2C6C8E8D" w14:textId="197EBFF6" w:rsidR="00BE5F98" w:rsidRPr="00B770EF" w:rsidRDefault="00BE5F98" w:rsidP="00723826">
      <w:pPr>
        <w:pStyle w:val="AMRParagraph"/>
      </w:pPr>
      <w:bookmarkStart w:id="171" w:name="_Hlk11746411"/>
      <w:r w:rsidRPr="00F96742">
        <w:t xml:space="preserve">There </w:t>
      </w:r>
      <w:r>
        <w:t>was</w:t>
      </w:r>
      <w:r w:rsidRPr="00F96742">
        <w:t xml:space="preserve"> a </w:t>
      </w:r>
      <w:r>
        <w:t xml:space="preserve">significant decline in RAS Assessors indicating they were very satisfied with the training on conducting assessments, down from 32% in Wave 2 </w:t>
      </w:r>
      <w:r w:rsidR="00CC7D4E">
        <w:t>to 18</w:t>
      </w:r>
      <w:r>
        <w:t xml:space="preserve">% in Wave 3, contributing to an overall satisfaction decline from </w:t>
      </w:r>
      <w:r w:rsidRPr="00B770EF">
        <w:t xml:space="preserve">83% to 69%. </w:t>
      </w:r>
    </w:p>
    <w:p w14:paraId="5BA583DF" w14:textId="31FEA1CC" w:rsidR="00BE5F98" w:rsidRDefault="00BE5F98" w:rsidP="00723826">
      <w:pPr>
        <w:pStyle w:val="AMRParagraph"/>
        <w:rPr>
          <w:color w:val="414141" w:themeColor="text1"/>
        </w:rPr>
      </w:pPr>
      <w:r w:rsidRPr="00B770EF">
        <w:rPr>
          <w:color w:val="414141" w:themeColor="text1"/>
        </w:rPr>
        <w:t>There were some explanations offered in the qualitative research as to why satisfaction with the training carried out within the My Aged Care system has declined</w:t>
      </w:r>
      <w:r>
        <w:rPr>
          <w:color w:val="414141" w:themeColor="text1"/>
        </w:rPr>
        <w:t>:</w:t>
      </w:r>
    </w:p>
    <w:p w14:paraId="4F27EE4A" w14:textId="1E4DFDDE" w:rsidR="003D2028" w:rsidRDefault="007068E6" w:rsidP="00723826">
      <w:pPr>
        <w:pBdr>
          <w:top w:val="single" w:sz="4" w:space="1" w:color="auto"/>
          <w:left w:val="single" w:sz="4" w:space="4" w:color="auto"/>
          <w:bottom w:val="single" w:sz="4" w:space="1" w:color="auto"/>
          <w:right w:val="single" w:sz="4" w:space="4" w:color="auto"/>
        </w:pBdr>
        <w:spacing w:before="200" w:after="200" w:line="280" w:lineRule="exact"/>
      </w:pPr>
      <w:r w:rsidRPr="007068E6">
        <w:rPr>
          <w:i/>
        </w:rPr>
        <w:t>“It was probably after I'd already been using it</w:t>
      </w:r>
      <w:r w:rsidR="00CC7D4E">
        <w:rPr>
          <w:i/>
        </w:rPr>
        <w:t xml:space="preserve">. </w:t>
      </w:r>
      <w:r w:rsidRPr="007068E6">
        <w:rPr>
          <w:i/>
        </w:rPr>
        <w:t xml:space="preserve">I had already worked it out, so it wasn't anything new. </w:t>
      </w:r>
      <w:r w:rsidR="00CC7D4E">
        <w:rPr>
          <w:i/>
        </w:rPr>
        <w:t>Y</w:t>
      </w:r>
      <w:r w:rsidRPr="007068E6">
        <w:rPr>
          <w:i/>
        </w:rPr>
        <w:t xml:space="preserve">ou need to actually have it </w:t>
      </w:r>
      <w:r w:rsidR="00CC7D4E">
        <w:rPr>
          <w:i/>
        </w:rPr>
        <w:t xml:space="preserve">[training] </w:t>
      </w:r>
      <w:r w:rsidRPr="007068E6">
        <w:rPr>
          <w:i/>
        </w:rPr>
        <w:t xml:space="preserve">and you need to know what they're talking about prior to doing the training, so you need to work with it as you go. </w:t>
      </w:r>
      <w:r w:rsidR="00CC7D4E">
        <w:rPr>
          <w:i/>
        </w:rPr>
        <w:t>I</w:t>
      </w:r>
      <w:r w:rsidRPr="007068E6">
        <w:rPr>
          <w:i/>
        </w:rPr>
        <w:t xml:space="preserve">t was just too repetitive and too over the top.” </w:t>
      </w:r>
      <w:r w:rsidR="003D2028" w:rsidRPr="00537BC8">
        <w:rPr>
          <w:rStyle w:val="Heading3Char"/>
        </w:rPr>
        <w:t>R</w:t>
      </w:r>
      <w:r w:rsidRPr="00537BC8">
        <w:rPr>
          <w:rStyle w:val="Heading3Char"/>
        </w:rPr>
        <w:t>AS assessor, Melbourne, Victoria</w:t>
      </w:r>
      <w:bookmarkStart w:id="172" w:name="_Toc11773335"/>
      <w:bookmarkEnd w:id="171"/>
    </w:p>
    <w:p w14:paraId="0FB3AEEE" w14:textId="4F91FA8A" w:rsidR="00BE5F98" w:rsidRDefault="00BE5F98" w:rsidP="00723826">
      <w:pPr>
        <w:pStyle w:val="Heading4"/>
        <w:rPr>
          <w:noProof/>
        </w:rPr>
      </w:pPr>
      <w:bookmarkStart w:id="173" w:name="_Toc40855354"/>
      <w:r>
        <w:t xml:space="preserve">Figure </w:t>
      </w:r>
      <w:r>
        <w:rPr>
          <w:noProof/>
        </w:rPr>
        <w:fldChar w:fldCharType="begin"/>
      </w:r>
      <w:r>
        <w:rPr>
          <w:noProof/>
        </w:rPr>
        <w:instrText xml:space="preserve"> SEQ Figure \* ARABIC </w:instrText>
      </w:r>
      <w:r>
        <w:rPr>
          <w:noProof/>
        </w:rPr>
        <w:fldChar w:fldCharType="separate"/>
      </w:r>
      <w:r w:rsidR="00373159">
        <w:rPr>
          <w:noProof/>
        </w:rPr>
        <w:t>50</w:t>
      </w:r>
      <w:r>
        <w:rPr>
          <w:noProof/>
        </w:rPr>
        <w:fldChar w:fldCharType="end"/>
      </w:r>
      <w:r>
        <w:rPr>
          <w:noProof/>
        </w:rPr>
        <w:t>: ACAT assessor</w:t>
      </w:r>
      <w:r w:rsidRPr="007361C8">
        <w:rPr>
          <w:noProof/>
        </w:rPr>
        <w:t xml:space="preserve"> </w:t>
      </w:r>
      <w:r>
        <w:rPr>
          <w:noProof/>
        </w:rPr>
        <w:t>satisfaction with the training carried out within the My Aged Care system</w:t>
      </w:r>
      <w:bookmarkEnd w:id="172"/>
      <w:bookmarkEnd w:id="173"/>
    </w:p>
    <w:p w14:paraId="2E456151" w14:textId="60AE4CD9" w:rsidR="00D01D0E" w:rsidRPr="00D01D0E" w:rsidRDefault="00D01D0E" w:rsidP="00723826">
      <w:r>
        <w:rPr>
          <w:noProof/>
        </w:rPr>
        <w:drawing>
          <wp:inline distT="0" distB="0" distL="0" distR="0" wp14:anchorId="12708FAA" wp14:editId="00CFB448">
            <wp:extent cx="5529580" cy="1884045"/>
            <wp:effectExtent l="0" t="0" r="0" b="1905"/>
            <wp:docPr id="101" name="Picture 101" descr="Bar chart showing level of satisfaction for ACAT assessors with training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9580" cy="1884045"/>
                    </a:xfrm>
                    <a:prstGeom prst="rect">
                      <a:avLst/>
                    </a:prstGeom>
                    <a:noFill/>
                  </pic:spPr>
                </pic:pic>
              </a:graphicData>
            </a:graphic>
          </wp:inline>
        </w:drawing>
      </w:r>
    </w:p>
    <w:p w14:paraId="7B4A8E64" w14:textId="77777777" w:rsidR="00BE5F98" w:rsidRDefault="00BE5F98" w:rsidP="00723826">
      <w:pPr>
        <w:pStyle w:val="AMRParagraph"/>
        <w:spacing w:before="0" w:after="0" w:line="240" w:lineRule="auto"/>
        <w:rPr>
          <w:i/>
          <w:sz w:val="16"/>
          <w:szCs w:val="16"/>
        </w:rPr>
      </w:pPr>
      <w:r>
        <w:rPr>
          <w:i/>
          <w:sz w:val="16"/>
          <w:szCs w:val="16"/>
        </w:rPr>
        <w:t>Q18. How satisfied or dissatisfied were you that the training and information you received equipped you to carry out assessments effectively within the My Aged Care system in the last two years?</w:t>
      </w:r>
    </w:p>
    <w:p w14:paraId="7645796D" w14:textId="77777777" w:rsidR="00BE5F98" w:rsidRPr="007361C8" w:rsidRDefault="00BE5F98" w:rsidP="00723826">
      <w:pPr>
        <w:pStyle w:val="AMRParagraph"/>
        <w:spacing w:before="0" w:after="0" w:line="240" w:lineRule="auto"/>
        <w:rPr>
          <w:i/>
          <w:sz w:val="16"/>
          <w:szCs w:val="16"/>
        </w:rPr>
      </w:pPr>
      <w:r>
        <w:rPr>
          <w:i/>
          <w:sz w:val="16"/>
          <w:szCs w:val="16"/>
        </w:rPr>
        <w:t>n=179, ACAT assessors indicating received the training; W2 n=170</w:t>
      </w:r>
    </w:p>
    <w:p w14:paraId="2154FE62" w14:textId="043761D8" w:rsidR="007068E6" w:rsidRPr="007A08FA" w:rsidRDefault="00BE5F98" w:rsidP="00723826">
      <w:pPr>
        <w:pStyle w:val="AMRParagraph"/>
      </w:pPr>
      <w:bookmarkStart w:id="174" w:name="_Hlk11746420"/>
      <w:r w:rsidRPr="000C781A">
        <w:t>More than half of the ACAT assessor respondents (</w:t>
      </w:r>
      <w:r>
        <w:t>59</w:t>
      </w:r>
      <w:r w:rsidRPr="000C781A">
        <w:t xml:space="preserve">%) who </w:t>
      </w:r>
      <w:r>
        <w:t>underwent</w:t>
      </w:r>
      <w:r w:rsidRPr="000C781A">
        <w:t xml:space="preserve"> training </w:t>
      </w:r>
      <w:r>
        <w:t xml:space="preserve">were </w:t>
      </w:r>
      <w:r w:rsidRPr="000C781A">
        <w:t xml:space="preserve">satisfied that it equipped them to carry out assessments effectively within My Aged Care guidelines. Less than one </w:t>
      </w:r>
      <w:r>
        <w:t>in five</w:t>
      </w:r>
      <w:r w:rsidRPr="000C781A">
        <w:t xml:space="preserve"> (</w:t>
      </w:r>
      <w:r>
        <w:t>19</w:t>
      </w:r>
      <w:r w:rsidRPr="000C781A">
        <w:t xml:space="preserve">%) </w:t>
      </w:r>
      <w:r>
        <w:t>were</w:t>
      </w:r>
      <w:r w:rsidRPr="000C781A">
        <w:t xml:space="preserve"> </w:t>
      </w:r>
      <w:r w:rsidRPr="00B770EF">
        <w:t>dissatisfied. These results are a small improvement on Wave 2.</w:t>
      </w:r>
    </w:p>
    <w:p w14:paraId="54AFB930" w14:textId="2AABA26F" w:rsidR="007068E6" w:rsidRPr="00537BC8" w:rsidRDefault="007068E6" w:rsidP="00723826">
      <w:pPr>
        <w:pBdr>
          <w:top w:val="single" w:sz="4" w:space="1" w:color="auto"/>
          <w:left w:val="single" w:sz="4" w:space="4" w:color="auto"/>
          <w:bottom w:val="single" w:sz="4" w:space="1" w:color="auto"/>
          <w:right w:val="single" w:sz="4" w:space="4" w:color="auto"/>
        </w:pBdr>
        <w:spacing w:before="200" w:after="200" w:line="280" w:lineRule="exact"/>
        <w:rPr>
          <w:rStyle w:val="Heading3Char"/>
        </w:rPr>
      </w:pPr>
      <w:r w:rsidRPr="007068E6">
        <w:rPr>
          <w:i/>
        </w:rPr>
        <w:lastRenderedPageBreak/>
        <w:t xml:space="preserve">“Well yeah, the last reform on that had made the NSAF significantly simpler to complete and to navigate. The training we had about that at the time was quite useful. In particular, the feature on important parts of the NSAF into the assessment summary has been really useful, not only because it makes it easier for us, but also the ... It gives you a better idea of what the Commonwealth expects in the summary. I think we're getting more continuity and a more standardised summary coming out of that, because it's clearer what the expectations are. But using it itself, you know, certainly picked up at that point.” </w:t>
      </w:r>
      <w:r w:rsidRPr="00537BC8">
        <w:rPr>
          <w:rStyle w:val="Heading3Char"/>
        </w:rPr>
        <w:t>ACAT assessor, Adelaide, South Australia</w:t>
      </w:r>
    </w:p>
    <w:p w14:paraId="790229B7" w14:textId="77777777" w:rsidR="008C71A1" w:rsidRPr="008C71A1" w:rsidRDefault="008C71A1" w:rsidP="00723826">
      <w:pPr>
        <w:pBdr>
          <w:top w:val="single" w:sz="4" w:space="1" w:color="auto"/>
          <w:left w:val="single" w:sz="4" w:space="4" w:color="auto"/>
          <w:bottom w:val="single" w:sz="4" w:space="1" w:color="auto"/>
          <w:right w:val="single" w:sz="4" w:space="4" w:color="auto"/>
        </w:pBdr>
        <w:spacing w:before="200" w:after="200" w:line="280" w:lineRule="exact"/>
      </w:pPr>
      <w:r w:rsidRPr="008C71A1">
        <w:rPr>
          <w:i/>
        </w:rPr>
        <w:t>“</w:t>
      </w:r>
      <w:r w:rsidRPr="008C71A1">
        <w:rPr>
          <w:rFonts w:eastAsia="Calibri" w:cs="Calibri"/>
          <w:i/>
          <w:color w:val="000000"/>
        </w:rPr>
        <w:t>There is training, but subsequently I don't think there is a lot of training recently because with the offering of the national assessment form.”</w:t>
      </w:r>
      <w:r w:rsidRPr="008C71A1">
        <w:rPr>
          <w:rFonts w:eastAsia="Calibri" w:cs="Calibri"/>
          <w:color w:val="000000"/>
        </w:rPr>
        <w:t xml:space="preserve"> </w:t>
      </w:r>
      <w:r w:rsidRPr="00537BC8">
        <w:rPr>
          <w:rStyle w:val="Heading3Char"/>
        </w:rPr>
        <w:t>ACAT Assessor, Manningham, Victoria</w:t>
      </w:r>
    </w:p>
    <w:p w14:paraId="2E54BD0B" w14:textId="4667F08B" w:rsidR="008C71A1" w:rsidRPr="007068E6" w:rsidRDefault="008C71A1"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highlight w:val="yellow"/>
          <w:u w:val="single"/>
        </w:rPr>
      </w:pPr>
      <w:r w:rsidRPr="008C71A1">
        <w:rPr>
          <w:rFonts w:eastAsia="Calibri" w:cs="Calibri"/>
          <w:i/>
          <w:color w:val="000000"/>
        </w:rPr>
        <w:t xml:space="preserve">“The timing of it, as with everything we've found with My Aged Care, is not great. Things are not fully in place at the point that they're being rolled out. There's a lot of finding as you go, and things that don't work as you expected them to work. So yeah there was some training and the user guides are good about that. So it was useful, but there is still room for improvement.” </w:t>
      </w:r>
      <w:r w:rsidRPr="00537BC8">
        <w:rPr>
          <w:rStyle w:val="Heading3Char"/>
        </w:rPr>
        <w:t>ACAT Assessor, Houtman Abrolhos, Western Australia</w:t>
      </w:r>
    </w:p>
    <w:bookmarkEnd w:id="174"/>
    <w:p w14:paraId="7A221C7A" w14:textId="77777777" w:rsidR="007B170A" w:rsidRDefault="007B170A" w:rsidP="00723826">
      <w:pPr>
        <w:rPr>
          <w:rFonts w:asciiTheme="majorHAnsi" w:hAnsiTheme="majorHAnsi"/>
          <w:i/>
          <w:color w:val="414141"/>
          <w:szCs w:val="22"/>
          <w:u w:val="single"/>
        </w:rPr>
      </w:pPr>
      <w:r>
        <w:rPr>
          <w:i/>
          <w:u w:val="single"/>
        </w:rPr>
        <w:br w:type="page"/>
      </w:r>
    </w:p>
    <w:p w14:paraId="117A99FA" w14:textId="7E1C349E" w:rsidR="006F3A55" w:rsidRPr="006A1265" w:rsidRDefault="006F3A55" w:rsidP="00723826">
      <w:pPr>
        <w:pStyle w:val="Heading3"/>
      </w:pPr>
      <w:bookmarkStart w:id="175" w:name="_Toc24632607"/>
      <w:r w:rsidRPr="006A1265">
        <w:lastRenderedPageBreak/>
        <w:t xml:space="preserve">Aspects of </w:t>
      </w:r>
      <w:r w:rsidR="00F4017A">
        <w:t>c</w:t>
      </w:r>
      <w:r w:rsidRPr="006A1265">
        <w:t xml:space="preserve">onducting </w:t>
      </w:r>
      <w:r w:rsidR="00F4017A">
        <w:t>a</w:t>
      </w:r>
      <w:r w:rsidRPr="006A1265">
        <w:t>ssessments</w:t>
      </w:r>
      <w:bookmarkEnd w:id="175"/>
    </w:p>
    <w:p w14:paraId="395424E2" w14:textId="2FAF0D3C" w:rsidR="009756C6" w:rsidRDefault="009756C6" w:rsidP="00723826">
      <w:pPr>
        <w:pStyle w:val="Heading4"/>
        <w:rPr>
          <w:noProof/>
        </w:rPr>
      </w:pPr>
      <w:bookmarkStart w:id="176" w:name="_Toc11773316"/>
      <w:bookmarkStart w:id="177" w:name="_Toc40855355"/>
      <w:r>
        <w:t xml:space="preserve">Figure </w:t>
      </w:r>
      <w:r>
        <w:rPr>
          <w:noProof/>
        </w:rPr>
        <w:fldChar w:fldCharType="begin"/>
      </w:r>
      <w:r>
        <w:rPr>
          <w:noProof/>
        </w:rPr>
        <w:instrText xml:space="preserve"> SEQ Figure \* ARABIC </w:instrText>
      </w:r>
      <w:r>
        <w:rPr>
          <w:noProof/>
        </w:rPr>
        <w:fldChar w:fldCharType="separate"/>
      </w:r>
      <w:r w:rsidR="00373159">
        <w:rPr>
          <w:noProof/>
        </w:rPr>
        <w:t>51</w:t>
      </w:r>
      <w:r>
        <w:rPr>
          <w:noProof/>
        </w:rPr>
        <w:fldChar w:fldCharType="end"/>
      </w:r>
      <w:r>
        <w:rPr>
          <w:noProof/>
        </w:rPr>
        <w:t xml:space="preserve">: </w:t>
      </w:r>
      <w:r w:rsidRPr="00D9606B">
        <w:rPr>
          <w:noProof/>
        </w:rPr>
        <w:t xml:space="preserve">RAS assessor </w:t>
      </w:r>
      <w:r>
        <w:rPr>
          <w:noProof/>
        </w:rPr>
        <w:t>satisfaction with navigating the My Aged Care Assessor Portal, by wave</w:t>
      </w:r>
      <w:bookmarkEnd w:id="176"/>
      <w:bookmarkEnd w:id="177"/>
    </w:p>
    <w:p w14:paraId="0C966825" w14:textId="699B75A9" w:rsidR="00D01D0E" w:rsidRPr="00D01D0E" w:rsidRDefault="00D01D0E" w:rsidP="00723826">
      <w:r>
        <w:rPr>
          <w:noProof/>
          <w:lang w:val="en-GB" w:eastAsia="en-GB"/>
        </w:rPr>
        <mc:AlternateContent>
          <mc:Choice Requires="wps">
            <w:drawing>
              <wp:anchor distT="0" distB="0" distL="114300" distR="114300" simplePos="0" relativeHeight="251907584" behindDoc="0" locked="0" layoutInCell="1" allowOverlap="1" wp14:anchorId="6CEF10CF" wp14:editId="7F31EC5D">
                <wp:simplePos x="0" y="0"/>
                <wp:positionH relativeFrom="column">
                  <wp:posOffset>4739640</wp:posOffset>
                </wp:positionH>
                <wp:positionV relativeFrom="paragraph">
                  <wp:posOffset>2609850</wp:posOffset>
                </wp:positionV>
                <wp:extent cx="141605" cy="142875"/>
                <wp:effectExtent l="0" t="0" r="0" b="9525"/>
                <wp:wrapNone/>
                <wp:docPr id="48" name="Isosceles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605" cy="1428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7D8C791" id="Isosceles Triangle 1" o:spid="_x0000_s1026" type="#_x0000_t5" style="position:absolute;margin-left:373.2pt;margin-top:205.5pt;width:11.15pt;height:11.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" fillcolor="#92d050" stroked="f"/>
            </w:pict>
          </mc:Fallback>
        </mc:AlternateContent>
      </w:r>
      <w:r>
        <w:rPr>
          <w:noProof/>
          <w:lang w:val="en-GB" w:eastAsia="en-GB"/>
        </w:rPr>
        <mc:AlternateContent>
          <mc:Choice Requires="wps">
            <w:drawing>
              <wp:anchor distT="0" distB="0" distL="114300" distR="114300" simplePos="0" relativeHeight="251906560" behindDoc="0" locked="0" layoutInCell="1" allowOverlap="1" wp14:anchorId="77DD5370" wp14:editId="3945A23F">
                <wp:simplePos x="0" y="0"/>
                <wp:positionH relativeFrom="column">
                  <wp:posOffset>4817110</wp:posOffset>
                </wp:positionH>
                <wp:positionV relativeFrom="paragraph">
                  <wp:posOffset>2183765</wp:posOffset>
                </wp:positionV>
                <wp:extent cx="141605" cy="142875"/>
                <wp:effectExtent l="0" t="0" r="0" b="9525"/>
                <wp:wrapNone/>
                <wp:docPr id="258" name="Isosceles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605" cy="1428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w14:anchorId="7AD77C15" id="Isosceles Triangle 1" o:spid="_x0000_s1026" type="#_x0000_t5" style="position:absolute;margin-left:379.3pt;margin-top:171.95pt;width:11.15pt;height:11.2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" fillcolor="#92d050" stroked="f"/>
            </w:pict>
          </mc:Fallback>
        </mc:AlternateContent>
      </w:r>
      <w:r>
        <w:rPr>
          <w:noProof/>
        </w:rPr>
        <w:drawing>
          <wp:inline distT="0" distB="0" distL="0" distR="0" wp14:anchorId="2DD60F80" wp14:editId="13195D07">
            <wp:extent cx="5572125" cy="3755390"/>
            <wp:effectExtent l="0" t="0" r="9525" b="0"/>
            <wp:docPr id="127" name="Picture 127" descr="Bar chart showing RAS assessor satisfaction with My Aged Care Access Portal navigation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2125" cy="3755390"/>
                    </a:xfrm>
                    <a:prstGeom prst="rect">
                      <a:avLst/>
                    </a:prstGeom>
                    <a:noFill/>
                  </pic:spPr>
                </pic:pic>
              </a:graphicData>
            </a:graphic>
          </wp:inline>
        </w:drawing>
      </w:r>
    </w:p>
    <w:p w14:paraId="66DDFAE5" w14:textId="130DCEAE" w:rsidR="009756C6" w:rsidRPr="00D01D0E" w:rsidRDefault="009756C6" w:rsidP="00723826">
      <w:pPr>
        <w:pStyle w:val="AMRParagraph"/>
        <w:spacing w:before="0" w:after="0" w:line="240" w:lineRule="auto"/>
        <w:rPr>
          <w:i/>
          <w:iCs/>
          <w:sz w:val="16"/>
          <w:szCs w:val="16"/>
          <w:lang w:val="en-US"/>
        </w:rPr>
      </w:pPr>
      <w:r w:rsidRPr="009756C6">
        <w:rPr>
          <w:i/>
          <w:iCs/>
          <w:sz w:val="16"/>
          <w:szCs w:val="16"/>
          <w:lang w:val="en-US"/>
        </w:rPr>
        <w:t>Q22. How satisfied or dissatisfied were you with each of the following aspects of navigating the My Aged Care Assessor Portal platform during and after performing assessme</w:t>
      </w:r>
      <w:r w:rsidRPr="00D01D0E">
        <w:rPr>
          <w:sz w:val="16"/>
          <w:szCs w:val="16"/>
          <w:lang w:val="en-US"/>
        </w:rPr>
        <w:t>nts?</w:t>
      </w:r>
      <w:r w:rsidR="00D01D0E" w:rsidRPr="00D01D0E">
        <w:rPr>
          <w:sz w:val="16"/>
          <w:szCs w:val="16"/>
          <w:lang w:val="en-US"/>
        </w:rPr>
        <w:t xml:space="preserve"> </w:t>
      </w:r>
      <w:r w:rsidR="00D01D0E">
        <w:rPr>
          <w:sz w:val="16"/>
          <w:szCs w:val="16"/>
          <w:lang w:val="en-US"/>
        </w:rPr>
        <w:br/>
      </w:r>
      <w:r w:rsidRPr="00D01D0E">
        <w:rPr>
          <w:sz w:val="16"/>
          <w:szCs w:val="16"/>
        </w:rPr>
        <w:t>Base: All RAS Assessor n=298, W1 n=142, W2 n=232</w:t>
      </w:r>
    </w:p>
    <w:p w14:paraId="6C725817" w14:textId="2DB25304" w:rsidR="00F83686" w:rsidRDefault="009756C6" w:rsidP="00723826">
      <w:pPr>
        <w:pStyle w:val="AMRParagraph"/>
      </w:pPr>
      <w:bookmarkStart w:id="178" w:name="_Toc482194818"/>
      <w:r w:rsidRPr="00D03E20">
        <w:t>RAS assessors’ satisfaction with navigation of the Assessor Portal improved across all aspects in Wave 3 compared with Wave 2, with many of the improvements noted as significant including</w:t>
      </w:r>
      <w:r w:rsidR="00F83686">
        <w:t>:</w:t>
      </w:r>
    </w:p>
    <w:p w14:paraId="067B86FE" w14:textId="023BA1CF" w:rsidR="00F83686" w:rsidRDefault="009756C6" w:rsidP="00723826">
      <w:pPr>
        <w:pStyle w:val="AMRParagraph"/>
        <w:numPr>
          <w:ilvl w:val="0"/>
          <w:numId w:val="44"/>
        </w:numPr>
      </w:pPr>
      <w:r w:rsidRPr="00D03E20">
        <w:t>the speed of page loading time (60% in Wave 3 vs 30% In Wave 2)</w:t>
      </w:r>
    </w:p>
    <w:p w14:paraId="22BA8B87" w14:textId="5C9CA44E" w:rsidR="00F83686" w:rsidRDefault="009756C6" w:rsidP="00723826">
      <w:pPr>
        <w:pStyle w:val="AMRParagraph"/>
        <w:numPr>
          <w:ilvl w:val="0"/>
          <w:numId w:val="44"/>
        </w:numPr>
      </w:pPr>
      <w:r>
        <w:t>g</w:t>
      </w:r>
      <w:r w:rsidRPr="00D03E20">
        <w:t xml:space="preserve">eneral </w:t>
      </w:r>
      <w:r>
        <w:t>e</w:t>
      </w:r>
      <w:r w:rsidRPr="00D03E20">
        <w:t>ase of use (72% in Wave 3 vs 59% in Wave 2)</w:t>
      </w:r>
      <w:r>
        <w:t xml:space="preserve"> </w:t>
      </w:r>
    </w:p>
    <w:p w14:paraId="04A75FD8" w14:textId="005833C2" w:rsidR="00F83686" w:rsidRDefault="009756C6" w:rsidP="00723826">
      <w:pPr>
        <w:pStyle w:val="AMRParagraph"/>
        <w:numPr>
          <w:ilvl w:val="0"/>
          <w:numId w:val="44"/>
        </w:numPr>
      </w:pPr>
      <w:r>
        <w:t xml:space="preserve">the ease of conducting a review </w:t>
      </w:r>
      <w:r w:rsidRPr="00D03E20">
        <w:t>(6</w:t>
      </w:r>
      <w:r>
        <w:t>4</w:t>
      </w:r>
      <w:r w:rsidRPr="00D03E20">
        <w:t xml:space="preserve">% in Wave 3 vs </w:t>
      </w:r>
      <w:r>
        <w:t>54</w:t>
      </w:r>
      <w:r w:rsidRPr="00D03E20">
        <w:t>% In Wave 2)</w:t>
      </w:r>
    </w:p>
    <w:p w14:paraId="20B1609F" w14:textId="22C4004E" w:rsidR="006A1265" w:rsidRDefault="009756C6" w:rsidP="00723826">
      <w:pPr>
        <w:pStyle w:val="AMRParagraph"/>
        <w:numPr>
          <w:ilvl w:val="0"/>
          <w:numId w:val="44"/>
        </w:numPr>
      </w:pPr>
      <w:r>
        <w:t xml:space="preserve">the time it takes to conduct an assessment online </w:t>
      </w:r>
      <w:r w:rsidRPr="00D03E20">
        <w:t>(</w:t>
      </w:r>
      <w:r>
        <w:t>58</w:t>
      </w:r>
      <w:r w:rsidRPr="00D03E20">
        <w:t xml:space="preserve">% in Wave 3 vs </w:t>
      </w:r>
      <w:r>
        <w:t>45</w:t>
      </w:r>
      <w:r w:rsidRPr="00D03E20">
        <w:t>% In Wave 2)</w:t>
      </w:r>
      <w:r>
        <w:t>.</w:t>
      </w:r>
      <w:bookmarkStart w:id="179" w:name="_Toc11773317"/>
      <w:bookmarkStart w:id="180" w:name="_Toc11773318"/>
    </w:p>
    <w:p w14:paraId="76B8C07E" w14:textId="0814BA85" w:rsidR="00471666" w:rsidRPr="003D2028" w:rsidRDefault="00471666"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highlight w:val="yellow"/>
        </w:rPr>
      </w:pPr>
      <w:r w:rsidRPr="003D2028">
        <w:rPr>
          <w:rFonts w:asciiTheme="majorHAnsi" w:hAnsiTheme="majorHAnsi"/>
          <w:i/>
          <w:color w:val="414141"/>
          <w:szCs w:val="22"/>
        </w:rPr>
        <w:t>“The portal is very useful. The first time was obviously when it was all set up in 2015 and it was a little bit confusing then, but with a bit of practice that was fine.”</w:t>
      </w:r>
      <w:r w:rsidRPr="003D2028">
        <w:rPr>
          <w:rFonts w:asciiTheme="majorHAnsi" w:hAnsiTheme="majorHAnsi"/>
          <w:b/>
          <w:color w:val="414141"/>
          <w:szCs w:val="22"/>
        </w:rPr>
        <w:t xml:space="preserve"> RAS</w:t>
      </w:r>
      <w:r w:rsidR="003D2028">
        <w:rPr>
          <w:rFonts w:asciiTheme="majorHAnsi" w:hAnsiTheme="majorHAnsi"/>
          <w:b/>
          <w:color w:val="414141"/>
          <w:szCs w:val="22"/>
        </w:rPr>
        <w:t xml:space="preserve"> Assessor</w:t>
      </w:r>
      <w:r w:rsidRPr="003D2028">
        <w:rPr>
          <w:rFonts w:asciiTheme="majorHAnsi" w:hAnsiTheme="majorHAnsi"/>
          <w:b/>
          <w:color w:val="414141"/>
          <w:szCs w:val="22"/>
        </w:rPr>
        <w:t xml:space="preserve">, </w:t>
      </w:r>
      <w:r w:rsidR="003D2028">
        <w:rPr>
          <w:rFonts w:asciiTheme="majorHAnsi" w:hAnsiTheme="majorHAnsi"/>
          <w:b/>
          <w:color w:val="414141"/>
          <w:szCs w:val="22"/>
        </w:rPr>
        <w:t>Queensland</w:t>
      </w:r>
    </w:p>
    <w:p w14:paraId="11AD89EA" w14:textId="77777777" w:rsidR="007B170A" w:rsidRDefault="007B170A" w:rsidP="00723826">
      <w:pPr>
        <w:rPr>
          <w:b/>
          <w:bCs/>
          <w:i/>
          <w:color w:val="auto"/>
          <w:sz w:val="18"/>
          <w:szCs w:val="18"/>
        </w:rPr>
      </w:pPr>
      <w:r>
        <w:br w:type="page"/>
      </w:r>
    </w:p>
    <w:p w14:paraId="025E3856" w14:textId="223ADB80" w:rsidR="009756C6" w:rsidRDefault="009756C6" w:rsidP="00723826">
      <w:pPr>
        <w:pStyle w:val="Heading4"/>
        <w:rPr>
          <w:noProof/>
        </w:rPr>
      </w:pPr>
      <w:bookmarkStart w:id="181" w:name="_Toc40855356"/>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52</w:t>
      </w:r>
      <w:r>
        <w:rPr>
          <w:noProof/>
        </w:rPr>
        <w:fldChar w:fldCharType="end"/>
      </w:r>
      <w:r>
        <w:rPr>
          <w:noProof/>
        </w:rPr>
        <w:t>: ACAT assessor</w:t>
      </w:r>
      <w:r w:rsidRPr="007361C8">
        <w:rPr>
          <w:noProof/>
        </w:rPr>
        <w:t xml:space="preserve"> </w:t>
      </w:r>
      <w:r>
        <w:rPr>
          <w:noProof/>
        </w:rPr>
        <w:t>satisfaction with navigating the My Aged Care Assessor Portal</w:t>
      </w:r>
      <w:bookmarkEnd w:id="179"/>
      <w:bookmarkEnd w:id="181"/>
    </w:p>
    <w:p w14:paraId="470386A1" w14:textId="5B93AC50" w:rsidR="00D01D0E" w:rsidRPr="00D01D0E" w:rsidRDefault="00D01D0E" w:rsidP="00723826">
      <w:r>
        <w:rPr>
          <w:noProof/>
        </w:rPr>
        <w:drawing>
          <wp:inline distT="0" distB="0" distL="0" distR="0" wp14:anchorId="4BF45D90" wp14:editId="07E61481">
            <wp:extent cx="6047740" cy="2859405"/>
            <wp:effectExtent l="0" t="0" r="0" b="0"/>
            <wp:docPr id="136" name="Picture 136" descr="Bar chart showing ACAT assessor satisfaction with My Aged Care Access Portal navigation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7740" cy="2859405"/>
                    </a:xfrm>
                    <a:prstGeom prst="rect">
                      <a:avLst/>
                    </a:prstGeom>
                    <a:noFill/>
                  </pic:spPr>
                </pic:pic>
              </a:graphicData>
            </a:graphic>
          </wp:inline>
        </w:drawing>
      </w:r>
    </w:p>
    <w:p w14:paraId="75CA0735" w14:textId="77777777" w:rsidR="00D01D0E" w:rsidRDefault="009756C6" w:rsidP="00723826">
      <w:pPr>
        <w:pStyle w:val="AMRParagraph"/>
        <w:spacing w:before="0" w:after="0" w:line="240" w:lineRule="auto"/>
        <w:rPr>
          <w:i/>
          <w:sz w:val="16"/>
          <w:szCs w:val="16"/>
        </w:rPr>
      </w:pPr>
      <w:r w:rsidRPr="0038149C">
        <w:rPr>
          <w:i/>
          <w:sz w:val="16"/>
          <w:szCs w:val="16"/>
        </w:rPr>
        <w:t>Q</w:t>
      </w:r>
      <w:r>
        <w:rPr>
          <w:i/>
          <w:sz w:val="16"/>
          <w:szCs w:val="16"/>
        </w:rPr>
        <w:t>22</w:t>
      </w:r>
      <w:r w:rsidRPr="0038149C">
        <w:rPr>
          <w:i/>
          <w:sz w:val="16"/>
          <w:szCs w:val="16"/>
        </w:rPr>
        <w:t>. How satisfied or dissatisfied were you with each of the following aspects of navigating the My Aged Care Assessor Portal platform during and after performing assessments</w:t>
      </w:r>
      <w:r w:rsidRPr="00D01D0E">
        <w:rPr>
          <w:i/>
          <w:sz w:val="16"/>
          <w:szCs w:val="16"/>
        </w:rPr>
        <w:t>?</w:t>
      </w:r>
      <w:r w:rsidR="00D01D0E" w:rsidRPr="00D01D0E">
        <w:rPr>
          <w:i/>
          <w:sz w:val="16"/>
          <w:szCs w:val="16"/>
        </w:rPr>
        <w:t xml:space="preserve"> </w:t>
      </w:r>
    </w:p>
    <w:p w14:paraId="40910BEC" w14:textId="266E6FF6" w:rsidR="008E13BC" w:rsidRPr="00D01D0E" w:rsidRDefault="009756C6" w:rsidP="00723826">
      <w:pPr>
        <w:pStyle w:val="AMRParagraph"/>
        <w:spacing w:before="0" w:after="0" w:line="240" w:lineRule="auto"/>
        <w:rPr>
          <w:i/>
          <w:sz w:val="16"/>
          <w:szCs w:val="16"/>
        </w:rPr>
      </w:pPr>
      <w:r w:rsidRPr="00D01D0E">
        <w:rPr>
          <w:i/>
          <w:sz w:val="16"/>
          <w:szCs w:val="16"/>
        </w:rPr>
        <w:t>Base: All ACAT Assessor n=233</w:t>
      </w:r>
      <w:bookmarkEnd w:id="180"/>
    </w:p>
    <w:p w14:paraId="7E6368EA" w14:textId="6300DE20" w:rsidR="00F83686" w:rsidRPr="00410DD7" w:rsidRDefault="009756C6" w:rsidP="00723826">
      <w:pPr>
        <w:pStyle w:val="AMRParagraph"/>
      </w:pPr>
      <w:r w:rsidRPr="00410DD7">
        <w:t xml:space="preserve">ACAT Assessors had mixed levels of satisfaction overall with navigating the My Aged Care Assessor Portal. </w:t>
      </w:r>
    </w:p>
    <w:p w14:paraId="0A69B36A" w14:textId="2B9FCF99" w:rsidR="00F83686" w:rsidRDefault="009756C6" w:rsidP="00723826">
      <w:pPr>
        <w:pStyle w:val="AMRParagraph"/>
      </w:pPr>
      <w:r w:rsidRPr="00645FD5">
        <w:t xml:space="preserve">The </w:t>
      </w:r>
      <w:r w:rsidR="003D2028">
        <w:t>highe</w:t>
      </w:r>
      <w:r w:rsidRPr="00645FD5">
        <w:t xml:space="preserve">st level of satisfaction </w:t>
      </w:r>
      <w:r w:rsidR="005561A4">
        <w:t xml:space="preserve">was </w:t>
      </w:r>
      <w:r w:rsidRPr="00645FD5">
        <w:t>for the clarity of screen layout (5</w:t>
      </w:r>
      <w:r>
        <w:t>1</w:t>
      </w:r>
      <w:r w:rsidRPr="00645FD5">
        <w:t xml:space="preserve">%), however 27% were dissatisfied in this aspect. </w:t>
      </w:r>
    </w:p>
    <w:p w14:paraId="07503968" w14:textId="7EFB5145" w:rsidR="009756C6" w:rsidRDefault="009756C6" w:rsidP="00723826">
      <w:pPr>
        <w:pStyle w:val="AMRParagraph"/>
      </w:pPr>
      <w:r w:rsidRPr="00645FD5">
        <w:t>The second highest level of satisfaction was with general ease of use (41%), however a similar proportion expressed dissatisfaction (40%)</w:t>
      </w:r>
      <w:r>
        <w:t>. Areas such as ease of using the service finder tool (26% satisfied vs 48% dissatisfied) indicated that there were improvements required to drive satisfaction higher.</w:t>
      </w:r>
    </w:p>
    <w:p w14:paraId="320B4426" w14:textId="67D57A81" w:rsidR="00471666" w:rsidRPr="007068E6" w:rsidRDefault="00471666"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highlight w:val="yellow"/>
          <w:u w:val="single"/>
        </w:rPr>
      </w:pPr>
      <w:r w:rsidRPr="007068E6">
        <w:rPr>
          <w:i/>
        </w:rPr>
        <w:t>“</w:t>
      </w:r>
      <w:r w:rsidRPr="00471666">
        <w:rPr>
          <w:i/>
        </w:rPr>
        <w:t xml:space="preserve">So, the system in itself that we see the referrals come through is quite clear. We are able to sort by the due dates of different things to help manage that, that works well.”  </w:t>
      </w:r>
      <w:r w:rsidRPr="00537BC8">
        <w:rPr>
          <w:rStyle w:val="Heading3Char"/>
        </w:rPr>
        <w:t>ACAT</w:t>
      </w:r>
      <w:r w:rsidR="00B2680A" w:rsidRPr="00537BC8">
        <w:rPr>
          <w:rStyle w:val="Heading3Char"/>
        </w:rPr>
        <w:t xml:space="preserve"> Assessor</w:t>
      </w:r>
      <w:r w:rsidRPr="00537BC8">
        <w:rPr>
          <w:rStyle w:val="Heading3Char"/>
        </w:rPr>
        <w:t>, WA</w:t>
      </w:r>
    </w:p>
    <w:p w14:paraId="12DAB25D" w14:textId="77777777" w:rsidR="009756C6" w:rsidRDefault="009756C6" w:rsidP="00723826">
      <w:pPr>
        <w:rPr>
          <w:rFonts w:asciiTheme="majorHAnsi" w:hAnsiTheme="majorHAnsi"/>
          <w:color w:val="414141"/>
          <w:szCs w:val="22"/>
        </w:rPr>
      </w:pPr>
      <w:r>
        <w:br w:type="page"/>
      </w:r>
    </w:p>
    <w:p w14:paraId="406719BB" w14:textId="7B76E2C0" w:rsidR="00794E86" w:rsidRPr="001047E2" w:rsidRDefault="00D44900" w:rsidP="00723826">
      <w:pPr>
        <w:pStyle w:val="Heading2"/>
      </w:pPr>
      <w:bookmarkStart w:id="182" w:name="_Toc24632608"/>
      <w:bookmarkEnd w:id="178"/>
      <w:r w:rsidRPr="001047E2">
        <w:lastRenderedPageBreak/>
        <w:t xml:space="preserve">Referral </w:t>
      </w:r>
      <w:r w:rsidR="001F5D76" w:rsidRPr="001047E2">
        <w:t>to Service and</w:t>
      </w:r>
      <w:r w:rsidRPr="001047E2">
        <w:t xml:space="preserve"> Service Provision</w:t>
      </w:r>
      <w:bookmarkEnd w:id="182"/>
    </w:p>
    <w:p w14:paraId="783C2785" w14:textId="0B7FB148" w:rsidR="003D2028" w:rsidRPr="00B935DA" w:rsidRDefault="00794E86" w:rsidP="00723826">
      <w:pPr>
        <w:pStyle w:val="Heading3"/>
        <w:rPr>
          <w:i/>
          <w:u w:val="single"/>
        </w:rPr>
      </w:pPr>
      <w:bookmarkStart w:id="183" w:name="_Toc24632609"/>
      <w:r w:rsidRPr="001047E2">
        <w:t xml:space="preserve">Referral to </w:t>
      </w:r>
      <w:r w:rsidR="00F4017A">
        <w:t>s</w:t>
      </w:r>
      <w:r w:rsidRPr="001047E2">
        <w:t>ervices</w:t>
      </w:r>
      <w:bookmarkEnd w:id="183"/>
    </w:p>
    <w:p w14:paraId="135038DC" w14:textId="29AD4BA8" w:rsidR="00DA6748" w:rsidRDefault="003D2028" w:rsidP="00723826">
      <w:pPr>
        <w:pStyle w:val="AMRParagraph"/>
        <w:spacing w:before="120" w:after="120"/>
        <w:rPr>
          <w:i/>
          <w:u w:val="single"/>
        </w:rPr>
      </w:pPr>
      <w:r>
        <w:rPr>
          <w:i/>
          <w:u w:val="single"/>
        </w:rPr>
        <w:t>Care recipients</w:t>
      </w:r>
    </w:p>
    <w:p w14:paraId="2E3BBC7F" w14:textId="77777777" w:rsidR="00D01D0E" w:rsidRDefault="001047E2" w:rsidP="00723826">
      <w:pPr>
        <w:pStyle w:val="Heading4"/>
        <w:rPr>
          <w:noProof/>
        </w:rPr>
      </w:pPr>
      <w:bookmarkStart w:id="184" w:name="_Toc11252517"/>
      <w:bookmarkStart w:id="185" w:name="_Toc482194843"/>
      <w:bookmarkStart w:id="186" w:name="_Toc40855357"/>
      <w:r w:rsidRPr="00861D48">
        <w:t xml:space="preserve">Figure </w:t>
      </w:r>
      <w:r w:rsidRPr="00861D48">
        <w:rPr>
          <w:noProof/>
        </w:rPr>
        <w:fldChar w:fldCharType="begin"/>
      </w:r>
      <w:r w:rsidRPr="00861D48">
        <w:rPr>
          <w:noProof/>
        </w:rPr>
        <w:instrText xml:space="preserve"> SEQ Figure \* ARABIC </w:instrText>
      </w:r>
      <w:r w:rsidRPr="00861D48">
        <w:rPr>
          <w:noProof/>
        </w:rPr>
        <w:fldChar w:fldCharType="separate"/>
      </w:r>
      <w:r w:rsidR="00373159">
        <w:rPr>
          <w:noProof/>
        </w:rPr>
        <w:t>53</w:t>
      </w:r>
      <w:r w:rsidRPr="00861D48">
        <w:rPr>
          <w:noProof/>
        </w:rPr>
        <w:fldChar w:fldCharType="end"/>
      </w:r>
      <w:r w:rsidRPr="00861D48">
        <w:rPr>
          <w:noProof/>
        </w:rPr>
        <w:t>: Care recipient satisfaction with referral aspects, by wave</w:t>
      </w:r>
      <w:bookmarkEnd w:id="186"/>
    </w:p>
    <w:p w14:paraId="7C999E1F" w14:textId="465C737E" w:rsidR="001047E2" w:rsidRPr="00D01D0E" w:rsidRDefault="00D01D0E" w:rsidP="00723826">
      <w:pPr>
        <w:rPr>
          <w:noProof/>
          <w:color w:val="auto"/>
          <w:sz w:val="18"/>
          <w:szCs w:val="18"/>
        </w:rPr>
      </w:pPr>
      <w:r w:rsidRPr="00AD2528">
        <w:rPr>
          <w:noProof/>
          <w:highlight w:val="yellow"/>
          <w:lang w:val="en-GB" w:eastAsia="en-GB"/>
        </w:rPr>
        <mc:AlternateContent>
          <mc:Choice Requires="wps">
            <w:drawing>
              <wp:anchor distT="0" distB="0" distL="114300" distR="114300" simplePos="0" relativeHeight="251915776" behindDoc="0" locked="0" layoutInCell="1" allowOverlap="1" wp14:anchorId="55F2B230" wp14:editId="3F6E2B78">
                <wp:simplePos x="0" y="0"/>
                <wp:positionH relativeFrom="column">
                  <wp:posOffset>4472940</wp:posOffset>
                </wp:positionH>
                <wp:positionV relativeFrom="paragraph">
                  <wp:posOffset>2019300</wp:posOffset>
                </wp:positionV>
                <wp:extent cx="116840" cy="95250"/>
                <wp:effectExtent l="0" t="0" r="0" b="0"/>
                <wp:wrapNone/>
                <wp:docPr id="62" name="Isosceles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16840" cy="95250"/>
                        </a:xfrm>
                        <a:prstGeom prst="triangle">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FA29" id="Isosceles Triangle 3" o:spid="_x0000_s1026" type="#_x0000_t5" style="position:absolute;margin-left:352.2pt;margin-top:159pt;width:9.2pt;height:7.5pt;rotation:18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" fillcolor="#c00000" stroked="f"/>
            </w:pict>
          </mc:Fallback>
        </mc:AlternateContent>
      </w:r>
      <w:r w:rsidRPr="00AD2528">
        <w:rPr>
          <w:noProof/>
          <w:highlight w:val="yellow"/>
          <w:lang w:val="en-GB" w:eastAsia="en-GB"/>
        </w:rPr>
        <mc:AlternateContent>
          <mc:Choice Requires="wps">
            <w:drawing>
              <wp:anchor distT="0" distB="0" distL="114300" distR="114300" simplePos="0" relativeHeight="251914752" behindDoc="0" locked="0" layoutInCell="1" allowOverlap="1" wp14:anchorId="631E6946" wp14:editId="0086799B">
                <wp:simplePos x="0" y="0"/>
                <wp:positionH relativeFrom="column">
                  <wp:posOffset>4663440</wp:posOffset>
                </wp:positionH>
                <wp:positionV relativeFrom="paragraph">
                  <wp:posOffset>1419225</wp:posOffset>
                </wp:positionV>
                <wp:extent cx="116840" cy="95250"/>
                <wp:effectExtent l="0" t="0" r="0" b="0"/>
                <wp:wrapNone/>
                <wp:docPr id="63" name="Isosceles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16840" cy="95250"/>
                        </a:xfrm>
                        <a:prstGeom prst="triangle">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789C" id="Isosceles Triangle 3" o:spid="_x0000_s1026" type="#_x0000_t5" style="position:absolute;margin-left:367.2pt;margin-top:111.75pt;width:9.2pt;height:7.5pt;rotation:180;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" fillcolor="#c00000" stroked="f"/>
            </w:pict>
          </mc:Fallback>
        </mc:AlternateContent>
      </w:r>
      <w:r w:rsidRPr="00AD2528">
        <w:rPr>
          <w:noProof/>
          <w:highlight w:val="yellow"/>
          <w:lang w:val="en-GB" w:eastAsia="en-GB"/>
        </w:rPr>
        <mc:AlternateContent>
          <mc:Choice Requires="wps">
            <w:drawing>
              <wp:anchor distT="0" distB="0" distL="114300" distR="114300" simplePos="0" relativeHeight="251913728" behindDoc="0" locked="0" layoutInCell="1" allowOverlap="1" wp14:anchorId="070F32AC" wp14:editId="41F3EF13">
                <wp:simplePos x="0" y="0"/>
                <wp:positionH relativeFrom="column">
                  <wp:posOffset>4822190</wp:posOffset>
                </wp:positionH>
                <wp:positionV relativeFrom="paragraph">
                  <wp:posOffset>818515</wp:posOffset>
                </wp:positionV>
                <wp:extent cx="116840" cy="95250"/>
                <wp:effectExtent l="0" t="0" r="0" b="0"/>
                <wp:wrapNone/>
                <wp:docPr id="96" name="Isosceles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16840" cy="95250"/>
                        </a:xfrm>
                        <a:prstGeom prst="triangle">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2ABD" id="Isosceles Triangle 3" o:spid="_x0000_s1026" type="#_x0000_t5" style="position:absolute;margin-left:379.7pt;margin-top:64.45pt;width:9.2pt;height:7.5pt;rotation:18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" fillcolor="#c00000" stroked="f"/>
            </w:pict>
          </mc:Fallback>
        </mc:AlternateContent>
      </w:r>
      <w:bookmarkEnd w:id="184"/>
      <w:r>
        <w:rPr>
          <w:noProof/>
          <w:color w:val="auto"/>
          <w:sz w:val="18"/>
          <w:szCs w:val="18"/>
        </w:rPr>
        <w:drawing>
          <wp:inline distT="0" distB="0" distL="0" distR="0" wp14:anchorId="17D61AE2" wp14:editId="178EC638">
            <wp:extent cx="5297805" cy="2847340"/>
            <wp:effectExtent l="0" t="0" r="0" b="0"/>
            <wp:docPr id="143" name="Picture 143" descr="Bar chart showing care recipient satisfaction with referral aspects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7805" cy="2847340"/>
                    </a:xfrm>
                    <a:prstGeom prst="rect">
                      <a:avLst/>
                    </a:prstGeom>
                    <a:noFill/>
                  </pic:spPr>
                </pic:pic>
              </a:graphicData>
            </a:graphic>
          </wp:inline>
        </w:drawing>
      </w:r>
    </w:p>
    <w:p w14:paraId="2C53F3F0" w14:textId="77777777" w:rsidR="001047E2" w:rsidRPr="00CE0014" w:rsidRDefault="001047E2" w:rsidP="00723826">
      <w:pPr>
        <w:pStyle w:val="AMRParagraph"/>
        <w:spacing w:before="0" w:after="0" w:line="240" w:lineRule="auto"/>
        <w:rPr>
          <w:i/>
          <w:sz w:val="16"/>
          <w:szCs w:val="16"/>
        </w:rPr>
      </w:pPr>
      <w:r w:rsidRPr="00CE0014">
        <w:rPr>
          <w:i/>
          <w:sz w:val="16"/>
          <w:szCs w:val="16"/>
        </w:rPr>
        <w:t>Q28. To what extent do you agree or disagree with each of the following statements about the arrangement of aged care services through My Aged Care?</w:t>
      </w:r>
    </w:p>
    <w:p w14:paraId="2BC20E96" w14:textId="77777777" w:rsidR="001047E2" w:rsidRPr="00CE0014" w:rsidRDefault="001047E2" w:rsidP="00723826">
      <w:pPr>
        <w:pStyle w:val="AMRParagraph"/>
        <w:spacing w:before="0" w:after="0" w:line="240" w:lineRule="auto"/>
        <w:rPr>
          <w:i/>
          <w:sz w:val="16"/>
          <w:szCs w:val="16"/>
        </w:rPr>
      </w:pPr>
      <w:r w:rsidRPr="00CE0014">
        <w:rPr>
          <w:i/>
          <w:sz w:val="16"/>
          <w:szCs w:val="16"/>
        </w:rPr>
        <w:t>N=1</w:t>
      </w:r>
      <w:r>
        <w:rPr>
          <w:i/>
          <w:sz w:val="16"/>
          <w:szCs w:val="16"/>
        </w:rPr>
        <w:t>,127</w:t>
      </w:r>
      <w:r w:rsidRPr="00CE0014">
        <w:rPr>
          <w:i/>
          <w:sz w:val="16"/>
          <w:szCs w:val="16"/>
        </w:rPr>
        <w:t>, care recipients receiving services through My Aged Care; W2 n=537; W1 n=254</w:t>
      </w:r>
    </w:p>
    <w:p w14:paraId="68DA523C" w14:textId="77777777" w:rsidR="001047E2" w:rsidRDefault="001047E2" w:rsidP="00723826">
      <w:pPr>
        <w:pStyle w:val="AMRParagraph"/>
        <w:tabs>
          <w:tab w:val="left" w:pos="780"/>
        </w:tabs>
      </w:pPr>
      <w:bookmarkStart w:id="187" w:name="_Hlk10796320"/>
      <w:r>
        <w:t>At least two thirds (67%) of care recipients consulted indicated some level of agreement with each of the prompted aspects of the referral process through My Aged Care.</w:t>
      </w:r>
    </w:p>
    <w:p w14:paraId="1E5E886D" w14:textId="00CEC246" w:rsidR="00F83686" w:rsidRDefault="001047E2" w:rsidP="00723826">
      <w:pPr>
        <w:pStyle w:val="AMRParagraph"/>
        <w:tabs>
          <w:tab w:val="left" w:pos="780"/>
        </w:tabs>
      </w:pPr>
      <w:r>
        <w:t xml:space="preserve">Three of the four statements’ agreement scores represented a significant decline from that recorded in the last wave of research. </w:t>
      </w:r>
      <w:bookmarkStart w:id="188" w:name="_Hlk10796733"/>
      <w:r w:rsidR="00F83686">
        <w:t>Most notably, a</w:t>
      </w:r>
      <w:r>
        <w:t>greement that</w:t>
      </w:r>
      <w:r w:rsidR="00F83686">
        <w:t>:</w:t>
      </w:r>
      <w:r>
        <w:t xml:space="preserve"> </w:t>
      </w:r>
    </w:p>
    <w:p w14:paraId="5851F26F" w14:textId="16FF98B3" w:rsidR="00F83686" w:rsidRDefault="001047E2" w:rsidP="00723826">
      <w:pPr>
        <w:pStyle w:val="AMRParagraph"/>
        <w:numPr>
          <w:ilvl w:val="0"/>
          <w:numId w:val="45"/>
        </w:numPr>
        <w:tabs>
          <w:tab w:val="left" w:pos="780"/>
        </w:tabs>
      </w:pPr>
      <w:r>
        <w:t xml:space="preserve">the service provider that they had been referred to was available/didn’t have to wait too long to receive services (77%) </w:t>
      </w:r>
    </w:p>
    <w:p w14:paraId="0239F05A" w14:textId="04008D1B" w:rsidR="00F83686" w:rsidRDefault="001047E2" w:rsidP="00723826">
      <w:pPr>
        <w:pStyle w:val="AMRParagraph"/>
        <w:numPr>
          <w:ilvl w:val="0"/>
          <w:numId w:val="45"/>
        </w:numPr>
        <w:tabs>
          <w:tab w:val="left" w:pos="780"/>
        </w:tabs>
      </w:pPr>
      <w:r>
        <w:t xml:space="preserve">had been referred to a service provider that could meet their needs (72%) </w:t>
      </w:r>
    </w:p>
    <w:p w14:paraId="1A91AD7A" w14:textId="2EA1E79E" w:rsidR="001047E2" w:rsidRDefault="001047E2" w:rsidP="00723826">
      <w:pPr>
        <w:pStyle w:val="AMRParagraph"/>
        <w:numPr>
          <w:ilvl w:val="0"/>
          <w:numId w:val="45"/>
        </w:numPr>
        <w:tabs>
          <w:tab w:val="left" w:pos="780"/>
        </w:tabs>
      </w:pPr>
      <w:r>
        <w:t>was included in the process of finding an aged care service provider (67%</w:t>
      </w:r>
      <w:r w:rsidR="002C3610">
        <w:t>).</w:t>
      </w:r>
      <w:r>
        <w:t xml:space="preserve"> </w:t>
      </w:r>
      <w:bookmarkEnd w:id="188"/>
    </w:p>
    <w:p w14:paraId="4778DCEB" w14:textId="77777777" w:rsidR="007B170A" w:rsidRDefault="007B170A" w:rsidP="00723826">
      <w:pPr>
        <w:rPr>
          <w:b/>
          <w:bCs/>
          <w:i/>
          <w:color w:val="auto"/>
          <w:sz w:val="18"/>
          <w:szCs w:val="18"/>
        </w:rPr>
      </w:pPr>
      <w:bookmarkStart w:id="189" w:name="_Toc11252519"/>
      <w:bookmarkEnd w:id="187"/>
      <w:r>
        <w:rPr>
          <w:b/>
          <w:bCs/>
          <w:i/>
          <w:color w:val="auto"/>
          <w:sz w:val="18"/>
          <w:szCs w:val="18"/>
        </w:rPr>
        <w:br w:type="page"/>
      </w:r>
    </w:p>
    <w:p w14:paraId="1905CEB5" w14:textId="49907F85" w:rsidR="003D2028" w:rsidRPr="003D2028" w:rsidRDefault="003D2028" w:rsidP="00723826">
      <w:pPr>
        <w:pStyle w:val="AMRParagraph"/>
        <w:spacing w:before="140" w:after="140"/>
        <w:rPr>
          <w:i/>
          <w:u w:val="single"/>
        </w:rPr>
      </w:pPr>
      <w:r>
        <w:rPr>
          <w:i/>
          <w:u w:val="single"/>
        </w:rPr>
        <w:lastRenderedPageBreak/>
        <w:t>Carers</w:t>
      </w:r>
    </w:p>
    <w:bookmarkStart w:id="190" w:name="_Toc40855358"/>
    <w:p w14:paraId="373BF9EB" w14:textId="3FB4F3F5" w:rsidR="00DA6748" w:rsidRDefault="00DA6748" w:rsidP="00723826">
      <w:pPr>
        <w:pStyle w:val="Heading4"/>
        <w:rPr>
          <w:noProof/>
        </w:rPr>
      </w:pPr>
      <w:r w:rsidRPr="003F6897">
        <w:rPr>
          <w:noProof/>
          <w:lang w:val="en-GB" w:eastAsia="en-GB"/>
        </w:rPr>
        <mc:AlternateContent>
          <mc:Choice Requires="wps">
            <w:drawing>
              <wp:anchor distT="0" distB="0" distL="114300" distR="114300" simplePos="0" relativeHeight="251918848" behindDoc="0" locked="0" layoutInCell="1" allowOverlap="1" wp14:anchorId="0BFD745E" wp14:editId="4627757C">
                <wp:simplePos x="0" y="0"/>
                <wp:positionH relativeFrom="column">
                  <wp:posOffset>4572000</wp:posOffset>
                </wp:positionH>
                <wp:positionV relativeFrom="paragraph">
                  <wp:posOffset>2320925</wp:posOffset>
                </wp:positionV>
                <wp:extent cx="142240" cy="142875"/>
                <wp:effectExtent l="0" t="0" r="0" b="9525"/>
                <wp:wrapNone/>
                <wp:docPr id="97" name="Isosceles Triangle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240" cy="1428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1C7E" id="Isosceles Triangle 97" o:spid="_x0000_s1026" type="#_x0000_t5" style="position:absolute;margin-left:5in;margin-top:182.75pt;width:11.2pt;height:11.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" fillcolor="#92d050" stroked="f"/>
            </w:pict>
          </mc:Fallback>
        </mc:AlternateContent>
      </w:r>
      <w:r w:rsidRPr="003F6897">
        <w:rPr>
          <w:noProof/>
          <w:lang w:val="en-GB" w:eastAsia="en-GB"/>
        </w:rPr>
        <mc:AlternateContent>
          <mc:Choice Requires="wps">
            <w:drawing>
              <wp:anchor distT="0" distB="0" distL="114300" distR="114300" simplePos="0" relativeHeight="251917824" behindDoc="0" locked="0" layoutInCell="1" allowOverlap="1" wp14:anchorId="04D24859" wp14:editId="72D2E338">
                <wp:simplePos x="0" y="0"/>
                <wp:positionH relativeFrom="column">
                  <wp:posOffset>4785360</wp:posOffset>
                </wp:positionH>
                <wp:positionV relativeFrom="paragraph">
                  <wp:posOffset>1675765</wp:posOffset>
                </wp:positionV>
                <wp:extent cx="142240" cy="142875"/>
                <wp:effectExtent l="0" t="0" r="0" b="9525"/>
                <wp:wrapNone/>
                <wp:docPr id="98" name="Isosceles Triangl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240" cy="1428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1967" id="Isosceles Triangle 98" o:spid="_x0000_s1026" type="#_x0000_t5" style="position:absolute;margin-left:376.8pt;margin-top:131.95pt;width:11.2pt;height:11.2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" fillcolor="#92d050" stroked="f"/>
            </w:pict>
          </mc:Fallback>
        </mc:AlternateContent>
      </w:r>
      <w:r>
        <w:t xml:space="preserve">Figure </w:t>
      </w:r>
      <w:r>
        <w:rPr>
          <w:noProof/>
        </w:rPr>
        <w:fldChar w:fldCharType="begin"/>
      </w:r>
      <w:r>
        <w:rPr>
          <w:noProof/>
        </w:rPr>
        <w:instrText xml:space="preserve"> SEQ Figure \* ARABIC </w:instrText>
      </w:r>
      <w:r>
        <w:rPr>
          <w:noProof/>
        </w:rPr>
        <w:fldChar w:fldCharType="separate"/>
      </w:r>
      <w:r w:rsidR="00373159">
        <w:rPr>
          <w:noProof/>
        </w:rPr>
        <w:t>54</w:t>
      </w:r>
      <w:r>
        <w:rPr>
          <w:noProof/>
        </w:rPr>
        <w:fldChar w:fldCharType="end"/>
      </w:r>
      <w:r>
        <w:rPr>
          <w:noProof/>
        </w:rPr>
        <w:t>: Carer</w:t>
      </w:r>
      <w:r w:rsidRPr="009F1E00">
        <w:rPr>
          <w:noProof/>
        </w:rPr>
        <w:t xml:space="preserve"> satisfaction with referral aspects</w:t>
      </w:r>
      <w:r>
        <w:rPr>
          <w:noProof/>
        </w:rPr>
        <w:t>, by wave</w:t>
      </w:r>
      <w:bookmarkEnd w:id="189"/>
      <w:bookmarkEnd w:id="190"/>
    </w:p>
    <w:p w14:paraId="1BFFDB5E" w14:textId="7971A7C9" w:rsidR="00D01D0E" w:rsidRPr="00D01D0E" w:rsidRDefault="00D01D0E" w:rsidP="00723826">
      <w:r>
        <w:rPr>
          <w:noProof/>
        </w:rPr>
        <w:drawing>
          <wp:inline distT="0" distB="0" distL="0" distR="0" wp14:anchorId="3524EE54" wp14:editId="4F1D56ED">
            <wp:extent cx="5566410" cy="3042285"/>
            <wp:effectExtent l="0" t="0" r="0" b="5715"/>
            <wp:docPr id="148" name="Picture 148" descr="Bar chart showing carers satisfaction with referral aspects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66410" cy="3042285"/>
                    </a:xfrm>
                    <a:prstGeom prst="rect">
                      <a:avLst/>
                    </a:prstGeom>
                    <a:noFill/>
                  </pic:spPr>
                </pic:pic>
              </a:graphicData>
            </a:graphic>
          </wp:inline>
        </w:drawing>
      </w:r>
    </w:p>
    <w:p w14:paraId="12EF8384" w14:textId="77777777" w:rsidR="00DA6748" w:rsidRPr="006A1265" w:rsidRDefault="00DA6748" w:rsidP="00723826">
      <w:pPr>
        <w:pStyle w:val="AMRParagraph"/>
        <w:spacing w:before="0" w:after="0" w:line="240" w:lineRule="auto"/>
        <w:rPr>
          <w:i/>
          <w:sz w:val="16"/>
          <w:szCs w:val="16"/>
        </w:rPr>
      </w:pPr>
      <w:r w:rsidRPr="009F1E00">
        <w:rPr>
          <w:i/>
          <w:sz w:val="16"/>
          <w:szCs w:val="16"/>
        </w:rPr>
        <w:t>Q2</w:t>
      </w:r>
      <w:r>
        <w:rPr>
          <w:i/>
          <w:sz w:val="16"/>
          <w:szCs w:val="16"/>
        </w:rPr>
        <w:t>8</w:t>
      </w:r>
      <w:r w:rsidRPr="009F1E00">
        <w:rPr>
          <w:i/>
          <w:sz w:val="16"/>
          <w:szCs w:val="16"/>
        </w:rPr>
        <w:t xml:space="preserve">. To what extent do you agree or disagree with each of the following statements about the arrangement of aged care services through </w:t>
      </w:r>
      <w:r w:rsidRPr="006A1265">
        <w:rPr>
          <w:i/>
          <w:sz w:val="16"/>
          <w:szCs w:val="16"/>
        </w:rPr>
        <w:t>My Aged Care?</w:t>
      </w:r>
    </w:p>
    <w:p w14:paraId="09951BF3" w14:textId="77777777" w:rsidR="00DA6748" w:rsidRPr="006A1265" w:rsidRDefault="00DA6748" w:rsidP="00723826">
      <w:pPr>
        <w:pStyle w:val="AMRParagraph"/>
        <w:spacing w:before="0" w:after="0" w:line="240" w:lineRule="auto"/>
        <w:rPr>
          <w:i/>
          <w:sz w:val="16"/>
          <w:szCs w:val="16"/>
        </w:rPr>
      </w:pPr>
      <w:r w:rsidRPr="006A1265">
        <w:rPr>
          <w:i/>
          <w:sz w:val="16"/>
          <w:szCs w:val="16"/>
        </w:rPr>
        <w:t>N=213, carers receiving services through My Aged Care; W2 n=543; W1 n=264</w:t>
      </w:r>
    </w:p>
    <w:p w14:paraId="070C916C" w14:textId="46EDB460" w:rsidR="001047E2" w:rsidRPr="006A1265" w:rsidRDefault="00DA6748" w:rsidP="00723826">
      <w:pPr>
        <w:pStyle w:val="AMRParagraph"/>
        <w:tabs>
          <w:tab w:val="left" w:pos="780"/>
        </w:tabs>
        <w:spacing w:before="120" w:after="0"/>
      </w:pPr>
      <w:bookmarkStart w:id="191" w:name="_Hlk10796777"/>
      <w:r w:rsidRPr="006A1265">
        <w:t xml:space="preserve">All four of the surveyed statements were largely stable </w:t>
      </w:r>
      <w:r w:rsidR="003816FA">
        <w:t>compared to the previous</w:t>
      </w:r>
      <w:r w:rsidRPr="006A1265">
        <w:t xml:space="preserve"> wave of research</w:t>
      </w:r>
      <w:r w:rsidR="006A1265" w:rsidRPr="006A1265">
        <w:t>. The aspect</w:t>
      </w:r>
      <w:r w:rsidR="002A6455">
        <w:t>s</w:t>
      </w:r>
      <w:r w:rsidR="006A1265" w:rsidRPr="006A1265">
        <w:t xml:space="preserve"> receiving the highest satisfaction </w:t>
      </w:r>
      <w:r w:rsidR="002A6455">
        <w:t>were</w:t>
      </w:r>
      <w:r w:rsidR="002A6455" w:rsidRPr="006A1265">
        <w:t xml:space="preserve"> </w:t>
      </w:r>
      <w:r w:rsidR="003816FA">
        <w:t>“</w:t>
      </w:r>
      <w:r w:rsidR="006A1265" w:rsidRPr="006A1265">
        <w:rPr>
          <w:i/>
        </w:rPr>
        <w:t>referred to a service provider that could meet the care needs</w:t>
      </w:r>
      <w:r w:rsidR="003816FA">
        <w:rPr>
          <w:i/>
        </w:rPr>
        <w:t>”</w:t>
      </w:r>
      <w:r w:rsidR="006A1265" w:rsidRPr="006A1265">
        <w:rPr>
          <w:i/>
        </w:rPr>
        <w:t xml:space="preserve"> </w:t>
      </w:r>
      <w:r w:rsidR="006A1265" w:rsidRPr="006A1265">
        <w:t xml:space="preserve">and </w:t>
      </w:r>
      <w:r w:rsidR="003816FA">
        <w:t>“</w:t>
      </w:r>
      <w:r w:rsidR="006A1265" w:rsidRPr="006A1265">
        <w:rPr>
          <w:i/>
        </w:rPr>
        <w:t>the services received were what was expected</w:t>
      </w:r>
      <w:r w:rsidR="003816FA">
        <w:rPr>
          <w:i/>
        </w:rPr>
        <w:t>”</w:t>
      </w:r>
      <w:r w:rsidR="006A1265" w:rsidRPr="006A1265">
        <w:t xml:space="preserve"> </w:t>
      </w:r>
      <w:bookmarkEnd w:id="191"/>
      <w:r w:rsidR="006A1265" w:rsidRPr="006A1265">
        <w:t>– both at 80%</w:t>
      </w:r>
      <w:r w:rsidR="002A6455">
        <w:t>.</w:t>
      </w:r>
    </w:p>
    <w:p w14:paraId="7363A862" w14:textId="410C6CCD" w:rsidR="0029017D" w:rsidRPr="0029017D" w:rsidRDefault="0029017D" w:rsidP="00723826">
      <w:pPr>
        <w:pStyle w:val="AMRParagraph"/>
        <w:spacing w:before="140" w:after="140"/>
        <w:rPr>
          <w:i/>
          <w:u w:val="single"/>
        </w:rPr>
      </w:pPr>
      <w:bookmarkStart w:id="192" w:name="_Ref11397043"/>
      <w:bookmarkStart w:id="193" w:name="_Toc11422479"/>
      <w:bookmarkStart w:id="194" w:name="_Toc482194848"/>
      <w:bookmarkEnd w:id="185"/>
      <w:r w:rsidRPr="0029017D">
        <w:rPr>
          <w:i/>
          <w:u w:val="single"/>
        </w:rPr>
        <w:t>Service Provider</w:t>
      </w:r>
      <w:r w:rsidR="005D5E50">
        <w:rPr>
          <w:i/>
          <w:u w:val="single"/>
        </w:rPr>
        <w:t>s</w:t>
      </w:r>
    </w:p>
    <w:p w14:paraId="17773D9F" w14:textId="689E0EB9" w:rsidR="006A1265" w:rsidRDefault="006A1265" w:rsidP="00723826">
      <w:pPr>
        <w:pStyle w:val="Heading4"/>
        <w:rPr>
          <w:noProof/>
        </w:rPr>
      </w:pPr>
      <w:bookmarkStart w:id="195" w:name="_Toc40855359"/>
      <w:r>
        <w:rPr>
          <w:noProof/>
        </w:rPr>
        <w:t xml:space="preserve">Figure </w:t>
      </w:r>
      <w:r>
        <w:rPr>
          <w:noProof/>
        </w:rPr>
        <w:fldChar w:fldCharType="begin"/>
      </w:r>
      <w:r>
        <w:rPr>
          <w:noProof/>
        </w:rPr>
        <w:instrText xml:space="preserve"> SEQ Figure \* ARABIC </w:instrText>
      </w:r>
      <w:r>
        <w:rPr>
          <w:noProof/>
        </w:rPr>
        <w:fldChar w:fldCharType="separate"/>
      </w:r>
      <w:r w:rsidR="00373159">
        <w:rPr>
          <w:noProof/>
        </w:rPr>
        <w:t>55</w:t>
      </w:r>
      <w:r>
        <w:rPr>
          <w:noProof/>
        </w:rPr>
        <w:fldChar w:fldCharType="end"/>
      </w:r>
      <w:bookmarkEnd w:id="192"/>
      <w:r>
        <w:rPr>
          <w:noProof/>
        </w:rPr>
        <w:t>: Service Provider satisfaction with the usefulness of the Support Plan in planning service for clients, by wave</w:t>
      </w:r>
      <w:bookmarkEnd w:id="193"/>
      <w:bookmarkEnd w:id="195"/>
    </w:p>
    <w:p w14:paraId="12A7CB4B" w14:textId="69D9CF44" w:rsidR="00D01D0E" w:rsidRPr="00D01D0E" w:rsidRDefault="00D01D0E" w:rsidP="00723826">
      <w:r>
        <w:rPr>
          <w:noProof/>
        </w:rPr>
        <w:drawing>
          <wp:inline distT="0" distB="0" distL="0" distR="0" wp14:anchorId="7AED2B53" wp14:editId="5C218282">
            <wp:extent cx="5584190" cy="2487295"/>
            <wp:effectExtent l="0" t="0" r="0" b="8255"/>
            <wp:docPr id="149" name="Picture 149" descr="Bar chart showing service provider satisfaction with planning services for clients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4190" cy="2487295"/>
                    </a:xfrm>
                    <a:prstGeom prst="rect">
                      <a:avLst/>
                    </a:prstGeom>
                    <a:noFill/>
                  </pic:spPr>
                </pic:pic>
              </a:graphicData>
            </a:graphic>
          </wp:inline>
        </w:drawing>
      </w:r>
    </w:p>
    <w:p w14:paraId="5483C0DF" w14:textId="15FB66A9" w:rsidR="006A1265" w:rsidRPr="006A1265" w:rsidRDefault="006A1265" w:rsidP="00723826">
      <w:pPr>
        <w:ind w:left="360" w:hanging="360"/>
        <w:rPr>
          <w:i/>
          <w:sz w:val="16"/>
          <w:szCs w:val="16"/>
        </w:rPr>
      </w:pPr>
      <w:r w:rsidRPr="006A1265">
        <w:rPr>
          <w:i/>
          <w:sz w:val="16"/>
          <w:szCs w:val="16"/>
        </w:rPr>
        <w:t>Q22. Overall, how satisfied or dissatisfied are you with the usefulness of the Support Plan in planning services for clients?</w:t>
      </w:r>
    </w:p>
    <w:p w14:paraId="5D8B091F" w14:textId="77777777" w:rsidR="006A1265" w:rsidRDefault="006A1265" w:rsidP="00723826">
      <w:pPr>
        <w:pStyle w:val="AMRParagraph"/>
        <w:spacing w:before="0" w:after="0" w:line="240" w:lineRule="auto"/>
        <w:rPr>
          <w:i/>
          <w:sz w:val="16"/>
          <w:szCs w:val="16"/>
        </w:rPr>
      </w:pPr>
      <w:r>
        <w:rPr>
          <w:i/>
          <w:sz w:val="16"/>
          <w:szCs w:val="16"/>
        </w:rPr>
        <w:t>n=501, all service providers; W2 n=300; W1 n=88</w:t>
      </w:r>
    </w:p>
    <w:p w14:paraId="121FB8C8" w14:textId="57F2C1C1" w:rsidR="006A1265" w:rsidRPr="00130D9C" w:rsidRDefault="006A1265" w:rsidP="00723826">
      <w:pPr>
        <w:pStyle w:val="AMRParagraph"/>
      </w:pPr>
      <w:r>
        <w:t>S</w:t>
      </w:r>
      <w:r w:rsidRPr="00130D9C">
        <w:t>atisfaction with the usefulness of the Support Plan also continues to increase wave-on-wave, with 5</w:t>
      </w:r>
      <w:r w:rsidR="00302A68">
        <w:t>3</w:t>
      </w:r>
      <w:r w:rsidRPr="00130D9C">
        <w:t xml:space="preserve">% of Service Providers indicating some degree of satisfaction this wave. During the </w:t>
      </w:r>
      <w:r w:rsidRPr="00130D9C">
        <w:lastRenderedPageBreak/>
        <w:t xml:space="preserve">interviews, service providers commented </w:t>
      </w:r>
      <w:r w:rsidR="002A6455">
        <w:t xml:space="preserve">that </w:t>
      </w:r>
      <w:r w:rsidRPr="00130D9C">
        <w:t xml:space="preserve">the support plans were useful in establishing the needs of clients and who in their staff is best placed to work with them. </w:t>
      </w:r>
    </w:p>
    <w:p w14:paraId="3A2ACC97" w14:textId="264F0148" w:rsidR="00E834DB" w:rsidRPr="003D2028" w:rsidRDefault="00E834DB" w:rsidP="00723826">
      <w:pPr>
        <w:pStyle w:val="AMRH3Number"/>
      </w:pPr>
      <w:bookmarkStart w:id="196" w:name="_Toc24632610"/>
      <w:bookmarkEnd w:id="194"/>
      <w:r w:rsidRPr="003D2028">
        <w:t xml:space="preserve">Provision of </w:t>
      </w:r>
      <w:r w:rsidR="00F4017A">
        <w:t>s</w:t>
      </w:r>
      <w:r w:rsidRPr="003D2028">
        <w:t>ervices</w:t>
      </w:r>
      <w:bookmarkEnd w:id="196"/>
    </w:p>
    <w:p w14:paraId="77850EAF" w14:textId="3D990B59" w:rsidR="00DA6748" w:rsidRDefault="005D5E50" w:rsidP="00723826">
      <w:pPr>
        <w:pStyle w:val="AMRParagraph"/>
      </w:pPr>
      <w:r>
        <w:rPr>
          <w:i/>
          <w:u w:val="single"/>
        </w:rPr>
        <w:t>Care recipients</w:t>
      </w:r>
      <w:bookmarkStart w:id="197" w:name="_Toc11252523"/>
    </w:p>
    <w:p w14:paraId="69395B09" w14:textId="77777777" w:rsidR="00320016" w:rsidRDefault="00DA6748" w:rsidP="00723826">
      <w:pPr>
        <w:pStyle w:val="Heading4"/>
        <w:rPr>
          <w:noProof/>
        </w:rPr>
      </w:pPr>
      <w:bookmarkStart w:id="198" w:name="_Toc11252521"/>
      <w:bookmarkStart w:id="199" w:name="_Toc40855360"/>
      <w:r>
        <w:t xml:space="preserve">Figure </w:t>
      </w:r>
      <w:r>
        <w:rPr>
          <w:noProof/>
        </w:rPr>
        <w:fldChar w:fldCharType="begin"/>
      </w:r>
      <w:r>
        <w:rPr>
          <w:noProof/>
        </w:rPr>
        <w:instrText xml:space="preserve"> SEQ Figure \* ARABIC </w:instrText>
      </w:r>
      <w:r>
        <w:rPr>
          <w:noProof/>
        </w:rPr>
        <w:fldChar w:fldCharType="separate"/>
      </w:r>
      <w:r w:rsidR="00373159">
        <w:rPr>
          <w:noProof/>
        </w:rPr>
        <w:t>56</w:t>
      </w:r>
      <w:r>
        <w:rPr>
          <w:noProof/>
        </w:rPr>
        <w:fldChar w:fldCharType="end"/>
      </w:r>
      <w:r>
        <w:rPr>
          <w:noProof/>
        </w:rPr>
        <w:t xml:space="preserve">: </w:t>
      </w:r>
      <w:r w:rsidRPr="006974E6">
        <w:rPr>
          <w:noProof/>
        </w:rPr>
        <w:t>Care recipient satisfaction with service aspects</w:t>
      </w:r>
      <w:r>
        <w:rPr>
          <w:noProof/>
        </w:rPr>
        <w:t>, by wave</w:t>
      </w:r>
      <w:bookmarkEnd w:id="199"/>
    </w:p>
    <w:p w14:paraId="19531959" w14:textId="0E8926B6" w:rsidR="00DA6748" w:rsidRPr="00F37367" w:rsidRDefault="00DA6748" w:rsidP="00723826">
      <w:pPr>
        <w:rPr>
          <w:noProof/>
        </w:rPr>
      </w:pPr>
      <w:r w:rsidRPr="00735185">
        <w:rPr>
          <w:i/>
          <w:noProof/>
          <w:sz w:val="16"/>
          <w:szCs w:val="16"/>
          <w:lang w:val="en-GB" w:eastAsia="en-GB"/>
        </w:rPr>
        <mc:AlternateContent>
          <mc:Choice Requires="wps">
            <w:drawing>
              <wp:anchor distT="0" distB="0" distL="114300" distR="114300" simplePos="0" relativeHeight="251923968" behindDoc="0" locked="0" layoutInCell="1" allowOverlap="1" wp14:anchorId="4FD2D054" wp14:editId="1F63DEFF">
                <wp:simplePos x="0" y="0"/>
                <wp:positionH relativeFrom="column">
                  <wp:posOffset>4829174</wp:posOffset>
                </wp:positionH>
                <wp:positionV relativeFrom="paragraph">
                  <wp:posOffset>1907540</wp:posOffset>
                </wp:positionV>
                <wp:extent cx="116840" cy="95250"/>
                <wp:effectExtent l="0" t="0" r="0" b="0"/>
                <wp:wrapNone/>
                <wp:docPr id="129" name="Isosceles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16840" cy="95250"/>
                        </a:xfrm>
                        <a:prstGeom prst="triangle">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59EF9" id="Isosceles Triangle 3" o:spid="_x0000_s1026" type="#_x0000_t5" style="position:absolute;margin-left:380.25pt;margin-top:150.2pt;width:9.2pt;height:7.5pt;rotation:18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" fillcolor="#c00000" stroked="f"/>
            </w:pict>
          </mc:Fallback>
        </mc:AlternateContent>
      </w:r>
      <w:bookmarkEnd w:id="198"/>
      <w:r w:rsidR="00320016" w:rsidRPr="00320016">
        <w:rPr>
          <w:noProof/>
        </w:rPr>
        <w:drawing>
          <wp:inline distT="0" distB="0" distL="0" distR="0" wp14:anchorId="6C68C28C" wp14:editId="035AEA1C">
            <wp:extent cx="5566410" cy="2950845"/>
            <wp:effectExtent l="0" t="0" r="0" b="1905"/>
            <wp:docPr id="384" name="Picture 384" descr="Bar chart showing care recipient satisfaction with service aspects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6410" cy="2950845"/>
                    </a:xfrm>
                    <a:prstGeom prst="rect">
                      <a:avLst/>
                    </a:prstGeom>
                    <a:noFill/>
                  </pic:spPr>
                </pic:pic>
              </a:graphicData>
            </a:graphic>
          </wp:inline>
        </w:drawing>
      </w:r>
    </w:p>
    <w:p w14:paraId="77A0178D" w14:textId="77777777" w:rsidR="00320016" w:rsidRDefault="00DA6748" w:rsidP="00723826">
      <w:pPr>
        <w:pStyle w:val="AMRParagraph"/>
        <w:spacing w:before="0" w:after="0" w:line="240" w:lineRule="auto"/>
        <w:rPr>
          <w:i/>
          <w:sz w:val="16"/>
          <w:szCs w:val="16"/>
        </w:rPr>
      </w:pPr>
      <w:r w:rsidRPr="00320016">
        <w:rPr>
          <w:i/>
          <w:sz w:val="16"/>
          <w:szCs w:val="16"/>
        </w:rPr>
        <w:t>Q29. And how satisfied or dissatisfied were you with each of the following?</w:t>
      </w:r>
    </w:p>
    <w:p w14:paraId="32FE44A2" w14:textId="12B2FCFC" w:rsidR="00DA6748" w:rsidRPr="00320016" w:rsidRDefault="00DA6748" w:rsidP="00723826">
      <w:pPr>
        <w:pStyle w:val="AMRParagraph"/>
        <w:spacing w:before="0" w:after="0" w:line="240" w:lineRule="auto"/>
        <w:rPr>
          <w:i/>
          <w:sz w:val="16"/>
          <w:szCs w:val="16"/>
        </w:rPr>
      </w:pPr>
      <w:r w:rsidRPr="00320016">
        <w:rPr>
          <w:i/>
          <w:sz w:val="16"/>
          <w:szCs w:val="16"/>
        </w:rPr>
        <w:t xml:space="preserve">N=1,127, care recipients receiving services through My Aged Care; W2 n=537; W1 n=254 </w:t>
      </w:r>
    </w:p>
    <w:p w14:paraId="5F9BBEF6" w14:textId="3E9EBA2E" w:rsidR="00DA6748" w:rsidRDefault="00DA6748" w:rsidP="00723826">
      <w:pPr>
        <w:pStyle w:val="AMRParagraph"/>
        <w:tabs>
          <w:tab w:val="left" w:pos="780"/>
        </w:tabs>
      </w:pPr>
      <w:bookmarkStart w:id="200" w:name="_Hlk10796838"/>
      <w:r>
        <w:t>Satisfaction with the prompted aspects of the services they received remained stable from</w:t>
      </w:r>
      <w:r w:rsidR="003816FA">
        <w:t xml:space="preserve"> those</w:t>
      </w:r>
      <w:r>
        <w:t xml:space="preserve"> last observed in </w:t>
      </w:r>
      <w:r w:rsidR="00145696">
        <w:t>W</w:t>
      </w:r>
      <w:r>
        <w:t>ave 2, with the highest endorsement seen for the standard of the service received (86%) and lowest</w:t>
      </w:r>
      <w:r w:rsidR="003816FA">
        <w:t xml:space="preserve"> for</w:t>
      </w:r>
      <w:r>
        <w:t xml:space="preserve"> the overall process of referral to an aged care service provider (73%).</w:t>
      </w:r>
    </w:p>
    <w:p w14:paraId="72375299" w14:textId="30645473" w:rsidR="008E13BC" w:rsidRPr="00410DD7" w:rsidRDefault="008E13BC" w:rsidP="00723826">
      <w:pPr>
        <w:pStyle w:val="AMRParagraph"/>
      </w:pPr>
      <w:r w:rsidRPr="00410DD7">
        <w:t>Qualitatively, care recipients spoke very positively about the provision of aged care services:</w:t>
      </w:r>
    </w:p>
    <w:p w14:paraId="590C0BEE" w14:textId="53B46B6A" w:rsidR="008E13BC" w:rsidRPr="00320016" w:rsidRDefault="008E13BC"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highlight w:val="yellow"/>
        </w:rPr>
      </w:pPr>
      <w:r w:rsidRPr="008E13BC">
        <w:rPr>
          <w:rFonts w:asciiTheme="majorHAnsi" w:hAnsiTheme="majorHAnsi"/>
          <w:i/>
          <w:color w:val="414141"/>
          <w:szCs w:val="22"/>
        </w:rPr>
        <w:t xml:space="preserve">“It was quite pleasant for me … She was a very personable lady … we had a good discussion and I told her exactly what I needed as far as cleaning was concerned and she said that would be fine.  She offered me hydrotherapy which I certainly wasn’t </w:t>
      </w:r>
      <w:r w:rsidR="00C21A06" w:rsidRPr="008E13BC">
        <w:rPr>
          <w:rFonts w:asciiTheme="majorHAnsi" w:hAnsiTheme="majorHAnsi"/>
          <w:i/>
          <w:color w:val="414141"/>
          <w:szCs w:val="22"/>
        </w:rPr>
        <w:t>expecting,</w:t>
      </w:r>
      <w:r w:rsidRPr="008E13BC">
        <w:rPr>
          <w:rFonts w:asciiTheme="majorHAnsi" w:hAnsiTheme="majorHAnsi"/>
          <w:i/>
          <w:color w:val="414141"/>
          <w:szCs w:val="22"/>
        </w:rPr>
        <w:t xml:space="preserve"> and I was pleasantly surprised that it was.”</w:t>
      </w:r>
      <w:r w:rsidRPr="008E13BC">
        <w:rPr>
          <w:rFonts w:asciiTheme="majorHAnsi" w:hAnsiTheme="majorHAnsi"/>
          <w:b/>
          <w:color w:val="414141"/>
          <w:szCs w:val="22"/>
        </w:rPr>
        <w:t xml:space="preserve"> Care Recipient, Female, Adelaide</w:t>
      </w:r>
    </w:p>
    <w:tbl>
      <w:tblPr>
        <w:tblpPr w:leftFromText="181" w:rightFromText="181" w:vertAnchor="text" w:horzAnchor="margin" w:tblpY="503"/>
        <w:tblW w:w="4909" w:type="pct"/>
        <w:tblLayout w:type="fixed"/>
        <w:tblCellMar>
          <w:left w:w="11" w:type="dxa"/>
          <w:right w:w="11" w:type="dxa"/>
        </w:tblCellMar>
        <w:tblLook w:val="04A0" w:firstRow="1" w:lastRow="0" w:firstColumn="1" w:lastColumn="0" w:noHBand="0" w:noVBand="1"/>
      </w:tblPr>
      <w:tblGrid>
        <w:gridCol w:w="4663"/>
        <w:gridCol w:w="643"/>
        <w:gridCol w:w="539"/>
        <w:gridCol w:w="685"/>
        <w:gridCol w:w="665"/>
        <w:gridCol w:w="720"/>
        <w:gridCol w:w="675"/>
      </w:tblGrid>
      <w:tr w:rsidR="00320016" w:rsidRPr="00624ADB" w14:paraId="3BB5AF1F" w14:textId="77777777" w:rsidTr="00F42BE4">
        <w:trPr>
          <w:trHeight w:val="493"/>
          <w:tblHeader/>
        </w:trPr>
        <w:tc>
          <w:tcPr>
            <w:tcW w:w="27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46A94E08" w14:textId="77777777" w:rsidR="00320016" w:rsidRPr="00320016" w:rsidRDefault="00320016" w:rsidP="00723826">
            <w:pPr>
              <w:rPr>
                <w:b/>
                <w:bCs/>
                <w:i/>
                <w:iCs/>
                <w:color w:val="FFFFFF"/>
                <w:sz w:val="18"/>
                <w:szCs w:val="18"/>
                <w:lang w:eastAsia="en-AU"/>
              </w:rPr>
            </w:pPr>
            <w:bookmarkStart w:id="201" w:name="Title_12" w:colFirst="0" w:colLast="0"/>
            <w:bookmarkStart w:id="202" w:name="_Toc24457637"/>
            <w:r w:rsidRPr="00320016">
              <w:rPr>
                <w:b/>
                <w:bCs/>
                <w:i/>
                <w:iCs/>
                <w:color w:val="FFFFFF" w:themeColor="background1"/>
                <w:sz w:val="18"/>
                <w:szCs w:val="18"/>
                <w:lang w:eastAsia="en-AU"/>
              </w:rPr>
              <w:t>% Fairly/Very satisfied</w:t>
            </w:r>
          </w:p>
        </w:tc>
        <w:tc>
          <w:tcPr>
            <w:tcW w:w="3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682367D7" w14:textId="6C220513" w:rsidR="00320016" w:rsidRPr="00320016" w:rsidRDefault="00320016" w:rsidP="00723826">
            <w:pPr>
              <w:rPr>
                <w:b/>
                <w:bCs/>
                <w:color w:val="FFFFFF"/>
                <w:sz w:val="18"/>
                <w:szCs w:val="18"/>
                <w:lang w:eastAsia="en-AU"/>
              </w:rPr>
            </w:pPr>
            <w:r w:rsidRPr="00320016">
              <w:rPr>
                <w:b/>
                <w:bCs/>
                <w:color w:val="FFFFFF" w:themeColor="background1"/>
                <w:sz w:val="18"/>
                <w:szCs w:val="18"/>
                <w:lang w:eastAsia="en-AU"/>
              </w:rPr>
              <w:t>Total</w:t>
            </w:r>
            <w:r>
              <w:rPr>
                <w:b/>
                <w:bCs/>
                <w:color w:val="FFFFFF" w:themeColor="background1"/>
                <w:sz w:val="18"/>
                <w:szCs w:val="18"/>
                <w:lang w:eastAsia="en-AU"/>
              </w:rPr>
              <w:t xml:space="preserve"> (%)</w:t>
            </w:r>
          </w:p>
        </w:tc>
        <w:tc>
          <w:tcPr>
            <w:tcW w:w="314"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55CBD908" w14:textId="1279CA8C" w:rsidR="00320016" w:rsidRPr="00320016" w:rsidRDefault="00320016" w:rsidP="00723826">
            <w:pPr>
              <w:rPr>
                <w:b/>
                <w:bCs/>
                <w:color w:val="FFFFFF"/>
                <w:sz w:val="18"/>
                <w:szCs w:val="18"/>
                <w:lang w:eastAsia="en-AU"/>
              </w:rPr>
            </w:pPr>
            <w:r w:rsidRPr="00320016">
              <w:rPr>
                <w:b/>
                <w:bCs/>
                <w:color w:val="FFFFFF"/>
                <w:sz w:val="18"/>
                <w:szCs w:val="18"/>
                <w:lang w:eastAsia="en-AU"/>
              </w:rPr>
              <w:t>M</w:t>
            </w:r>
            <w:r>
              <w:rPr>
                <w:b/>
                <w:bCs/>
                <w:color w:val="FFFFFF"/>
                <w:sz w:val="18"/>
                <w:szCs w:val="18"/>
                <w:lang w:eastAsia="en-AU"/>
              </w:rPr>
              <w:t>ale (%)</w:t>
            </w:r>
          </w:p>
        </w:tc>
        <w:tc>
          <w:tcPr>
            <w:tcW w:w="39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31538244" w14:textId="45E375FB" w:rsidR="00320016" w:rsidRPr="00320016" w:rsidRDefault="00320016" w:rsidP="00723826">
            <w:pPr>
              <w:rPr>
                <w:b/>
                <w:bCs/>
                <w:color w:val="FFFFFF"/>
                <w:sz w:val="18"/>
                <w:szCs w:val="18"/>
                <w:lang w:eastAsia="en-AU"/>
              </w:rPr>
            </w:pPr>
            <w:r w:rsidRPr="00624ADB">
              <w:rPr>
                <w:b/>
                <w:bCs/>
                <w:color w:val="FFFFFF"/>
                <w:sz w:val="18"/>
                <w:szCs w:val="18"/>
                <w:lang w:eastAsia="en-AU"/>
              </w:rPr>
              <w:t>F</w:t>
            </w:r>
            <w:r>
              <w:rPr>
                <w:b/>
                <w:bCs/>
                <w:color w:val="FFFFFF"/>
                <w:sz w:val="18"/>
                <w:szCs w:val="18"/>
                <w:lang w:eastAsia="en-AU"/>
              </w:rPr>
              <w:t>emale (%)</w:t>
            </w:r>
          </w:p>
        </w:tc>
        <w:tc>
          <w:tcPr>
            <w:tcW w:w="387"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hideMark/>
          </w:tcPr>
          <w:p w14:paraId="4E71658A" w14:textId="77777777" w:rsidR="00320016" w:rsidRPr="00624ADB" w:rsidRDefault="00320016" w:rsidP="00723826">
            <w:pPr>
              <w:rPr>
                <w:b/>
                <w:bCs/>
                <w:color w:val="FFFFFF"/>
                <w:sz w:val="18"/>
                <w:szCs w:val="18"/>
                <w:lang w:eastAsia="en-AU"/>
              </w:rPr>
            </w:pPr>
            <w:r w:rsidRPr="00624ADB">
              <w:rPr>
                <w:b/>
                <w:bCs/>
                <w:color w:val="FFFFFF" w:themeColor="background1"/>
                <w:sz w:val="18"/>
                <w:szCs w:val="18"/>
                <w:lang w:eastAsia="en-AU"/>
              </w:rPr>
              <w:t>Age</w:t>
            </w:r>
          </w:p>
          <w:p w14:paraId="3DE12607" w14:textId="61A0FA3E" w:rsidR="00320016" w:rsidRPr="00624ADB" w:rsidRDefault="00320016" w:rsidP="00723826">
            <w:pPr>
              <w:rPr>
                <w:b/>
                <w:bCs/>
                <w:color w:val="FFFFFF"/>
                <w:sz w:val="18"/>
                <w:szCs w:val="18"/>
                <w:lang w:eastAsia="en-AU"/>
              </w:rPr>
            </w:pPr>
            <w:r w:rsidRPr="00624ADB">
              <w:rPr>
                <w:b/>
                <w:bCs/>
                <w:color w:val="FFFFFF"/>
                <w:sz w:val="18"/>
                <w:szCs w:val="18"/>
                <w:lang w:eastAsia="en-AU"/>
              </w:rPr>
              <w:t>30-64</w:t>
            </w:r>
            <w:r>
              <w:rPr>
                <w:b/>
                <w:bCs/>
                <w:color w:val="FFFFFF"/>
                <w:sz w:val="18"/>
                <w:szCs w:val="18"/>
                <w:lang w:eastAsia="en-AU"/>
              </w:rPr>
              <w:t xml:space="preserve"> (%)</w:t>
            </w:r>
          </w:p>
        </w:tc>
        <w:tc>
          <w:tcPr>
            <w:tcW w:w="41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5CA25081" w14:textId="77777777" w:rsidR="00320016" w:rsidRDefault="00320016" w:rsidP="00723826">
            <w:pPr>
              <w:rPr>
                <w:b/>
                <w:bCs/>
                <w:color w:val="FFFFFF"/>
                <w:sz w:val="18"/>
                <w:szCs w:val="18"/>
                <w:lang w:eastAsia="en-AU"/>
              </w:rPr>
            </w:pPr>
            <w:r>
              <w:rPr>
                <w:b/>
                <w:bCs/>
                <w:color w:val="FFFFFF"/>
                <w:sz w:val="18"/>
                <w:szCs w:val="18"/>
                <w:lang w:eastAsia="en-AU"/>
              </w:rPr>
              <w:t>Age</w:t>
            </w:r>
          </w:p>
          <w:p w14:paraId="017CB67C" w14:textId="1A3E1E31" w:rsidR="00320016" w:rsidRPr="00624ADB" w:rsidRDefault="00320016" w:rsidP="00723826">
            <w:pPr>
              <w:rPr>
                <w:b/>
                <w:bCs/>
                <w:color w:val="FFFFFF"/>
                <w:sz w:val="18"/>
                <w:szCs w:val="18"/>
                <w:lang w:eastAsia="en-AU"/>
              </w:rPr>
            </w:pPr>
            <w:r w:rsidRPr="00624ADB">
              <w:rPr>
                <w:b/>
                <w:bCs/>
                <w:color w:val="FFFFFF"/>
                <w:sz w:val="18"/>
                <w:szCs w:val="18"/>
                <w:lang w:eastAsia="en-AU"/>
              </w:rPr>
              <w:t>65-74</w:t>
            </w:r>
            <w:r>
              <w:rPr>
                <w:b/>
                <w:bCs/>
                <w:color w:val="FFFFFF"/>
                <w:sz w:val="18"/>
                <w:szCs w:val="18"/>
                <w:lang w:eastAsia="en-AU"/>
              </w:rPr>
              <w:t xml:space="preserve"> (%)</w:t>
            </w:r>
          </w:p>
        </w:tc>
        <w:tc>
          <w:tcPr>
            <w:tcW w:w="393"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1F486E" w:themeFill="accent1" w:themeFillShade="80"/>
            <w:vAlign w:val="center"/>
          </w:tcPr>
          <w:p w14:paraId="15DC5B3F" w14:textId="04348182" w:rsidR="00320016" w:rsidRDefault="00320016" w:rsidP="00723826">
            <w:pPr>
              <w:rPr>
                <w:b/>
                <w:bCs/>
                <w:color w:val="FFFFFF"/>
                <w:sz w:val="18"/>
                <w:szCs w:val="18"/>
                <w:lang w:eastAsia="en-AU"/>
              </w:rPr>
            </w:pPr>
            <w:r>
              <w:rPr>
                <w:b/>
                <w:bCs/>
                <w:color w:val="FFFFFF"/>
                <w:sz w:val="18"/>
                <w:szCs w:val="18"/>
                <w:lang w:eastAsia="en-AU"/>
              </w:rPr>
              <w:t>Age</w:t>
            </w:r>
          </w:p>
          <w:p w14:paraId="6BB93867" w14:textId="1CA1BF4C" w:rsidR="00320016" w:rsidRPr="00624ADB" w:rsidRDefault="00320016" w:rsidP="00723826">
            <w:pPr>
              <w:rPr>
                <w:b/>
                <w:bCs/>
                <w:color w:val="FFFFFF"/>
                <w:sz w:val="18"/>
                <w:szCs w:val="18"/>
                <w:lang w:eastAsia="en-AU"/>
              </w:rPr>
            </w:pPr>
            <w:r w:rsidRPr="00624ADB">
              <w:rPr>
                <w:b/>
                <w:bCs/>
                <w:color w:val="FFFFFF"/>
                <w:sz w:val="18"/>
                <w:szCs w:val="18"/>
                <w:lang w:eastAsia="en-AU"/>
              </w:rPr>
              <w:t>75+</w:t>
            </w:r>
            <w:r>
              <w:rPr>
                <w:b/>
                <w:bCs/>
                <w:color w:val="FFFFFF"/>
                <w:sz w:val="18"/>
                <w:szCs w:val="18"/>
                <w:lang w:eastAsia="en-AU"/>
              </w:rPr>
              <w:t xml:space="preserve"> (%)</w:t>
            </w:r>
          </w:p>
        </w:tc>
      </w:tr>
      <w:bookmarkEnd w:id="201"/>
      <w:tr w:rsidR="00320016" w:rsidRPr="00182B41" w14:paraId="2DE3ED36" w14:textId="77777777" w:rsidTr="00320016">
        <w:trPr>
          <w:trHeight w:val="292"/>
        </w:trPr>
        <w:tc>
          <w:tcPr>
            <w:tcW w:w="2714" w:type="pct"/>
            <w:tcBorders>
              <w:top w:val="nil"/>
              <w:left w:val="single" w:sz="4" w:space="0" w:color="D9D9D9" w:themeColor="background1" w:themeShade="D9"/>
              <w:bottom w:val="single" w:sz="8" w:space="0" w:color="BFBFBF"/>
              <w:right w:val="single" w:sz="8" w:space="0" w:color="BFBFBF"/>
            </w:tcBorders>
            <w:shd w:val="clear" w:color="000000" w:fill="F2F2F2"/>
          </w:tcPr>
          <w:p w14:paraId="735558B0" w14:textId="77777777" w:rsidR="00320016" w:rsidRPr="007D0551" w:rsidRDefault="00320016" w:rsidP="00723826">
            <w:pPr>
              <w:rPr>
                <w:sz w:val="18"/>
                <w:szCs w:val="18"/>
                <w:lang w:eastAsia="en-AU"/>
              </w:rPr>
            </w:pPr>
            <w:r w:rsidRPr="007D0551">
              <w:rPr>
                <w:rFonts w:cs="Calibri"/>
                <w:sz w:val="18"/>
                <w:szCs w:val="18"/>
              </w:rPr>
              <w:t xml:space="preserve">The standard of the aged care services I received </w:t>
            </w:r>
          </w:p>
        </w:tc>
        <w:tc>
          <w:tcPr>
            <w:tcW w:w="374" w:type="pct"/>
            <w:tcBorders>
              <w:top w:val="nil"/>
              <w:left w:val="nil"/>
              <w:bottom w:val="single" w:sz="8" w:space="0" w:color="BFBFBF"/>
              <w:right w:val="single" w:sz="8" w:space="0" w:color="BFBFBF"/>
            </w:tcBorders>
            <w:shd w:val="clear" w:color="auto" w:fill="auto"/>
            <w:tcMar>
              <w:left w:w="0" w:type="dxa"/>
              <w:right w:w="0" w:type="dxa"/>
            </w:tcMar>
            <w:vAlign w:val="center"/>
          </w:tcPr>
          <w:p w14:paraId="2C383C45" w14:textId="77777777" w:rsidR="00320016" w:rsidRPr="00182B41" w:rsidRDefault="00320016" w:rsidP="00723826">
            <w:pPr>
              <w:rPr>
                <w:sz w:val="18"/>
                <w:szCs w:val="18"/>
                <w:lang w:eastAsia="en-AU"/>
              </w:rPr>
            </w:pPr>
            <w:r>
              <w:rPr>
                <w:sz w:val="18"/>
                <w:szCs w:val="18"/>
                <w:lang w:eastAsia="en-AU"/>
              </w:rPr>
              <w:t>86</w:t>
            </w:r>
          </w:p>
        </w:tc>
        <w:tc>
          <w:tcPr>
            <w:tcW w:w="314" w:type="pct"/>
            <w:tcBorders>
              <w:top w:val="nil"/>
              <w:left w:val="nil"/>
              <w:bottom w:val="single" w:sz="8" w:space="0" w:color="BFBFBF"/>
              <w:right w:val="single" w:sz="8" w:space="0" w:color="BFBFBF"/>
            </w:tcBorders>
            <w:shd w:val="clear" w:color="auto" w:fill="auto"/>
            <w:tcMar>
              <w:left w:w="0" w:type="dxa"/>
              <w:right w:w="0" w:type="dxa"/>
            </w:tcMar>
            <w:vAlign w:val="center"/>
          </w:tcPr>
          <w:p w14:paraId="046CDEF0" w14:textId="77777777" w:rsidR="00320016" w:rsidRPr="00182B41" w:rsidRDefault="00320016" w:rsidP="00723826">
            <w:pPr>
              <w:rPr>
                <w:sz w:val="18"/>
                <w:szCs w:val="18"/>
                <w:lang w:eastAsia="en-AU"/>
              </w:rPr>
            </w:pPr>
            <w:r>
              <w:rPr>
                <w:rFonts w:cs="Calibri"/>
                <w:color w:val="000000"/>
                <w:sz w:val="18"/>
                <w:szCs w:val="18"/>
              </w:rPr>
              <w:t>87</w:t>
            </w:r>
          </w:p>
        </w:tc>
        <w:tc>
          <w:tcPr>
            <w:tcW w:w="399" w:type="pct"/>
            <w:tcBorders>
              <w:top w:val="nil"/>
              <w:left w:val="nil"/>
              <w:bottom w:val="single" w:sz="8" w:space="0" w:color="BFBFBF"/>
              <w:right w:val="single" w:sz="8" w:space="0" w:color="BFBFBF"/>
            </w:tcBorders>
            <w:shd w:val="clear" w:color="auto" w:fill="FFFFFF" w:themeFill="background1"/>
            <w:tcMar>
              <w:left w:w="0" w:type="dxa"/>
              <w:right w:w="0" w:type="dxa"/>
            </w:tcMar>
            <w:vAlign w:val="center"/>
          </w:tcPr>
          <w:p w14:paraId="5FB155AF" w14:textId="77777777" w:rsidR="00320016" w:rsidRPr="00182B41" w:rsidRDefault="00320016" w:rsidP="00723826">
            <w:pPr>
              <w:rPr>
                <w:sz w:val="18"/>
                <w:szCs w:val="18"/>
                <w:lang w:eastAsia="en-AU"/>
              </w:rPr>
            </w:pPr>
            <w:r>
              <w:rPr>
                <w:rFonts w:cs="Calibri"/>
                <w:color w:val="000000"/>
                <w:sz w:val="18"/>
                <w:szCs w:val="18"/>
              </w:rPr>
              <w:t>85</w:t>
            </w:r>
          </w:p>
        </w:tc>
        <w:tc>
          <w:tcPr>
            <w:tcW w:w="387" w:type="pct"/>
            <w:tcBorders>
              <w:top w:val="single" w:sz="8" w:space="0" w:color="BFBFBF"/>
              <w:left w:val="nil"/>
              <w:bottom w:val="single" w:sz="4" w:space="0" w:color="BFBFBF" w:themeColor="background1" w:themeShade="BF"/>
              <w:right w:val="single" w:sz="8" w:space="0" w:color="BFBFBF"/>
            </w:tcBorders>
            <w:shd w:val="clear" w:color="auto" w:fill="FFFFFF" w:themeFill="background1"/>
            <w:tcMar>
              <w:left w:w="0" w:type="dxa"/>
              <w:right w:w="0" w:type="dxa"/>
            </w:tcMar>
            <w:vAlign w:val="center"/>
          </w:tcPr>
          <w:p w14:paraId="3130F2C4" w14:textId="77777777" w:rsidR="00320016" w:rsidRPr="00182B41" w:rsidRDefault="00320016" w:rsidP="00723826">
            <w:pPr>
              <w:rPr>
                <w:sz w:val="18"/>
                <w:szCs w:val="18"/>
                <w:lang w:eastAsia="en-AU"/>
              </w:rPr>
            </w:pPr>
            <w:r>
              <w:rPr>
                <w:rFonts w:cs="Calibri"/>
                <w:color w:val="000000"/>
                <w:sz w:val="18"/>
                <w:szCs w:val="18"/>
              </w:rPr>
              <w:t>87</w:t>
            </w:r>
          </w:p>
        </w:tc>
        <w:tc>
          <w:tcPr>
            <w:tcW w:w="419" w:type="pct"/>
            <w:tcBorders>
              <w:top w:val="nil"/>
              <w:left w:val="nil"/>
              <w:bottom w:val="single" w:sz="8" w:space="0" w:color="BFBFBF"/>
              <w:right w:val="single" w:sz="8" w:space="0" w:color="BFBFBF"/>
            </w:tcBorders>
            <w:shd w:val="clear" w:color="auto" w:fill="auto"/>
            <w:tcMar>
              <w:left w:w="0" w:type="dxa"/>
              <w:right w:w="0" w:type="dxa"/>
            </w:tcMar>
            <w:vAlign w:val="center"/>
          </w:tcPr>
          <w:p w14:paraId="3DDE1B06" w14:textId="45D0A56D" w:rsidR="00320016" w:rsidRPr="00182B41" w:rsidRDefault="00320016" w:rsidP="00723826">
            <w:pPr>
              <w:rPr>
                <w:sz w:val="18"/>
                <w:szCs w:val="18"/>
                <w:lang w:eastAsia="en-AU"/>
              </w:rPr>
            </w:pPr>
            <w:r>
              <w:rPr>
                <w:rFonts w:cs="Calibri"/>
                <w:color w:val="000000"/>
                <w:sz w:val="18"/>
                <w:szCs w:val="18"/>
              </w:rPr>
              <w:t xml:space="preserve">80 </w:t>
            </w:r>
            <w:r w:rsidRPr="00735185">
              <w:rPr>
                <w:i/>
                <w:noProof/>
                <w:sz w:val="16"/>
                <w:szCs w:val="16"/>
                <w:lang w:val="en-GB" w:eastAsia="en-GB"/>
              </w:rPr>
              <mc:AlternateContent>
                <mc:Choice Requires="wps">
                  <w:drawing>
                    <wp:inline distT="0" distB="0" distL="0" distR="0" wp14:anchorId="431D4C1D" wp14:editId="227BBA2E">
                      <wp:extent cx="116840" cy="95250"/>
                      <wp:effectExtent l="0" t="0" r="0" b="0"/>
                      <wp:docPr id="385" name="Isosceles Triangle 3" descr="lower result"/>
                      <wp:cNvGraphicFramePr/>
                      <a:graphic xmlns:a="http://schemas.openxmlformats.org/drawingml/2006/main">
                        <a:graphicData uri="http://schemas.microsoft.com/office/word/2010/wordprocessingShape">
                          <wps:wsp>
                            <wps:cNvSpPr/>
                            <wps:spPr>
                              <a:xfrm rot="10800000">
                                <a:off x="0" y="0"/>
                                <a:ext cx="116840" cy="95250"/>
                              </a:xfrm>
                              <a:prstGeom prst="triangle">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D39274" id="Isosceles Triangle 3" o:spid="_x0000_s1026" type="#_x0000_t5" alt="lower result" style="width:9.2pt;height:7.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" fillcolor="#c00000" stroked="f">
                      <w10:anchorlock/>
                    </v:shape>
                  </w:pict>
                </mc:Fallback>
              </mc:AlternateContent>
            </w:r>
          </w:p>
        </w:tc>
        <w:tc>
          <w:tcPr>
            <w:tcW w:w="393" w:type="pct"/>
            <w:tcBorders>
              <w:top w:val="nil"/>
              <w:left w:val="nil"/>
              <w:bottom w:val="single" w:sz="8" w:space="0" w:color="BFBFBF"/>
              <w:right w:val="single" w:sz="8" w:space="0" w:color="BFBFBF"/>
            </w:tcBorders>
            <w:shd w:val="clear" w:color="auto" w:fill="auto"/>
            <w:tcMar>
              <w:left w:w="0" w:type="dxa"/>
              <w:right w:w="0" w:type="dxa"/>
            </w:tcMar>
            <w:vAlign w:val="center"/>
          </w:tcPr>
          <w:p w14:paraId="0CBF9C82" w14:textId="66E5B638" w:rsidR="00320016" w:rsidRPr="00182B41" w:rsidRDefault="00320016" w:rsidP="00723826">
            <w:pPr>
              <w:rPr>
                <w:sz w:val="18"/>
                <w:szCs w:val="18"/>
                <w:lang w:eastAsia="en-AU"/>
              </w:rPr>
            </w:pPr>
            <w:r>
              <w:rPr>
                <w:rFonts w:cs="Calibri"/>
                <w:color w:val="000000"/>
                <w:sz w:val="18"/>
                <w:szCs w:val="18"/>
              </w:rPr>
              <w:t xml:space="preserve">89 </w:t>
            </w:r>
            <w:r>
              <w:rPr>
                <w:noProof/>
              </w:rPr>
              <mc:AlternateContent>
                <mc:Choice Requires="wps">
                  <w:drawing>
                    <wp:inline distT="0" distB="0" distL="0" distR="0" wp14:anchorId="158C7ECD" wp14:editId="49E94CFF">
                      <wp:extent cx="119280" cy="107775"/>
                      <wp:effectExtent l="0" t="0" r="0" b="6985"/>
                      <wp:docPr id="386"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4742E7"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" fillcolor="#92d050" stroked="f">
                      <w10:anchorlock/>
                    </v:shape>
                  </w:pict>
                </mc:Fallback>
              </mc:AlternateContent>
            </w:r>
          </w:p>
        </w:tc>
      </w:tr>
      <w:tr w:rsidR="00320016" w:rsidRPr="00182B41" w14:paraId="6114E7B0" w14:textId="77777777" w:rsidTr="00320016">
        <w:trPr>
          <w:trHeight w:val="292"/>
        </w:trPr>
        <w:tc>
          <w:tcPr>
            <w:tcW w:w="2714" w:type="pct"/>
            <w:tcBorders>
              <w:top w:val="nil"/>
              <w:left w:val="single" w:sz="4" w:space="0" w:color="D9D9D9" w:themeColor="background1" w:themeShade="D9"/>
              <w:bottom w:val="single" w:sz="8" w:space="0" w:color="BFBFBF"/>
              <w:right w:val="single" w:sz="8" w:space="0" w:color="BFBFBF"/>
            </w:tcBorders>
            <w:shd w:val="clear" w:color="000000" w:fill="F2F2F2"/>
          </w:tcPr>
          <w:p w14:paraId="1C0FFD1F" w14:textId="77777777" w:rsidR="00320016" w:rsidRPr="007D0551" w:rsidRDefault="00320016" w:rsidP="00723826">
            <w:pPr>
              <w:rPr>
                <w:sz w:val="18"/>
                <w:szCs w:val="18"/>
                <w:lang w:eastAsia="en-AU"/>
              </w:rPr>
            </w:pPr>
            <w:r w:rsidRPr="007D0551">
              <w:rPr>
                <w:rFonts w:cs="Calibri"/>
                <w:sz w:val="18"/>
                <w:szCs w:val="18"/>
              </w:rPr>
              <w:t>The suitability of the aged care services I received to my needs</w:t>
            </w:r>
          </w:p>
        </w:tc>
        <w:tc>
          <w:tcPr>
            <w:tcW w:w="374" w:type="pct"/>
            <w:tcBorders>
              <w:top w:val="nil"/>
              <w:left w:val="nil"/>
              <w:bottom w:val="single" w:sz="8" w:space="0" w:color="BFBFBF"/>
              <w:right w:val="single" w:sz="8" w:space="0" w:color="BFBFBF"/>
            </w:tcBorders>
            <w:shd w:val="clear" w:color="auto" w:fill="auto"/>
            <w:tcMar>
              <w:left w:w="0" w:type="dxa"/>
              <w:right w:w="0" w:type="dxa"/>
            </w:tcMar>
            <w:vAlign w:val="center"/>
          </w:tcPr>
          <w:p w14:paraId="2C6E5333" w14:textId="77777777" w:rsidR="00320016" w:rsidRPr="00182B41" w:rsidRDefault="00320016" w:rsidP="00723826">
            <w:pPr>
              <w:rPr>
                <w:rFonts w:cs="Calibri"/>
                <w:sz w:val="18"/>
                <w:szCs w:val="18"/>
              </w:rPr>
            </w:pPr>
            <w:r>
              <w:rPr>
                <w:rFonts w:cs="Calibri"/>
                <w:sz w:val="18"/>
                <w:szCs w:val="18"/>
              </w:rPr>
              <w:t>85</w:t>
            </w:r>
          </w:p>
        </w:tc>
        <w:tc>
          <w:tcPr>
            <w:tcW w:w="314" w:type="pct"/>
            <w:tcBorders>
              <w:top w:val="nil"/>
              <w:left w:val="nil"/>
              <w:bottom w:val="single" w:sz="8" w:space="0" w:color="BFBFBF"/>
              <w:right w:val="single" w:sz="8" w:space="0" w:color="BFBFBF"/>
            </w:tcBorders>
            <w:shd w:val="clear" w:color="auto" w:fill="auto"/>
            <w:tcMar>
              <w:left w:w="0" w:type="dxa"/>
              <w:right w:w="0" w:type="dxa"/>
            </w:tcMar>
            <w:vAlign w:val="center"/>
          </w:tcPr>
          <w:p w14:paraId="1F7A8334" w14:textId="77777777" w:rsidR="00320016" w:rsidRPr="00182B41" w:rsidRDefault="00320016" w:rsidP="00723826">
            <w:pPr>
              <w:rPr>
                <w:rFonts w:cs="Calibri"/>
                <w:sz w:val="18"/>
                <w:szCs w:val="18"/>
              </w:rPr>
            </w:pPr>
            <w:r>
              <w:rPr>
                <w:rFonts w:cs="Calibri"/>
                <w:color w:val="000000"/>
                <w:sz w:val="18"/>
                <w:szCs w:val="18"/>
              </w:rPr>
              <w:t>85</w:t>
            </w:r>
          </w:p>
        </w:tc>
        <w:tc>
          <w:tcPr>
            <w:tcW w:w="399" w:type="pct"/>
            <w:tcBorders>
              <w:top w:val="nil"/>
              <w:left w:val="nil"/>
              <w:bottom w:val="single" w:sz="8" w:space="0" w:color="BFBFBF"/>
              <w:right w:val="single" w:sz="8" w:space="0" w:color="BFBFBF"/>
            </w:tcBorders>
            <w:shd w:val="clear" w:color="auto" w:fill="FFFFFF" w:themeFill="background1"/>
            <w:tcMar>
              <w:left w:w="0" w:type="dxa"/>
              <w:right w:w="0" w:type="dxa"/>
            </w:tcMar>
            <w:vAlign w:val="center"/>
          </w:tcPr>
          <w:p w14:paraId="3A0813CB" w14:textId="77777777" w:rsidR="00320016" w:rsidRPr="00182B41" w:rsidRDefault="00320016" w:rsidP="00723826">
            <w:pPr>
              <w:rPr>
                <w:rFonts w:cs="Calibri"/>
                <w:sz w:val="18"/>
                <w:szCs w:val="18"/>
              </w:rPr>
            </w:pPr>
            <w:r>
              <w:rPr>
                <w:rFonts w:cs="Calibri"/>
                <w:color w:val="000000"/>
                <w:sz w:val="18"/>
                <w:szCs w:val="18"/>
              </w:rPr>
              <w:t>84</w:t>
            </w:r>
          </w:p>
        </w:tc>
        <w:tc>
          <w:tcPr>
            <w:tcW w:w="387" w:type="pct"/>
            <w:tcBorders>
              <w:top w:val="single" w:sz="8" w:space="0" w:color="BFBFBF"/>
              <w:left w:val="nil"/>
              <w:bottom w:val="single" w:sz="4" w:space="0" w:color="BFBFBF" w:themeColor="background1" w:themeShade="BF"/>
              <w:right w:val="single" w:sz="8" w:space="0" w:color="BFBFBF"/>
            </w:tcBorders>
            <w:shd w:val="clear" w:color="auto" w:fill="FFFFFF" w:themeFill="background1"/>
            <w:tcMar>
              <w:left w:w="0" w:type="dxa"/>
              <w:right w:w="0" w:type="dxa"/>
            </w:tcMar>
            <w:vAlign w:val="center"/>
          </w:tcPr>
          <w:p w14:paraId="62EC2B89" w14:textId="77777777" w:rsidR="00320016" w:rsidRPr="00182B41" w:rsidRDefault="00320016" w:rsidP="00723826">
            <w:pPr>
              <w:rPr>
                <w:rFonts w:cs="Calibri"/>
                <w:sz w:val="18"/>
                <w:szCs w:val="18"/>
              </w:rPr>
            </w:pPr>
            <w:r>
              <w:rPr>
                <w:rFonts w:cs="Calibri"/>
                <w:color w:val="000000"/>
                <w:sz w:val="18"/>
                <w:szCs w:val="18"/>
              </w:rPr>
              <w:t>74</w:t>
            </w:r>
          </w:p>
        </w:tc>
        <w:tc>
          <w:tcPr>
            <w:tcW w:w="419" w:type="pct"/>
            <w:tcBorders>
              <w:top w:val="nil"/>
              <w:left w:val="nil"/>
              <w:bottom w:val="single" w:sz="8" w:space="0" w:color="BFBFBF"/>
              <w:right w:val="single" w:sz="8" w:space="0" w:color="BFBFBF"/>
            </w:tcBorders>
            <w:shd w:val="clear" w:color="auto" w:fill="auto"/>
            <w:tcMar>
              <w:left w:w="0" w:type="dxa"/>
              <w:right w:w="0" w:type="dxa"/>
            </w:tcMar>
            <w:vAlign w:val="center"/>
          </w:tcPr>
          <w:p w14:paraId="194F09FA" w14:textId="77777777" w:rsidR="00320016" w:rsidRPr="00182B41" w:rsidRDefault="00320016" w:rsidP="00723826">
            <w:pPr>
              <w:rPr>
                <w:rFonts w:cs="Calibri"/>
                <w:sz w:val="18"/>
                <w:szCs w:val="18"/>
              </w:rPr>
            </w:pPr>
            <w:r>
              <w:rPr>
                <w:rFonts w:cs="Calibri"/>
                <w:color w:val="000000"/>
                <w:sz w:val="18"/>
                <w:szCs w:val="18"/>
              </w:rPr>
              <w:t>80</w:t>
            </w:r>
          </w:p>
        </w:tc>
        <w:tc>
          <w:tcPr>
            <w:tcW w:w="393" w:type="pct"/>
            <w:tcBorders>
              <w:top w:val="nil"/>
              <w:left w:val="nil"/>
              <w:bottom w:val="single" w:sz="8" w:space="0" w:color="BFBFBF"/>
              <w:right w:val="single" w:sz="8" w:space="0" w:color="BFBFBF"/>
            </w:tcBorders>
            <w:shd w:val="clear" w:color="auto" w:fill="auto"/>
            <w:tcMar>
              <w:left w:w="0" w:type="dxa"/>
              <w:right w:w="0" w:type="dxa"/>
            </w:tcMar>
            <w:vAlign w:val="center"/>
          </w:tcPr>
          <w:p w14:paraId="083E822F" w14:textId="237E8F4B" w:rsidR="00320016" w:rsidRPr="00182B41" w:rsidRDefault="00320016" w:rsidP="00723826">
            <w:pPr>
              <w:rPr>
                <w:rFonts w:cs="Calibri"/>
                <w:sz w:val="18"/>
                <w:szCs w:val="18"/>
              </w:rPr>
            </w:pPr>
            <w:r>
              <w:rPr>
                <w:rFonts w:cs="Calibri"/>
                <w:color w:val="000000"/>
                <w:sz w:val="18"/>
                <w:szCs w:val="18"/>
              </w:rPr>
              <w:t xml:space="preserve">87 </w:t>
            </w:r>
            <w:r>
              <w:rPr>
                <w:noProof/>
              </w:rPr>
              <mc:AlternateContent>
                <mc:Choice Requires="wps">
                  <w:drawing>
                    <wp:inline distT="0" distB="0" distL="0" distR="0" wp14:anchorId="494C0032" wp14:editId="03B050BD">
                      <wp:extent cx="119280" cy="107775"/>
                      <wp:effectExtent l="0" t="0" r="0" b="6985"/>
                      <wp:docPr id="387"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D01BDD"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" fillcolor="#92d050" stroked="f">
                      <w10:anchorlock/>
                    </v:shape>
                  </w:pict>
                </mc:Fallback>
              </mc:AlternateContent>
            </w:r>
          </w:p>
        </w:tc>
      </w:tr>
      <w:tr w:rsidR="00320016" w:rsidRPr="00182B41" w14:paraId="40511497" w14:textId="77777777" w:rsidTr="00320016">
        <w:trPr>
          <w:trHeight w:val="292"/>
        </w:trPr>
        <w:tc>
          <w:tcPr>
            <w:tcW w:w="2714" w:type="pct"/>
            <w:tcBorders>
              <w:top w:val="nil"/>
              <w:left w:val="single" w:sz="4" w:space="0" w:color="D9D9D9" w:themeColor="background1" w:themeShade="D9"/>
              <w:bottom w:val="single" w:sz="8" w:space="0" w:color="BFBFBF"/>
              <w:right w:val="single" w:sz="8" w:space="0" w:color="BFBFBF"/>
            </w:tcBorders>
            <w:shd w:val="clear" w:color="000000" w:fill="F2F2F2"/>
          </w:tcPr>
          <w:p w14:paraId="7A0947FD" w14:textId="77777777" w:rsidR="00320016" w:rsidRPr="007D0551" w:rsidRDefault="00320016" w:rsidP="00723826">
            <w:pPr>
              <w:rPr>
                <w:sz w:val="18"/>
                <w:szCs w:val="18"/>
                <w:lang w:eastAsia="en-AU"/>
              </w:rPr>
            </w:pPr>
            <w:r w:rsidRPr="007D0551">
              <w:rPr>
                <w:rFonts w:cs="Calibri"/>
                <w:sz w:val="18"/>
                <w:szCs w:val="18"/>
              </w:rPr>
              <w:t>The overall process of referral to an aged care service provider</w:t>
            </w:r>
          </w:p>
        </w:tc>
        <w:tc>
          <w:tcPr>
            <w:tcW w:w="374" w:type="pct"/>
            <w:tcBorders>
              <w:top w:val="nil"/>
              <w:left w:val="nil"/>
              <w:bottom w:val="single" w:sz="8" w:space="0" w:color="BFBFBF"/>
              <w:right w:val="single" w:sz="8" w:space="0" w:color="BFBFBF"/>
            </w:tcBorders>
            <w:shd w:val="clear" w:color="auto" w:fill="auto"/>
            <w:tcMar>
              <w:left w:w="0" w:type="dxa"/>
              <w:right w:w="0" w:type="dxa"/>
            </w:tcMar>
            <w:vAlign w:val="center"/>
          </w:tcPr>
          <w:p w14:paraId="511BBB2E" w14:textId="77777777" w:rsidR="00320016" w:rsidRPr="00182B41" w:rsidRDefault="00320016" w:rsidP="00723826">
            <w:pPr>
              <w:rPr>
                <w:rFonts w:cs="Calibri"/>
                <w:sz w:val="18"/>
                <w:szCs w:val="18"/>
              </w:rPr>
            </w:pPr>
            <w:r w:rsidRPr="00182B41">
              <w:rPr>
                <w:color w:val="000000"/>
                <w:sz w:val="18"/>
                <w:szCs w:val="18"/>
              </w:rPr>
              <w:t>79</w:t>
            </w:r>
          </w:p>
        </w:tc>
        <w:tc>
          <w:tcPr>
            <w:tcW w:w="314" w:type="pct"/>
            <w:tcBorders>
              <w:top w:val="nil"/>
              <w:left w:val="nil"/>
              <w:bottom w:val="single" w:sz="8" w:space="0" w:color="BFBFBF"/>
              <w:right w:val="single" w:sz="8" w:space="0" w:color="BFBFBF"/>
            </w:tcBorders>
            <w:shd w:val="clear" w:color="auto" w:fill="auto"/>
            <w:tcMar>
              <w:left w:w="0" w:type="dxa"/>
              <w:right w:w="0" w:type="dxa"/>
            </w:tcMar>
            <w:vAlign w:val="center"/>
          </w:tcPr>
          <w:p w14:paraId="2FE8C0BC" w14:textId="77777777" w:rsidR="00320016" w:rsidRPr="00182B41" w:rsidRDefault="00320016" w:rsidP="00723826">
            <w:pPr>
              <w:rPr>
                <w:rFonts w:cs="Calibri"/>
                <w:sz w:val="18"/>
                <w:szCs w:val="18"/>
              </w:rPr>
            </w:pPr>
            <w:r>
              <w:rPr>
                <w:rFonts w:cs="Calibri"/>
                <w:color w:val="000000"/>
                <w:sz w:val="18"/>
                <w:szCs w:val="18"/>
              </w:rPr>
              <w:t>76</w:t>
            </w:r>
          </w:p>
        </w:tc>
        <w:tc>
          <w:tcPr>
            <w:tcW w:w="399" w:type="pct"/>
            <w:tcBorders>
              <w:top w:val="nil"/>
              <w:left w:val="nil"/>
              <w:bottom w:val="single" w:sz="8" w:space="0" w:color="BFBFBF"/>
              <w:right w:val="single" w:sz="8" w:space="0" w:color="BFBFBF"/>
            </w:tcBorders>
            <w:shd w:val="clear" w:color="auto" w:fill="FFFFFF" w:themeFill="background1"/>
            <w:tcMar>
              <w:left w:w="0" w:type="dxa"/>
              <w:right w:w="0" w:type="dxa"/>
            </w:tcMar>
            <w:vAlign w:val="center"/>
          </w:tcPr>
          <w:p w14:paraId="0F36AACA" w14:textId="77777777" w:rsidR="00320016" w:rsidRPr="00182B41" w:rsidRDefault="00320016" w:rsidP="00723826">
            <w:pPr>
              <w:rPr>
                <w:rFonts w:cs="Calibri"/>
                <w:sz w:val="18"/>
                <w:szCs w:val="18"/>
              </w:rPr>
            </w:pPr>
            <w:r>
              <w:rPr>
                <w:rFonts w:cs="Calibri"/>
                <w:color w:val="000000"/>
                <w:sz w:val="18"/>
                <w:szCs w:val="18"/>
              </w:rPr>
              <w:t>71</w:t>
            </w:r>
          </w:p>
        </w:tc>
        <w:tc>
          <w:tcPr>
            <w:tcW w:w="387" w:type="pct"/>
            <w:tcBorders>
              <w:top w:val="single" w:sz="8" w:space="0" w:color="BFBFBF"/>
              <w:left w:val="nil"/>
              <w:bottom w:val="single" w:sz="4" w:space="0" w:color="BFBFBF" w:themeColor="background1" w:themeShade="BF"/>
              <w:right w:val="single" w:sz="8" w:space="0" w:color="BFBFBF"/>
            </w:tcBorders>
            <w:shd w:val="clear" w:color="auto" w:fill="FFFFFF" w:themeFill="background1"/>
            <w:tcMar>
              <w:left w:w="0" w:type="dxa"/>
              <w:right w:w="0" w:type="dxa"/>
            </w:tcMar>
            <w:vAlign w:val="center"/>
          </w:tcPr>
          <w:p w14:paraId="3F42CD97" w14:textId="77777777" w:rsidR="00320016" w:rsidRPr="00182B41" w:rsidRDefault="00320016" w:rsidP="00723826">
            <w:pPr>
              <w:rPr>
                <w:rFonts w:cs="Calibri"/>
                <w:sz w:val="18"/>
                <w:szCs w:val="18"/>
              </w:rPr>
            </w:pPr>
            <w:r>
              <w:rPr>
                <w:rFonts w:cs="Calibri"/>
                <w:color w:val="000000"/>
                <w:sz w:val="18"/>
                <w:szCs w:val="18"/>
              </w:rPr>
              <w:t>61</w:t>
            </w:r>
          </w:p>
        </w:tc>
        <w:tc>
          <w:tcPr>
            <w:tcW w:w="419" w:type="pct"/>
            <w:tcBorders>
              <w:top w:val="nil"/>
              <w:left w:val="nil"/>
              <w:bottom w:val="single" w:sz="8" w:space="0" w:color="BFBFBF"/>
              <w:right w:val="single" w:sz="8" w:space="0" w:color="BFBFBF"/>
            </w:tcBorders>
            <w:shd w:val="clear" w:color="auto" w:fill="FFFFFF" w:themeFill="background1"/>
            <w:tcMar>
              <w:left w:w="0" w:type="dxa"/>
              <w:right w:w="0" w:type="dxa"/>
            </w:tcMar>
            <w:vAlign w:val="center"/>
          </w:tcPr>
          <w:p w14:paraId="00D5FB44" w14:textId="77777777" w:rsidR="00320016" w:rsidRPr="00182B41" w:rsidRDefault="00320016" w:rsidP="00723826">
            <w:pPr>
              <w:rPr>
                <w:rFonts w:cs="Calibri"/>
                <w:sz w:val="18"/>
                <w:szCs w:val="18"/>
              </w:rPr>
            </w:pPr>
            <w:r>
              <w:rPr>
                <w:rFonts w:cs="Calibri"/>
                <w:color w:val="000000"/>
                <w:sz w:val="18"/>
                <w:szCs w:val="18"/>
              </w:rPr>
              <w:t>71</w:t>
            </w:r>
          </w:p>
        </w:tc>
        <w:tc>
          <w:tcPr>
            <w:tcW w:w="393" w:type="pct"/>
            <w:tcBorders>
              <w:top w:val="nil"/>
              <w:left w:val="nil"/>
              <w:bottom w:val="single" w:sz="8" w:space="0" w:color="BFBFBF"/>
              <w:right w:val="single" w:sz="8" w:space="0" w:color="BFBFBF"/>
            </w:tcBorders>
            <w:shd w:val="clear" w:color="auto" w:fill="FFFFFF" w:themeFill="background1"/>
            <w:tcMar>
              <w:left w:w="0" w:type="dxa"/>
              <w:right w:w="0" w:type="dxa"/>
            </w:tcMar>
            <w:vAlign w:val="center"/>
          </w:tcPr>
          <w:p w14:paraId="2C151847" w14:textId="77777777" w:rsidR="00320016" w:rsidRPr="00182B41" w:rsidRDefault="00320016" w:rsidP="00723826">
            <w:pPr>
              <w:rPr>
                <w:rFonts w:cs="Calibri"/>
                <w:sz w:val="18"/>
                <w:szCs w:val="18"/>
              </w:rPr>
            </w:pPr>
            <w:r>
              <w:rPr>
                <w:rFonts w:cs="Calibri"/>
                <w:color w:val="000000"/>
                <w:sz w:val="18"/>
                <w:szCs w:val="18"/>
              </w:rPr>
              <w:t>74</w:t>
            </w:r>
          </w:p>
        </w:tc>
      </w:tr>
      <w:tr w:rsidR="00320016" w:rsidRPr="00735185" w14:paraId="77ABFF3A" w14:textId="77777777" w:rsidTr="00320016">
        <w:trPr>
          <w:trHeight w:val="114"/>
        </w:trPr>
        <w:tc>
          <w:tcPr>
            <w:tcW w:w="2714" w:type="pct"/>
            <w:tcBorders>
              <w:top w:val="nil"/>
              <w:left w:val="single" w:sz="4" w:space="0" w:color="D9D9D9" w:themeColor="background1" w:themeShade="D9"/>
              <w:bottom w:val="single" w:sz="4" w:space="0" w:color="D9D9D9" w:themeColor="background1" w:themeShade="D9"/>
              <w:right w:val="single" w:sz="8" w:space="0" w:color="BFBFBF"/>
            </w:tcBorders>
            <w:shd w:val="clear" w:color="000000" w:fill="F2F2F2"/>
            <w:vAlign w:val="center"/>
            <w:hideMark/>
          </w:tcPr>
          <w:p w14:paraId="018FBE10" w14:textId="77777777" w:rsidR="00320016" w:rsidRPr="00624ADB" w:rsidRDefault="00320016" w:rsidP="00723826">
            <w:pPr>
              <w:rPr>
                <w:i/>
                <w:iCs/>
                <w:color w:val="414141"/>
                <w:sz w:val="18"/>
                <w:szCs w:val="18"/>
                <w:lang w:eastAsia="en-AU"/>
              </w:rPr>
            </w:pPr>
            <w:r w:rsidRPr="00624ADB">
              <w:rPr>
                <w:i/>
                <w:iCs/>
                <w:color w:val="414141"/>
                <w:sz w:val="18"/>
                <w:szCs w:val="18"/>
                <w:lang w:eastAsia="en-AU"/>
              </w:rPr>
              <w:t>Sample size</w:t>
            </w:r>
          </w:p>
        </w:tc>
        <w:tc>
          <w:tcPr>
            <w:tcW w:w="374" w:type="pct"/>
            <w:tcBorders>
              <w:top w:val="nil"/>
              <w:left w:val="nil"/>
              <w:bottom w:val="single" w:sz="4" w:space="0" w:color="D9D9D9" w:themeColor="background1" w:themeShade="D9"/>
              <w:right w:val="single" w:sz="8" w:space="0" w:color="BFBFBF"/>
            </w:tcBorders>
            <w:shd w:val="clear" w:color="000000" w:fill="F2F2F2"/>
            <w:tcMar>
              <w:left w:w="0" w:type="dxa"/>
              <w:right w:w="0" w:type="dxa"/>
            </w:tcMar>
            <w:vAlign w:val="center"/>
          </w:tcPr>
          <w:p w14:paraId="027B157A" w14:textId="77777777" w:rsidR="00320016" w:rsidRPr="00735185" w:rsidRDefault="00320016" w:rsidP="00723826">
            <w:pPr>
              <w:rPr>
                <w:i/>
                <w:iCs/>
                <w:sz w:val="18"/>
                <w:szCs w:val="18"/>
                <w:lang w:eastAsia="en-AU"/>
              </w:rPr>
            </w:pPr>
            <w:r>
              <w:rPr>
                <w:i/>
                <w:color w:val="000000"/>
                <w:sz w:val="18"/>
                <w:szCs w:val="18"/>
              </w:rPr>
              <w:t>1127</w:t>
            </w:r>
          </w:p>
        </w:tc>
        <w:tc>
          <w:tcPr>
            <w:tcW w:w="314" w:type="pct"/>
            <w:tcBorders>
              <w:top w:val="nil"/>
              <w:left w:val="nil"/>
              <w:bottom w:val="single" w:sz="4" w:space="0" w:color="D9D9D9" w:themeColor="background1" w:themeShade="D9"/>
              <w:right w:val="single" w:sz="8" w:space="0" w:color="BFBFBF"/>
            </w:tcBorders>
            <w:shd w:val="clear" w:color="000000" w:fill="F2F2F2"/>
            <w:tcMar>
              <w:left w:w="0" w:type="dxa"/>
              <w:right w:w="0" w:type="dxa"/>
            </w:tcMar>
            <w:vAlign w:val="center"/>
          </w:tcPr>
          <w:p w14:paraId="46F39C7F" w14:textId="77777777" w:rsidR="00320016" w:rsidRPr="00735185" w:rsidRDefault="00320016" w:rsidP="00723826">
            <w:pPr>
              <w:rPr>
                <w:i/>
                <w:iCs/>
                <w:sz w:val="18"/>
                <w:szCs w:val="18"/>
                <w:lang w:eastAsia="en-AU"/>
              </w:rPr>
            </w:pPr>
            <w:r>
              <w:rPr>
                <w:rFonts w:cs="Calibri"/>
                <w:i/>
                <w:iCs/>
                <w:color w:val="000000"/>
                <w:sz w:val="18"/>
                <w:szCs w:val="18"/>
              </w:rPr>
              <w:t>307</w:t>
            </w:r>
          </w:p>
        </w:tc>
        <w:tc>
          <w:tcPr>
            <w:tcW w:w="399" w:type="pct"/>
            <w:tcBorders>
              <w:top w:val="nil"/>
              <w:left w:val="nil"/>
              <w:bottom w:val="single" w:sz="4" w:space="0" w:color="D9D9D9" w:themeColor="background1" w:themeShade="D9"/>
              <w:right w:val="single" w:sz="8" w:space="0" w:color="BFBFBF"/>
            </w:tcBorders>
            <w:shd w:val="clear" w:color="000000" w:fill="F2F2F2"/>
            <w:tcMar>
              <w:left w:w="0" w:type="dxa"/>
              <w:right w:w="0" w:type="dxa"/>
            </w:tcMar>
            <w:vAlign w:val="center"/>
          </w:tcPr>
          <w:p w14:paraId="0AC79BCD" w14:textId="77777777" w:rsidR="00320016" w:rsidRPr="00735185" w:rsidRDefault="00320016" w:rsidP="00723826">
            <w:pPr>
              <w:rPr>
                <w:i/>
                <w:iCs/>
                <w:sz w:val="18"/>
                <w:szCs w:val="18"/>
                <w:lang w:eastAsia="en-AU"/>
              </w:rPr>
            </w:pPr>
            <w:r>
              <w:rPr>
                <w:rFonts w:cs="Calibri"/>
                <w:i/>
                <w:iCs/>
                <w:color w:val="000000"/>
                <w:sz w:val="18"/>
                <w:szCs w:val="18"/>
              </w:rPr>
              <w:t>820</w:t>
            </w:r>
          </w:p>
        </w:tc>
        <w:tc>
          <w:tcPr>
            <w:tcW w:w="387" w:type="pct"/>
            <w:tcBorders>
              <w:top w:val="single" w:sz="4" w:space="0" w:color="BFBFBF" w:themeColor="background1" w:themeShade="BF"/>
              <w:left w:val="nil"/>
              <w:bottom w:val="single" w:sz="4" w:space="0" w:color="D9D9D9" w:themeColor="background1" w:themeShade="D9"/>
              <w:right w:val="single" w:sz="8" w:space="0" w:color="BFBFBF"/>
            </w:tcBorders>
            <w:shd w:val="clear" w:color="000000" w:fill="F2F2F2"/>
            <w:tcMar>
              <w:left w:w="0" w:type="dxa"/>
              <w:right w:w="0" w:type="dxa"/>
            </w:tcMar>
            <w:vAlign w:val="center"/>
          </w:tcPr>
          <w:p w14:paraId="26B0C2AB" w14:textId="77777777" w:rsidR="00320016" w:rsidRPr="00735185" w:rsidRDefault="00320016" w:rsidP="00723826">
            <w:pPr>
              <w:rPr>
                <w:i/>
                <w:iCs/>
                <w:sz w:val="18"/>
                <w:szCs w:val="18"/>
                <w:lang w:eastAsia="en-AU"/>
              </w:rPr>
            </w:pPr>
            <w:r>
              <w:rPr>
                <w:rFonts w:cs="Calibri"/>
                <w:i/>
                <w:iCs/>
                <w:color w:val="000000"/>
                <w:sz w:val="18"/>
                <w:szCs w:val="18"/>
              </w:rPr>
              <w:t>31</w:t>
            </w:r>
          </w:p>
        </w:tc>
        <w:tc>
          <w:tcPr>
            <w:tcW w:w="419" w:type="pct"/>
            <w:tcBorders>
              <w:top w:val="nil"/>
              <w:left w:val="nil"/>
              <w:bottom w:val="single" w:sz="4" w:space="0" w:color="D9D9D9" w:themeColor="background1" w:themeShade="D9"/>
              <w:right w:val="single" w:sz="8" w:space="0" w:color="BFBFBF"/>
            </w:tcBorders>
            <w:shd w:val="clear" w:color="000000" w:fill="F2F2F2"/>
            <w:tcMar>
              <w:left w:w="0" w:type="dxa"/>
              <w:right w:w="0" w:type="dxa"/>
            </w:tcMar>
            <w:vAlign w:val="center"/>
          </w:tcPr>
          <w:p w14:paraId="6628E0A0" w14:textId="77777777" w:rsidR="00320016" w:rsidRPr="00735185" w:rsidRDefault="00320016" w:rsidP="00723826">
            <w:pPr>
              <w:rPr>
                <w:i/>
                <w:iCs/>
                <w:sz w:val="18"/>
                <w:szCs w:val="18"/>
                <w:lang w:eastAsia="en-AU"/>
              </w:rPr>
            </w:pPr>
            <w:r>
              <w:rPr>
                <w:rFonts w:cs="Calibri"/>
                <w:i/>
                <w:iCs/>
                <w:color w:val="000000"/>
                <w:sz w:val="18"/>
                <w:szCs w:val="18"/>
              </w:rPr>
              <w:t>374</w:t>
            </w:r>
          </w:p>
        </w:tc>
        <w:tc>
          <w:tcPr>
            <w:tcW w:w="393" w:type="pct"/>
            <w:tcBorders>
              <w:top w:val="nil"/>
              <w:left w:val="nil"/>
              <w:bottom w:val="single" w:sz="4" w:space="0" w:color="D9D9D9" w:themeColor="background1" w:themeShade="D9"/>
              <w:right w:val="single" w:sz="8" w:space="0" w:color="BFBFBF"/>
            </w:tcBorders>
            <w:shd w:val="clear" w:color="000000" w:fill="F2F2F2"/>
            <w:tcMar>
              <w:left w:w="0" w:type="dxa"/>
              <w:right w:w="0" w:type="dxa"/>
            </w:tcMar>
            <w:vAlign w:val="center"/>
          </w:tcPr>
          <w:p w14:paraId="493E5768" w14:textId="77777777" w:rsidR="00320016" w:rsidRPr="00735185" w:rsidRDefault="00320016" w:rsidP="00723826">
            <w:pPr>
              <w:rPr>
                <w:i/>
                <w:iCs/>
                <w:sz w:val="18"/>
                <w:szCs w:val="18"/>
                <w:lang w:eastAsia="en-AU"/>
              </w:rPr>
            </w:pPr>
            <w:r>
              <w:rPr>
                <w:rFonts w:cs="Calibri"/>
                <w:i/>
                <w:iCs/>
                <w:color w:val="000000"/>
                <w:sz w:val="18"/>
                <w:szCs w:val="18"/>
              </w:rPr>
              <w:t>722</w:t>
            </w:r>
          </w:p>
        </w:tc>
      </w:tr>
    </w:tbl>
    <w:p w14:paraId="7641274B" w14:textId="4EA0ECE4" w:rsidR="00AB03BC" w:rsidRDefault="00AB03BC" w:rsidP="00723826">
      <w:pPr>
        <w:pStyle w:val="Heading4"/>
        <w:rPr>
          <w:noProof/>
        </w:rPr>
      </w:pPr>
      <w:r w:rsidRPr="00C21A06">
        <w:rPr>
          <w:noProof/>
        </w:rPr>
        <w:t xml:space="preserve">Table </w:t>
      </w:r>
      <w:r w:rsidRPr="00C21A06">
        <w:rPr>
          <w:noProof/>
        </w:rPr>
        <w:fldChar w:fldCharType="begin"/>
      </w:r>
      <w:r w:rsidRPr="00C21A06">
        <w:rPr>
          <w:noProof/>
        </w:rPr>
        <w:instrText xml:space="preserve"> SEQ Table \* ARABIC </w:instrText>
      </w:r>
      <w:r w:rsidRPr="00C21A06">
        <w:rPr>
          <w:noProof/>
        </w:rPr>
        <w:fldChar w:fldCharType="separate"/>
      </w:r>
      <w:r w:rsidR="00373159">
        <w:rPr>
          <w:noProof/>
        </w:rPr>
        <w:t>13</w:t>
      </w:r>
      <w:r w:rsidRPr="00C21A06">
        <w:rPr>
          <w:noProof/>
        </w:rPr>
        <w:fldChar w:fldCharType="end"/>
      </w:r>
      <w:r w:rsidRPr="00C21A06">
        <w:rPr>
          <w:noProof/>
        </w:rPr>
        <w:t>: Satisfaction with service aspects, by demographics</w:t>
      </w:r>
      <w:bookmarkEnd w:id="202"/>
    </w:p>
    <w:p w14:paraId="1E6ED8BA" w14:textId="5E97CF5B" w:rsidR="00DA6748" w:rsidRPr="00EC4868" w:rsidRDefault="00DA6748" w:rsidP="00723826">
      <w:pPr>
        <w:pStyle w:val="AMRParagraph"/>
      </w:pPr>
      <w:r>
        <w:lastRenderedPageBreak/>
        <w:t xml:space="preserve">Care recipients aged 65 to 74 were significantly less likely to </w:t>
      </w:r>
      <w:r w:rsidR="00585A21">
        <w:t>be satisfied with</w:t>
      </w:r>
      <w:r>
        <w:t xml:space="preserve"> the standard of the aged care they received (80%). In contrast, older care recipients were significantly more likely to report satisfaction with the standard and suitability of the service (89% and 87% respectively). </w:t>
      </w:r>
    </w:p>
    <w:p w14:paraId="59362F77" w14:textId="0E13A4DB" w:rsidR="005D5E50" w:rsidRPr="008E13BC" w:rsidRDefault="005D5E50" w:rsidP="00723826">
      <w:pPr>
        <w:pStyle w:val="AMRParagraph"/>
        <w:tabs>
          <w:tab w:val="left" w:pos="780"/>
        </w:tabs>
        <w:rPr>
          <w:i/>
          <w:u w:val="single"/>
        </w:rPr>
      </w:pPr>
      <w:r w:rsidRPr="008E13BC">
        <w:rPr>
          <w:i/>
          <w:u w:val="single"/>
        </w:rPr>
        <w:t>Carers</w:t>
      </w:r>
    </w:p>
    <w:p w14:paraId="2B6F8FE7" w14:textId="697C856D" w:rsidR="00DA6748" w:rsidRDefault="00DA6748" w:rsidP="00723826">
      <w:pPr>
        <w:pStyle w:val="Heading4"/>
        <w:rPr>
          <w:noProof/>
        </w:rPr>
      </w:pPr>
      <w:bookmarkStart w:id="203" w:name="_Toc40855361"/>
      <w:bookmarkEnd w:id="200"/>
      <w:r>
        <w:t xml:space="preserve">Figure </w:t>
      </w:r>
      <w:r>
        <w:rPr>
          <w:noProof/>
        </w:rPr>
        <w:fldChar w:fldCharType="begin"/>
      </w:r>
      <w:r>
        <w:rPr>
          <w:noProof/>
        </w:rPr>
        <w:instrText xml:space="preserve"> SEQ Figure \* ARABIC </w:instrText>
      </w:r>
      <w:r>
        <w:rPr>
          <w:noProof/>
        </w:rPr>
        <w:fldChar w:fldCharType="separate"/>
      </w:r>
      <w:r w:rsidR="00373159">
        <w:rPr>
          <w:noProof/>
        </w:rPr>
        <w:t>57</w:t>
      </w:r>
      <w:r>
        <w:rPr>
          <w:noProof/>
        </w:rPr>
        <w:fldChar w:fldCharType="end"/>
      </w:r>
      <w:r>
        <w:rPr>
          <w:noProof/>
        </w:rPr>
        <w:t>: Carer</w:t>
      </w:r>
      <w:r w:rsidRPr="006974E6">
        <w:rPr>
          <w:noProof/>
        </w:rPr>
        <w:t xml:space="preserve"> satisfaction with service aspects</w:t>
      </w:r>
      <w:r>
        <w:rPr>
          <w:noProof/>
        </w:rPr>
        <w:t>, by wave</w:t>
      </w:r>
      <w:bookmarkEnd w:id="197"/>
      <w:bookmarkEnd w:id="203"/>
    </w:p>
    <w:p w14:paraId="691792DE" w14:textId="291783BD" w:rsidR="00320016" w:rsidRPr="00320016" w:rsidRDefault="00320016" w:rsidP="00723826">
      <w:r>
        <w:rPr>
          <w:noProof/>
        </w:rPr>
        <w:drawing>
          <wp:inline distT="0" distB="0" distL="0" distR="0" wp14:anchorId="2E54D5EA" wp14:editId="38A0BF4B">
            <wp:extent cx="5566410" cy="3042285"/>
            <wp:effectExtent l="0" t="0" r="0" b="5715"/>
            <wp:docPr id="388" name="Picture 388" descr="Bar chart showing carer satisfaction with service aspects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6410" cy="3042285"/>
                    </a:xfrm>
                    <a:prstGeom prst="rect">
                      <a:avLst/>
                    </a:prstGeom>
                    <a:noFill/>
                  </pic:spPr>
                </pic:pic>
              </a:graphicData>
            </a:graphic>
          </wp:inline>
        </w:drawing>
      </w:r>
    </w:p>
    <w:p w14:paraId="71F04C42" w14:textId="77777777" w:rsidR="00DA6748" w:rsidRPr="00E86C65" w:rsidRDefault="00DA6748" w:rsidP="00723826">
      <w:pPr>
        <w:pStyle w:val="AMRParagraph"/>
        <w:spacing w:before="0" w:after="0" w:line="240" w:lineRule="auto"/>
        <w:rPr>
          <w:i/>
          <w:sz w:val="16"/>
          <w:szCs w:val="16"/>
        </w:rPr>
      </w:pPr>
      <w:r w:rsidRPr="000026FA">
        <w:rPr>
          <w:i/>
          <w:sz w:val="16"/>
          <w:szCs w:val="16"/>
        </w:rPr>
        <w:t>Q2</w:t>
      </w:r>
      <w:r>
        <w:rPr>
          <w:i/>
          <w:sz w:val="16"/>
          <w:szCs w:val="16"/>
        </w:rPr>
        <w:t>9</w:t>
      </w:r>
      <w:r w:rsidRPr="000026FA">
        <w:rPr>
          <w:i/>
          <w:sz w:val="16"/>
          <w:szCs w:val="16"/>
        </w:rPr>
        <w:t>. And how satisfied or dissatisfied were you with each of the following?</w:t>
      </w:r>
    </w:p>
    <w:p w14:paraId="2AAA7AC9" w14:textId="77777777" w:rsidR="00DA6748" w:rsidRDefault="00DA6748" w:rsidP="00723826">
      <w:pPr>
        <w:pStyle w:val="AMRParagraph"/>
        <w:spacing w:before="0" w:after="0" w:line="240" w:lineRule="auto"/>
        <w:rPr>
          <w:i/>
          <w:sz w:val="16"/>
          <w:szCs w:val="16"/>
        </w:rPr>
      </w:pPr>
      <w:r>
        <w:rPr>
          <w:i/>
          <w:sz w:val="16"/>
          <w:szCs w:val="16"/>
        </w:rPr>
        <w:t>N=213, carers</w:t>
      </w:r>
      <w:r w:rsidRPr="000026FA">
        <w:rPr>
          <w:i/>
          <w:sz w:val="16"/>
          <w:szCs w:val="16"/>
        </w:rPr>
        <w:t xml:space="preserve"> receiving services through My Aged Care</w:t>
      </w:r>
      <w:r>
        <w:rPr>
          <w:i/>
          <w:sz w:val="16"/>
          <w:szCs w:val="16"/>
        </w:rPr>
        <w:t>; W2 n=543; W1 n=264</w:t>
      </w:r>
    </w:p>
    <w:p w14:paraId="264DBFF3" w14:textId="5295E662" w:rsidR="002F5A5A" w:rsidRDefault="00DA6748" w:rsidP="00723826">
      <w:pPr>
        <w:pStyle w:val="AMRParagraph"/>
      </w:pPr>
      <w:bookmarkStart w:id="204" w:name="_Hlk10796877"/>
      <w:r>
        <w:t xml:space="preserve">Among carers </w:t>
      </w:r>
      <w:r w:rsidR="002F5A5A">
        <w:t>who participated in</w:t>
      </w:r>
      <w:r>
        <w:t xml:space="preserve"> this wave, there has been a significant decline in satisfaction with all service aspects, noting a significant difference in</w:t>
      </w:r>
      <w:r w:rsidR="002F5A5A">
        <w:t xml:space="preserve"> the:</w:t>
      </w:r>
    </w:p>
    <w:p w14:paraId="325392D1" w14:textId="265EA273" w:rsidR="002F5A5A" w:rsidRDefault="00DA6748" w:rsidP="00723826">
      <w:pPr>
        <w:pStyle w:val="AMRParagraph"/>
        <w:numPr>
          <w:ilvl w:val="0"/>
          <w:numId w:val="46"/>
        </w:numPr>
      </w:pPr>
      <w:r>
        <w:t xml:space="preserve">standard </w:t>
      </w:r>
      <w:r w:rsidR="002F5A5A">
        <w:t xml:space="preserve">of aged care service </w:t>
      </w:r>
      <w:r>
        <w:t xml:space="preserve">(from 85% to 77%)  </w:t>
      </w:r>
    </w:p>
    <w:p w14:paraId="06F94833" w14:textId="6CE4AA85" w:rsidR="002F5A5A" w:rsidRDefault="00903D2B" w:rsidP="00723826">
      <w:pPr>
        <w:pStyle w:val="AMRParagraph"/>
        <w:numPr>
          <w:ilvl w:val="0"/>
          <w:numId w:val="46"/>
        </w:numPr>
      </w:pPr>
      <w:r>
        <w:t>s</w:t>
      </w:r>
      <w:r w:rsidR="00DA6748">
        <w:t>uitability</w:t>
      </w:r>
      <w:r w:rsidR="002F5A5A">
        <w:t xml:space="preserve"> of the services</w:t>
      </w:r>
      <w:r w:rsidR="00DA6748">
        <w:t xml:space="preserve"> (83% to 76%)  </w:t>
      </w:r>
    </w:p>
    <w:p w14:paraId="69353FC4" w14:textId="33E8ADB0" w:rsidR="00DA6748" w:rsidRDefault="00DA6748" w:rsidP="00723826">
      <w:pPr>
        <w:pStyle w:val="AMRParagraph"/>
        <w:numPr>
          <w:ilvl w:val="0"/>
          <w:numId w:val="46"/>
        </w:numPr>
      </w:pPr>
      <w:r>
        <w:t xml:space="preserve">overall process of referral to an aged care provider (from 79% to 69%). </w:t>
      </w:r>
    </w:p>
    <w:p w14:paraId="3E3F8530" w14:textId="77777777" w:rsidR="00DA6748" w:rsidRDefault="00DA6748" w:rsidP="00723826">
      <w:pPr>
        <w:rPr>
          <w:rFonts w:asciiTheme="majorHAnsi" w:hAnsiTheme="majorHAnsi"/>
          <w:color w:val="414141"/>
          <w:szCs w:val="22"/>
        </w:rPr>
      </w:pPr>
      <w:r>
        <w:br w:type="page"/>
      </w:r>
    </w:p>
    <w:p w14:paraId="4DF01F64" w14:textId="4BF3709A" w:rsidR="00D44900" w:rsidRPr="000B238F" w:rsidRDefault="00D44900" w:rsidP="00723826">
      <w:pPr>
        <w:pStyle w:val="Heading2"/>
      </w:pPr>
      <w:bookmarkStart w:id="205" w:name="_Toc24632611"/>
      <w:bookmarkEnd w:id="204"/>
      <w:r w:rsidRPr="000B238F">
        <w:lastRenderedPageBreak/>
        <w:t>H</w:t>
      </w:r>
      <w:r w:rsidR="0020121B" w:rsidRPr="000B238F">
        <w:t xml:space="preserve">ome </w:t>
      </w:r>
      <w:r w:rsidRPr="000B238F">
        <w:t>C</w:t>
      </w:r>
      <w:r w:rsidR="0020121B" w:rsidRPr="000B238F">
        <w:t xml:space="preserve">are </w:t>
      </w:r>
      <w:r w:rsidRPr="000B238F">
        <w:t>P</w:t>
      </w:r>
      <w:r w:rsidR="0020121B" w:rsidRPr="000B238F">
        <w:t>ackage</w:t>
      </w:r>
      <w:r w:rsidR="00E41D56">
        <w:t>s Program</w:t>
      </w:r>
      <w:bookmarkEnd w:id="205"/>
    </w:p>
    <w:p w14:paraId="148C815D" w14:textId="2DD07367" w:rsidR="008C71A1" w:rsidRDefault="008C71A1" w:rsidP="00723826">
      <w:pPr>
        <w:pStyle w:val="AMRParagraph"/>
      </w:pPr>
      <w:bookmarkStart w:id="206" w:name="_Hlk24466541"/>
      <w:r>
        <w:t>A</w:t>
      </w:r>
      <w:r w:rsidR="00B54DD3">
        <w:t xml:space="preserve">s well as continuing </w:t>
      </w:r>
      <w:r w:rsidR="002E53AC">
        <w:t>to evaluate the My Aged Care reforms, this research also focussed on</w:t>
      </w:r>
      <w:r>
        <w:t xml:space="preserve"> monitor</w:t>
      </w:r>
      <w:r w:rsidR="00B935DA">
        <w:t>ing</w:t>
      </w:r>
      <w:r>
        <w:t xml:space="preserve"> </w:t>
      </w:r>
      <w:r w:rsidRPr="008C71A1">
        <w:t xml:space="preserve">the </w:t>
      </w:r>
      <w:r w:rsidR="005275B6">
        <w:t xml:space="preserve">implementation and </w:t>
      </w:r>
      <w:r w:rsidRPr="008C71A1">
        <w:t>effectiveness of the Increasing Choice in Home Care reforms and support continuous improvement.</w:t>
      </w:r>
    </w:p>
    <w:p w14:paraId="6A4532F6" w14:textId="0B1FE08B" w:rsidR="00AF5147" w:rsidRDefault="005275B6" w:rsidP="00723826">
      <w:pPr>
        <w:pStyle w:val="AMRParagraph"/>
      </w:pPr>
      <w:r>
        <w:t xml:space="preserve">As part of the research sampling for consumers, a </w:t>
      </w:r>
      <w:r w:rsidR="00AF5147" w:rsidRPr="00903D2B">
        <w:t>pre-</w:t>
      </w:r>
      <w:r w:rsidR="00435139">
        <w:t>surveying</w:t>
      </w:r>
      <w:r w:rsidR="00435139" w:rsidRPr="00903D2B">
        <w:t xml:space="preserve"> </w:t>
      </w:r>
      <w:r w:rsidR="00AF5147" w:rsidRPr="00903D2B">
        <w:t xml:space="preserve">matching process was undertaken </w:t>
      </w:r>
      <w:r w:rsidR="002E53AC">
        <w:t xml:space="preserve">to </w:t>
      </w:r>
      <w:r w:rsidR="004F7485">
        <w:t xml:space="preserve">validate </w:t>
      </w:r>
      <w:r w:rsidR="002E53AC">
        <w:t xml:space="preserve">participants </w:t>
      </w:r>
      <w:r w:rsidR="004F7485">
        <w:t>that have been approved for</w:t>
      </w:r>
      <w:r w:rsidR="002E53AC">
        <w:t xml:space="preserve"> a Home Care Package and </w:t>
      </w:r>
      <w:r w:rsidR="00D90F21">
        <w:t xml:space="preserve">determine </w:t>
      </w:r>
      <w:r w:rsidR="004F7485">
        <w:t>the status for receiving aged care services</w:t>
      </w:r>
      <w:r w:rsidR="00D90F21">
        <w:t xml:space="preserve">. </w:t>
      </w:r>
    </w:p>
    <w:bookmarkEnd w:id="206"/>
    <w:p w14:paraId="14E018E8" w14:textId="0D0CF8CA" w:rsidR="00AF5147" w:rsidRDefault="005275B6" w:rsidP="00723826">
      <w:pPr>
        <w:pStyle w:val="AMRParagraph"/>
        <w:rPr>
          <w:rFonts w:ascii="Calibri" w:hAnsi="Calibri"/>
        </w:rPr>
      </w:pPr>
      <w:r>
        <w:rPr>
          <w:rFonts w:ascii="Calibri" w:hAnsi="Calibri"/>
        </w:rPr>
        <w:t>T</w:t>
      </w:r>
      <w:r w:rsidR="00AF5147">
        <w:rPr>
          <w:rFonts w:ascii="Calibri" w:hAnsi="Calibri"/>
        </w:rPr>
        <w:t xml:space="preserve">he total number of completed surveys </w:t>
      </w:r>
      <w:r w:rsidR="00B54DD3">
        <w:rPr>
          <w:rFonts w:ascii="Calibri" w:hAnsi="Calibri"/>
        </w:rPr>
        <w:t xml:space="preserve">by confirmed Home Care Package consumers </w:t>
      </w:r>
      <w:r w:rsidR="00AF5147">
        <w:rPr>
          <w:rFonts w:ascii="Calibri" w:hAnsi="Calibri"/>
        </w:rPr>
        <w:t>are as follows:</w:t>
      </w:r>
    </w:p>
    <w:p w14:paraId="7CD724A1" w14:textId="64B8D489" w:rsidR="00A62830" w:rsidRPr="00A62830" w:rsidRDefault="00A62830" w:rsidP="00723826">
      <w:pPr>
        <w:pStyle w:val="Heading4"/>
      </w:pPr>
      <w:bookmarkStart w:id="207" w:name="_Toc24457638"/>
      <w:r w:rsidRPr="00A62830">
        <w:t xml:space="preserve">Table </w:t>
      </w:r>
      <w:fldSimple w:instr=" SEQ Table \* ARABIC ">
        <w:r w:rsidR="00373159">
          <w:rPr>
            <w:noProof/>
          </w:rPr>
          <w:t>14</w:t>
        </w:r>
      </w:fldSimple>
      <w:r w:rsidRPr="00A62830">
        <w:t>: Summary Home Care Package sample size</w:t>
      </w:r>
      <w:bookmarkEnd w:id="207"/>
    </w:p>
    <w:tbl>
      <w:tblPr>
        <w:tblStyle w:val="GridTable4-Accent11"/>
        <w:tblW w:w="4962" w:type="dxa"/>
        <w:tblInd w:w="-5" w:type="dxa"/>
        <w:tblLook w:val="04A0" w:firstRow="1" w:lastRow="0" w:firstColumn="1" w:lastColumn="0" w:noHBand="0" w:noVBand="1"/>
      </w:tblPr>
      <w:tblGrid>
        <w:gridCol w:w="2744"/>
        <w:gridCol w:w="2218"/>
      </w:tblGrid>
      <w:tr w:rsidR="00AF5147" w:rsidRPr="00F10FB9" w14:paraId="69B2C882" w14:textId="77777777" w:rsidTr="00F42BE4">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2744" w:type="dxa"/>
            <w:vAlign w:val="center"/>
          </w:tcPr>
          <w:p w14:paraId="742846C2" w14:textId="3DB4B07C" w:rsidR="00AF5147" w:rsidRPr="00490B2A" w:rsidRDefault="00320016" w:rsidP="00723826">
            <w:pPr>
              <w:pStyle w:val="AMRParagraph"/>
              <w:spacing w:before="0" w:after="0" w:line="240" w:lineRule="auto"/>
              <w:rPr>
                <w:color w:val="FFFFFF" w:themeColor="background1"/>
                <w:sz w:val="20"/>
                <w:szCs w:val="16"/>
              </w:rPr>
            </w:pPr>
            <w:bookmarkStart w:id="208" w:name="Title_13" w:colFirst="0" w:colLast="0"/>
            <w:r w:rsidRPr="00320016">
              <w:rPr>
                <w:color w:val="auto"/>
                <w:sz w:val="20"/>
                <w:szCs w:val="16"/>
              </w:rPr>
              <w:t>Type of Client</w:t>
            </w:r>
          </w:p>
        </w:tc>
        <w:tc>
          <w:tcPr>
            <w:tcW w:w="2218" w:type="dxa"/>
            <w:vAlign w:val="center"/>
          </w:tcPr>
          <w:p w14:paraId="482F6F72" w14:textId="77777777" w:rsidR="00AF5147" w:rsidRPr="00830D71" w:rsidRDefault="00AF5147"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202020" w:themeColor="text2" w:themeShade="80"/>
                <w:sz w:val="20"/>
                <w:szCs w:val="16"/>
              </w:rPr>
            </w:pPr>
            <w:r w:rsidRPr="00830D71">
              <w:rPr>
                <w:color w:val="202020" w:themeColor="text2" w:themeShade="80"/>
                <w:sz w:val="20"/>
                <w:szCs w:val="16"/>
              </w:rPr>
              <w:t>Home Care Package</w:t>
            </w:r>
          </w:p>
          <w:p w14:paraId="5ED342B3" w14:textId="77777777" w:rsidR="00AF5147" w:rsidRPr="00830D71" w:rsidRDefault="00AF5147" w:rsidP="00723826">
            <w:pPr>
              <w:pStyle w:val="AMRParagraph"/>
              <w:spacing w:before="0" w:after="0" w:line="240" w:lineRule="auto"/>
              <w:cnfStyle w:val="100000000000" w:firstRow="1" w:lastRow="0" w:firstColumn="0" w:lastColumn="0" w:oddVBand="0" w:evenVBand="0" w:oddHBand="0" w:evenHBand="0" w:firstRowFirstColumn="0" w:firstRowLastColumn="0" w:lastRowFirstColumn="0" w:lastRowLastColumn="0"/>
              <w:rPr>
                <w:color w:val="202020" w:themeColor="text2" w:themeShade="80"/>
                <w:sz w:val="20"/>
                <w:szCs w:val="16"/>
              </w:rPr>
            </w:pPr>
            <w:r w:rsidRPr="00830D71">
              <w:rPr>
                <w:color w:val="202020" w:themeColor="text2" w:themeShade="80"/>
                <w:sz w:val="20"/>
                <w:szCs w:val="16"/>
              </w:rPr>
              <w:t>completes</w:t>
            </w:r>
          </w:p>
        </w:tc>
      </w:tr>
      <w:bookmarkEnd w:id="208"/>
      <w:tr w:rsidR="00AF5147" w14:paraId="32DA98FB" w14:textId="77777777" w:rsidTr="009875C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744" w:type="dxa"/>
          </w:tcPr>
          <w:p w14:paraId="0AC30A42" w14:textId="77777777" w:rsidR="00AF5147" w:rsidRPr="00F10FB9" w:rsidRDefault="00AF5147" w:rsidP="00723826">
            <w:pPr>
              <w:pStyle w:val="AMRParagraph"/>
              <w:spacing w:before="0" w:after="0" w:line="240" w:lineRule="auto"/>
              <w:rPr>
                <w:b w:val="0"/>
                <w:sz w:val="20"/>
                <w:szCs w:val="16"/>
              </w:rPr>
            </w:pPr>
            <w:r w:rsidRPr="00F10FB9">
              <w:rPr>
                <w:b w:val="0"/>
                <w:sz w:val="20"/>
                <w:szCs w:val="16"/>
              </w:rPr>
              <w:t>Care recipients</w:t>
            </w:r>
          </w:p>
        </w:tc>
        <w:tc>
          <w:tcPr>
            <w:tcW w:w="2218" w:type="dxa"/>
          </w:tcPr>
          <w:p w14:paraId="776D3015" w14:textId="77777777" w:rsidR="00AF5147" w:rsidRDefault="00AF5147"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20"/>
                <w:szCs w:val="16"/>
              </w:rPr>
            </w:pPr>
            <w:r>
              <w:rPr>
                <w:color w:val="auto"/>
                <w:sz w:val="20"/>
                <w:szCs w:val="16"/>
              </w:rPr>
              <w:t>440</w:t>
            </w:r>
          </w:p>
        </w:tc>
      </w:tr>
      <w:tr w:rsidR="00AF5147" w:rsidRPr="006C30F4" w14:paraId="0CDB232C" w14:textId="77777777" w:rsidTr="009875CE">
        <w:trPr>
          <w:trHeight w:val="202"/>
        </w:trPr>
        <w:tc>
          <w:tcPr>
            <w:cnfStyle w:val="001000000000" w:firstRow="0" w:lastRow="0" w:firstColumn="1" w:lastColumn="0" w:oddVBand="0" w:evenVBand="0" w:oddHBand="0" w:evenHBand="0" w:firstRowFirstColumn="0" w:firstRowLastColumn="0" w:lastRowFirstColumn="0" w:lastRowLastColumn="0"/>
            <w:tcW w:w="2744" w:type="dxa"/>
          </w:tcPr>
          <w:p w14:paraId="072B98B3" w14:textId="77777777" w:rsidR="00AF5147" w:rsidRPr="00F10FB9" w:rsidRDefault="00AF5147" w:rsidP="00723826">
            <w:pPr>
              <w:pStyle w:val="AMRParagraph"/>
              <w:spacing w:before="0" w:after="0" w:line="240" w:lineRule="auto"/>
              <w:rPr>
                <w:b w:val="0"/>
                <w:sz w:val="20"/>
                <w:szCs w:val="16"/>
              </w:rPr>
            </w:pPr>
            <w:r w:rsidRPr="00F10FB9">
              <w:rPr>
                <w:b w:val="0"/>
                <w:sz w:val="20"/>
                <w:szCs w:val="16"/>
              </w:rPr>
              <w:t>Carers</w:t>
            </w:r>
          </w:p>
        </w:tc>
        <w:tc>
          <w:tcPr>
            <w:tcW w:w="2218" w:type="dxa"/>
          </w:tcPr>
          <w:p w14:paraId="2E8DB164" w14:textId="77777777" w:rsidR="00AF5147" w:rsidRPr="006C30F4" w:rsidRDefault="00AF5147" w:rsidP="00723826">
            <w:pPr>
              <w:pStyle w:val="AMRParagraph"/>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20"/>
                <w:szCs w:val="16"/>
              </w:rPr>
            </w:pPr>
            <w:r>
              <w:rPr>
                <w:color w:val="auto"/>
                <w:sz w:val="20"/>
                <w:szCs w:val="16"/>
              </w:rPr>
              <w:t>158</w:t>
            </w:r>
          </w:p>
        </w:tc>
      </w:tr>
      <w:tr w:rsidR="00AF5147" w:rsidRPr="00F10FB9" w14:paraId="4A5F8371" w14:textId="77777777" w:rsidTr="009875CE">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744" w:type="dxa"/>
          </w:tcPr>
          <w:p w14:paraId="4DE0FA4B" w14:textId="77777777" w:rsidR="00AF5147" w:rsidRDefault="00AF5147" w:rsidP="00723826">
            <w:pPr>
              <w:pStyle w:val="AMRParagraph"/>
              <w:spacing w:before="0" w:after="0" w:line="240" w:lineRule="auto"/>
              <w:rPr>
                <w:sz w:val="20"/>
                <w:szCs w:val="16"/>
              </w:rPr>
            </w:pPr>
            <w:r>
              <w:rPr>
                <w:sz w:val="20"/>
                <w:szCs w:val="16"/>
              </w:rPr>
              <w:t>Total Clients</w:t>
            </w:r>
          </w:p>
        </w:tc>
        <w:tc>
          <w:tcPr>
            <w:tcW w:w="2218" w:type="dxa"/>
          </w:tcPr>
          <w:p w14:paraId="4AEEE8A3" w14:textId="77777777" w:rsidR="00AF5147" w:rsidRPr="00F10FB9" w:rsidRDefault="00AF5147" w:rsidP="00723826">
            <w:pPr>
              <w:pStyle w:val="AMRParagraph"/>
              <w:spacing w:before="0"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16"/>
              </w:rPr>
            </w:pPr>
            <w:r w:rsidRPr="00F10FB9">
              <w:rPr>
                <w:b/>
                <w:color w:val="auto"/>
                <w:sz w:val="20"/>
                <w:szCs w:val="16"/>
              </w:rPr>
              <w:t>598</w:t>
            </w:r>
          </w:p>
        </w:tc>
      </w:tr>
    </w:tbl>
    <w:p w14:paraId="45AFBF93" w14:textId="3E55F03A" w:rsidR="00693FDC" w:rsidRDefault="00AF5147" w:rsidP="00723826">
      <w:pPr>
        <w:pStyle w:val="AMRParagraph"/>
      </w:pPr>
      <w:r w:rsidRPr="006033F9">
        <w:t>Note</w:t>
      </w:r>
      <w:r>
        <w:t>:</w:t>
      </w:r>
      <w:r w:rsidRPr="006033F9">
        <w:t xml:space="preserve"> </w:t>
      </w:r>
      <w:r>
        <w:t xml:space="preserve">A proportion of participants </w:t>
      </w:r>
      <w:r w:rsidR="00C22CCA">
        <w:t xml:space="preserve">were </w:t>
      </w:r>
      <w:r w:rsidRPr="006033F9">
        <w:t>receiving interim services</w:t>
      </w:r>
      <w:r w:rsidR="00F52016">
        <w:t>, including CHSP services,</w:t>
      </w:r>
      <w:r w:rsidRPr="006033F9">
        <w:t xml:space="preserve"> while they waited to be assigned a Home Care Package</w:t>
      </w:r>
      <w:r>
        <w:t xml:space="preserve"> - </w:t>
      </w:r>
      <w:r w:rsidRPr="006033F9">
        <w:t xml:space="preserve">60% </w:t>
      </w:r>
      <w:r w:rsidR="00A11B06">
        <w:t xml:space="preserve">(n=43) </w:t>
      </w:r>
      <w:r w:rsidRPr="006033F9">
        <w:t>of care recipients</w:t>
      </w:r>
      <w:r>
        <w:t xml:space="preserve"> and</w:t>
      </w:r>
      <w:r w:rsidRPr="006033F9">
        <w:t xml:space="preserve"> </w:t>
      </w:r>
      <w:r>
        <w:t xml:space="preserve">54% </w:t>
      </w:r>
      <w:r w:rsidR="00A11B06">
        <w:t xml:space="preserve">(n=11) </w:t>
      </w:r>
      <w:r w:rsidR="005F123D">
        <w:t>of carers</w:t>
      </w:r>
      <w:r>
        <w:t xml:space="preserve"> (n=43 and n=11 respectively).</w:t>
      </w:r>
    </w:p>
    <w:p w14:paraId="34618631" w14:textId="44E59EC1" w:rsidR="00693FDC" w:rsidRPr="00693FDC" w:rsidRDefault="00693FDC" w:rsidP="00723826">
      <w:pPr>
        <w:pStyle w:val="AMRParagraph"/>
        <w:rPr>
          <w:rFonts w:ascii="Calibri" w:hAnsi="Calibri"/>
        </w:rPr>
      </w:pPr>
      <w:r w:rsidRPr="00693FDC">
        <w:rPr>
          <w:rFonts w:ascii="Calibri" w:hAnsi="Calibri"/>
        </w:rPr>
        <w:t>The</w:t>
      </w:r>
      <w:r w:rsidR="00F52016">
        <w:rPr>
          <w:rFonts w:ascii="Calibri" w:hAnsi="Calibri"/>
        </w:rPr>
        <w:t>refore, the</w:t>
      </w:r>
      <w:r w:rsidRPr="00693FDC">
        <w:rPr>
          <w:rFonts w:ascii="Calibri" w:hAnsi="Calibri"/>
        </w:rPr>
        <w:t xml:space="preserve"> total base for those </w:t>
      </w:r>
      <w:r w:rsidRPr="00693FDC">
        <w:rPr>
          <w:rFonts w:ascii="Calibri" w:hAnsi="Calibri"/>
          <w:b/>
        </w:rPr>
        <w:t>Not currently receiving a Home Care Package</w:t>
      </w:r>
      <w:r w:rsidR="00F52016">
        <w:rPr>
          <w:rFonts w:ascii="Calibri" w:hAnsi="Calibri"/>
          <w:b/>
        </w:rPr>
        <w:t xml:space="preserve"> </w:t>
      </w:r>
      <w:r w:rsidR="00F52016" w:rsidRPr="004E383C">
        <w:rPr>
          <w:rFonts w:ascii="Calibri" w:hAnsi="Calibri"/>
        </w:rPr>
        <w:t>is</w:t>
      </w:r>
      <w:r w:rsidRPr="00693FDC">
        <w:rPr>
          <w:rFonts w:ascii="Calibri" w:hAnsi="Calibri"/>
        </w:rPr>
        <w:t xml:space="preserve"> n=54</w:t>
      </w:r>
      <w:r w:rsidR="005F123D">
        <w:rPr>
          <w:rFonts w:ascii="Calibri" w:hAnsi="Calibri"/>
        </w:rPr>
        <w:t>.</w:t>
      </w:r>
    </w:p>
    <w:p w14:paraId="1BF7200E" w14:textId="47B5A375" w:rsidR="007B170A" w:rsidRDefault="007B170A" w:rsidP="00723826">
      <w:pPr>
        <w:rPr>
          <w:rFonts w:asciiTheme="majorHAnsi" w:hAnsiTheme="majorHAnsi"/>
          <w:i/>
          <w:color w:val="414141"/>
          <w:szCs w:val="22"/>
          <w:u w:val="single"/>
        </w:rPr>
      </w:pPr>
      <w:r>
        <w:rPr>
          <w:i/>
          <w:u w:val="single"/>
        </w:rPr>
        <w:br w:type="page"/>
      </w:r>
    </w:p>
    <w:p w14:paraId="02C4896A" w14:textId="5BE2B7A8" w:rsidR="003866B4" w:rsidRPr="003866B4" w:rsidRDefault="003866B4" w:rsidP="00723826">
      <w:pPr>
        <w:pStyle w:val="Heading3"/>
      </w:pPr>
      <w:bookmarkStart w:id="209" w:name="_Toc24632612"/>
      <w:r w:rsidRPr="003866B4">
        <w:lastRenderedPageBreak/>
        <w:t>Accessing a Home Care Package</w:t>
      </w:r>
      <w:bookmarkEnd w:id="209"/>
    </w:p>
    <w:p w14:paraId="6AA81BCB" w14:textId="2580EE41" w:rsidR="000B238F" w:rsidRDefault="000B238F" w:rsidP="00723826">
      <w:pPr>
        <w:pStyle w:val="Heading4"/>
      </w:pPr>
      <w:bookmarkStart w:id="210" w:name="_Toc40855362"/>
      <w:r w:rsidRPr="00320016">
        <w:t xml:space="preserve">Figure </w:t>
      </w:r>
      <w:fldSimple w:instr=" SEQ Figure \* ARABIC ">
        <w:r w:rsidR="00373159">
          <w:rPr>
            <w:noProof/>
          </w:rPr>
          <w:t>58</w:t>
        </w:r>
      </w:fldSimple>
      <w:r w:rsidRPr="00320016">
        <w:t>: Action taken following assessment</w:t>
      </w:r>
      <w:bookmarkEnd w:id="210"/>
    </w:p>
    <w:p w14:paraId="5E40FE2A" w14:textId="4D784092" w:rsidR="00320016" w:rsidRPr="00320016" w:rsidRDefault="00320016" w:rsidP="00723826">
      <w:r>
        <w:rPr>
          <w:noProof/>
        </w:rPr>
        <w:drawing>
          <wp:inline distT="0" distB="0" distL="0" distR="0" wp14:anchorId="4B465F42" wp14:editId="38A1E243">
            <wp:extent cx="5578475" cy="2871470"/>
            <wp:effectExtent l="0" t="0" r="3175" b="5080"/>
            <wp:docPr id="389" name="Picture 389" descr="Bar chart showing percentage of carers and recipients taking specific actions following assessment.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8475" cy="2871470"/>
                    </a:xfrm>
                    <a:prstGeom prst="rect">
                      <a:avLst/>
                    </a:prstGeom>
                    <a:noFill/>
                  </pic:spPr>
                </pic:pic>
              </a:graphicData>
            </a:graphic>
          </wp:inline>
        </w:drawing>
      </w:r>
    </w:p>
    <w:p w14:paraId="4E3F2525" w14:textId="77777777" w:rsidR="000B238F" w:rsidRDefault="000B238F" w:rsidP="00723826">
      <w:pPr>
        <w:pStyle w:val="AMRParagraph"/>
        <w:spacing w:before="0" w:line="240" w:lineRule="auto"/>
        <w:rPr>
          <w:bCs/>
          <w:i/>
          <w:sz w:val="16"/>
          <w:szCs w:val="18"/>
          <w:lang w:val="en-NZ"/>
        </w:rPr>
      </w:pPr>
      <w:r w:rsidRPr="007D57F3">
        <w:rPr>
          <w:bCs/>
          <w:i/>
          <w:sz w:val="16"/>
          <w:szCs w:val="18"/>
          <w:lang w:val="en-NZ"/>
        </w:rPr>
        <w:t>Q38. Which of the following have you done since your assessment? Base: Recipients n=358, Carer n=75</w:t>
      </w:r>
    </w:p>
    <w:p w14:paraId="7D8F5251" w14:textId="1BED8712" w:rsidR="00B8565E" w:rsidRDefault="00B8565E" w:rsidP="00723826">
      <w:pPr>
        <w:pStyle w:val="AMRBullet-nospace"/>
        <w:numPr>
          <w:ilvl w:val="0"/>
          <w:numId w:val="0"/>
        </w:numPr>
        <w:spacing w:after="80"/>
        <w:contextualSpacing w:val="0"/>
      </w:pPr>
      <w:r>
        <w:t xml:space="preserve">Just under one in five (18%) of care recipients </w:t>
      </w:r>
      <w:r w:rsidR="00C9338B">
        <w:t xml:space="preserve">and over one in four (27%) carers </w:t>
      </w:r>
      <w:r>
        <w:t xml:space="preserve">reported that they had </w:t>
      </w:r>
      <w:r w:rsidR="00C9338B">
        <w:t>s</w:t>
      </w:r>
      <w:r w:rsidR="00020DDF">
        <w:t>earched</w:t>
      </w:r>
      <w:r w:rsidR="00C9338B">
        <w:t xml:space="preserve"> for Home Care Package providers to help them make a choice. </w:t>
      </w:r>
    </w:p>
    <w:p w14:paraId="4CFFFF7B" w14:textId="381438DB" w:rsidR="00C9338B" w:rsidRDefault="00C9338B" w:rsidP="00723826">
      <w:pPr>
        <w:pStyle w:val="AMRBullet-nospace"/>
        <w:numPr>
          <w:ilvl w:val="0"/>
          <w:numId w:val="0"/>
        </w:numPr>
        <w:spacing w:after="80"/>
        <w:contextualSpacing w:val="0"/>
      </w:pPr>
      <w:r>
        <w:t>A minority (11% care recipients and 7% carers) sought the advice of others to gain clarity on the steps proceeding the assessment.</w:t>
      </w:r>
    </w:p>
    <w:p w14:paraId="3F255307" w14:textId="5DF281D1" w:rsidR="00B8565E" w:rsidRDefault="002E0B51" w:rsidP="00723826">
      <w:pPr>
        <w:pStyle w:val="AMRBullet-nospace"/>
        <w:numPr>
          <w:ilvl w:val="0"/>
          <w:numId w:val="0"/>
        </w:numPr>
        <w:spacing w:after="80"/>
        <w:contextualSpacing w:val="0"/>
      </w:pPr>
      <w:r>
        <w:t>Almost one in two (45% care recipients) reported that they have not taken any of the listed actions following their assessment.</w:t>
      </w:r>
      <w:r w:rsidR="00B8565E">
        <w:t xml:space="preserve"> Among those who have taken action, 18% have found out about different providers and 11% had asked someone else for help with what to do next. </w:t>
      </w:r>
    </w:p>
    <w:p w14:paraId="15EF1122" w14:textId="1A566BF1" w:rsidR="00B8565E" w:rsidRPr="009B389D" w:rsidRDefault="00B8565E" w:rsidP="00723826">
      <w:pPr>
        <w:pStyle w:val="AMRBullet-nospace"/>
        <w:numPr>
          <w:ilvl w:val="0"/>
          <w:numId w:val="0"/>
        </w:numPr>
        <w:spacing w:after="80"/>
        <w:contextualSpacing w:val="0"/>
      </w:pPr>
      <w:r>
        <w:t xml:space="preserve">Similarly, just </w:t>
      </w:r>
      <w:r w:rsidR="00302A68">
        <w:t xml:space="preserve">under </w:t>
      </w:r>
      <w:r>
        <w:t>half (</w:t>
      </w:r>
      <w:r w:rsidR="002E0B51">
        <w:t>40</w:t>
      </w:r>
      <w:r>
        <w:t xml:space="preserve">%) of carers </w:t>
      </w:r>
      <w:r w:rsidR="00020DDF">
        <w:t>have not taken any of the listed actions following the</w:t>
      </w:r>
      <w:r>
        <w:t xml:space="preserve"> </w:t>
      </w:r>
      <w:r w:rsidR="00020DDF">
        <w:t xml:space="preserve">assessment of the </w:t>
      </w:r>
      <w:r>
        <w:t xml:space="preserve">person </w:t>
      </w:r>
      <w:r w:rsidR="00020DDF">
        <w:t xml:space="preserve">whom </w:t>
      </w:r>
      <w:r>
        <w:t>they care for</w:t>
      </w:r>
      <w:r w:rsidR="00DE7EF2">
        <w:t>, while</w:t>
      </w:r>
      <w:r>
        <w:t xml:space="preserve"> over one quarter (27%) of carers have found out about the different providers that are available to deliver services to the person they care for. </w:t>
      </w:r>
    </w:p>
    <w:p w14:paraId="03A91347" w14:textId="77777777" w:rsidR="00320016" w:rsidRDefault="00320016" w:rsidP="00723826">
      <w:pPr>
        <w:rPr>
          <w:b/>
          <w:bCs/>
          <w:i/>
          <w:color w:val="auto"/>
          <w:sz w:val="18"/>
          <w:szCs w:val="18"/>
        </w:rPr>
      </w:pPr>
      <w:r>
        <w:br w:type="page"/>
      </w:r>
    </w:p>
    <w:p w14:paraId="7E010F56" w14:textId="7858D9D1" w:rsidR="000B238F" w:rsidRDefault="000B238F" w:rsidP="00723826">
      <w:pPr>
        <w:pStyle w:val="Heading4"/>
      </w:pPr>
      <w:bookmarkStart w:id="211" w:name="_Toc40855363"/>
      <w:r w:rsidRPr="00320016">
        <w:lastRenderedPageBreak/>
        <w:t xml:space="preserve">Figure </w:t>
      </w:r>
      <w:fldSimple w:instr=" SEQ Figure \* ARABIC ">
        <w:r w:rsidR="00373159" w:rsidRPr="00320016">
          <w:t>59</w:t>
        </w:r>
      </w:fldSimple>
      <w:r w:rsidRPr="00320016">
        <w:t>: Usage of information and resources</w:t>
      </w:r>
      <w:bookmarkEnd w:id="211"/>
    </w:p>
    <w:p w14:paraId="538A93A7" w14:textId="54C3D896" w:rsidR="00320016" w:rsidRPr="00320016" w:rsidRDefault="00320016" w:rsidP="00723826">
      <w:r>
        <w:rPr>
          <w:noProof/>
        </w:rPr>
        <w:drawing>
          <wp:inline distT="0" distB="0" distL="0" distR="0" wp14:anchorId="2B1AF087" wp14:editId="16D8AE60">
            <wp:extent cx="5578475" cy="3602990"/>
            <wp:effectExtent l="0" t="0" r="3175" b="0"/>
            <wp:docPr id="390" name="Picture 390" descr="Bar chart showing percentage of carers and recipients using information and resource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8475" cy="3602990"/>
                    </a:xfrm>
                    <a:prstGeom prst="rect">
                      <a:avLst/>
                    </a:prstGeom>
                    <a:noFill/>
                  </pic:spPr>
                </pic:pic>
              </a:graphicData>
            </a:graphic>
          </wp:inline>
        </w:drawing>
      </w:r>
    </w:p>
    <w:p w14:paraId="09B663B6" w14:textId="254B5538" w:rsidR="000B238F" w:rsidRDefault="000B238F" w:rsidP="00723826">
      <w:pPr>
        <w:pStyle w:val="AMRParagraph"/>
        <w:spacing w:line="240" w:lineRule="auto"/>
        <w:rPr>
          <w:bCs/>
          <w:i/>
          <w:color w:val="auto"/>
          <w:sz w:val="16"/>
          <w:szCs w:val="16"/>
          <w:lang w:val="en-US"/>
        </w:rPr>
      </w:pPr>
      <w:r w:rsidRPr="00BA1438">
        <w:rPr>
          <w:rFonts w:ascii="Calibri" w:hAnsi="Calibri"/>
          <w:bCs/>
          <w:i/>
          <w:color w:val="auto"/>
          <w:sz w:val="16"/>
          <w:szCs w:val="16"/>
        </w:rPr>
        <w:t>Q</w:t>
      </w:r>
      <w:r>
        <w:rPr>
          <w:rFonts w:ascii="Calibri" w:hAnsi="Calibri"/>
          <w:bCs/>
          <w:i/>
          <w:color w:val="auto"/>
          <w:sz w:val="16"/>
          <w:szCs w:val="16"/>
        </w:rPr>
        <w:t>46</w:t>
      </w:r>
      <w:r w:rsidRPr="00BA1438">
        <w:rPr>
          <w:rFonts w:ascii="Calibri" w:hAnsi="Calibri"/>
          <w:bCs/>
          <w:i/>
          <w:color w:val="auto"/>
          <w:sz w:val="16"/>
          <w:szCs w:val="16"/>
        </w:rPr>
        <w:t>. Which</w:t>
      </w:r>
      <w:r w:rsidRPr="00BA1438">
        <w:rPr>
          <w:bCs/>
          <w:i/>
          <w:color w:val="auto"/>
          <w:sz w:val="16"/>
          <w:szCs w:val="16"/>
          <w:lang w:val="en-US"/>
        </w:rPr>
        <w:t xml:space="preserve"> of the following have you used to help you understand how to arrange services?</w:t>
      </w:r>
      <w:r>
        <w:rPr>
          <w:bCs/>
          <w:i/>
          <w:color w:val="auto"/>
          <w:sz w:val="16"/>
          <w:szCs w:val="16"/>
          <w:lang w:val="en-US"/>
        </w:rPr>
        <w:t xml:space="preserve"> </w:t>
      </w:r>
      <w:r w:rsidRPr="00BA1438">
        <w:rPr>
          <w:bCs/>
          <w:i/>
          <w:color w:val="auto"/>
          <w:sz w:val="16"/>
          <w:szCs w:val="16"/>
          <w:lang w:val="en-US"/>
        </w:rPr>
        <w:t>Base:</w:t>
      </w:r>
      <w:r w:rsidRPr="00DE004B">
        <w:rPr>
          <w:i/>
          <w:sz w:val="16"/>
          <w:szCs w:val="16"/>
        </w:rPr>
        <w:t xml:space="preserve"> </w:t>
      </w:r>
      <w:r>
        <w:rPr>
          <w:i/>
          <w:sz w:val="16"/>
          <w:szCs w:val="16"/>
        </w:rPr>
        <w:t xml:space="preserve">Eligible for a Home Care Package </w:t>
      </w:r>
      <w:r w:rsidR="00020DDF">
        <w:rPr>
          <w:i/>
          <w:sz w:val="16"/>
          <w:szCs w:val="16"/>
        </w:rPr>
        <w:t xml:space="preserve">Care </w:t>
      </w:r>
      <w:r w:rsidRPr="00BA1438">
        <w:rPr>
          <w:bCs/>
          <w:i/>
          <w:color w:val="auto"/>
          <w:sz w:val="16"/>
          <w:szCs w:val="16"/>
          <w:lang w:val="en-US"/>
        </w:rPr>
        <w:t>Recipients n=408, Carers n=144</w:t>
      </w:r>
    </w:p>
    <w:p w14:paraId="64C004EB" w14:textId="75EF776C" w:rsidR="00266992" w:rsidRDefault="00266992" w:rsidP="00723826">
      <w:pPr>
        <w:pStyle w:val="AMRBullet-nospace"/>
        <w:numPr>
          <w:ilvl w:val="0"/>
          <w:numId w:val="0"/>
        </w:numPr>
        <w:spacing w:after="80"/>
        <w:contextualSpacing w:val="0"/>
        <w:rPr>
          <w:lang w:val="en-NZ"/>
        </w:rPr>
      </w:pPr>
      <w:r>
        <w:rPr>
          <w:lang w:val="en-NZ"/>
        </w:rPr>
        <w:t xml:space="preserve">The majority (62%) of care recipients have used information supplied by a </w:t>
      </w:r>
      <w:r w:rsidR="00C22CCA">
        <w:rPr>
          <w:lang w:val="en-NZ"/>
        </w:rPr>
        <w:t>S</w:t>
      </w:r>
      <w:r>
        <w:rPr>
          <w:lang w:val="en-NZ"/>
        </w:rPr>
        <w:t xml:space="preserve">ervice </w:t>
      </w:r>
      <w:r w:rsidR="00C22CCA">
        <w:rPr>
          <w:lang w:val="en-NZ"/>
        </w:rPr>
        <w:t>P</w:t>
      </w:r>
      <w:r>
        <w:rPr>
          <w:lang w:val="en-NZ"/>
        </w:rPr>
        <w:t xml:space="preserve">rovider to help them understand how to arrange a service. Almost half (48%) have sought information from the </w:t>
      </w:r>
      <w:r w:rsidR="00C22CCA">
        <w:rPr>
          <w:lang w:val="en-NZ"/>
        </w:rPr>
        <w:t>C</w:t>
      </w:r>
      <w:r>
        <w:rPr>
          <w:lang w:val="en-NZ"/>
        </w:rPr>
        <w:t xml:space="preserve">ontact </w:t>
      </w:r>
      <w:r w:rsidR="00C22CCA">
        <w:rPr>
          <w:lang w:val="en-NZ"/>
        </w:rPr>
        <w:t>C</w:t>
      </w:r>
      <w:r>
        <w:rPr>
          <w:lang w:val="en-NZ"/>
        </w:rPr>
        <w:t xml:space="preserve">entre, and referenced printed brochures supplied by the assessor. </w:t>
      </w:r>
    </w:p>
    <w:p w14:paraId="35899A1E" w14:textId="75C225BE" w:rsidR="00266992" w:rsidRDefault="00266992" w:rsidP="00723826">
      <w:pPr>
        <w:pStyle w:val="AMRBullet-nospace"/>
        <w:numPr>
          <w:ilvl w:val="0"/>
          <w:numId w:val="0"/>
        </w:numPr>
        <w:spacing w:after="80"/>
        <w:contextualSpacing w:val="0"/>
        <w:rPr>
          <w:lang w:val="en-NZ"/>
        </w:rPr>
      </w:pPr>
      <w:r>
        <w:rPr>
          <w:lang w:val="en-NZ"/>
        </w:rPr>
        <w:t xml:space="preserve">Among carers, utilisation of information and resources was similar. Two thirds (67%) referenced information given to them by the </w:t>
      </w:r>
      <w:r w:rsidR="00C22CCA">
        <w:rPr>
          <w:lang w:val="en-NZ"/>
        </w:rPr>
        <w:t>S</w:t>
      </w:r>
      <w:r>
        <w:rPr>
          <w:lang w:val="en-NZ"/>
        </w:rPr>
        <w:t xml:space="preserve">ervice </w:t>
      </w:r>
      <w:r w:rsidR="00C22CCA">
        <w:rPr>
          <w:lang w:val="en-NZ"/>
        </w:rPr>
        <w:t>P</w:t>
      </w:r>
      <w:r>
        <w:rPr>
          <w:lang w:val="en-NZ"/>
        </w:rPr>
        <w:t xml:space="preserve">rovider, and just over half (52%) phoned the Contact Centre and read brochures supplied by the assessor. </w:t>
      </w:r>
    </w:p>
    <w:p w14:paraId="0699052D" w14:textId="6A43815F" w:rsidR="002E0B51" w:rsidRDefault="002E0B51" w:rsidP="00723826">
      <w:pPr>
        <w:pStyle w:val="AMRBullet-nospace"/>
        <w:numPr>
          <w:ilvl w:val="0"/>
          <w:numId w:val="0"/>
        </w:numPr>
        <w:spacing w:after="80"/>
        <w:contextualSpacing w:val="0"/>
        <w:rPr>
          <w:lang w:val="en-NZ"/>
        </w:rPr>
      </w:pPr>
      <w:r>
        <w:rPr>
          <w:lang w:val="en-NZ"/>
        </w:rPr>
        <w:t xml:space="preserve">Usage of the website and Home Care Package service finder tool is also significantly higher for carers than that for care recipients. </w:t>
      </w:r>
    </w:p>
    <w:p w14:paraId="47AACBB8" w14:textId="252966E4" w:rsidR="00020DDF" w:rsidRDefault="00F6295D" w:rsidP="00723826">
      <w:pPr>
        <w:pStyle w:val="AMRBullet-nospace"/>
        <w:numPr>
          <w:ilvl w:val="0"/>
          <w:numId w:val="0"/>
        </w:numPr>
        <w:spacing w:after="80"/>
        <w:contextualSpacing w:val="0"/>
        <w:rPr>
          <w:color w:val="414141"/>
        </w:rPr>
      </w:pPr>
      <w:r>
        <w:rPr>
          <w:lang w:val="en-NZ"/>
        </w:rPr>
        <w:t xml:space="preserve">Qualitative findings highlight some of the positive aspects with using the </w:t>
      </w:r>
      <w:r w:rsidR="002C7FD6">
        <w:rPr>
          <w:lang w:val="en-NZ"/>
        </w:rPr>
        <w:t>website</w:t>
      </w:r>
      <w:r>
        <w:rPr>
          <w:lang w:val="en-NZ"/>
        </w:rPr>
        <w:t xml:space="preserve">: </w:t>
      </w:r>
    </w:p>
    <w:p w14:paraId="7706ACCF" w14:textId="562082C0" w:rsidR="00C21A06" w:rsidRDefault="00C21A06"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i/>
          <w:color w:val="414141"/>
          <w:szCs w:val="22"/>
        </w:rPr>
      </w:pPr>
      <w:r w:rsidRPr="00020DDF">
        <w:rPr>
          <w:rFonts w:asciiTheme="majorHAnsi" w:hAnsiTheme="majorHAnsi"/>
          <w:i/>
          <w:color w:val="414141"/>
          <w:szCs w:val="22"/>
        </w:rPr>
        <w:t xml:space="preserve">“I think I went online [and there was] a list of services, the different type of services you can get so I became aware of a wide range of services.” </w:t>
      </w:r>
      <w:r w:rsidRPr="00020DDF">
        <w:rPr>
          <w:rFonts w:asciiTheme="majorHAnsi" w:hAnsiTheme="majorHAnsi"/>
          <w:b/>
          <w:color w:val="414141"/>
          <w:szCs w:val="22"/>
        </w:rPr>
        <w:t>Care Recipient, Male, Adelaide</w:t>
      </w:r>
    </w:p>
    <w:p w14:paraId="56746423" w14:textId="405CF752" w:rsidR="00020DDF" w:rsidRPr="00020DDF" w:rsidRDefault="00020DDF"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i/>
          <w:color w:val="414141"/>
          <w:szCs w:val="22"/>
        </w:rPr>
      </w:pPr>
      <w:r w:rsidRPr="00020DDF">
        <w:rPr>
          <w:rFonts w:asciiTheme="majorHAnsi" w:hAnsiTheme="majorHAnsi"/>
          <w:i/>
          <w:color w:val="414141"/>
          <w:szCs w:val="22"/>
        </w:rPr>
        <w:t xml:space="preserve">“I look at the website and what is available so I rang up three and then they sent someone to come and talk to me and then they tell me about how much they charge and how much they charge per hour and what kind of service you can have so I find this quite helpful and quite easy.” </w:t>
      </w:r>
      <w:r>
        <w:rPr>
          <w:rFonts w:asciiTheme="majorHAnsi" w:hAnsiTheme="majorHAnsi"/>
          <w:b/>
          <w:color w:val="414141"/>
          <w:szCs w:val="22"/>
        </w:rPr>
        <w:t>C</w:t>
      </w:r>
      <w:r w:rsidRPr="00020DDF">
        <w:rPr>
          <w:rFonts w:asciiTheme="majorHAnsi" w:hAnsiTheme="majorHAnsi"/>
          <w:b/>
          <w:color w:val="414141"/>
          <w:szCs w:val="22"/>
        </w:rPr>
        <w:t>arer, Male, Adelaide</w:t>
      </w:r>
    </w:p>
    <w:p w14:paraId="70D8F8BB" w14:textId="77777777" w:rsidR="00E97021" w:rsidRDefault="00E97021" w:rsidP="00723826">
      <w:pPr>
        <w:rPr>
          <w:b/>
          <w:bCs/>
          <w:i/>
          <w:color w:val="auto"/>
          <w:sz w:val="18"/>
          <w:szCs w:val="18"/>
        </w:rPr>
      </w:pPr>
      <w:r>
        <w:br w:type="page"/>
      </w:r>
    </w:p>
    <w:p w14:paraId="04D5F6FD" w14:textId="216D155B" w:rsidR="000B238F" w:rsidRDefault="000B238F" w:rsidP="00723826">
      <w:pPr>
        <w:pStyle w:val="Heading4"/>
      </w:pPr>
      <w:bookmarkStart w:id="212" w:name="_Toc40855364"/>
      <w:r w:rsidRPr="00E97021">
        <w:lastRenderedPageBreak/>
        <w:t xml:space="preserve">Figure </w:t>
      </w:r>
      <w:fldSimple w:instr=" SEQ Figure \* ARABIC ">
        <w:r w:rsidR="00373159">
          <w:rPr>
            <w:noProof/>
          </w:rPr>
          <w:t>60</w:t>
        </w:r>
      </w:fldSimple>
      <w:r w:rsidRPr="00E97021">
        <w:t xml:space="preserve">: Satisfaction </w:t>
      </w:r>
      <w:r w:rsidR="003866B4" w:rsidRPr="00E97021">
        <w:t xml:space="preserve">with </w:t>
      </w:r>
      <w:r w:rsidRPr="00E97021">
        <w:t>HCP set up information</w:t>
      </w:r>
      <w:bookmarkEnd w:id="212"/>
      <w:r w:rsidRPr="00E97021">
        <w:t xml:space="preserve"> </w:t>
      </w:r>
    </w:p>
    <w:p w14:paraId="4FDDB57C" w14:textId="7CECBF1F" w:rsidR="00E97021" w:rsidRPr="00E97021" w:rsidRDefault="00E97021" w:rsidP="00723826">
      <w:r>
        <w:rPr>
          <w:noProof/>
        </w:rPr>
        <w:drawing>
          <wp:inline distT="0" distB="0" distL="0" distR="0" wp14:anchorId="73A12C48" wp14:editId="724A17E1">
            <wp:extent cx="5566410" cy="3322320"/>
            <wp:effectExtent l="0" t="0" r="0" b="0"/>
            <wp:docPr id="391" name="Picture 391" descr="Bar chart showing percentage of satisfaction with the Home Care Package service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6410" cy="3322320"/>
                    </a:xfrm>
                    <a:prstGeom prst="rect">
                      <a:avLst/>
                    </a:prstGeom>
                    <a:noFill/>
                  </pic:spPr>
                </pic:pic>
              </a:graphicData>
            </a:graphic>
          </wp:inline>
        </w:drawing>
      </w:r>
    </w:p>
    <w:p w14:paraId="58D42660" w14:textId="4ECB125F" w:rsidR="00266992" w:rsidRDefault="000B238F" w:rsidP="00723826">
      <w:pPr>
        <w:pStyle w:val="AMRParagraph"/>
        <w:spacing w:before="0" w:after="0" w:line="240" w:lineRule="auto"/>
        <w:rPr>
          <w:i/>
          <w:sz w:val="16"/>
          <w:szCs w:val="16"/>
        </w:rPr>
      </w:pPr>
      <w:r>
        <w:rPr>
          <w:i/>
          <w:sz w:val="16"/>
          <w:szCs w:val="16"/>
        </w:rPr>
        <w:t>Q45. When arranging your Home Care Package services, how satisfied have you been with each of the following? Base: Eligible for a Home Care Package – Recipients n=408, Carers n=144</w:t>
      </w:r>
    </w:p>
    <w:p w14:paraId="2981D59E" w14:textId="77777777" w:rsidR="00266992" w:rsidRPr="003A311C" w:rsidRDefault="00266992" w:rsidP="00723826">
      <w:pPr>
        <w:pStyle w:val="AMRBullet-nospace"/>
        <w:numPr>
          <w:ilvl w:val="0"/>
          <w:numId w:val="0"/>
        </w:numPr>
        <w:spacing w:after="80"/>
        <w:contextualSpacing w:val="0"/>
        <w:rPr>
          <w:lang w:val="en-NZ"/>
        </w:rPr>
      </w:pPr>
      <w:r w:rsidRPr="003A311C">
        <w:rPr>
          <w:lang w:val="en-NZ"/>
        </w:rPr>
        <w:t>When arranging Home Care Package services, care recipients were most satisfied with information received about setting up services (71% satisfied) and having a 56-day period to do this (67% satisfied). Over half of carers were also satisfied with what to do if more time was required (59%) and ability to request a 28-day extension (54%).</w:t>
      </w:r>
    </w:p>
    <w:p w14:paraId="74ECDD25" w14:textId="77777777" w:rsidR="00266992" w:rsidRPr="003A311C" w:rsidRDefault="00266992" w:rsidP="00723826">
      <w:pPr>
        <w:pStyle w:val="AMRBullet-nospace"/>
        <w:numPr>
          <w:ilvl w:val="0"/>
          <w:numId w:val="0"/>
        </w:numPr>
        <w:spacing w:after="80"/>
        <w:contextualSpacing w:val="0"/>
        <w:rPr>
          <w:lang w:val="en-NZ"/>
        </w:rPr>
      </w:pPr>
      <w:r w:rsidRPr="003A311C">
        <w:rPr>
          <w:lang w:val="en-NZ"/>
        </w:rPr>
        <w:t>Satisfaction among carers with information when arranging Home Care Package services was similar to that for care recipients. Satisfaction was highest for information received about setting up services (63% satisfied) and having a 56-day period to do so (59% satisfied). Around half of carers were also satisfied with what to do if more time was required (54%) and ability to request a 28-day extension (48%).</w:t>
      </w:r>
    </w:p>
    <w:p w14:paraId="08F07012" w14:textId="763F269F" w:rsidR="007E13CA" w:rsidRPr="003A311C" w:rsidRDefault="007E13CA" w:rsidP="00723826">
      <w:pPr>
        <w:pStyle w:val="AMRBullet-nospace"/>
        <w:numPr>
          <w:ilvl w:val="0"/>
          <w:numId w:val="0"/>
        </w:numPr>
        <w:spacing w:after="80"/>
        <w:contextualSpacing w:val="0"/>
        <w:rPr>
          <w:lang w:val="en-NZ"/>
        </w:rPr>
      </w:pPr>
      <w:r w:rsidRPr="003A311C">
        <w:rPr>
          <w:lang w:val="en-NZ"/>
        </w:rPr>
        <w:t xml:space="preserve">Qualitative findings reveal that some care recipients were well informed around the next steps and were provided with </w:t>
      </w:r>
      <w:r w:rsidR="000C7EDB" w:rsidRPr="003A311C">
        <w:rPr>
          <w:lang w:val="en-NZ"/>
        </w:rPr>
        <w:t>contacts to help set up services:</w:t>
      </w:r>
    </w:p>
    <w:p w14:paraId="4E81BAF7" w14:textId="0E55E993" w:rsidR="00BA1A92" w:rsidRDefault="00BA1A92"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b/>
          <w:color w:val="414141"/>
          <w:szCs w:val="22"/>
        </w:rPr>
      </w:pPr>
      <w:r w:rsidRPr="00020DDF">
        <w:rPr>
          <w:rFonts w:asciiTheme="majorHAnsi" w:hAnsiTheme="majorHAnsi"/>
          <w:i/>
          <w:color w:val="414141"/>
          <w:szCs w:val="22"/>
        </w:rPr>
        <w:t xml:space="preserve">“I think I went online [and there was] a list of services, the different type of services you can get so I became aware of a wide range of services.” </w:t>
      </w:r>
      <w:r w:rsidRPr="00C41E33">
        <w:rPr>
          <w:rFonts w:asciiTheme="majorHAnsi" w:hAnsiTheme="majorHAnsi"/>
          <w:b/>
          <w:color w:val="414141"/>
          <w:szCs w:val="22"/>
        </w:rPr>
        <w:t>Care Recipient, Male, Adelaide</w:t>
      </w:r>
    </w:p>
    <w:p w14:paraId="7ACD9B0E" w14:textId="7541DE6B" w:rsidR="00C21A06" w:rsidRPr="00C21A06" w:rsidRDefault="00C21A06" w:rsidP="00723826">
      <w:pPr>
        <w:pBdr>
          <w:top w:val="single" w:sz="4" w:space="1" w:color="auto"/>
          <w:left w:val="single" w:sz="4" w:space="4" w:color="auto"/>
          <w:bottom w:val="single" w:sz="4" w:space="1" w:color="auto"/>
          <w:right w:val="single" w:sz="4" w:space="4" w:color="auto"/>
        </w:pBdr>
        <w:spacing w:before="200" w:after="200" w:line="280" w:lineRule="exact"/>
        <w:rPr>
          <w:rFonts w:asciiTheme="majorHAnsi" w:hAnsiTheme="majorHAnsi"/>
          <w:i/>
          <w:color w:val="414141"/>
          <w:szCs w:val="22"/>
        </w:rPr>
      </w:pPr>
      <w:r w:rsidRPr="00C21A06">
        <w:rPr>
          <w:rFonts w:asciiTheme="majorHAnsi" w:hAnsiTheme="majorHAnsi"/>
          <w:i/>
          <w:color w:val="414141"/>
          <w:szCs w:val="22"/>
        </w:rPr>
        <w:t xml:space="preserve">“My Aged Care did send me an email with a couple of contacts which I didn’t do because I always went to the council ... I didn’t look into it but went straight to the council because of previous experience.” </w:t>
      </w:r>
      <w:r w:rsidRPr="00C21A06">
        <w:rPr>
          <w:rFonts w:asciiTheme="majorHAnsi" w:hAnsiTheme="majorHAnsi"/>
          <w:b/>
          <w:color w:val="414141"/>
          <w:szCs w:val="22"/>
        </w:rPr>
        <w:t>Care Recipient, Female, Adelaide</w:t>
      </w:r>
    </w:p>
    <w:p w14:paraId="6E49A13F" w14:textId="77777777" w:rsidR="007B170A" w:rsidRDefault="007B170A" w:rsidP="00723826">
      <w:pPr>
        <w:rPr>
          <w:rFonts w:asciiTheme="majorHAnsi" w:hAnsiTheme="majorHAnsi"/>
          <w:color w:val="414141"/>
          <w:szCs w:val="22"/>
        </w:rPr>
      </w:pPr>
      <w:r>
        <w:rPr>
          <w:color w:val="414141"/>
        </w:rPr>
        <w:br w:type="page"/>
      </w:r>
    </w:p>
    <w:p w14:paraId="16843457" w14:textId="50788365" w:rsidR="000B238F" w:rsidRPr="00A709A8" w:rsidRDefault="000B238F" w:rsidP="00723826">
      <w:pPr>
        <w:pStyle w:val="Heading3"/>
        <w:spacing w:after="120"/>
        <w:rPr>
          <w:lang w:val="en-NZ"/>
        </w:rPr>
      </w:pPr>
      <w:bookmarkStart w:id="213" w:name="_Toc24632613"/>
      <w:r w:rsidRPr="00A709A8">
        <w:rPr>
          <w:lang w:val="en-NZ"/>
        </w:rPr>
        <w:lastRenderedPageBreak/>
        <w:t>HCP service</w:t>
      </w:r>
      <w:r w:rsidR="003866B4">
        <w:rPr>
          <w:lang w:val="en-NZ"/>
        </w:rPr>
        <w:t xml:space="preserve"> provision</w:t>
      </w:r>
      <w:bookmarkEnd w:id="213"/>
    </w:p>
    <w:tbl>
      <w:tblPr>
        <w:tblpPr w:leftFromText="180" w:rightFromText="180" w:vertAnchor="text" w:horzAnchor="margin" w:tblpY="568"/>
        <w:tblW w:w="8689" w:type="dxa"/>
        <w:tblLayout w:type="fixed"/>
        <w:tblLook w:val="04A0" w:firstRow="1" w:lastRow="0" w:firstColumn="1" w:lastColumn="0" w:noHBand="0" w:noVBand="1"/>
      </w:tblPr>
      <w:tblGrid>
        <w:gridCol w:w="2870"/>
        <w:gridCol w:w="630"/>
        <w:gridCol w:w="630"/>
        <w:gridCol w:w="810"/>
        <w:gridCol w:w="720"/>
        <w:gridCol w:w="720"/>
        <w:gridCol w:w="630"/>
        <w:gridCol w:w="810"/>
        <w:gridCol w:w="869"/>
      </w:tblGrid>
      <w:tr w:rsidR="00E97021" w:rsidRPr="00007B98" w14:paraId="3C9416C1" w14:textId="77777777" w:rsidTr="00F42BE4">
        <w:trPr>
          <w:trHeight w:val="607"/>
          <w:tblHeader/>
        </w:trPr>
        <w:tc>
          <w:tcPr>
            <w:tcW w:w="2870" w:type="dxa"/>
            <w:tcBorders>
              <w:top w:val="single" w:sz="8" w:space="0" w:color="D9D9D9"/>
              <w:left w:val="single" w:sz="8" w:space="0" w:color="D9D9D9"/>
              <w:bottom w:val="nil"/>
              <w:right w:val="single" w:sz="8" w:space="0" w:color="D9D9D9"/>
            </w:tcBorders>
            <w:shd w:val="clear" w:color="000000" w:fill="1F4E78"/>
            <w:vAlign w:val="center"/>
            <w:hideMark/>
          </w:tcPr>
          <w:p w14:paraId="7CE2714A" w14:textId="77777777" w:rsidR="00E97021" w:rsidRPr="00007B98" w:rsidRDefault="00E97021" w:rsidP="00723826">
            <w:pPr>
              <w:rPr>
                <w:rFonts w:cs="Calibri"/>
                <w:b/>
                <w:bCs/>
                <w:color w:val="FFFFFF"/>
                <w:sz w:val="18"/>
                <w:szCs w:val="18"/>
                <w:lang w:eastAsia="en-AU"/>
              </w:rPr>
            </w:pPr>
            <w:bookmarkStart w:id="214" w:name="Title_14" w:colFirst="0" w:colLast="0"/>
            <w:r w:rsidRPr="00007B98">
              <w:rPr>
                <w:rFonts w:cs="Calibri"/>
                <w:b/>
                <w:bCs/>
                <w:color w:val="FFFFFF"/>
                <w:sz w:val="18"/>
                <w:szCs w:val="18"/>
                <w:lang w:eastAsia="en-AU"/>
              </w:rPr>
              <w:t>Column %</w:t>
            </w:r>
          </w:p>
        </w:tc>
        <w:tc>
          <w:tcPr>
            <w:tcW w:w="630" w:type="dxa"/>
            <w:tcBorders>
              <w:top w:val="single" w:sz="8" w:space="0" w:color="D9D9D9"/>
              <w:left w:val="single" w:sz="8" w:space="0" w:color="D9D9D9"/>
              <w:bottom w:val="nil"/>
              <w:right w:val="single" w:sz="8" w:space="0" w:color="D9D9D9"/>
            </w:tcBorders>
            <w:shd w:val="clear" w:color="000000" w:fill="1F4E78"/>
            <w:vAlign w:val="center"/>
            <w:hideMark/>
          </w:tcPr>
          <w:p w14:paraId="162115DA" w14:textId="263D575E" w:rsidR="00E97021" w:rsidRPr="00007B98" w:rsidRDefault="00E97021" w:rsidP="00723826">
            <w:pPr>
              <w:rPr>
                <w:rFonts w:cs="Calibri"/>
                <w:b/>
                <w:bCs/>
                <w:color w:val="FFFFFF"/>
                <w:sz w:val="18"/>
                <w:szCs w:val="18"/>
                <w:lang w:eastAsia="en-AU"/>
              </w:rPr>
            </w:pPr>
            <w:r w:rsidRPr="00007B98">
              <w:rPr>
                <w:rFonts w:cs="Calibri"/>
                <w:b/>
                <w:bCs/>
                <w:color w:val="FFFFFF"/>
                <w:sz w:val="18"/>
                <w:szCs w:val="18"/>
                <w:lang w:eastAsia="en-AU"/>
              </w:rPr>
              <w:t>Total</w:t>
            </w:r>
          </w:p>
        </w:tc>
        <w:tc>
          <w:tcPr>
            <w:tcW w:w="630" w:type="dxa"/>
            <w:tcBorders>
              <w:top w:val="single" w:sz="8" w:space="0" w:color="D9D9D9"/>
              <w:left w:val="nil"/>
              <w:right w:val="single" w:sz="8" w:space="0" w:color="D9D9D9"/>
            </w:tcBorders>
            <w:shd w:val="clear" w:color="000000" w:fill="1F4E78"/>
            <w:vAlign w:val="center"/>
            <w:hideMark/>
          </w:tcPr>
          <w:p w14:paraId="0767173B" w14:textId="4CD0AB7C" w:rsidR="00E97021" w:rsidRPr="00007B98" w:rsidRDefault="00E97021" w:rsidP="00723826">
            <w:pPr>
              <w:rPr>
                <w:rFonts w:cs="Calibri"/>
                <w:b/>
                <w:bCs/>
                <w:color w:val="FFFFFF"/>
                <w:sz w:val="18"/>
                <w:szCs w:val="18"/>
                <w:lang w:eastAsia="en-AU"/>
              </w:rPr>
            </w:pPr>
            <w:r w:rsidRPr="00007B98">
              <w:rPr>
                <w:rFonts w:cs="Calibri"/>
                <w:b/>
                <w:bCs/>
                <w:color w:val="FFFFFF"/>
                <w:sz w:val="18"/>
                <w:szCs w:val="18"/>
                <w:lang w:eastAsia="en-AU"/>
              </w:rPr>
              <w:t>M</w:t>
            </w:r>
            <w:r>
              <w:rPr>
                <w:rFonts w:cs="Calibri"/>
                <w:b/>
                <w:bCs/>
                <w:color w:val="FFFFFF"/>
                <w:sz w:val="18"/>
                <w:szCs w:val="18"/>
                <w:lang w:eastAsia="en-AU"/>
              </w:rPr>
              <w:t>ale</w:t>
            </w:r>
          </w:p>
        </w:tc>
        <w:tc>
          <w:tcPr>
            <w:tcW w:w="810" w:type="dxa"/>
            <w:tcBorders>
              <w:top w:val="single" w:sz="8" w:space="0" w:color="D9D9D9"/>
              <w:left w:val="nil"/>
              <w:right w:val="single" w:sz="8" w:space="0" w:color="D9D9D9"/>
            </w:tcBorders>
            <w:shd w:val="clear" w:color="000000" w:fill="1F4E78"/>
            <w:vAlign w:val="center"/>
          </w:tcPr>
          <w:p w14:paraId="0E500A50" w14:textId="0A29E6E0" w:rsidR="00E97021" w:rsidRPr="00007B98" w:rsidRDefault="00E97021" w:rsidP="00723826">
            <w:pPr>
              <w:rPr>
                <w:rFonts w:cs="Calibri"/>
                <w:b/>
                <w:bCs/>
                <w:color w:val="FFFFFF"/>
                <w:sz w:val="18"/>
                <w:szCs w:val="18"/>
                <w:lang w:eastAsia="en-AU"/>
              </w:rPr>
            </w:pPr>
            <w:r w:rsidRPr="00007B98">
              <w:rPr>
                <w:rFonts w:cs="Calibri"/>
                <w:b/>
                <w:bCs/>
                <w:color w:val="FFFFFF"/>
                <w:sz w:val="18"/>
                <w:szCs w:val="18"/>
                <w:lang w:eastAsia="en-AU"/>
              </w:rPr>
              <w:t>F</w:t>
            </w:r>
            <w:r>
              <w:rPr>
                <w:rFonts w:cs="Calibri"/>
                <w:b/>
                <w:bCs/>
                <w:color w:val="FFFFFF"/>
                <w:sz w:val="18"/>
                <w:szCs w:val="18"/>
                <w:lang w:eastAsia="en-AU"/>
              </w:rPr>
              <w:t>emale</w:t>
            </w:r>
          </w:p>
        </w:tc>
        <w:tc>
          <w:tcPr>
            <w:tcW w:w="720" w:type="dxa"/>
            <w:tcBorders>
              <w:top w:val="single" w:sz="8" w:space="0" w:color="D9D9D9"/>
              <w:left w:val="nil"/>
              <w:right w:val="single" w:sz="8" w:space="0" w:color="D9D9D9"/>
            </w:tcBorders>
            <w:shd w:val="clear" w:color="000000" w:fill="1F4E78"/>
            <w:vAlign w:val="center"/>
            <w:hideMark/>
          </w:tcPr>
          <w:p w14:paraId="04EFE658" w14:textId="62B6271D" w:rsidR="00E97021" w:rsidRPr="00007B98" w:rsidRDefault="00E97021" w:rsidP="00723826">
            <w:pPr>
              <w:rPr>
                <w:rFonts w:cs="Calibri"/>
                <w:b/>
                <w:bCs/>
                <w:color w:val="FFFFFF"/>
                <w:sz w:val="18"/>
                <w:szCs w:val="18"/>
                <w:lang w:eastAsia="en-AU"/>
              </w:rPr>
            </w:pPr>
            <w:r w:rsidRPr="00007B98">
              <w:rPr>
                <w:rFonts w:cs="Calibri"/>
                <w:b/>
                <w:bCs/>
                <w:color w:val="FFFFFF"/>
                <w:sz w:val="18"/>
                <w:szCs w:val="18"/>
                <w:lang w:eastAsia="en-AU"/>
              </w:rPr>
              <w:t>Age</w:t>
            </w:r>
            <w:r>
              <w:rPr>
                <w:rFonts w:cs="Calibri"/>
                <w:b/>
                <w:bCs/>
                <w:color w:val="FFFFFF"/>
                <w:sz w:val="18"/>
                <w:szCs w:val="18"/>
                <w:lang w:eastAsia="en-AU"/>
              </w:rPr>
              <w:t xml:space="preserve"> </w:t>
            </w:r>
            <w:r w:rsidRPr="00007B98">
              <w:rPr>
                <w:rFonts w:cs="Calibri"/>
                <w:b/>
                <w:bCs/>
                <w:color w:val="FFFFFF"/>
                <w:sz w:val="18"/>
                <w:szCs w:val="18"/>
                <w:lang w:eastAsia="en-AU"/>
              </w:rPr>
              <w:t>30-64</w:t>
            </w:r>
          </w:p>
        </w:tc>
        <w:tc>
          <w:tcPr>
            <w:tcW w:w="720" w:type="dxa"/>
            <w:tcBorders>
              <w:top w:val="single" w:sz="8" w:space="0" w:color="D9D9D9"/>
              <w:left w:val="nil"/>
              <w:right w:val="single" w:sz="8" w:space="0" w:color="D9D9D9"/>
            </w:tcBorders>
            <w:shd w:val="clear" w:color="000000" w:fill="1F4E78"/>
            <w:vAlign w:val="center"/>
          </w:tcPr>
          <w:p w14:paraId="026461DD" w14:textId="0829B80C" w:rsidR="00E97021" w:rsidRPr="00007B98" w:rsidRDefault="00E97021" w:rsidP="00723826">
            <w:pPr>
              <w:rPr>
                <w:rFonts w:cs="Calibri"/>
                <w:b/>
                <w:bCs/>
                <w:color w:val="FFFFFF"/>
                <w:sz w:val="18"/>
                <w:szCs w:val="18"/>
                <w:lang w:eastAsia="en-AU"/>
              </w:rPr>
            </w:pPr>
            <w:r>
              <w:rPr>
                <w:rFonts w:cs="Calibri"/>
                <w:b/>
                <w:bCs/>
                <w:color w:val="FFFFFF"/>
                <w:sz w:val="18"/>
                <w:szCs w:val="18"/>
                <w:lang w:eastAsia="en-AU"/>
              </w:rPr>
              <w:t xml:space="preserve">Age </w:t>
            </w:r>
            <w:r w:rsidRPr="00007B98">
              <w:rPr>
                <w:rFonts w:cs="Calibri"/>
                <w:b/>
                <w:bCs/>
                <w:color w:val="FFFFFF"/>
                <w:sz w:val="18"/>
                <w:szCs w:val="18"/>
                <w:lang w:eastAsia="en-AU"/>
              </w:rPr>
              <w:t>65-74</w:t>
            </w:r>
          </w:p>
        </w:tc>
        <w:tc>
          <w:tcPr>
            <w:tcW w:w="630" w:type="dxa"/>
            <w:tcBorders>
              <w:top w:val="single" w:sz="8" w:space="0" w:color="D9D9D9"/>
              <w:left w:val="nil"/>
              <w:right w:val="single" w:sz="8" w:space="0" w:color="D9D9D9"/>
            </w:tcBorders>
            <w:shd w:val="clear" w:color="000000" w:fill="1F4E78"/>
            <w:vAlign w:val="center"/>
          </w:tcPr>
          <w:p w14:paraId="2FA868CB" w14:textId="6652211E" w:rsidR="00E97021" w:rsidRPr="00007B98" w:rsidRDefault="00E97021" w:rsidP="00723826">
            <w:pPr>
              <w:rPr>
                <w:rFonts w:cs="Calibri"/>
                <w:b/>
                <w:bCs/>
                <w:color w:val="FFFFFF"/>
                <w:sz w:val="18"/>
                <w:szCs w:val="18"/>
                <w:lang w:eastAsia="en-AU"/>
              </w:rPr>
            </w:pPr>
            <w:r>
              <w:rPr>
                <w:rFonts w:cs="Calibri"/>
                <w:b/>
                <w:bCs/>
                <w:color w:val="FFFFFF"/>
                <w:sz w:val="18"/>
                <w:szCs w:val="18"/>
                <w:lang w:eastAsia="en-AU"/>
              </w:rPr>
              <w:t xml:space="preserve">Age </w:t>
            </w:r>
            <w:r w:rsidRPr="00007B98">
              <w:rPr>
                <w:rFonts w:cs="Calibri"/>
                <w:b/>
                <w:bCs/>
                <w:color w:val="FFFFFF"/>
                <w:sz w:val="18"/>
                <w:szCs w:val="18"/>
                <w:lang w:eastAsia="en-AU"/>
              </w:rPr>
              <w:t>75+</w:t>
            </w:r>
          </w:p>
        </w:tc>
        <w:tc>
          <w:tcPr>
            <w:tcW w:w="810" w:type="dxa"/>
            <w:tcBorders>
              <w:top w:val="single" w:sz="8" w:space="0" w:color="D9D9D9"/>
              <w:left w:val="nil"/>
              <w:right w:val="single" w:sz="8" w:space="0" w:color="D9D9D9"/>
            </w:tcBorders>
            <w:shd w:val="clear" w:color="000000" w:fill="1F4E78"/>
            <w:vAlign w:val="center"/>
            <w:hideMark/>
          </w:tcPr>
          <w:p w14:paraId="5F2144D5" w14:textId="74D8974D" w:rsidR="00E97021" w:rsidRPr="00007B98" w:rsidRDefault="00E97021" w:rsidP="00723826">
            <w:pPr>
              <w:rPr>
                <w:rFonts w:cs="Calibri"/>
                <w:b/>
                <w:bCs/>
                <w:color w:val="FFFFFF"/>
                <w:sz w:val="18"/>
                <w:szCs w:val="18"/>
                <w:lang w:eastAsia="en-AU"/>
              </w:rPr>
            </w:pPr>
            <w:r w:rsidRPr="00007B98">
              <w:rPr>
                <w:rFonts w:cs="Calibri"/>
                <w:b/>
                <w:bCs/>
                <w:color w:val="FFFFFF"/>
                <w:sz w:val="18"/>
                <w:szCs w:val="18"/>
                <w:lang w:eastAsia="en-AU"/>
              </w:rPr>
              <w:t>Income</w:t>
            </w:r>
            <w:r>
              <w:rPr>
                <w:rFonts w:cs="Calibri"/>
                <w:b/>
                <w:bCs/>
                <w:color w:val="FFFFFF"/>
                <w:sz w:val="18"/>
                <w:szCs w:val="18"/>
                <w:lang w:eastAsia="en-AU"/>
              </w:rPr>
              <w:t xml:space="preserve"> </w:t>
            </w:r>
            <w:r w:rsidRPr="00007B98">
              <w:rPr>
                <w:rFonts w:cs="Calibri"/>
                <w:b/>
                <w:bCs/>
                <w:color w:val="FFFFFF"/>
                <w:sz w:val="18"/>
                <w:szCs w:val="18"/>
                <w:lang w:eastAsia="en-AU"/>
              </w:rPr>
              <w:t>&lt;$30k</w:t>
            </w:r>
          </w:p>
        </w:tc>
        <w:tc>
          <w:tcPr>
            <w:tcW w:w="869" w:type="dxa"/>
            <w:tcBorders>
              <w:top w:val="single" w:sz="8" w:space="0" w:color="D9D9D9"/>
              <w:left w:val="nil"/>
              <w:right w:val="single" w:sz="8" w:space="0" w:color="D9D9D9"/>
            </w:tcBorders>
            <w:shd w:val="clear" w:color="000000" w:fill="1F4E78"/>
            <w:vAlign w:val="center"/>
          </w:tcPr>
          <w:p w14:paraId="6AC90365" w14:textId="35A486CB" w:rsidR="00E97021" w:rsidRPr="00007B98" w:rsidRDefault="00E97021" w:rsidP="00723826">
            <w:pPr>
              <w:rPr>
                <w:rFonts w:cs="Calibri"/>
                <w:b/>
                <w:bCs/>
                <w:color w:val="FFFFFF"/>
                <w:sz w:val="18"/>
                <w:szCs w:val="18"/>
                <w:lang w:eastAsia="en-AU"/>
              </w:rPr>
            </w:pPr>
            <w:r>
              <w:rPr>
                <w:rFonts w:cs="Calibri"/>
                <w:b/>
                <w:bCs/>
                <w:color w:val="FFFFFF"/>
                <w:sz w:val="18"/>
                <w:szCs w:val="18"/>
                <w:lang w:eastAsia="en-AU"/>
              </w:rPr>
              <w:t xml:space="preserve">Income </w:t>
            </w:r>
            <w:r w:rsidRPr="00007B98">
              <w:rPr>
                <w:rFonts w:cs="Calibri"/>
                <w:b/>
                <w:bCs/>
                <w:color w:val="FFFFFF"/>
                <w:sz w:val="18"/>
                <w:szCs w:val="18"/>
                <w:lang w:eastAsia="en-AU"/>
              </w:rPr>
              <w:t>$30k+</w:t>
            </w:r>
          </w:p>
        </w:tc>
      </w:tr>
      <w:bookmarkEnd w:id="214"/>
      <w:tr w:rsidR="00E97021" w:rsidRPr="00007B98" w14:paraId="28A4DECA" w14:textId="77777777" w:rsidTr="00E97021">
        <w:trPr>
          <w:trHeight w:val="240"/>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A05A8"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Daily</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3C97FAA3"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6</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D771BC1"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D707B1A"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F2F72ED"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A58F02D"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102AE6A"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EE9D799"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8</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5C00E02C"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4</w:t>
            </w:r>
          </w:p>
        </w:tc>
      </w:tr>
      <w:tr w:rsidR="00E97021" w:rsidRPr="00007B98" w14:paraId="6363C971" w14:textId="77777777" w:rsidTr="00E97021">
        <w:trPr>
          <w:trHeight w:val="240"/>
        </w:trPr>
        <w:tc>
          <w:tcPr>
            <w:tcW w:w="2870" w:type="dxa"/>
            <w:tcBorders>
              <w:top w:val="nil"/>
              <w:left w:val="single" w:sz="4" w:space="0" w:color="auto"/>
              <w:bottom w:val="single" w:sz="4" w:space="0" w:color="auto"/>
              <w:right w:val="single" w:sz="4" w:space="0" w:color="auto"/>
            </w:tcBorders>
            <w:shd w:val="clear" w:color="auto" w:fill="auto"/>
            <w:noWrap/>
            <w:vAlign w:val="bottom"/>
            <w:hideMark/>
          </w:tcPr>
          <w:p w14:paraId="5803A6F3"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Four or more days per week</w:t>
            </w:r>
          </w:p>
        </w:tc>
        <w:tc>
          <w:tcPr>
            <w:tcW w:w="630" w:type="dxa"/>
            <w:tcBorders>
              <w:top w:val="nil"/>
              <w:left w:val="nil"/>
              <w:bottom w:val="single" w:sz="4" w:space="0" w:color="auto"/>
              <w:right w:val="single" w:sz="4" w:space="0" w:color="auto"/>
            </w:tcBorders>
            <w:shd w:val="clear" w:color="auto" w:fill="auto"/>
            <w:noWrap/>
            <w:vAlign w:val="bottom"/>
            <w:hideMark/>
          </w:tcPr>
          <w:p w14:paraId="1F28A1A1"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7</w:t>
            </w:r>
          </w:p>
        </w:tc>
        <w:tc>
          <w:tcPr>
            <w:tcW w:w="630" w:type="dxa"/>
            <w:tcBorders>
              <w:top w:val="nil"/>
              <w:left w:val="nil"/>
              <w:bottom w:val="single" w:sz="4" w:space="0" w:color="auto"/>
              <w:right w:val="single" w:sz="4" w:space="0" w:color="auto"/>
            </w:tcBorders>
            <w:shd w:val="clear" w:color="auto" w:fill="auto"/>
            <w:noWrap/>
            <w:vAlign w:val="bottom"/>
            <w:hideMark/>
          </w:tcPr>
          <w:p w14:paraId="74CD5FCC"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14</w:t>
            </w:r>
          </w:p>
        </w:tc>
        <w:tc>
          <w:tcPr>
            <w:tcW w:w="810" w:type="dxa"/>
            <w:tcBorders>
              <w:top w:val="nil"/>
              <w:left w:val="nil"/>
              <w:bottom w:val="single" w:sz="4" w:space="0" w:color="auto"/>
              <w:right w:val="single" w:sz="4" w:space="0" w:color="auto"/>
            </w:tcBorders>
            <w:shd w:val="clear" w:color="auto" w:fill="auto"/>
            <w:noWrap/>
            <w:vAlign w:val="bottom"/>
            <w:hideMark/>
          </w:tcPr>
          <w:p w14:paraId="05E10BCD"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5</w:t>
            </w:r>
          </w:p>
        </w:tc>
        <w:tc>
          <w:tcPr>
            <w:tcW w:w="720" w:type="dxa"/>
            <w:tcBorders>
              <w:top w:val="nil"/>
              <w:left w:val="nil"/>
              <w:bottom w:val="single" w:sz="4" w:space="0" w:color="auto"/>
              <w:right w:val="single" w:sz="4" w:space="0" w:color="auto"/>
            </w:tcBorders>
            <w:shd w:val="clear" w:color="auto" w:fill="auto"/>
            <w:noWrap/>
            <w:vAlign w:val="bottom"/>
            <w:hideMark/>
          </w:tcPr>
          <w:p w14:paraId="258E6029"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13</w:t>
            </w:r>
          </w:p>
        </w:tc>
        <w:tc>
          <w:tcPr>
            <w:tcW w:w="720" w:type="dxa"/>
            <w:tcBorders>
              <w:top w:val="nil"/>
              <w:left w:val="nil"/>
              <w:bottom w:val="single" w:sz="4" w:space="0" w:color="auto"/>
              <w:right w:val="single" w:sz="4" w:space="0" w:color="auto"/>
            </w:tcBorders>
            <w:shd w:val="clear" w:color="auto" w:fill="auto"/>
            <w:noWrap/>
            <w:vAlign w:val="bottom"/>
            <w:hideMark/>
          </w:tcPr>
          <w:p w14:paraId="620BD092"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9</w:t>
            </w:r>
          </w:p>
        </w:tc>
        <w:tc>
          <w:tcPr>
            <w:tcW w:w="630" w:type="dxa"/>
            <w:tcBorders>
              <w:top w:val="nil"/>
              <w:left w:val="nil"/>
              <w:bottom w:val="single" w:sz="4" w:space="0" w:color="auto"/>
              <w:right w:val="single" w:sz="4" w:space="0" w:color="auto"/>
            </w:tcBorders>
            <w:shd w:val="clear" w:color="auto" w:fill="auto"/>
            <w:noWrap/>
            <w:vAlign w:val="bottom"/>
            <w:hideMark/>
          </w:tcPr>
          <w:p w14:paraId="7A4D5C68"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6</w:t>
            </w:r>
          </w:p>
        </w:tc>
        <w:tc>
          <w:tcPr>
            <w:tcW w:w="810" w:type="dxa"/>
            <w:tcBorders>
              <w:top w:val="nil"/>
              <w:left w:val="nil"/>
              <w:bottom w:val="single" w:sz="4" w:space="0" w:color="auto"/>
              <w:right w:val="single" w:sz="4" w:space="0" w:color="auto"/>
            </w:tcBorders>
            <w:shd w:val="clear" w:color="auto" w:fill="auto"/>
            <w:noWrap/>
            <w:vAlign w:val="bottom"/>
            <w:hideMark/>
          </w:tcPr>
          <w:p w14:paraId="04DF0D27"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5</w:t>
            </w:r>
          </w:p>
        </w:tc>
        <w:tc>
          <w:tcPr>
            <w:tcW w:w="869" w:type="dxa"/>
            <w:tcBorders>
              <w:top w:val="nil"/>
              <w:left w:val="nil"/>
              <w:bottom w:val="single" w:sz="4" w:space="0" w:color="auto"/>
              <w:right w:val="single" w:sz="4" w:space="0" w:color="auto"/>
            </w:tcBorders>
            <w:shd w:val="clear" w:color="auto" w:fill="auto"/>
            <w:noWrap/>
            <w:vAlign w:val="bottom"/>
            <w:hideMark/>
          </w:tcPr>
          <w:p w14:paraId="7C083EF2"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16</w:t>
            </w:r>
          </w:p>
        </w:tc>
      </w:tr>
      <w:tr w:rsidR="00E97021" w:rsidRPr="00007B98" w14:paraId="3425230A" w14:textId="77777777" w:rsidTr="00E97021">
        <w:trPr>
          <w:trHeight w:val="240"/>
        </w:trPr>
        <w:tc>
          <w:tcPr>
            <w:tcW w:w="2870" w:type="dxa"/>
            <w:tcBorders>
              <w:top w:val="nil"/>
              <w:left w:val="single" w:sz="4" w:space="0" w:color="auto"/>
              <w:bottom w:val="single" w:sz="4" w:space="0" w:color="auto"/>
              <w:right w:val="single" w:sz="4" w:space="0" w:color="auto"/>
            </w:tcBorders>
            <w:shd w:val="clear" w:color="auto" w:fill="auto"/>
            <w:noWrap/>
            <w:vAlign w:val="bottom"/>
            <w:hideMark/>
          </w:tcPr>
          <w:p w14:paraId="0633D3E3"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Two or three days per week</w:t>
            </w:r>
          </w:p>
        </w:tc>
        <w:tc>
          <w:tcPr>
            <w:tcW w:w="630" w:type="dxa"/>
            <w:tcBorders>
              <w:top w:val="nil"/>
              <w:left w:val="nil"/>
              <w:bottom w:val="single" w:sz="4" w:space="0" w:color="auto"/>
              <w:right w:val="single" w:sz="4" w:space="0" w:color="auto"/>
            </w:tcBorders>
            <w:shd w:val="clear" w:color="auto" w:fill="auto"/>
            <w:noWrap/>
            <w:vAlign w:val="bottom"/>
            <w:hideMark/>
          </w:tcPr>
          <w:p w14:paraId="0D546B28"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17</w:t>
            </w:r>
          </w:p>
        </w:tc>
        <w:tc>
          <w:tcPr>
            <w:tcW w:w="630" w:type="dxa"/>
            <w:tcBorders>
              <w:top w:val="nil"/>
              <w:left w:val="nil"/>
              <w:bottom w:val="single" w:sz="4" w:space="0" w:color="auto"/>
              <w:right w:val="single" w:sz="4" w:space="0" w:color="auto"/>
            </w:tcBorders>
            <w:shd w:val="clear" w:color="auto" w:fill="auto"/>
            <w:noWrap/>
            <w:vAlign w:val="bottom"/>
            <w:hideMark/>
          </w:tcPr>
          <w:p w14:paraId="7A9FA024"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23</w:t>
            </w:r>
          </w:p>
        </w:tc>
        <w:tc>
          <w:tcPr>
            <w:tcW w:w="810" w:type="dxa"/>
            <w:tcBorders>
              <w:top w:val="nil"/>
              <w:left w:val="nil"/>
              <w:bottom w:val="single" w:sz="4" w:space="0" w:color="auto"/>
              <w:right w:val="single" w:sz="4" w:space="0" w:color="auto"/>
            </w:tcBorders>
            <w:shd w:val="clear" w:color="auto" w:fill="auto"/>
            <w:noWrap/>
            <w:vAlign w:val="bottom"/>
            <w:hideMark/>
          </w:tcPr>
          <w:p w14:paraId="58CF7146"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15</w:t>
            </w:r>
          </w:p>
        </w:tc>
        <w:tc>
          <w:tcPr>
            <w:tcW w:w="720" w:type="dxa"/>
            <w:tcBorders>
              <w:top w:val="nil"/>
              <w:left w:val="nil"/>
              <w:bottom w:val="single" w:sz="4" w:space="0" w:color="auto"/>
              <w:right w:val="single" w:sz="4" w:space="0" w:color="auto"/>
            </w:tcBorders>
            <w:shd w:val="clear" w:color="auto" w:fill="auto"/>
            <w:noWrap/>
            <w:vAlign w:val="bottom"/>
            <w:hideMark/>
          </w:tcPr>
          <w:p w14:paraId="29396F5C"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27</w:t>
            </w:r>
          </w:p>
        </w:tc>
        <w:tc>
          <w:tcPr>
            <w:tcW w:w="720" w:type="dxa"/>
            <w:tcBorders>
              <w:top w:val="nil"/>
              <w:left w:val="nil"/>
              <w:bottom w:val="single" w:sz="4" w:space="0" w:color="auto"/>
              <w:right w:val="single" w:sz="4" w:space="0" w:color="auto"/>
            </w:tcBorders>
            <w:shd w:val="clear" w:color="auto" w:fill="auto"/>
            <w:noWrap/>
            <w:vAlign w:val="bottom"/>
            <w:hideMark/>
          </w:tcPr>
          <w:p w14:paraId="1B71E99A"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21</w:t>
            </w:r>
          </w:p>
        </w:tc>
        <w:tc>
          <w:tcPr>
            <w:tcW w:w="630" w:type="dxa"/>
            <w:tcBorders>
              <w:top w:val="nil"/>
              <w:left w:val="nil"/>
              <w:bottom w:val="single" w:sz="4" w:space="0" w:color="auto"/>
              <w:right w:val="single" w:sz="4" w:space="0" w:color="auto"/>
            </w:tcBorders>
            <w:shd w:val="clear" w:color="auto" w:fill="auto"/>
            <w:noWrap/>
            <w:vAlign w:val="bottom"/>
            <w:hideMark/>
          </w:tcPr>
          <w:p w14:paraId="7C1B6FDD"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15</w:t>
            </w:r>
          </w:p>
        </w:tc>
        <w:tc>
          <w:tcPr>
            <w:tcW w:w="810" w:type="dxa"/>
            <w:tcBorders>
              <w:top w:val="nil"/>
              <w:left w:val="nil"/>
              <w:bottom w:val="single" w:sz="4" w:space="0" w:color="auto"/>
              <w:right w:val="single" w:sz="4" w:space="0" w:color="auto"/>
            </w:tcBorders>
            <w:shd w:val="clear" w:color="auto" w:fill="auto"/>
            <w:noWrap/>
            <w:vAlign w:val="bottom"/>
            <w:hideMark/>
          </w:tcPr>
          <w:p w14:paraId="439F76F5"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16</w:t>
            </w:r>
          </w:p>
        </w:tc>
        <w:tc>
          <w:tcPr>
            <w:tcW w:w="869" w:type="dxa"/>
            <w:tcBorders>
              <w:top w:val="nil"/>
              <w:left w:val="nil"/>
              <w:bottom w:val="single" w:sz="4" w:space="0" w:color="auto"/>
              <w:right w:val="single" w:sz="4" w:space="0" w:color="auto"/>
            </w:tcBorders>
            <w:shd w:val="clear" w:color="auto" w:fill="auto"/>
            <w:noWrap/>
            <w:vAlign w:val="bottom"/>
            <w:hideMark/>
          </w:tcPr>
          <w:p w14:paraId="57A370A4"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16</w:t>
            </w:r>
          </w:p>
        </w:tc>
      </w:tr>
      <w:tr w:rsidR="00E97021" w:rsidRPr="00007B98" w14:paraId="71FFB76C" w14:textId="77777777" w:rsidTr="00E97021">
        <w:trPr>
          <w:trHeight w:val="240"/>
        </w:trPr>
        <w:tc>
          <w:tcPr>
            <w:tcW w:w="2870" w:type="dxa"/>
            <w:tcBorders>
              <w:top w:val="nil"/>
              <w:left w:val="single" w:sz="4" w:space="0" w:color="auto"/>
              <w:bottom w:val="single" w:sz="4" w:space="0" w:color="auto"/>
              <w:right w:val="single" w:sz="4" w:space="0" w:color="auto"/>
            </w:tcBorders>
            <w:shd w:val="clear" w:color="auto" w:fill="auto"/>
            <w:noWrap/>
            <w:vAlign w:val="bottom"/>
            <w:hideMark/>
          </w:tcPr>
          <w:p w14:paraId="0FBDF9D9"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Weekly</w:t>
            </w:r>
          </w:p>
        </w:tc>
        <w:tc>
          <w:tcPr>
            <w:tcW w:w="630" w:type="dxa"/>
            <w:tcBorders>
              <w:top w:val="nil"/>
              <w:left w:val="nil"/>
              <w:bottom w:val="single" w:sz="4" w:space="0" w:color="auto"/>
              <w:right w:val="single" w:sz="4" w:space="0" w:color="auto"/>
            </w:tcBorders>
            <w:shd w:val="clear" w:color="auto" w:fill="auto"/>
            <w:noWrap/>
            <w:vAlign w:val="bottom"/>
            <w:hideMark/>
          </w:tcPr>
          <w:p w14:paraId="0626AAB0"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31</w:t>
            </w:r>
          </w:p>
        </w:tc>
        <w:tc>
          <w:tcPr>
            <w:tcW w:w="630" w:type="dxa"/>
            <w:tcBorders>
              <w:top w:val="nil"/>
              <w:left w:val="nil"/>
              <w:bottom w:val="single" w:sz="4" w:space="0" w:color="auto"/>
              <w:right w:val="single" w:sz="4" w:space="0" w:color="auto"/>
            </w:tcBorders>
            <w:shd w:val="clear" w:color="auto" w:fill="auto"/>
            <w:noWrap/>
            <w:vAlign w:val="bottom"/>
            <w:hideMark/>
          </w:tcPr>
          <w:p w14:paraId="146EE5E7"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25</w:t>
            </w:r>
          </w:p>
        </w:tc>
        <w:tc>
          <w:tcPr>
            <w:tcW w:w="810" w:type="dxa"/>
            <w:tcBorders>
              <w:top w:val="nil"/>
              <w:left w:val="nil"/>
              <w:bottom w:val="single" w:sz="4" w:space="0" w:color="auto"/>
              <w:right w:val="single" w:sz="4" w:space="0" w:color="auto"/>
            </w:tcBorders>
            <w:shd w:val="clear" w:color="auto" w:fill="auto"/>
            <w:noWrap/>
            <w:vAlign w:val="bottom"/>
            <w:hideMark/>
          </w:tcPr>
          <w:p w14:paraId="7D7678B9"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33</w:t>
            </w:r>
          </w:p>
        </w:tc>
        <w:tc>
          <w:tcPr>
            <w:tcW w:w="720" w:type="dxa"/>
            <w:tcBorders>
              <w:top w:val="nil"/>
              <w:left w:val="nil"/>
              <w:bottom w:val="single" w:sz="4" w:space="0" w:color="auto"/>
              <w:right w:val="single" w:sz="4" w:space="0" w:color="auto"/>
            </w:tcBorders>
            <w:shd w:val="clear" w:color="auto" w:fill="auto"/>
            <w:noWrap/>
            <w:vAlign w:val="bottom"/>
            <w:hideMark/>
          </w:tcPr>
          <w:p w14:paraId="45025F0C"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40</w:t>
            </w:r>
          </w:p>
        </w:tc>
        <w:tc>
          <w:tcPr>
            <w:tcW w:w="720" w:type="dxa"/>
            <w:tcBorders>
              <w:top w:val="nil"/>
              <w:left w:val="nil"/>
              <w:bottom w:val="single" w:sz="4" w:space="0" w:color="auto"/>
              <w:right w:val="single" w:sz="4" w:space="0" w:color="auto"/>
            </w:tcBorders>
            <w:shd w:val="clear" w:color="auto" w:fill="auto"/>
            <w:noWrap/>
            <w:vAlign w:val="bottom"/>
            <w:hideMark/>
          </w:tcPr>
          <w:p w14:paraId="0705235C"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30</w:t>
            </w:r>
          </w:p>
        </w:tc>
        <w:tc>
          <w:tcPr>
            <w:tcW w:w="630" w:type="dxa"/>
            <w:tcBorders>
              <w:top w:val="nil"/>
              <w:left w:val="nil"/>
              <w:bottom w:val="single" w:sz="4" w:space="0" w:color="auto"/>
              <w:right w:val="single" w:sz="4" w:space="0" w:color="auto"/>
            </w:tcBorders>
            <w:shd w:val="clear" w:color="auto" w:fill="auto"/>
            <w:noWrap/>
            <w:vAlign w:val="bottom"/>
            <w:hideMark/>
          </w:tcPr>
          <w:p w14:paraId="6B2A2549"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30</w:t>
            </w:r>
          </w:p>
        </w:tc>
        <w:tc>
          <w:tcPr>
            <w:tcW w:w="810" w:type="dxa"/>
            <w:tcBorders>
              <w:top w:val="nil"/>
              <w:left w:val="nil"/>
              <w:bottom w:val="single" w:sz="4" w:space="0" w:color="auto"/>
              <w:right w:val="single" w:sz="4" w:space="0" w:color="auto"/>
            </w:tcBorders>
            <w:shd w:val="clear" w:color="auto" w:fill="auto"/>
            <w:noWrap/>
            <w:vAlign w:val="bottom"/>
            <w:hideMark/>
          </w:tcPr>
          <w:p w14:paraId="4AE54972"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31</w:t>
            </w:r>
          </w:p>
        </w:tc>
        <w:tc>
          <w:tcPr>
            <w:tcW w:w="869" w:type="dxa"/>
            <w:tcBorders>
              <w:top w:val="nil"/>
              <w:left w:val="nil"/>
              <w:bottom w:val="single" w:sz="4" w:space="0" w:color="auto"/>
              <w:right w:val="single" w:sz="4" w:space="0" w:color="auto"/>
            </w:tcBorders>
            <w:shd w:val="clear" w:color="auto" w:fill="auto"/>
            <w:noWrap/>
            <w:vAlign w:val="bottom"/>
            <w:hideMark/>
          </w:tcPr>
          <w:p w14:paraId="593F71DB"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31</w:t>
            </w:r>
          </w:p>
        </w:tc>
      </w:tr>
      <w:tr w:rsidR="00E97021" w:rsidRPr="00007B98" w14:paraId="0A1D7778" w14:textId="77777777" w:rsidTr="00E97021">
        <w:trPr>
          <w:trHeight w:val="240"/>
        </w:trPr>
        <w:tc>
          <w:tcPr>
            <w:tcW w:w="2870" w:type="dxa"/>
            <w:tcBorders>
              <w:top w:val="nil"/>
              <w:left w:val="single" w:sz="4" w:space="0" w:color="auto"/>
              <w:bottom w:val="single" w:sz="4" w:space="0" w:color="auto"/>
              <w:right w:val="single" w:sz="4" w:space="0" w:color="auto"/>
            </w:tcBorders>
            <w:shd w:val="clear" w:color="auto" w:fill="auto"/>
            <w:noWrap/>
            <w:vAlign w:val="bottom"/>
            <w:hideMark/>
          </w:tcPr>
          <w:p w14:paraId="7A2C9468"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Less frequently than once per week</w:t>
            </w:r>
          </w:p>
        </w:tc>
        <w:tc>
          <w:tcPr>
            <w:tcW w:w="630" w:type="dxa"/>
            <w:tcBorders>
              <w:top w:val="nil"/>
              <w:left w:val="nil"/>
              <w:bottom w:val="single" w:sz="4" w:space="0" w:color="auto"/>
              <w:right w:val="single" w:sz="4" w:space="0" w:color="auto"/>
            </w:tcBorders>
            <w:shd w:val="clear" w:color="auto" w:fill="auto"/>
            <w:noWrap/>
            <w:vAlign w:val="bottom"/>
            <w:hideMark/>
          </w:tcPr>
          <w:p w14:paraId="1B464275"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38</w:t>
            </w:r>
          </w:p>
        </w:tc>
        <w:tc>
          <w:tcPr>
            <w:tcW w:w="630" w:type="dxa"/>
            <w:tcBorders>
              <w:top w:val="nil"/>
              <w:left w:val="nil"/>
              <w:bottom w:val="single" w:sz="4" w:space="0" w:color="auto"/>
              <w:right w:val="single" w:sz="4" w:space="0" w:color="auto"/>
            </w:tcBorders>
            <w:shd w:val="clear" w:color="auto" w:fill="auto"/>
            <w:noWrap/>
            <w:vAlign w:val="bottom"/>
            <w:hideMark/>
          </w:tcPr>
          <w:p w14:paraId="717052E6"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32</w:t>
            </w:r>
          </w:p>
        </w:tc>
        <w:tc>
          <w:tcPr>
            <w:tcW w:w="810" w:type="dxa"/>
            <w:tcBorders>
              <w:top w:val="nil"/>
              <w:left w:val="nil"/>
              <w:bottom w:val="single" w:sz="4" w:space="0" w:color="auto"/>
              <w:right w:val="single" w:sz="4" w:space="0" w:color="auto"/>
            </w:tcBorders>
            <w:shd w:val="clear" w:color="auto" w:fill="auto"/>
            <w:noWrap/>
            <w:vAlign w:val="bottom"/>
            <w:hideMark/>
          </w:tcPr>
          <w:p w14:paraId="7D293DEF"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40</w:t>
            </w:r>
          </w:p>
        </w:tc>
        <w:tc>
          <w:tcPr>
            <w:tcW w:w="720" w:type="dxa"/>
            <w:tcBorders>
              <w:top w:val="nil"/>
              <w:left w:val="nil"/>
              <w:bottom w:val="single" w:sz="4" w:space="0" w:color="auto"/>
              <w:right w:val="single" w:sz="4" w:space="0" w:color="auto"/>
            </w:tcBorders>
            <w:shd w:val="clear" w:color="auto" w:fill="auto"/>
            <w:noWrap/>
            <w:vAlign w:val="bottom"/>
            <w:hideMark/>
          </w:tcPr>
          <w:p w14:paraId="3239E7BF"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13</w:t>
            </w:r>
          </w:p>
        </w:tc>
        <w:tc>
          <w:tcPr>
            <w:tcW w:w="720" w:type="dxa"/>
            <w:tcBorders>
              <w:top w:val="nil"/>
              <w:left w:val="nil"/>
              <w:bottom w:val="single" w:sz="4" w:space="0" w:color="auto"/>
              <w:right w:val="single" w:sz="4" w:space="0" w:color="auto"/>
            </w:tcBorders>
            <w:shd w:val="clear" w:color="auto" w:fill="auto"/>
            <w:noWrap/>
            <w:vAlign w:val="bottom"/>
            <w:hideMark/>
          </w:tcPr>
          <w:p w14:paraId="727C4FD8"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30</w:t>
            </w:r>
          </w:p>
        </w:tc>
        <w:tc>
          <w:tcPr>
            <w:tcW w:w="630" w:type="dxa"/>
            <w:tcBorders>
              <w:top w:val="nil"/>
              <w:left w:val="nil"/>
              <w:bottom w:val="single" w:sz="4" w:space="0" w:color="auto"/>
              <w:right w:val="single" w:sz="4" w:space="0" w:color="auto"/>
            </w:tcBorders>
            <w:shd w:val="clear" w:color="auto" w:fill="auto"/>
            <w:noWrap/>
            <w:vAlign w:val="bottom"/>
            <w:hideMark/>
          </w:tcPr>
          <w:p w14:paraId="260FF9EC"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45</w:t>
            </w:r>
          </w:p>
        </w:tc>
        <w:tc>
          <w:tcPr>
            <w:tcW w:w="810" w:type="dxa"/>
            <w:tcBorders>
              <w:top w:val="nil"/>
              <w:left w:val="nil"/>
              <w:bottom w:val="single" w:sz="4" w:space="0" w:color="auto"/>
              <w:right w:val="single" w:sz="4" w:space="0" w:color="auto"/>
            </w:tcBorders>
            <w:shd w:val="clear" w:color="auto" w:fill="auto"/>
            <w:noWrap/>
            <w:vAlign w:val="bottom"/>
            <w:hideMark/>
          </w:tcPr>
          <w:p w14:paraId="4DF38E4D"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39</w:t>
            </w:r>
          </w:p>
        </w:tc>
        <w:tc>
          <w:tcPr>
            <w:tcW w:w="869" w:type="dxa"/>
            <w:tcBorders>
              <w:top w:val="nil"/>
              <w:left w:val="nil"/>
              <w:bottom w:val="single" w:sz="4" w:space="0" w:color="auto"/>
              <w:right w:val="single" w:sz="4" w:space="0" w:color="auto"/>
            </w:tcBorders>
            <w:shd w:val="clear" w:color="auto" w:fill="auto"/>
            <w:noWrap/>
            <w:vAlign w:val="bottom"/>
            <w:hideMark/>
          </w:tcPr>
          <w:p w14:paraId="13A70953"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33</w:t>
            </w:r>
          </w:p>
        </w:tc>
      </w:tr>
      <w:tr w:rsidR="00E97021" w:rsidRPr="00007B98" w14:paraId="6B7F3F44" w14:textId="77777777" w:rsidTr="00E97021">
        <w:trPr>
          <w:trHeight w:val="240"/>
        </w:trPr>
        <w:tc>
          <w:tcPr>
            <w:tcW w:w="2870" w:type="dxa"/>
            <w:tcBorders>
              <w:top w:val="nil"/>
              <w:left w:val="single" w:sz="4" w:space="0" w:color="auto"/>
              <w:bottom w:val="single" w:sz="4" w:space="0" w:color="auto"/>
              <w:right w:val="single" w:sz="4" w:space="0" w:color="auto"/>
            </w:tcBorders>
            <w:shd w:val="clear" w:color="auto" w:fill="auto"/>
            <w:noWrap/>
            <w:vAlign w:val="bottom"/>
            <w:hideMark/>
          </w:tcPr>
          <w:p w14:paraId="277CE08E"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Don't know / Can't remember</w:t>
            </w:r>
          </w:p>
        </w:tc>
        <w:tc>
          <w:tcPr>
            <w:tcW w:w="630" w:type="dxa"/>
            <w:tcBorders>
              <w:top w:val="nil"/>
              <w:left w:val="nil"/>
              <w:bottom w:val="single" w:sz="4" w:space="0" w:color="auto"/>
              <w:right w:val="single" w:sz="4" w:space="0" w:color="auto"/>
            </w:tcBorders>
            <w:shd w:val="clear" w:color="auto" w:fill="auto"/>
            <w:noWrap/>
            <w:vAlign w:val="bottom"/>
            <w:hideMark/>
          </w:tcPr>
          <w:p w14:paraId="7CBF76A2"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c>
          <w:tcPr>
            <w:tcW w:w="630" w:type="dxa"/>
            <w:tcBorders>
              <w:top w:val="nil"/>
              <w:left w:val="nil"/>
              <w:bottom w:val="single" w:sz="4" w:space="0" w:color="auto"/>
              <w:right w:val="single" w:sz="4" w:space="0" w:color="auto"/>
            </w:tcBorders>
            <w:shd w:val="clear" w:color="auto" w:fill="auto"/>
            <w:noWrap/>
            <w:vAlign w:val="bottom"/>
            <w:hideMark/>
          </w:tcPr>
          <w:p w14:paraId="583716E4"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c>
          <w:tcPr>
            <w:tcW w:w="810" w:type="dxa"/>
            <w:tcBorders>
              <w:top w:val="nil"/>
              <w:left w:val="nil"/>
              <w:bottom w:val="single" w:sz="4" w:space="0" w:color="auto"/>
              <w:right w:val="single" w:sz="4" w:space="0" w:color="auto"/>
            </w:tcBorders>
            <w:shd w:val="clear" w:color="auto" w:fill="auto"/>
            <w:noWrap/>
            <w:vAlign w:val="bottom"/>
            <w:hideMark/>
          </w:tcPr>
          <w:p w14:paraId="54761459"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50F78D45"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3F38255"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c>
          <w:tcPr>
            <w:tcW w:w="630" w:type="dxa"/>
            <w:tcBorders>
              <w:top w:val="nil"/>
              <w:left w:val="nil"/>
              <w:bottom w:val="single" w:sz="4" w:space="0" w:color="auto"/>
              <w:right w:val="single" w:sz="4" w:space="0" w:color="auto"/>
            </w:tcBorders>
            <w:shd w:val="clear" w:color="auto" w:fill="auto"/>
            <w:noWrap/>
            <w:vAlign w:val="bottom"/>
            <w:hideMark/>
          </w:tcPr>
          <w:p w14:paraId="6FDBD0CA"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1</w:t>
            </w:r>
          </w:p>
        </w:tc>
        <w:tc>
          <w:tcPr>
            <w:tcW w:w="810" w:type="dxa"/>
            <w:tcBorders>
              <w:top w:val="nil"/>
              <w:left w:val="nil"/>
              <w:bottom w:val="single" w:sz="4" w:space="0" w:color="auto"/>
              <w:right w:val="single" w:sz="4" w:space="0" w:color="auto"/>
            </w:tcBorders>
            <w:shd w:val="clear" w:color="auto" w:fill="auto"/>
            <w:noWrap/>
            <w:vAlign w:val="bottom"/>
            <w:hideMark/>
          </w:tcPr>
          <w:p w14:paraId="5EE5D462"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c>
          <w:tcPr>
            <w:tcW w:w="869" w:type="dxa"/>
            <w:tcBorders>
              <w:top w:val="nil"/>
              <w:left w:val="nil"/>
              <w:bottom w:val="single" w:sz="4" w:space="0" w:color="auto"/>
              <w:right w:val="single" w:sz="4" w:space="0" w:color="auto"/>
            </w:tcBorders>
            <w:shd w:val="clear" w:color="auto" w:fill="auto"/>
            <w:noWrap/>
            <w:vAlign w:val="bottom"/>
            <w:hideMark/>
          </w:tcPr>
          <w:p w14:paraId="3211AF4F" w14:textId="77777777" w:rsidR="00C21A06" w:rsidRPr="00007B98" w:rsidRDefault="00C21A06" w:rsidP="00723826">
            <w:pPr>
              <w:rPr>
                <w:rFonts w:cs="Calibri"/>
                <w:color w:val="000000"/>
                <w:sz w:val="18"/>
                <w:szCs w:val="18"/>
                <w:lang w:eastAsia="en-AU"/>
              </w:rPr>
            </w:pPr>
            <w:r w:rsidRPr="00007B98">
              <w:rPr>
                <w:rFonts w:cs="Calibri"/>
                <w:color w:val="000000"/>
                <w:sz w:val="18"/>
                <w:szCs w:val="18"/>
                <w:lang w:eastAsia="en-AU"/>
              </w:rPr>
              <w:t>0</w:t>
            </w:r>
          </w:p>
        </w:tc>
      </w:tr>
      <w:tr w:rsidR="00E97021" w:rsidRPr="00007B98" w14:paraId="5ED010E2" w14:textId="77777777" w:rsidTr="00E97021">
        <w:trPr>
          <w:trHeight w:val="240"/>
        </w:trPr>
        <w:tc>
          <w:tcPr>
            <w:tcW w:w="2870" w:type="dxa"/>
            <w:tcBorders>
              <w:top w:val="nil"/>
              <w:left w:val="single" w:sz="4" w:space="0" w:color="auto"/>
              <w:bottom w:val="single" w:sz="4" w:space="0" w:color="auto"/>
              <w:right w:val="single" w:sz="4" w:space="0" w:color="auto"/>
            </w:tcBorders>
            <w:shd w:val="clear" w:color="auto" w:fill="auto"/>
            <w:noWrap/>
            <w:vAlign w:val="bottom"/>
            <w:hideMark/>
          </w:tcPr>
          <w:p w14:paraId="0BAAFE2E"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Sample size</w:t>
            </w:r>
          </w:p>
        </w:tc>
        <w:tc>
          <w:tcPr>
            <w:tcW w:w="630" w:type="dxa"/>
            <w:tcBorders>
              <w:top w:val="nil"/>
              <w:left w:val="nil"/>
              <w:bottom w:val="single" w:sz="4" w:space="0" w:color="auto"/>
              <w:right w:val="single" w:sz="4" w:space="0" w:color="auto"/>
            </w:tcBorders>
            <w:shd w:val="clear" w:color="auto" w:fill="auto"/>
            <w:noWrap/>
            <w:vAlign w:val="bottom"/>
            <w:hideMark/>
          </w:tcPr>
          <w:p w14:paraId="39E5E289"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316</w:t>
            </w:r>
          </w:p>
        </w:tc>
        <w:tc>
          <w:tcPr>
            <w:tcW w:w="630" w:type="dxa"/>
            <w:tcBorders>
              <w:top w:val="nil"/>
              <w:left w:val="nil"/>
              <w:bottom w:val="single" w:sz="4" w:space="0" w:color="auto"/>
              <w:right w:val="single" w:sz="4" w:space="0" w:color="auto"/>
            </w:tcBorders>
            <w:shd w:val="clear" w:color="auto" w:fill="auto"/>
            <w:noWrap/>
            <w:vAlign w:val="bottom"/>
            <w:hideMark/>
          </w:tcPr>
          <w:p w14:paraId="4330619C"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81</w:t>
            </w:r>
          </w:p>
        </w:tc>
        <w:tc>
          <w:tcPr>
            <w:tcW w:w="810" w:type="dxa"/>
            <w:tcBorders>
              <w:top w:val="nil"/>
              <w:left w:val="nil"/>
              <w:bottom w:val="single" w:sz="4" w:space="0" w:color="auto"/>
              <w:right w:val="single" w:sz="4" w:space="0" w:color="auto"/>
            </w:tcBorders>
            <w:shd w:val="clear" w:color="auto" w:fill="auto"/>
            <w:noWrap/>
            <w:vAlign w:val="bottom"/>
            <w:hideMark/>
          </w:tcPr>
          <w:p w14:paraId="321D6E39"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235</w:t>
            </w:r>
          </w:p>
        </w:tc>
        <w:tc>
          <w:tcPr>
            <w:tcW w:w="720" w:type="dxa"/>
            <w:tcBorders>
              <w:top w:val="nil"/>
              <w:left w:val="nil"/>
              <w:bottom w:val="single" w:sz="4" w:space="0" w:color="auto"/>
              <w:right w:val="single" w:sz="4" w:space="0" w:color="auto"/>
            </w:tcBorders>
            <w:shd w:val="clear" w:color="auto" w:fill="auto"/>
            <w:noWrap/>
            <w:vAlign w:val="bottom"/>
            <w:hideMark/>
          </w:tcPr>
          <w:p w14:paraId="2E1A3E4D" w14:textId="4F6CDFD9"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15</w:t>
            </w:r>
            <w:r w:rsidR="00017C08">
              <w:rPr>
                <w:rFonts w:cs="Calibri"/>
                <w:i/>
                <w:iCs/>
                <w:color w:val="000000"/>
                <w:sz w:val="18"/>
                <w:szCs w:val="18"/>
                <w:lang w:eastAsia="en-AU"/>
              </w:rPr>
              <w:t>*</w:t>
            </w:r>
          </w:p>
        </w:tc>
        <w:tc>
          <w:tcPr>
            <w:tcW w:w="720" w:type="dxa"/>
            <w:tcBorders>
              <w:top w:val="nil"/>
              <w:left w:val="nil"/>
              <w:bottom w:val="single" w:sz="4" w:space="0" w:color="auto"/>
              <w:right w:val="single" w:sz="4" w:space="0" w:color="auto"/>
            </w:tcBorders>
            <w:shd w:val="clear" w:color="auto" w:fill="auto"/>
            <w:noWrap/>
            <w:vAlign w:val="bottom"/>
            <w:hideMark/>
          </w:tcPr>
          <w:p w14:paraId="3FD4CF4A"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112</w:t>
            </w:r>
          </w:p>
        </w:tc>
        <w:tc>
          <w:tcPr>
            <w:tcW w:w="630" w:type="dxa"/>
            <w:tcBorders>
              <w:top w:val="nil"/>
              <w:left w:val="nil"/>
              <w:bottom w:val="single" w:sz="4" w:space="0" w:color="auto"/>
              <w:right w:val="single" w:sz="4" w:space="0" w:color="auto"/>
            </w:tcBorders>
            <w:shd w:val="clear" w:color="auto" w:fill="auto"/>
            <w:noWrap/>
            <w:vAlign w:val="bottom"/>
            <w:hideMark/>
          </w:tcPr>
          <w:p w14:paraId="62211004"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189</w:t>
            </w:r>
          </w:p>
        </w:tc>
        <w:tc>
          <w:tcPr>
            <w:tcW w:w="810" w:type="dxa"/>
            <w:tcBorders>
              <w:top w:val="nil"/>
              <w:left w:val="nil"/>
              <w:bottom w:val="single" w:sz="4" w:space="0" w:color="auto"/>
              <w:right w:val="single" w:sz="4" w:space="0" w:color="auto"/>
            </w:tcBorders>
            <w:shd w:val="clear" w:color="auto" w:fill="auto"/>
            <w:noWrap/>
            <w:vAlign w:val="bottom"/>
            <w:hideMark/>
          </w:tcPr>
          <w:p w14:paraId="297043E5"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190</w:t>
            </w:r>
          </w:p>
        </w:tc>
        <w:tc>
          <w:tcPr>
            <w:tcW w:w="869" w:type="dxa"/>
            <w:tcBorders>
              <w:top w:val="nil"/>
              <w:left w:val="nil"/>
              <w:bottom w:val="single" w:sz="4" w:space="0" w:color="auto"/>
              <w:right w:val="single" w:sz="4" w:space="0" w:color="auto"/>
            </w:tcBorders>
            <w:shd w:val="clear" w:color="auto" w:fill="auto"/>
            <w:noWrap/>
            <w:vAlign w:val="bottom"/>
            <w:hideMark/>
          </w:tcPr>
          <w:p w14:paraId="52E964E2" w14:textId="77777777" w:rsidR="00C21A06" w:rsidRPr="00007B98" w:rsidRDefault="00C21A06" w:rsidP="00723826">
            <w:pPr>
              <w:rPr>
                <w:rFonts w:cs="Calibri"/>
                <w:i/>
                <w:iCs/>
                <w:color w:val="000000"/>
                <w:sz w:val="18"/>
                <w:szCs w:val="18"/>
                <w:lang w:eastAsia="en-AU"/>
              </w:rPr>
            </w:pPr>
            <w:r w:rsidRPr="00007B98">
              <w:rPr>
                <w:rFonts w:cs="Calibri"/>
                <w:i/>
                <w:iCs/>
                <w:color w:val="000000"/>
                <w:sz w:val="18"/>
                <w:szCs w:val="18"/>
                <w:lang w:eastAsia="en-AU"/>
              </w:rPr>
              <w:t>45</w:t>
            </w:r>
          </w:p>
        </w:tc>
      </w:tr>
    </w:tbl>
    <w:p w14:paraId="66586CB2" w14:textId="58CBEF8F" w:rsidR="00BB473A" w:rsidRPr="00686761" w:rsidRDefault="00BB473A" w:rsidP="00723826">
      <w:pPr>
        <w:pStyle w:val="Heading4"/>
        <w:spacing w:line="200" w:lineRule="exact"/>
        <w:rPr>
          <w:highlight w:val="yellow"/>
        </w:rPr>
      </w:pPr>
      <w:bookmarkStart w:id="215" w:name="_Toc24457639"/>
      <w:r w:rsidRPr="00686761">
        <w:rPr>
          <w:noProof/>
        </w:rPr>
        <w:t xml:space="preserve">Table </w:t>
      </w:r>
      <w:r w:rsidRPr="00686761">
        <w:rPr>
          <w:noProof/>
        </w:rPr>
        <w:fldChar w:fldCharType="begin"/>
      </w:r>
      <w:r w:rsidRPr="00686761">
        <w:rPr>
          <w:noProof/>
        </w:rPr>
        <w:instrText xml:space="preserve"> SEQ Table \* ARABIC </w:instrText>
      </w:r>
      <w:r w:rsidRPr="00686761">
        <w:rPr>
          <w:noProof/>
        </w:rPr>
        <w:fldChar w:fldCharType="separate"/>
      </w:r>
      <w:r w:rsidR="00373159">
        <w:rPr>
          <w:noProof/>
        </w:rPr>
        <w:t>15</w:t>
      </w:r>
      <w:r w:rsidRPr="00686761">
        <w:rPr>
          <w:noProof/>
        </w:rPr>
        <w:fldChar w:fldCharType="end"/>
      </w:r>
      <w:r w:rsidRPr="00686761">
        <w:rPr>
          <w:noProof/>
        </w:rPr>
        <w:t xml:space="preserve">: </w:t>
      </w:r>
      <w:r>
        <w:rPr>
          <w:noProof/>
        </w:rPr>
        <w:t>Care re</w:t>
      </w:r>
      <w:r w:rsidR="00E1195B">
        <w:rPr>
          <w:noProof/>
        </w:rPr>
        <w:t>ci</w:t>
      </w:r>
      <w:r>
        <w:rPr>
          <w:noProof/>
        </w:rPr>
        <w:t>pients: Frequency of HCP services</w:t>
      </w:r>
      <w:r w:rsidRPr="00686761">
        <w:rPr>
          <w:noProof/>
        </w:rPr>
        <w:t xml:space="preserve">, by </w:t>
      </w:r>
      <w:r>
        <w:rPr>
          <w:noProof/>
        </w:rPr>
        <w:t>demographics</w:t>
      </w:r>
      <w:bookmarkEnd w:id="215"/>
    </w:p>
    <w:p w14:paraId="2D0743FC" w14:textId="10EE65CD" w:rsidR="00007B98" w:rsidRDefault="00E1195B" w:rsidP="00723826">
      <w:pPr>
        <w:pStyle w:val="AMR-Paragraph"/>
        <w:rPr>
          <w:lang w:val="en-NZ"/>
        </w:rPr>
      </w:pPr>
      <w:r>
        <w:rPr>
          <w:lang w:val="en-NZ"/>
        </w:rPr>
        <w:t xml:space="preserve">The majority of recipients reported receiving </w:t>
      </w:r>
      <w:r w:rsidR="00BB473A">
        <w:rPr>
          <w:lang w:val="en-NZ"/>
        </w:rPr>
        <w:t>Home Care Package services once a week (31%) or less than once a week (38%). Few (6%) reported receiving services daily. Frequency of services did not vary significantly by demographics or jurisdiction.</w:t>
      </w:r>
    </w:p>
    <w:bookmarkStart w:id="216" w:name="_Toc40855365"/>
    <w:p w14:paraId="464E20FC" w14:textId="03851AE4" w:rsidR="000B238F" w:rsidRDefault="000B238F" w:rsidP="00723826">
      <w:pPr>
        <w:pStyle w:val="Heading4"/>
      </w:pPr>
      <w:r w:rsidRPr="00DC660F">
        <w:rPr>
          <w:noProof/>
          <w:lang w:val="en-GB" w:eastAsia="en-GB"/>
        </w:rPr>
        <mc:AlternateContent>
          <mc:Choice Requires="wps">
            <w:drawing>
              <wp:anchor distT="0" distB="0" distL="114300" distR="114300" simplePos="0" relativeHeight="251960832" behindDoc="0" locked="0" layoutInCell="1" allowOverlap="1" wp14:anchorId="0E15460E" wp14:editId="556E95A8">
                <wp:simplePos x="0" y="0"/>
                <wp:positionH relativeFrom="column">
                  <wp:posOffset>3396615</wp:posOffset>
                </wp:positionH>
                <wp:positionV relativeFrom="paragraph">
                  <wp:posOffset>1866900</wp:posOffset>
                </wp:positionV>
                <wp:extent cx="93345" cy="93345"/>
                <wp:effectExtent l="0" t="0" r="1905" b="1905"/>
                <wp:wrapNone/>
                <wp:docPr id="10" name="Isosceles Tri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345" cy="9334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A41854" id="Isosceles Triangle 48" o:spid="_x0000_s1026" type="#_x0000_t5" style="position:absolute;margin-left:267.45pt;margin-top:147pt;width:7.35pt;height:7.35pt;rotation:180;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" fillcolor="red" stroked="f" strokeweight="2pt"/>
            </w:pict>
          </mc:Fallback>
        </mc:AlternateContent>
      </w:r>
      <w:r w:rsidRPr="00A31EB0">
        <w:t xml:space="preserve">Figure </w:t>
      </w:r>
      <w:fldSimple w:instr=" SEQ Figure \* ARABIC ">
        <w:r w:rsidR="00373159">
          <w:rPr>
            <w:noProof/>
          </w:rPr>
          <w:t>61</w:t>
        </w:r>
      </w:fldSimple>
      <w:r w:rsidRPr="00A31EB0">
        <w:t xml:space="preserve">: </w:t>
      </w:r>
      <w:r>
        <w:t>HCP services received</w:t>
      </w:r>
      <w:bookmarkEnd w:id="216"/>
      <w:r>
        <w:t xml:space="preserve"> </w:t>
      </w:r>
    </w:p>
    <w:p w14:paraId="3C8BFAD1" w14:textId="24654F55" w:rsidR="00E97021" w:rsidRPr="00E97021" w:rsidRDefault="000E5653" w:rsidP="00723826">
      <w:r>
        <w:rPr>
          <w:b/>
          <w:bCs/>
          <w:i/>
          <w:noProof/>
          <w:lang w:val="en-GB" w:eastAsia="en-GB"/>
        </w:rPr>
        <mc:AlternateContent>
          <mc:Choice Requires="wps">
            <w:drawing>
              <wp:anchor distT="0" distB="0" distL="114300" distR="114300" simplePos="0" relativeHeight="251963904" behindDoc="0" locked="0" layoutInCell="1" allowOverlap="1" wp14:anchorId="6AB1A253" wp14:editId="0E7030A4">
                <wp:simplePos x="0" y="0"/>
                <wp:positionH relativeFrom="column">
                  <wp:posOffset>3497580</wp:posOffset>
                </wp:positionH>
                <wp:positionV relativeFrom="paragraph">
                  <wp:posOffset>1235076</wp:posOffset>
                </wp:positionV>
                <wp:extent cx="93345" cy="93345"/>
                <wp:effectExtent l="0" t="0" r="1905" b="1905"/>
                <wp:wrapNone/>
                <wp:docPr id="7" name="Isosceles Tri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345" cy="9334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29B6BFD" id="Isosceles Triangle 48" o:spid="_x0000_s1026" type="#_x0000_t5" style="position:absolute;margin-left:275.4pt;margin-top:97.25pt;width:7.35pt;height:7.35pt;rotation:180;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" fillcolor="red" stroked="f" strokeweight="2pt"/>
            </w:pict>
          </mc:Fallback>
        </mc:AlternateContent>
      </w:r>
      <w:r>
        <w:rPr>
          <w:b/>
          <w:bCs/>
          <w:i/>
          <w:noProof/>
          <w:lang w:val="en-GB" w:eastAsia="en-GB"/>
        </w:rPr>
        <mc:AlternateContent>
          <mc:Choice Requires="wps">
            <w:drawing>
              <wp:anchor distT="0" distB="0" distL="114300" distR="114300" simplePos="0" relativeHeight="251962880" behindDoc="0" locked="0" layoutInCell="1" allowOverlap="1" wp14:anchorId="023854AA" wp14:editId="0106B88E">
                <wp:simplePos x="0" y="0"/>
                <wp:positionH relativeFrom="column">
                  <wp:posOffset>3651885</wp:posOffset>
                </wp:positionH>
                <wp:positionV relativeFrom="paragraph">
                  <wp:posOffset>960755</wp:posOffset>
                </wp:positionV>
                <wp:extent cx="93345" cy="93345"/>
                <wp:effectExtent l="0" t="0" r="1905" b="1905"/>
                <wp:wrapNone/>
                <wp:docPr id="6" name="Isosceles Triangle 48">
                  <a:extLst xmlns:a="http://schemas.openxmlformats.org/drawingml/2006/main">
                    <a:ext uri="{FF2B5EF4-FFF2-40B4-BE49-F238E27FC236}">
                      <a16:creationId xmlns:a16="http://schemas.microsoft.com/office/drawing/2014/main" id="{E1ADF3BD-3C08-4685-87FB-5F3E0F18964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3345" cy="9334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3D26658" id="Isosceles Triangle 48" o:spid="_x0000_s1026" type="#_x0000_t5" style="position:absolute;margin-left:287.55pt;margin-top:75.65pt;width:7.35pt;height:7.35pt;rotation:180;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" fillcolor="red" stroked="f" strokeweight="2pt"/>
            </w:pict>
          </mc:Fallback>
        </mc:AlternateContent>
      </w:r>
      <w:r w:rsidR="00E97021">
        <w:rPr>
          <w:noProof/>
        </w:rPr>
        <w:drawing>
          <wp:inline distT="0" distB="0" distL="0" distR="0" wp14:anchorId="720DE2FB" wp14:editId="491DDBBA">
            <wp:extent cx="5638293" cy="3787775"/>
            <wp:effectExtent l="0" t="0" r="635" b="3175"/>
            <wp:docPr id="392" name="Picture 392" descr="Bar chart showing percentage of carers and recipients receiving certain service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728" cy="3852560"/>
                    </a:xfrm>
                    <a:prstGeom prst="rect">
                      <a:avLst/>
                    </a:prstGeom>
                    <a:noFill/>
                  </pic:spPr>
                </pic:pic>
              </a:graphicData>
            </a:graphic>
          </wp:inline>
        </w:drawing>
      </w:r>
    </w:p>
    <w:p w14:paraId="3FD53B5F" w14:textId="5AA3D325" w:rsidR="000B238F" w:rsidRDefault="000B238F" w:rsidP="00723826">
      <w:pPr>
        <w:pStyle w:val="AMRParagraph"/>
        <w:spacing w:before="0" w:after="0" w:line="240" w:lineRule="auto"/>
        <w:rPr>
          <w:i/>
          <w:sz w:val="16"/>
          <w:szCs w:val="16"/>
        </w:rPr>
      </w:pPr>
      <w:r>
        <w:rPr>
          <w:i/>
          <w:sz w:val="16"/>
          <w:szCs w:val="16"/>
        </w:rPr>
        <w:t>Q30. Which of the following services do you receive as part of your Home Care Package?</w:t>
      </w:r>
    </w:p>
    <w:p w14:paraId="725381AD" w14:textId="77777777" w:rsidR="000B238F" w:rsidRDefault="000B238F" w:rsidP="00723826">
      <w:pPr>
        <w:pStyle w:val="AMRParagraph"/>
        <w:spacing w:before="0" w:after="0" w:line="240" w:lineRule="auto"/>
        <w:rPr>
          <w:i/>
          <w:sz w:val="16"/>
          <w:szCs w:val="16"/>
        </w:rPr>
      </w:pPr>
      <w:r>
        <w:rPr>
          <w:i/>
          <w:sz w:val="16"/>
          <w:szCs w:val="16"/>
        </w:rPr>
        <w:t>Base: Recipients receiving a Home Care Package n=327, Carers receiving a home care package n=120</w:t>
      </w:r>
    </w:p>
    <w:p w14:paraId="4D0BA7AF" w14:textId="27AA6A34" w:rsidR="00BB473A" w:rsidRDefault="00BB473A" w:rsidP="00723826">
      <w:pPr>
        <w:pStyle w:val="AMRBullet-nospace"/>
        <w:numPr>
          <w:ilvl w:val="0"/>
          <w:numId w:val="0"/>
        </w:numPr>
        <w:spacing w:after="80"/>
        <w:contextualSpacing w:val="0"/>
        <w:rPr>
          <w:lang w:val="en-NZ"/>
        </w:rPr>
      </w:pPr>
      <w:r>
        <w:rPr>
          <w:lang w:val="en-NZ"/>
        </w:rPr>
        <w:t xml:space="preserve">Among care recipients receiving a Home Care Package, almost all (92%) are receiving domestic support, and over half (52%) are receiving transport assistance. One quarter reported receiving social support (25%) and personal support (23%). </w:t>
      </w:r>
    </w:p>
    <w:p w14:paraId="0B08F8F6" w14:textId="187871EC" w:rsidR="00BB473A" w:rsidRDefault="00BB473A" w:rsidP="00723826">
      <w:pPr>
        <w:pStyle w:val="AMRBullet-nospace"/>
        <w:numPr>
          <w:ilvl w:val="0"/>
          <w:numId w:val="0"/>
        </w:numPr>
        <w:spacing w:after="80"/>
        <w:contextualSpacing w:val="0"/>
        <w:rPr>
          <w:lang w:val="en-NZ"/>
        </w:rPr>
      </w:pPr>
      <w:r w:rsidRPr="00D1311C">
        <w:rPr>
          <w:lang w:val="en-NZ"/>
        </w:rPr>
        <w:t>Domestic support (78%) was also the most common service carers reported receiving.</w:t>
      </w:r>
      <w:r w:rsidR="00DE7EF2">
        <w:rPr>
          <w:lang w:val="en-NZ"/>
        </w:rPr>
        <w:t xml:space="preserve"> C</w:t>
      </w:r>
      <w:r w:rsidRPr="00D1311C">
        <w:rPr>
          <w:lang w:val="en-NZ"/>
        </w:rPr>
        <w:t xml:space="preserve">arers were significantly more likely to report the person they are caring for is receiving personal support (46%), physio or occupational therapy services (42%), and social support (42%). </w:t>
      </w:r>
    </w:p>
    <w:p w14:paraId="58CE4123" w14:textId="49F86ADB" w:rsidR="00266992" w:rsidRDefault="000B238F" w:rsidP="00723826">
      <w:pPr>
        <w:pStyle w:val="AMRBullet-nospace"/>
        <w:numPr>
          <w:ilvl w:val="0"/>
          <w:numId w:val="0"/>
        </w:numPr>
        <w:spacing w:after="80"/>
        <w:contextualSpacing w:val="0"/>
        <w:rPr>
          <w:lang w:val="en-NZ"/>
        </w:rPr>
      </w:pPr>
      <w:r w:rsidRPr="00BB473A">
        <w:rPr>
          <w:lang w:val="en-NZ"/>
        </w:rPr>
        <w:lastRenderedPageBreak/>
        <w:t xml:space="preserve">Among carers, the reported frequency of services received by the person they care for tended to be </w:t>
      </w:r>
      <w:r w:rsidR="00DE7EF2">
        <w:rPr>
          <w:lang w:val="en-NZ"/>
        </w:rPr>
        <w:t>higher</w:t>
      </w:r>
      <w:r w:rsidRPr="00BB473A">
        <w:rPr>
          <w:lang w:val="en-NZ"/>
        </w:rPr>
        <w:t xml:space="preserve"> than</w:t>
      </w:r>
      <w:r w:rsidR="00DE7EF2">
        <w:rPr>
          <w:lang w:val="en-NZ"/>
        </w:rPr>
        <w:t xml:space="preserve"> reported by</w:t>
      </w:r>
      <w:r w:rsidRPr="00BB473A">
        <w:rPr>
          <w:lang w:val="en-NZ"/>
        </w:rPr>
        <w:t xml:space="preserve"> recipients. One quarter reported receiving services daily (11%) or four or more times per week (14%</w:t>
      </w:r>
      <w:r w:rsidR="00266992" w:rsidRPr="00BE0C65">
        <w:rPr>
          <w:lang w:val="en-NZ"/>
        </w:rPr>
        <w:t>), while</w:t>
      </w:r>
      <w:r w:rsidRPr="00BE0C65">
        <w:rPr>
          <w:lang w:val="en-NZ"/>
        </w:rPr>
        <w:t xml:space="preserve"> only 18% were receiving services less than once a week. </w:t>
      </w:r>
    </w:p>
    <w:p w14:paraId="02572478" w14:textId="45812958" w:rsidR="000B238F" w:rsidRDefault="000B238F" w:rsidP="00723826">
      <w:pPr>
        <w:pStyle w:val="Heading4"/>
      </w:pPr>
      <w:bookmarkStart w:id="217" w:name="_Toc40855366"/>
      <w:r w:rsidRPr="000E5653">
        <w:t xml:space="preserve">Figure </w:t>
      </w:r>
      <w:fldSimple w:instr=" SEQ Figure \* ARABIC ">
        <w:r w:rsidR="00373159">
          <w:rPr>
            <w:noProof/>
          </w:rPr>
          <w:t>62</w:t>
        </w:r>
      </w:fldSimple>
      <w:r w:rsidRPr="000E5653">
        <w:t>: Interim aged care services</w:t>
      </w:r>
      <w:bookmarkEnd w:id="217"/>
      <w:r w:rsidRPr="000E5653">
        <w:t xml:space="preserve"> </w:t>
      </w:r>
    </w:p>
    <w:p w14:paraId="071BE359" w14:textId="07548CC6" w:rsidR="000E5653" w:rsidRPr="000E5653" w:rsidRDefault="000E5653" w:rsidP="00723826">
      <w:r>
        <w:rPr>
          <w:noProof/>
        </w:rPr>
        <w:drawing>
          <wp:inline distT="0" distB="0" distL="0" distR="0" wp14:anchorId="596D9721" wp14:editId="15988EBC">
            <wp:extent cx="5572125" cy="2609215"/>
            <wp:effectExtent l="0" t="0" r="9525" b="635"/>
            <wp:docPr id="393" name="Picture 393" descr="Bar chart showing percentage of respondents in privately funded services, services through the commonwealth home support programme, respite services in a residential facility, transitional services, other, and not sur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2125" cy="2609215"/>
                    </a:xfrm>
                    <a:prstGeom prst="rect">
                      <a:avLst/>
                    </a:prstGeom>
                    <a:noFill/>
                  </pic:spPr>
                </pic:pic>
              </a:graphicData>
            </a:graphic>
          </wp:inline>
        </w:drawing>
      </w:r>
    </w:p>
    <w:p w14:paraId="641ECE62" w14:textId="213FB40C" w:rsidR="000B238F" w:rsidRDefault="000B238F" w:rsidP="00723826">
      <w:pPr>
        <w:pStyle w:val="AMRParagraph"/>
        <w:rPr>
          <w:i/>
          <w:sz w:val="16"/>
          <w:szCs w:val="16"/>
        </w:rPr>
      </w:pPr>
      <w:r w:rsidRPr="007D57F3">
        <w:rPr>
          <w:i/>
          <w:sz w:val="16"/>
          <w:szCs w:val="16"/>
        </w:rPr>
        <w:t>Q39. Which of the following types of services have you received while waiting for HCP?</w:t>
      </w:r>
      <w:r>
        <w:rPr>
          <w:i/>
          <w:sz w:val="16"/>
          <w:szCs w:val="16"/>
        </w:rPr>
        <w:t xml:space="preserve"> </w:t>
      </w:r>
      <w:r w:rsidRPr="007D57F3">
        <w:rPr>
          <w:i/>
          <w:sz w:val="16"/>
          <w:szCs w:val="16"/>
        </w:rPr>
        <w:t>Base:</w:t>
      </w:r>
      <w:r>
        <w:rPr>
          <w:i/>
          <w:sz w:val="16"/>
          <w:szCs w:val="16"/>
        </w:rPr>
        <w:t xml:space="preserve"> Not currently receiving a Home Care Package n=54</w:t>
      </w:r>
    </w:p>
    <w:p w14:paraId="77C3473F" w14:textId="3713A09D" w:rsidR="00020DDF" w:rsidRPr="00596C95" w:rsidRDefault="00020DDF" w:rsidP="00723826">
      <w:pPr>
        <w:pStyle w:val="AMRBullet-nospace"/>
        <w:numPr>
          <w:ilvl w:val="0"/>
          <w:numId w:val="0"/>
        </w:numPr>
        <w:spacing w:after="80"/>
        <w:contextualSpacing w:val="0"/>
        <w:rPr>
          <w:lang w:val="en-NZ"/>
        </w:rPr>
      </w:pPr>
      <w:r w:rsidRPr="00596C95">
        <w:rPr>
          <w:lang w:val="en-NZ"/>
        </w:rPr>
        <w:t xml:space="preserve">The majority (83%) of those waiting for a Home Care Package </w:t>
      </w:r>
      <w:r w:rsidR="00CE10C1">
        <w:rPr>
          <w:lang w:val="en-NZ"/>
        </w:rPr>
        <w:t xml:space="preserve">(n=54) </w:t>
      </w:r>
      <w:r w:rsidRPr="00596C95">
        <w:rPr>
          <w:lang w:val="en-NZ"/>
        </w:rPr>
        <w:t>reported receiving interim services. These are fairly evenly divided between privately funded (24%) and CHSP (22%) services</w:t>
      </w:r>
      <w:r w:rsidR="00F52016">
        <w:rPr>
          <w:lang w:val="en-NZ"/>
        </w:rPr>
        <w:t xml:space="preserve"> noting respondents were able to select more than one option</w:t>
      </w:r>
      <w:r w:rsidRPr="00596C95">
        <w:rPr>
          <w:lang w:val="en-NZ"/>
        </w:rPr>
        <w:t xml:space="preserve">. </w:t>
      </w:r>
    </w:p>
    <w:p w14:paraId="19912E88" w14:textId="317C968B" w:rsidR="00020DDF" w:rsidRPr="00596C95" w:rsidRDefault="00020DDF" w:rsidP="00723826">
      <w:pPr>
        <w:pStyle w:val="AMRBullet-nospace"/>
        <w:numPr>
          <w:ilvl w:val="0"/>
          <w:numId w:val="0"/>
        </w:numPr>
        <w:spacing w:after="80"/>
        <w:contextualSpacing w:val="0"/>
        <w:rPr>
          <w:lang w:val="en-NZ"/>
        </w:rPr>
      </w:pPr>
      <w:r w:rsidRPr="00596C95">
        <w:rPr>
          <w:lang w:val="en-NZ"/>
        </w:rPr>
        <w:t xml:space="preserve">While a relatively high proportion (37%) indicated receiving ‘other’ services, these responses were generally specific examples of the services they received (services that are likely arranged through </w:t>
      </w:r>
      <w:r w:rsidR="00C0653B">
        <w:rPr>
          <w:lang w:val="en-NZ"/>
        </w:rPr>
        <w:t>CHSP</w:t>
      </w:r>
      <w:r w:rsidRPr="00596C95">
        <w:rPr>
          <w:lang w:val="en-NZ"/>
        </w:rPr>
        <w:t xml:space="preserve">) rather than how they were delivered, for example, podiatry, cleaning, physiotherapy, transport etc. </w:t>
      </w:r>
    </w:p>
    <w:p w14:paraId="5684DE50" w14:textId="77777777" w:rsidR="007B170A" w:rsidRDefault="007B170A" w:rsidP="00723826">
      <w:pPr>
        <w:rPr>
          <w:rFonts w:asciiTheme="majorHAnsi" w:hAnsiTheme="majorHAnsi"/>
          <w:bCs/>
          <w:i/>
          <w:color w:val="414141"/>
          <w:szCs w:val="18"/>
          <w:u w:val="single"/>
          <w:lang w:val="en-NZ"/>
        </w:rPr>
      </w:pPr>
      <w:r>
        <w:rPr>
          <w:bCs/>
          <w:i/>
          <w:szCs w:val="18"/>
          <w:u w:val="single"/>
          <w:lang w:val="en-NZ"/>
        </w:rPr>
        <w:br w:type="page"/>
      </w:r>
    </w:p>
    <w:p w14:paraId="4AA344A3" w14:textId="22D46264" w:rsidR="003A311C" w:rsidRDefault="000B238F" w:rsidP="00723826">
      <w:pPr>
        <w:pStyle w:val="Heading4"/>
      </w:pPr>
      <w:bookmarkStart w:id="218" w:name="_Toc40855367"/>
      <w:r w:rsidRPr="000E5653">
        <w:lastRenderedPageBreak/>
        <w:t xml:space="preserve">Figure </w:t>
      </w:r>
      <w:fldSimple w:instr=" SEQ Figure \* ARABIC ">
        <w:r w:rsidR="00373159">
          <w:rPr>
            <w:noProof/>
          </w:rPr>
          <w:t>63</w:t>
        </w:r>
      </w:fldSimple>
      <w:r w:rsidRPr="000E5653">
        <w:t>: Reasons for not starting HCP services</w:t>
      </w:r>
      <w:bookmarkEnd w:id="218"/>
      <w:r w:rsidRPr="000E5653">
        <w:t xml:space="preserve"> </w:t>
      </w:r>
    </w:p>
    <w:p w14:paraId="48CF5DBC" w14:textId="10D3F655" w:rsidR="000E5653" w:rsidRPr="000E5653" w:rsidRDefault="000E5653" w:rsidP="00723826">
      <w:r>
        <w:rPr>
          <w:noProof/>
        </w:rPr>
        <w:drawing>
          <wp:inline distT="0" distB="0" distL="0" distR="0" wp14:anchorId="3CFD4B94" wp14:editId="1B4B941F">
            <wp:extent cx="5563235" cy="2753360"/>
            <wp:effectExtent l="0" t="0" r="0" b="8890"/>
            <wp:docPr id="395" name="Picture 395" descr="Bar chart showing percentage of carers and recipients using specific reasons for not starting HCP service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3235" cy="2753360"/>
                    </a:xfrm>
                    <a:prstGeom prst="rect">
                      <a:avLst/>
                    </a:prstGeom>
                    <a:noFill/>
                  </pic:spPr>
                </pic:pic>
              </a:graphicData>
            </a:graphic>
          </wp:inline>
        </w:drawing>
      </w:r>
    </w:p>
    <w:p w14:paraId="6878E1DD" w14:textId="7C65FEB4" w:rsidR="000B238F" w:rsidRPr="00042438" w:rsidRDefault="000B238F" w:rsidP="00723826">
      <w:pPr>
        <w:pStyle w:val="AMRParagraph"/>
        <w:spacing w:before="0" w:after="0" w:line="240" w:lineRule="auto"/>
      </w:pPr>
      <w:r>
        <w:rPr>
          <w:i/>
          <w:sz w:val="16"/>
          <w:szCs w:val="16"/>
        </w:rPr>
        <w:t xml:space="preserve">Q40. Which of the following are reasons you have not started receiving Home Care Package services?  </w:t>
      </w:r>
      <w:r w:rsidRPr="007D57F3">
        <w:rPr>
          <w:i/>
          <w:sz w:val="16"/>
          <w:szCs w:val="16"/>
        </w:rPr>
        <w:t>Base:</w:t>
      </w:r>
      <w:r>
        <w:rPr>
          <w:i/>
          <w:sz w:val="16"/>
          <w:szCs w:val="16"/>
        </w:rPr>
        <w:t xml:space="preserve"> Not currently receiving a Home Care Package n=54</w:t>
      </w:r>
    </w:p>
    <w:p w14:paraId="5C6CA5ED" w14:textId="4E13AEDB" w:rsidR="00020DDF" w:rsidRPr="00596C95" w:rsidRDefault="00020DDF" w:rsidP="00723826">
      <w:pPr>
        <w:pStyle w:val="AMRBullet-nospace"/>
        <w:numPr>
          <w:ilvl w:val="0"/>
          <w:numId w:val="0"/>
        </w:numPr>
        <w:spacing w:after="80"/>
        <w:contextualSpacing w:val="0"/>
        <w:rPr>
          <w:lang w:val="en-NZ"/>
        </w:rPr>
      </w:pPr>
      <w:r w:rsidRPr="00596C95">
        <w:rPr>
          <w:lang w:val="en-NZ"/>
        </w:rPr>
        <w:t xml:space="preserve">Almost half (46%) of those who are not currently receiving a Home Care Package </w:t>
      </w:r>
      <w:r w:rsidR="00CE10C1">
        <w:rPr>
          <w:lang w:val="en-NZ"/>
        </w:rPr>
        <w:t xml:space="preserve">(n=54) </w:t>
      </w:r>
      <w:r w:rsidRPr="00596C95">
        <w:rPr>
          <w:lang w:val="en-NZ"/>
        </w:rPr>
        <w:t xml:space="preserve">are waiting for one to become available.  Nearly one in five (17%) have decided they no longer need the service, while a similar proportion (17%) are currently setting up their service. </w:t>
      </w:r>
    </w:p>
    <w:p w14:paraId="6CCDD4BD" w14:textId="1D81E137" w:rsidR="00E27558" w:rsidRDefault="00E27558" w:rsidP="00723826">
      <w:pPr>
        <w:rPr>
          <w:rFonts w:asciiTheme="majorHAnsi" w:hAnsiTheme="majorHAnsi"/>
          <w:color w:val="414141"/>
          <w:szCs w:val="22"/>
          <w:highlight w:val="yellow"/>
        </w:rPr>
      </w:pPr>
      <w:r>
        <w:rPr>
          <w:highlight w:val="yellow"/>
        </w:rPr>
        <w:br w:type="page"/>
      </w:r>
    </w:p>
    <w:p w14:paraId="762969CA" w14:textId="5DCE75AF" w:rsidR="000B238F" w:rsidRPr="00AC78AB" w:rsidRDefault="000B238F" w:rsidP="00723826">
      <w:pPr>
        <w:pStyle w:val="Heading2"/>
      </w:pPr>
      <w:bookmarkStart w:id="219" w:name="_Toc24632614"/>
      <w:r w:rsidRPr="00AC78AB">
        <w:lastRenderedPageBreak/>
        <w:t>Increasing Choice</w:t>
      </w:r>
      <w:r>
        <w:t xml:space="preserve"> Reforms</w:t>
      </w:r>
      <w:bookmarkEnd w:id="219"/>
    </w:p>
    <w:p w14:paraId="396FBFCB" w14:textId="7B96E7D0" w:rsidR="003866B4" w:rsidRDefault="003866B4" w:rsidP="00723826">
      <w:pPr>
        <w:pStyle w:val="Heading3"/>
        <w:rPr>
          <w:noProof/>
        </w:rPr>
      </w:pPr>
      <w:bookmarkStart w:id="220" w:name="_Toc24632615"/>
      <w:r>
        <w:rPr>
          <w:noProof/>
        </w:rPr>
        <w:t>Awareness of reforms</w:t>
      </w:r>
      <w:bookmarkEnd w:id="220"/>
    </w:p>
    <w:p w14:paraId="02F6B0B4" w14:textId="1F5A7B34" w:rsidR="00C81383" w:rsidRDefault="00C81383" w:rsidP="00723826">
      <w:pPr>
        <w:pStyle w:val="AMR-Paragraph"/>
      </w:pPr>
      <w:r w:rsidRPr="00C74CC5">
        <w:t xml:space="preserve">On 27 February 2017, the Australian Government introduced the Increasing Choice in Home Care reforms. These were designed to improve the way home care </w:t>
      </w:r>
      <w:r>
        <w:t xml:space="preserve">services are delivered to senior </w:t>
      </w:r>
      <w:r w:rsidRPr="00C74CC5">
        <w:t xml:space="preserve">Australians and support the move to a consumer-driven, market-based and less regulated system. </w:t>
      </w:r>
    </w:p>
    <w:p w14:paraId="20217DEE" w14:textId="60FF88EC" w:rsidR="00C81383" w:rsidRPr="00C74CC5" w:rsidRDefault="00C81383" w:rsidP="00723826">
      <w:pPr>
        <w:pStyle w:val="AMR-Paragraph"/>
      </w:pPr>
      <w:r w:rsidRPr="00C74CC5">
        <w:t xml:space="preserve">The key areas of change for consumers </w:t>
      </w:r>
      <w:r>
        <w:t>we</w:t>
      </w:r>
      <w:r w:rsidRPr="00C74CC5">
        <w:t>re:</w:t>
      </w:r>
    </w:p>
    <w:p w14:paraId="54BB1782" w14:textId="252E695C" w:rsidR="00C81383" w:rsidRPr="00C81383" w:rsidRDefault="00C81383" w:rsidP="00723826">
      <w:pPr>
        <w:pStyle w:val="ListParagraph"/>
        <w:keepLines/>
        <w:numPr>
          <w:ilvl w:val="0"/>
          <w:numId w:val="43"/>
        </w:numPr>
        <w:spacing w:before="160" w:after="160" w:line="240" w:lineRule="auto"/>
        <w:rPr>
          <w:b/>
          <w:bCs/>
          <w:i/>
          <w:noProof/>
          <w:color w:val="auto"/>
          <w:sz w:val="18"/>
          <w:szCs w:val="18"/>
        </w:rPr>
      </w:pPr>
      <w:r>
        <w:t>f</w:t>
      </w:r>
      <w:r w:rsidRPr="00C74CC5">
        <w:t xml:space="preserve">unding for a </w:t>
      </w:r>
      <w:r>
        <w:t>H</w:t>
      </w:r>
      <w:r w:rsidRPr="00C74CC5">
        <w:t xml:space="preserve">ome </w:t>
      </w:r>
      <w:r>
        <w:t>C</w:t>
      </w:r>
      <w:r w:rsidRPr="00C74CC5">
        <w:t xml:space="preserve">are </w:t>
      </w:r>
      <w:r>
        <w:t>P</w:t>
      </w:r>
      <w:r w:rsidRPr="00C74CC5">
        <w:t>ackage follow</w:t>
      </w:r>
      <w:r>
        <w:t>ing</w:t>
      </w:r>
      <w:r w:rsidRPr="00C74CC5">
        <w:t xml:space="preserve"> the consumer providing more choice and flexibility for</w:t>
      </w:r>
      <w:r>
        <w:t xml:space="preserve"> consumers to change providers</w:t>
      </w:r>
    </w:p>
    <w:p w14:paraId="3D1BD733" w14:textId="6A8700BB" w:rsidR="003866B4" w:rsidRPr="00C81383" w:rsidRDefault="00C81383" w:rsidP="00723826">
      <w:pPr>
        <w:pStyle w:val="ListParagraph"/>
        <w:keepLines/>
        <w:numPr>
          <w:ilvl w:val="0"/>
          <w:numId w:val="43"/>
        </w:numPr>
        <w:spacing w:before="160" w:after="160" w:line="240" w:lineRule="auto"/>
        <w:rPr>
          <w:b/>
          <w:bCs/>
          <w:i/>
          <w:noProof/>
          <w:color w:val="auto"/>
          <w:sz w:val="18"/>
          <w:szCs w:val="18"/>
        </w:rPr>
      </w:pPr>
      <w:r>
        <w:t>a nationally consistent approach to Home Care Package assignment.</w:t>
      </w:r>
    </w:p>
    <w:p w14:paraId="128A032A" w14:textId="1A1254A2" w:rsidR="000B238F" w:rsidRDefault="000B238F" w:rsidP="00723826">
      <w:pPr>
        <w:pStyle w:val="Heading4"/>
        <w:rPr>
          <w:noProof/>
        </w:rPr>
      </w:pPr>
      <w:bookmarkStart w:id="221" w:name="_Toc40855368"/>
      <w:r w:rsidRPr="00AC78AB">
        <w:rPr>
          <w:noProof/>
        </w:rPr>
        <w:t xml:space="preserve">Figure </w:t>
      </w:r>
      <w:r w:rsidRPr="00AC78AB">
        <w:rPr>
          <w:noProof/>
        </w:rPr>
        <w:fldChar w:fldCharType="begin"/>
      </w:r>
      <w:r w:rsidRPr="00AC78AB">
        <w:rPr>
          <w:noProof/>
        </w:rPr>
        <w:instrText xml:space="preserve"> SEQ Figure \* ARABIC </w:instrText>
      </w:r>
      <w:r w:rsidRPr="00AC78AB">
        <w:rPr>
          <w:noProof/>
        </w:rPr>
        <w:fldChar w:fldCharType="separate"/>
      </w:r>
      <w:r w:rsidR="00373159">
        <w:rPr>
          <w:noProof/>
        </w:rPr>
        <w:t>64</w:t>
      </w:r>
      <w:r w:rsidRPr="00AC78AB">
        <w:rPr>
          <w:noProof/>
        </w:rPr>
        <w:fldChar w:fldCharType="end"/>
      </w:r>
      <w:r w:rsidRPr="00AC78AB">
        <w:rPr>
          <w:noProof/>
        </w:rPr>
        <w:t>: Awareness of reforms</w:t>
      </w:r>
      <w:bookmarkEnd w:id="221"/>
      <w:r w:rsidRPr="00AC78AB">
        <w:rPr>
          <w:noProof/>
        </w:rPr>
        <w:t xml:space="preserve"> </w:t>
      </w:r>
    </w:p>
    <w:p w14:paraId="4C459854" w14:textId="61EBA498" w:rsidR="000E5653" w:rsidRPr="000E5653" w:rsidRDefault="000E5653" w:rsidP="00723826">
      <w:r>
        <w:rPr>
          <w:noProof/>
        </w:rPr>
        <w:drawing>
          <wp:inline distT="0" distB="0" distL="0" distR="0" wp14:anchorId="2B682A52" wp14:editId="453E074B">
            <wp:extent cx="5566410" cy="1779905"/>
            <wp:effectExtent l="0" t="0" r="0" b="0"/>
            <wp:docPr id="396" name="Picture 396" descr="Bar chart showing percentage of consumers confidence in their knowledge of changes. Read below for ke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66410" cy="1779905"/>
                    </a:xfrm>
                    <a:prstGeom prst="rect">
                      <a:avLst/>
                    </a:prstGeom>
                    <a:noFill/>
                  </pic:spPr>
                </pic:pic>
              </a:graphicData>
            </a:graphic>
          </wp:inline>
        </w:drawing>
      </w:r>
    </w:p>
    <w:p w14:paraId="75505CB2" w14:textId="45D8F3DB" w:rsidR="000B238F" w:rsidRDefault="000B238F" w:rsidP="00723826">
      <w:pPr>
        <w:pStyle w:val="AMRParagraph"/>
        <w:spacing w:before="0" w:after="0" w:line="240" w:lineRule="auto"/>
        <w:rPr>
          <w:i/>
          <w:sz w:val="16"/>
          <w:szCs w:val="16"/>
        </w:rPr>
      </w:pPr>
      <w:r>
        <w:rPr>
          <w:i/>
          <w:sz w:val="16"/>
          <w:szCs w:val="16"/>
        </w:rPr>
        <w:t>Q35. Did you know about these changes before today?</w:t>
      </w:r>
      <w:r>
        <w:rPr>
          <w:i/>
          <w:sz w:val="16"/>
          <w:szCs w:val="16"/>
        </w:rPr>
        <w:br/>
        <w:t>Base: Care recipients n=327, Carers n=120</w:t>
      </w:r>
    </w:p>
    <w:p w14:paraId="2F0FF253" w14:textId="281638E2" w:rsidR="00BE0C65" w:rsidRPr="000E5653" w:rsidRDefault="00BE0C65" w:rsidP="00723826">
      <w:pPr>
        <w:pStyle w:val="AMRBullet-nospace"/>
        <w:numPr>
          <w:ilvl w:val="0"/>
          <w:numId w:val="0"/>
        </w:numPr>
      </w:pPr>
      <w:r w:rsidRPr="007A44B0">
        <w:t xml:space="preserve">Almost half (48%) of care recipients had not heard about the </w:t>
      </w:r>
      <w:r>
        <w:t>I</w:t>
      </w:r>
      <w:r w:rsidRPr="007A44B0">
        <w:t xml:space="preserve">ncreasing </w:t>
      </w:r>
      <w:r>
        <w:t>C</w:t>
      </w:r>
      <w:r w:rsidRPr="007A44B0">
        <w:t>hoice reforms.</w:t>
      </w:r>
      <w:r>
        <w:t xml:space="preserve"> </w:t>
      </w:r>
      <w:r w:rsidRPr="007A44B0">
        <w:t xml:space="preserve">Awareness of the reforms was higher among carers (58%). However, a relatively high proportion (38%) had not heard anything. </w:t>
      </w:r>
    </w:p>
    <w:p w14:paraId="265DCC99" w14:textId="77777777" w:rsidR="000E5653" w:rsidRDefault="000E5653" w:rsidP="00723826">
      <w:pPr>
        <w:rPr>
          <w:b/>
          <w:bCs/>
          <w:i/>
          <w:color w:val="auto"/>
          <w:sz w:val="18"/>
          <w:szCs w:val="18"/>
        </w:rPr>
      </w:pPr>
      <w:r>
        <w:br w:type="page"/>
      </w:r>
    </w:p>
    <w:p w14:paraId="101E3A31" w14:textId="29E7380B" w:rsidR="000B238F" w:rsidRDefault="000B238F" w:rsidP="00723826">
      <w:pPr>
        <w:pStyle w:val="Heading4"/>
      </w:pPr>
      <w:bookmarkStart w:id="222" w:name="_Toc40855369"/>
      <w:r w:rsidRPr="000E5653">
        <w:lastRenderedPageBreak/>
        <w:t xml:space="preserve">Figure </w:t>
      </w:r>
      <w:fldSimple w:instr=" SEQ Figure \* ARABIC ">
        <w:r w:rsidR="00373159">
          <w:rPr>
            <w:noProof/>
          </w:rPr>
          <w:t>65</w:t>
        </w:r>
      </w:fldSimple>
      <w:r w:rsidRPr="000E5653">
        <w:t>:</w:t>
      </w:r>
      <w:r w:rsidRPr="00123371">
        <w:rPr>
          <w:noProof/>
        </w:rPr>
        <w:t xml:space="preserve"> </w:t>
      </w:r>
      <w:r w:rsidRPr="000E5653">
        <w:t>Recipient attitudes towards HCP reforms</w:t>
      </w:r>
      <w:bookmarkEnd w:id="222"/>
    </w:p>
    <w:p w14:paraId="30617BE3" w14:textId="404B757E" w:rsidR="000E5653" w:rsidRPr="000E5653" w:rsidRDefault="000E5653" w:rsidP="00723826">
      <w:r>
        <w:rPr>
          <w:noProof/>
        </w:rPr>
        <w:drawing>
          <wp:inline distT="0" distB="0" distL="0" distR="0" wp14:anchorId="00FC87F8" wp14:editId="33B450DB">
            <wp:extent cx="5547995" cy="3347085"/>
            <wp:effectExtent l="0" t="0" r="0" b="5715"/>
            <wp:docPr id="398" name="Picture 398" descr="Bar chart showing percentage of agreement for care recipients with HCP reforms. Read below for ke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47995" cy="3347085"/>
                    </a:xfrm>
                    <a:prstGeom prst="rect">
                      <a:avLst/>
                    </a:prstGeom>
                    <a:noFill/>
                  </pic:spPr>
                </pic:pic>
              </a:graphicData>
            </a:graphic>
          </wp:inline>
        </w:drawing>
      </w:r>
    </w:p>
    <w:p w14:paraId="72AB30AE" w14:textId="0EDF7B77" w:rsidR="000B238F" w:rsidRPr="007778FE" w:rsidRDefault="000B238F" w:rsidP="00723826">
      <w:pPr>
        <w:pStyle w:val="AMRParagraph"/>
        <w:spacing w:before="0" w:after="0" w:line="240" w:lineRule="auto"/>
        <w:rPr>
          <w:i/>
          <w:sz w:val="16"/>
          <w:szCs w:val="16"/>
        </w:rPr>
      </w:pPr>
      <w:r w:rsidRPr="007D57F3">
        <w:rPr>
          <w:i/>
          <w:sz w:val="16"/>
          <w:szCs w:val="16"/>
        </w:rPr>
        <w:t xml:space="preserve">Q37. </w:t>
      </w:r>
      <w:r w:rsidRPr="007778FE">
        <w:rPr>
          <w:i/>
          <w:sz w:val="16"/>
          <w:szCs w:val="16"/>
        </w:rPr>
        <w:t>To what extent do you agree or disagree with the following statements about the changes to the way home care packages are allocated? Base: Recipients n=327</w:t>
      </w:r>
    </w:p>
    <w:p w14:paraId="2A4100AB" w14:textId="3D667F4A" w:rsidR="00266992" w:rsidRDefault="00266992" w:rsidP="00723826">
      <w:pPr>
        <w:pStyle w:val="AMR-Paragraph"/>
      </w:pPr>
      <w:r>
        <w:t>Attitudes of recipients towards the reforms were more positive around personal control and</w:t>
      </w:r>
      <w:r w:rsidR="00C30DE0">
        <w:t xml:space="preserve"> </w:t>
      </w:r>
      <w:r>
        <w:t xml:space="preserve">choice, including moving to a different service provider (62% agreeing) or selection of a provider in their area (51%), and control over accessing services (62% agreeing). </w:t>
      </w:r>
    </w:p>
    <w:p w14:paraId="2E904AE4" w14:textId="654CA470" w:rsidR="00266992" w:rsidRPr="00266992" w:rsidRDefault="00266992" w:rsidP="00723826">
      <w:pPr>
        <w:pStyle w:val="AMR-Paragraph"/>
      </w:pPr>
      <w:r w:rsidRPr="000E5653">
        <w:t>Close to half agreed with increasing fairness of allocation of packages (46%). However, there was less expectation that costs of services would be reduced (36% agreeing). Reduction in costs had the highest level of disagreement, by close to one in five (18%).</w:t>
      </w:r>
      <w:r>
        <w:t xml:space="preserve"> </w:t>
      </w:r>
      <w:r w:rsidR="00C30DE0">
        <w:br/>
      </w:r>
      <w:r>
        <w:t>It should be noted</w:t>
      </w:r>
      <w:r w:rsidR="00F66773">
        <w:t xml:space="preserve"> that</w:t>
      </w:r>
      <w:r>
        <w:t xml:space="preserve"> a relatively high proportion were not sure what kind of impact the reforms would have on the way packages are allocated.</w:t>
      </w:r>
    </w:p>
    <w:p w14:paraId="4F746E4B" w14:textId="77777777" w:rsidR="000E5653" w:rsidRDefault="000E5653" w:rsidP="00723826">
      <w:pPr>
        <w:rPr>
          <w:b/>
          <w:bCs/>
          <w:i/>
          <w:color w:val="auto"/>
          <w:sz w:val="18"/>
          <w:szCs w:val="18"/>
        </w:rPr>
      </w:pPr>
      <w:r>
        <w:br w:type="page"/>
      </w:r>
    </w:p>
    <w:p w14:paraId="2E2F1520" w14:textId="6F8EAC49" w:rsidR="000B238F" w:rsidRDefault="000B238F" w:rsidP="00723826">
      <w:pPr>
        <w:pStyle w:val="Heading4"/>
      </w:pPr>
      <w:bookmarkStart w:id="223" w:name="_Toc40855370"/>
      <w:r w:rsidRPr="000E5653">
        <w:lastRenderedPageBreak/>
        <w:t xml:space="preserve">Figure </w:t>
      </w:r>
      <w:fldSimple w:instr=" SEQ Figure \* ARABIC ">
        <w:r w:rsidR="00373159">
          <w:rPr>
            <w:noProof/>
          </w:rPr>
          <w:t>66</w:t>
        </w:r>
      </w:fldSimple>
      <w:r w:rsidRPr="000E5653">
        <w:t>: Carer attitudes towards HCP reforms</w:t>
      </w:r>
      <w:bookmarkEnd w:id="223"/>
    </w:p>
    <w:p w14:paraId="4921952B" w14:textId="0E4B086B" w:rsidR="000E5653" w:rsidRPr="000E5653" w:rsidRDefault="000E5653" w:rsidP="00723826">
      <w:r>
        <w:rPr>
          <w:noProof/>
        </w:rPr>
        <w:drawing>
          <wp:inline distT="0" distB="0" distL="0" distR="0" wp14:anchorId="2E264D9D" wp14:editId="50E88624">
            <wp:extent cx="5572125" cy="3401695"/>
            <wp:effectExtent l="0" t="0" r="9525" b="8255"/>
            <wp:docPr id="399" name="Picture 399" descr="Bar chart showing percentage of agreement for carers with HCP reforms. Read below for ke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2125" cy="3401695"/>
                    </a:xfrm>
                    <a:prstGeom prst="rect">
                      <a:avLst/>
                    </a:prstGeom>
                    <a:noFill/>
                  </pic:spPr>
                </pic:pic>
              </a:graphicData>
            </a:graphic>
          </wp:inline>
        </w:drawing>
      </w:r>
    </w:p>
    <w:p w14:paraId="56AC9ED7" w14:textId="10D2261F" w:rsidR="00266992" w:rsidRPr="007778FE" w:rsidRDefault="000B238F" w:rsidP="00723826">
      <w:pPr>
        <w:pStyle w:val="AMRParagraph"/>
        <w:spacing w:before="0" w:after="0" w:line="240" w:lineRule="auto"/>
        <w:rPr>
          <w:i/>
          <w:sz w:val="16"/>
          <w:szCs w:val="16"/>
        </w:rPr>
      </w:pPr>
      <w:r w:rsidRPr="007D57F3">
        <w:rPr>
          <w:i/>
          <w:sz w:val="16"/>
          <w:szCs w:val="16"/>
        </w:rPr>
        <w:t xml:space="preserve">Q37. </w:t>
      </w:r>
      <w:r w:rsidRPr="007778FE">
        <w:rPr>
          <w:i/>
          <w:sz w:val="16"/>
          <w:szCs w:val="16"/>
        </w:rPr>
        <w:t>To what extent do you agree or disagree with the following statements about the changes to the way home care packages are allocated? Base: Carers n=120</w:t>
      </w:r>
    </w:p>
    <w:p w14:paraId="6A124333" w14:textId="77777777" w:rsidR="00266992" w:rsidRDefault="00266992" w:rsidP="00723826">
      <w:pPr>
        <w:pStyle w:val="AMR-Paragraph"/>
      </w:pPr>
      <w:r w:rsidRPr="00E07943">
        <w:t>Attitudes of carers tended to be less positive overall on each impact (around 10 percentage points lower in each case). As with recipients, carers were more positive around personal control and choice, including moving to a different service provider (53% agreeing) and control over accessing services (51% agreeing), and better choice of service provider in the area (41%).</w:t>
      </w:r>
    </w:p>
    <w:p w14:paraId="59A8E5B3" w14:textId="2AE1954A" w:rsidR="00C41E33" w:rsidRDefault="00266992" w:rsidP="00723826">
      <w:pPr>
        <w:pStyle w:val="AMR-Paragraph"/>
      </w:pPr>
      <w:r>
        <w:t>Similar to recipients, a relatively high proportion of carers</w:t>
      </w:r>
      <w:r w:rsidR="00D60674">
        <w:t xml:space="preserve"> are</w:t>
      </w:r>
      <w:r>
        <w:t xml:space="preserve"> also not sure of the impact the reforms would have on home care package allocation. </w:t>
      </w:r>
    </w:p>
    <w:p w14:paraId="5DA143FE" w14:textId="77777777" w:rsidR="00C41E33" w:rsidRDefault="00C41E33" w:rsidP="00723826">
      <w:pPr>
        <w:rPr>
          <w:rFonts w:asciiTheme="majorHAnsi" w:hAnsiTheme="majorHAnsi"/>
          <w:szCs w:val="22"/>
        </w:rPr>
      </w:pPr>
      <w:r>
        <w:br w:type="page"/>
      </w:r>
    </w:p>
    <w:p w14:paraId="3CD4D38E" w14:textId="42615F41" w:rsidR="000B238F" w:rsidRPr="003D27AD" w:rsidRDefault="000B238F" w:rsidP="00723826">
      <w:pPr>
        <w:pStyle w:val="Heading3"/>
      </w:pPr>
      <w:bookmarkStart w:id="224" w:name="_Toc24632616"/>
      <w:r w:rsidRPr="003D27AD">
        <w:lastRenderedPageBreak/>
        <w:t>Changing providers</w:t>
      </w:r>
      <w:bookmarkEnd w:id="224"/>
    </w:p>
    <w:p w14:paraId="3614A459" w14:textId="7A79C32E" w:rsidR="000B238F" w:rsidRDefault="000B238F" w:rsidP="00723826">
      <w:pPr>
        <w:pStyle w:val="Heading4"/>
      </w:pPr>
      <w:bookmarkStart w:id="225" w:name="_Toc40855371"/>
      <w:r w:rsidRPr="00723826">
        <w:t xml:space="preserve">Figure </w:t>
      </w:r>
      <w:fldSimple w:instr=" SEQ Figure \* ARABIC ">
        <w:r w:rsidR="00373159">
          <w:rPr>
            <w:noProof/>
          </w:rPr>
          <w:t>67</w:t>
        </w:r>
      </w:fldSimple>
      <w:r w:rsidRPr="00723826">
        <w:t>: Reasons for not considering changing provider</w:t>
      </w:r>
      <w:bookmarkEnd w:id="225"/>
      <w:r w:rsidRPr="00723826">
        <w:t xml:space="preserve"> </w:t>
      </w:r>
    </w:p>
    <w:p w14:paraId="77C0F63C" w14:textId="06FB4AF2" w:rsidR="00723826" w:rsidRPr="00723826" w:rsidRDefault="00723826" w:rsidP="00723826">
      <w:r>
        <w:rPr>
          <w:noProof/>
        </w:rPr>
        <w:drawing>
          <wp:inline distT="0" distB="0" distL="0" distR="0" wp14:anchorId="5B87CFB2" wp14:editId="68B48623">
            <wp:extent cx="5563235" cy="3277235"/>
            <wp:effectExtent l="0" t="0" r="0" b="0"/>
            <wp:docPr id="401" name="Picture 401" descr="Bar chart showing percentage carers and recipients reasons for not considering changing providers. Read below for ke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63235" cy="3277235"/>
                    </a:xfrm>
                    <a:prstGeom prst="rect">
                      <a:avLst/>
                    </a:prstGeom>
                    <a:noFill/>
                  </pic:spPr>
                </pic:pic>
              </a:graphicData>
            </a:graphic>
          </wp:inline>
        </w:drawing>
      </w:r>
    </w:p>
    <w:p w14:paraId="50F1B542" w14:textId="77777777" w:rsidR="000B238F" w:rsidRPr="00723826" w:rsidRDefault="000B238F" w:rsidP="00723826">
      <w:pPr>
        <w:pStyle w:val="AMRParagraph"/>
        <w:spacing w:before="0" w:after="0" w:line="240" w:lineRule="auto"/>
        <w:rPr>
          <w:rStyle w:val="Heading4Char"/>
          <w:rFonts w:asciiTheme="majorHAnsi" w:hAnsiTheme="majorHAnsi"/>
          <w:b w:val="0"/>
          <w:bCs w:val="0"/>
          <w:i w:val="0"/>
          <w:iCs/>
          <w:sz w:val="16"/>
          <w:szCs w:val="16"/>
        </w:rPr>
      </w:pPr>
      <w:r w:rsidRPr="00723826">
        <w:rPr>
          <w:i/>
          <w:iCs/>
          <w:sz w:val="16"/>
          <w:szCs w:val="16"/>
        </w:rPr>
        <w:t>Q43. Which of the following are reasons you would not consider changing providers? Base: Not considered changing provider – Recipients n=202, Carers n=94</w:t>
      </w:r>
    </w:p>
    <w:p w14:paraId="70840F77" w14:textId="77777777" w:rsidR="00C41E33" w:rsidRDefault="00C41E33" w:rsidP="00723826">
      <w:pPr>
        <w:pStyle w:val="AMR-Paragraph"/>
      </w:pPr>
      <w:r w:rsidRPr="00381B88">
        <w:t xml:space="preserve">A relatively small proportion of recipients (14%) and carers (11%) reported changing provider after 27 February 2017. </w:t>
      </w:r>
      <w:r>
        <w:t xml:space="preserve">This was reflected in qualitative findings where recipients and carers appreciated having the option of change and felt this was important. However, most of those interviewed mentioned they would be unlikely to switch providers in the near future. </w:t>
      </w:r>
    </w:p>
    <w:p w14:paraId="0DC07DF5" w14:textId="6C125465" w:rsidR="00C41E33" w:rsidRDefault="00C41E33" w:rsidP="00723826">
      <w:pPr>
        <w:pStyle w:val="AMR-Paragraph"/>
      </w:pPr>
      <w:r w:rsidRPr="00381B88">
        <w:t>Among those who</w:t>
      </w:r>
      <w:r>
        <w:t xml:space="preserve"> had</w:t>
      </w:r>
      <w:r w:rsidRPr="00381B88">
        <w:t xml:space="preserve"> changed provider, the three quarters (75%) found this process ‘very easy’ (45%) or ‘quite easy’ (30%). </w:t>
      </w:r>
      <w:r>
        <w:t xml:space="preserve">Qualitatively, those who had changed providers generally had an idea of which provider they wanted to switch to before making the change. The new provider tended to be one recommended by others. </w:t>
      </w:r>
    </w:p>
    <w:p w14:paraId="63C39764" w14:textId="7176DFC2" w:rsidR="000B238F" w:rsidRDefault="00C41E33" w:rsidP="00723826">
      <w:pPr>
        <w:pStyle w:val="AMR-Paragraph"/>
      </w:pPr>
      <w:r w:rsidRPr="00381B88">
        <w:t>Among recipients who have not considered changing provider, the majorit</w:t>
      </w:r>
      <w:r>
        <w:t>y reported being</w:t>
      </w:r>
      <w:r w:rsidRPr="00381B88">
        <w:t xml:space="preserve"> happy with the services of their current provider (81%) and happy with the workers who deliver the services (78%). </w:t>
      </w:r>
      <w:r>
        <w:t xml:space="preserve">Results were very similar for carers; with 84% reporting they are happy with the current provider and 74% happy with the workers. Although, carers were also slightly more pragmatic with 35% indicating they think it would be too hard to move. </w:t>
      </w:r>
    </w:p>
    <w:p w14:paraId="29D23E52" w14:textId="3D6EAC90" w:rsidR="0020121B" w:rsidRPr="005C6C83" w:rsidRDefault="00DD327E" w:rsidP="00723826">
      <w:pPr>
        <w:pStyle w:val="AMRParagraph"/>
        <w:rPr>
          <w:highlight w:val="yellow"/>
        </w:rPr>
      </w:pPr>
      <w:r w:rsidRPr="005C6C83">
        <w:rPr>
          <w:highlight w:val="yellow"/>
        </w:rPr>
        <w:br w:type="page"/>
      </w:r>
    </w:p>
    <w:p w14:paraId="0D07D7AD" w14:textId="0420FF73" w:rsidR="004019BA" w:rsidRPr="00BA0B5E" w:rsidRDefault="00D44900" w:rsidP="00723826">
      <w:pPr>
        <w:pStyle w:val="Heading2"/>
      </w:pPr>
      <w:bookmarkStart w:id="226" w:name="_Toc24632617"/>
      <w:r w:rsidRPr="00BA0B5E">
        <w:lastRenderedPageBreak/>
        <w:t>Consumer Outcomes</w:t>
      </w:r>
      <w:bookmarkEnd w:id="226"/>
    </w:p>
    <w:p w14:paraId="1361E644" w14:textId="11AF68F1" w:rsidR="00BA0B5E" w:rsidRPr="00BA0B5E" w:rsidRDefault="00BA0B5E" w:rsidP="00723826">
      <w:pPr>
        <w:pStyle w:val="AMRParagraph"/>
      </w:pPr>
      <w:r w:rsidRPr="00BA0B5E">
        <w:t>A Net Promoter Score (NPS) is calculated by asking respondents of their likelihood of recommending a product, service, or brand on a scale of 0 to 10, with an option for those who are unsure. Unsure responses are removed, and then the proportion of those offering an answer of 0 to 6 (Detractors) is subtracted from those offering a score of 9 or 10 (Promoters), while Passives (7-8) are omitted from the calculation. The resulting score can vary from -100 to +100 and is intended to provide a broad view of the net positivity or negativity towards the item measured.</w:t>
      </w:r>
    </w:p>
    <w:p w14:paraId="6579884B" w14:textId="3CC0BC19" w:rsidR="004019BA" w:rsidRPr="008E3DB4" w:rsidRDefault="004019BA" w:rsidP="00723826">
      <w:pPr>
        <w:pStyle w:val="Heading3"/>
      </w:pPr>
      <w:bookmarkStart w:id="227" w:name="_Toc24632618"/>
      <w:r w:rsidRPr="008E3DB4">
        <w:t xml:space="preserve">Consumer </w:t>
      </w:r>
      <w:r w:rsidR="00F4017A">
        <w:t>v</w:t>
      </w:r>
      <w:r w:rsidRPr="008E3DB4">
        <w:t>iews on My Aged Care</w:t>
      </w:r>
      <w:bookmarkEnd w:id="227"/>
    </w:p>
    <w:p w14:paraId="37A39516" w14:textId="77777777" w:rsidR="00BA0B5E" w:rsidRDefault="00BA0B5E" w:rsidP="00723826">
      <w:pPr>
        <w:pStyle w:val="AMRParagraph"/>
      </w:pPr>
      <w:bookmarkStart w:id="228" w:name="_Toc11252569"/>
      <w:r w:rsidRPr="00BA0B5E">
        <w:t>NPS for care recipients in 2019 (+27) was lower than in 2017 (+40), and more similar to 2016 (+33). The change in 2019 from 2017</w:t>
      </w:r>
      <w:r>
        <w:t xml:space="preserve"> was influenced by an increase in rating 0-6 on the advocacy scale (from 16% to 23% overall) and a decline in rating 9-10 (from 53% to 49% overall).</w:t>
      </w:r>
    </w:p>
    <w:p w14:paraId="3CFA0B4D" w14:textId="74BF519F" w:rsidR="00BA0B5E" w:rsidRDefault="00BA0B5E" w:rsidP="00723826">
      <w:pPr>
        <w:pStyle w:val="AMRParagraph"/>
      </w:pPr>
      <w:r>
        <w:t>Some participants suggested that if they had their time again, they would seek recommendations from others about service providers and the process overall and enlist the support of the care recipients’ health professionals.</w:t>
      </w:r>
    </w:p>
    <w:p w14:paraId="431BB6B4" w14:textId="74757C91" w:rsidR="00BA0B5E" w:rsidRPr="00BA0B5E" w:rsidRDefault="00BA0B5E" w:rsidP="00723826">
      <w:pPr>
        <w:pBdr>
          <w:top w:val="single" w:sz="4" w:space="1" w:color="auto"/>
          <w:left w:val="single" w:sz="4" w:space="0" w:color="auto"/>
          <w:bottom w:val="single" w:sz="4" w:space="1" w:color="auto"/>
          <w:right w:val="single" w:sz="4" w:space="4" w:color="auto"/>
        </w:pBdr>
        <w:spacing w:before="200" w:after="200" w:line="280" w:lineRule="exact"/>
        <w:ind w:left="360" w:hanging="360"/>
        <w:rPr>
          <w:szCs w:val="22"/>
        </w:rPr>
      </w:pPr>
      <w:r w:rsidRPr="00BA0B5E">
        <w:rPr>
          <w:i/>
          <w:szCs w:val="22"/>
        </w:rPr>
        <w:t xml:space="preserve"> “Next time around I would know a lot more.  Recommendations from other people, they tell you where to go, that makes a big difference.”</w:t>
      </w:r>
      <w:r w:rsidRPr="00BA0B5E">
        <w:rPr>
          <w:szCs w:val="22"/>
        </w:rPr>
        <w:t xml:space="preserve"> </w:t>
      </w:r>
      <w:r w:rsidRPr="00596C95">
        <w:rPr>
          <w:b/>
          <w:szCs w:val="22"/>
        </w:rPr>
        <w:t>Carer, Male, Sydney</w:t>
      </w:r>
    </w:p>
    <w:p w14:paraId="1F4C1A0D" w14:textId="77777777" w:rsidR="00723826" w:rsidRDefault="00BA0B5E" w:rsidP="00723826">
      <w:pPr>
        <w:pStyle w:val="Heading4"/>
        <w:rPr>
          <w:noProof/>
        </w:rPr>
      </w:pPr>
      <w:bookmarkStart w:id="229" w:name="_Toc40855372"/>
      <w:r>
        <w:t xml:space="preserve">Figure </w:t>
      </w:r>
      <w:r>
        <w:rPr>
          <w:noProof/>
        </w:rPr>
        <w:fldChar w:fldCharType="begin"/>
      </w:r>
      <w:r>
        <w:rPr>
          <w:noProof/>
        </w:rPr>
        <w:instrText xml:space="preserve"> SEQ Figure \* ARABIC </w:instrText>
      </w:r>
      <w:r>
        <w:rPr>
          <w:noProof/>
        </w:rPr>
        <w:fldChar w:fldCharType="separate"/>
      </w:r>
      <w:r w:rsidR="00373159">
        <w:rPr>
          <w:noProof/>
        </w:rPr>
        <w:t>68</w:t>
      </w:r>
      <w:r>
        <w:rPr>
          <w:noProof/>
        </w:rPr>
        <w:fldChar w:fldCharType="end"/>
      </w:r>
      <w:r>
        <w:rPr>
          <w:noProof/>
        </w:rPr>
        <w:t>: Care recipient likelihood of recommending My Aged Care (NPS), by wave</w:t>
      </w:r>
      <w:bookmarkEnd w:id="229"/>
    </w:p>
    <w:bookmarkEnd w:id="228"/>
    <w:p w14:paraId="003E5575" w14:textId="4A1B052B" w:rsidR="00BA0B5E" w:rsidRPr="008A306C" w:rsidRDefault="00723826" w:rsidP="00723826">
      <w:pPr>
        <w:pStyle w:val="AMR-Paragraph"/>
        <w:rPr>
          <w:rFonts w:asciiTheme="majorHAnsi" w:hAnsiTheme="majorHAnsi"/>
          <w:noProof/>
          <w:sz w:val="24"/>
        </w:rPr>
      </w:pPr>
      <w:r>
        <w:rPr>
          <w:rFonts w:asciiTheme="majorHAnsi" w:hAnsiTheme="majorHAnsi"/>
          <w:noProof/>
          <w:sz w:val="24"/>
        </w:rPr>
        <w:drawing>
          <wp:inline distT="0" distB="0" distL="0" distR="0" wp14:anchorId="4897B92D" wp14:editId="45BE18E6">
            <wp:extent cx="5566410" cy="1767840"/>
            <wp:effectExtent l="0" t="0" r="0" b="3810"/>
            <wp:docPr id="404" name="Picture 404" descr="Bar chart showing likelihood of care recipients recommending My Aged Care by wave from 1 to 10. NPS was +33 for wave 1, +40 for wave 2, and +27 for wa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66410" cy="1767840"/>
                    </a:xfrm>
                    <a:prstGeom prst="rect">
                      <a:avLst/>
                    </a:prstGeom>
                    <a:noFill/>
                  </pic:spPr>
                </pic:pic>
              </a:graphicData>
            </a:graphic>
          </wp:inline>
        </w:drawing>
      </w:r>
    </w:p>
    <w:p w14:paraId="72611D47" w14:textId="77777777" w:rsidR="00BA0B5E" w:rsidRDefault="00BA0B5E" w:rsidP="00723826">
      <w:pPr>
        <w:pStyle w:val="AMRParagraph"/>
        <w:spacing w:before="0" w:after="0" w:line="240" w:lineRule="auto"/>
        <w:rPr>
          <w:i/>
          <w:sz w:val="16"/>
          <w:szCs w:val="16"/>
        </w:rPr>
      </w:pPr>
      <w:r w:rsidRPr="006C0CE6">
        <w:rPr>
          <w:i/>
          <w:sz w:val="16"/>
          <w:szCs w:val="16"/>
        </w:rPr>
        <w:t>Q</w:t>
      </w:r>
      <w:r>
        <w:rPr>
          <w:i/>
          <w:sz w:val="16"/>
          <w:szCs w:val="16"/>
        </w:rPr>
        <w:t>50</w:t>
      </w:r>
      <w:r w:rsidRPr="006C0CE6">
        <w:rPr>
          <w:i/>
          <w:sz w:val="16"/>
          <w:szCs w:val="16"/>
        </w:rPr>
        <w:t>. How likely would you be to recommend My Aged Care for finding out information and accessing aged care services?</w:t>
      </w:r>
    </w:p>
    <w:p w14:paraId="20D2AD60" w14:textId="4D51FB90" w:rsidR="00723826" w:rsidRPr="00723826" w:rsidRDefault="00BA0B5E" w:rsidP="00723826">
      <w:pPr>
        <w:pStyle w:val="AMRParagraph"/>
        <w:spacing w:before="0" w:after="0" w:line="240" w:lineRule="auto"/>
        <w:rPr>
          <w:i/>
          <w:sz w:val="16"/>
          <w:szCs w:val="16"/>
        </w:rPr>
      </w:pPr>
      <w:r w:rsidRPr="009F1E00">
        <w:rPr>
          <w:i/>
          <w:sz w:val="16"/>
          <w:szCs w:val="16"/>
        </w:rPr>
        <w:t>N=</w:t>
      </w:r>
      <w:r>
        <w:rPr>
          <w:i/>
          <w:sz w:val="16"/>
          <w:szCs w:val="16"/>
        </w:rPr>
        <w:t>1,688</w:t>
      </w:r>
      <w:r w:rsidRPr="009F1E00">
        <w:rPr>
          <w:i/>
          <w:sz w:val="16"/>
          <w:szCs w:val="16"/>
        </w:rPr>
        <w:t xml:space="preserve">, </w:t>
      </w:r>
      <w:r>
        <w:rPr>
          <w:i/>
          <w:sz w:val="16"/>
          <w:szCs w:val="16"/>
        </w:rPr>
        <w:t>all care recipients; W2 n=841; W1 n=97</w:t>
      </w:r>
      <w:bookmarkStart w:id="230" w:name="_Toc11252570"/>
    </w:p>
    <w:p w14:paraId="7D382155" w14:textId="121FDC27" w:rsidR="00BA0B5E" w:rsidRDefault="00BA0B5E" w:rsidP="00723826">
      <w:pPr>
        <w:pStyle w:val="Heading4"/>
        <w:rPr>
          <w:noProof/>
        </w:rPr>
      </w:pPr>
      <w:bookmarkStart w:id="231" w:name="_Toc40855373"/>
      <w:r w:rsidRPr="005561B5">
        <w:rPr>
          <w:noProof/>
        </w:rPr>
        <w:t xml:space="preserve">Figure </w:t>
      </w:r>
      <w:r w:rsidRPr="005561B5">
        <w:rPr>
          <w:noProof/>
        </w:rPr>
        <w:fldChar w:fldCharType="begin"/>
      </w:r>
      <w:r w:rsidRPr="005561B5">
        <w:rPr>
          <w:noProof/>
        </w:rPr>
        <w:instrText xml:space="preserve"> SEQ Figure \* ARABIC </w:instrText>
      </w:r>
      <w:r w:rsidRPr="005561B5">
        <w:rPr>
          <w:noProof/>
        </w:rPr>
        <w:fldChar w:fldCharType="separate"/>
      </w:r>
      <w:r w:rsidR="00373159">
        <w:rPr>
          <w:noProof/>
        </w:rPr>
        <w:t>69</w:t>
      </w:r>
      <w:r w:rsidRPr="005561B5">
        <w:rPr>
          <w:noProof/>
        </w:rPr>
        <w:fldChar w:fldCharType="end"/>
      </w:r>
      <w:r w:rsidRPr="005561B5">
        <w:rPr>
          <w:noProof/>
        </w:rPr>
        <w:t>: Carer likelihood of recommending My Aged Care (NPS), by wave</w:t>
      </w:r>
      <w:bookmarkEnd w:id="230"/>
      <w:bookmarkEnd w:id="231"/>
    </w:p>
    <w:p w14:paraId="47B10112" w14:textId="30479A48" w:rsidR="00723826" w:rsidRPr="00723826" w:rsidRDefault="00723826" w:rsidP="00723826">
      <w:r w:rsidRPr="005561B5">
        <w:rPr>
          <w:b/>
          <w:bCs/>
          <w:i/>
          <w:noProof/>
          <w:lang w:val="en-GB" w:eastAsia="en-GB"/>
        </w:rPr>
        <mc:AlternateContent>
          <mc:Choice Requires="wps">
            <w:drawing>
              <wp:anchor distT="0" distB="0" distL="114300" distR="114300" simplePos="0" relativeHeight="251939328" behindDoc="0" locked="0" layoutInCell="1" allowOverlap="1" wp14:anchorId="3FEE7115" wp14:editId="79E2E32B">
                <wp:simplePos x="0" y="0"/>
                <wp:positionH relativeFrom="margin">
                  <wp:posOffset>5139690</wp:posOffset>
                </wp:positionH>
                <wp:positionV relativeFrom="paragraph">
                  <wp:posOffset>887730</wp:posOffset>
                </wp:positionV>
                <wp:extent cx="485775" cy="295275"/>
                <wp:effectExtent l="0" t="0" r="0" b="0"/>
                <wp:wrapNone/>
                <wp:docPr id="288" name="Text Box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5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75BE7" w14:textId="77777777" w:rsidR="00487349" w:rsidRPr="006C0CE6" w:rsidRDefault="00487349" w:rsidP="00BA0B5E">
                            <w:pP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E7115" id="_x0000_t202" coordsize="21600,21600" o:spt="202" path="m,l,21600r21600,l21600,xe">
                <v:stroke joinstyle="miter"/>
                <v:path gradientshapeok="t" o:connecttype="rect"/>
              </v:shapetype>
              <v:shape id="Text Box 288" o:spid="_x0000_s1026" type="#_x0000_t202" style="position:absolute;margin-left:404.7pt;margin-top:69.9pt;width:38.25pt;height:23.2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" filled="f" stroked="f" strokeweight=".5pt">
                <v:textbox>
                  <w:txbxContent>
                    <w:p w14:paraId="59A75BE7" w14:textId="77777777" w:rsidR="00487349" w:rsidRPr="006C0CE6" w:rsidRDefault="00487349" w:rsidP="00BA0B5E">
                      <w:pPr>
                        <w:rPr>
                          <w:b/>
                          <w:sz w:val="28"/>
                          <w:szCs w:val="28"/>
                        </w:rPr>
                      </w:pPr>
                      <w:r>
                        <w:rPr>
                          <w:b/>
                          <w:sz w:val="28"/>
                          <w:szCs w:val="28"/>
                        </w:rPr>
                        <w:t>+1</w:t>
                      </w:r>
                    </w:p>
                  </w:txbxContent>
                </v:textbox>
                <w10:wrap anchorx="margin"/>
              </v:shape>
            </w:pict>
          </mc:Fallback>
        </mc:AlternateContent>
      </w:r>
      <w:r w:rsidRPr="00410DD7">
        <w:rPr>
          <w:noProof/>
        </w:rPr>
        <mc:AlternateContent>
          <mc:Choice Requires="wps">
            <w:drawing>
              <wp:anchor distT="0" distB="0" distL="114300" distR="114300" simplePos="0" relativeHeight="251940352" behindDoc="0" locked="0" layoutInCell="1" allowOverlap="1" wp14:anchorId="404AC13A" wp14:editId="1031E2AF">
                <wp:simplePos x="0" y="0"/>
                <wp:positionH relativeFrom="margin">
                  <wp:posOffset>5076190</wp:posOffset>
                </wp:positionH>
                <wp:positionV relativeFrom="paragraph">
                  <wp:posOffset>228600</wp:posOffset>
                </wp:positionV>
                <wp:extent cx="485775" cy="295275"/>
                <wp:effectExtent l="0" t="0" r="0" b="0"/>
                <wp:wrapNone/>
                <wp:docPr id="156" name="Text Box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5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D9C9B" w14:textId="77777777" w:rsidR="00487349" w:rsidRDefault="00487349" w:rsidP="00BA0B5E">
                            <w:pPr>
                              <w:pStyle w:val="NormalWeb"/>
                              <w:spacing w:before="0" w:beforeAutospacing="0" w:after="0" w:afterAutospacing="0"/>
                              <w:rPr>
                                <w:sz w:val="24"/>
                              </w:rPr>
                            </w:pPr>
                            <w:r>
                              <w:rPr>
                                <w:b/>
                                <w:bCs/>
                                <w:color w:val="414141"/>
                                <w:kern w:val="24"/>
                                <w:sz w:val="28"/>
                                <w:szCs w:val="28"/>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AC13A" id="Text Box 130" o:spid="_x0000_s1027" type="#_x0000_t202" style="position:absolute;margin-left:399.7pt;margin-top:18pt;width:38.25pt;height:23.25pt;z-index:251940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" filled="f" stroked="f" strokeweight=".5pt">
                <v:textbox>
                  <w:txbxContent>
                    <w:p w14:paraId="634D9C9B" w14:textId="77777777" w:rsidR="00487349" w:rsidRDefault="00487349" w:rsidP="00BA0B5E">
                      <w:pPr>
                        <w:pStyle w:val="NormalWeb"/>
                        <w:spacing w:before="0" w:beforeAutospacing="0" w:after="0" w:afterAutospacing="0"/>
                        <w:rPr>
                          <w:sz w:val="24"/>
                        </w:rPr>
                      </w:pPr>
                      <w:r>
                        <w:rPr>
                          <w:b/>
                          <w:bCs/>
                          <w:color w:val="414141"/>
                          <w:kern w:val="24"/>
                          <w:sz w:val="28"/>
                          <w:szCs w:val="28"/>
                        </w:rPr>
                        <w:t>+13</w:t>
                      </w:r>
                    </w:p>
                  </w:txbxContent>
                </v:textbox>
                <w10:wrap anchorx="margin"/>
              </v:shape>
            </w:pict>
          </mc:Fallback>
        </mc:AlternateContent>
      </w:r>
      <w:r w:rsidRPr="00410DD7">
        <w:rPr>
          <w:noProof/>
        </w:rPr>
        <mc:AlternateContent>
          <mc:Choice Requires="wps">
            <w:drawing>
              <wp:anchor distT="0" distB="0" distL="114300" distR="114300" simplePos="0" relativeHeight="251937280" behindDoc="0" locked="0" layoutInCell="1" allowOverlap="1" wp14:anchorId="59F08ED3" wp14:editId="64D20E8A">
                <wp:simplePos x="0" y="0"/>
                <wp:positionH relativeFrom="margin">
                  <wp:posOffset>5123815</wp:posOffset>
                </wp:positionH>
                <wp:positionV relativeFrom="paragraph">
                  <wp:posOffset>30480</wp:posOffset>
                </wp:positionV>
                <wp:extent cx="447675" cy="219075"/>
                <wp:effectExtent l="0" t="0" r="0" b="0"/>
                <wp:wrapNone/>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6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DA5C8" w14:textId="77777777" w:rsidR="00487349" w:rsidRPr="006C0CE6" w:rsidRDefault="00487349" w:rsidP="00BA0B5E">
                            <w:pPr>
                              <w:rPr>
                                <w:b/>
                                <w:sz w:val="20"/>
                                <w:szCs w:val="20"/>
                              </w:rPr>
                            </w:pPr>
                            <w:r w:rsidRPr="006C0CE6">
                              <w:rPr>
                                <w:b/>
                                <w:sz w:val="20"/>
                                <w:szCs w:val="20"/>
                              </w:rPr>
                              <w:t>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8ED3" id="Text Box 131" o:spid="_x0000_s1028" type="#_x0000_t202" style="position:absolute;margin-left:403.45pt;margin-top:2.4pt;width:35.25pt;height:17.25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" filled="f" stroked="f" strokeweight=".5pt">
                <v:textbox>
                  <w:txbxContent>
                    <w:p w14:paraId="047DA5C8" w14:textId="77777777" w:rsidR="00487349" w:rsidRPr="006C0CE6" w:rsidRDefault="00487349" w:rsidP="00BA0B5E">
                      <w:pPr>
                        <w:rPr>
                          <w:b/>
                          <w:sz w:val="20"/>
                          <w:szCs w:val="20"/>
                        </w:rPr>
                      </w:pPr>
                      <w:r w:rsidRPr="006C0CE6">
                        <w:rPr>
                          <w:b/>
                          <w:sz w:val="20"/>
                          <w:szCs w:val="20"/>
                        </w:rPr>
                        <w:t>NPS</w:t>
                      </w:r>
                    </w:p>
                  </w:txbxContent>
                </v:textbox>
                <w10:wrap anchorx="margin"/>
              </v:shape>
            </w:pict>
          </mc:Fallback>
        </mc:AlternateContent>
      </w:r>
      <w:r w:rsidRPr="00410DD7">
        <w:rPr>
          <w:noProof/>
        </w:rPr>
        <mc:AlternateContent>
          <mc:Choice Requires="wps">
            <w:drawing>
              <wp:anchor distT="0" distB="0" distL="114300" distR="114300" simplePos="0" relativeHeight="251938304" behindDoc="0" locked="0" layoutInCell="1" allowOverlap="1" wp14:anchorId="4C4642FE" wp14:editId="6984C276">
                <wp:simplePos x="0" y="0"/>
                <wp:positionH relativeFrom="margin">
                  <wp:posOffset>5076190</wp:posOffset>
                </wp:positionH>
                <wp:positionV relativeFrom="paragraph">
                  <wp:posOffset>521970</wp:posOffset>
                </wp:positionV>
                <wp:extent cx="485775" cy="295275"/>
                <wp:effectExtent l="0" t="0" r="0" b="0"/>
                <wp:wrapNone/>
                <wp:docPr id="130" name="Text Box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5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DD3EE" w14:textId="77777777" w:rsidR="00487349" w:rsidRPr="006C0CE6" w:rsidRDefault="00487349" w:rsidP="00BA0B5E">
                            <w:pPr>
                              <w:rPr>
                                <w:b/>
                                <w:sz w:val="28"/>
                                <w:szCs w:val="28"/>
                              </w:rPr>
                            </w:pPr>
                            <w:r>
                              <w:rPr>
                                <w:b/>
                                <w:sz w:val="28"/>
                                <w:szCs w:val="2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42FE" id="_x0000_s1029" type="#_x0000_t202" style="position:absolute;margin-left:399.7pt;margin-top:41.1pt;width:38.25pt;height:23.25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" filled="f" stroked="f" strokeweight=".5pt">
                <v:textbox>
                  <w:txbxContent>
                    <w:p w14:paraId="337DD3EE" w14:textId="77777777" w:rsidR="00487349" w:rsidRPr="006C0CE6" w:rsidRDefault="00487349" w:rsidP="00BA0B5E">
                      <w:pPr>
                        <w:rPr>
                          <w:b/>
                          <w:sz w:val="28"/>
                          <w:szCs w:val="28"/>
                        </w:rPr>
                      </w:pPr>
                      <w:r>
                        <w:rPr>
                          <w:b/>
                          <w:sz w:val="28"/>
                          <w:szCs w:val="28"/>
                        </w:rPr>
                        <w:t>+37</w:t>
                      </w:r>
                    </w:p>
                  </w:txbxContent>
                </v:textbox>
                <w10:wrap anchorx="margin"/>
              </v:shape>
            </w:pict>
          </mc:Fallback>
        </mc:AlternateContent>
      </w:r>
      <w:r>
        <w:rPr>
          <w:noProof/>
        </w:rPr>
        <w:drawing>
          <wp:inline distT="0" distB="0" distL="0" distR="0" wp14:anchorId="6A84792D" wp14:editId="0AB4DFD6">
            <wp:extent cx="5566410" cy="1640205"/>
            <wp:effectExtent l="0" t="0" r="0" b="0"/>
            <wp:docPr id="407" name="Picture 407" descr="Bar chart showing likelihood of carers recommending My Aged Care by wave from 1 to 10. NPS was +1 for wave 1, +37 for wave 2, and +13 for wa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66410" cy="1640205"/>
                    </a:xfrm>
                    <a:prstGeom prst="rect">
                      <a:avLst/>
                    </a:prstGeom>
                    <a:noFill/>
                  </pic:spPr>
                </pic:pic>
              </a:graphicData>
            </a:graphic>
          </wp:inline>
        </w:drawing>
      </w:r>
    </w:p>
    <w:p w14:paraId="3C4B27E3" w14:textId="5235D1CF" w:rsidR="00BA0B5E" w:rsidRPr="00723826" w:rsidRDefault="00BA0B5E" w:rsidP="00723826">
      <w:pPr>
        <w:pStyle w:val="AMR-Paragraph"/>
        <w:spacing w:before="0" w:after="0" w:line="240" w:lineRule="auto"/>
        <w:rPr>
          <w:sz w:val="16"/>
          <w:szCs w:val="16"/>
        </w:rPr>
      </w:pPr>
      <w:r w:rsidRPr="00723826">
        <w:rPr>
          <w:sz w:val="16"/>
          <w:szCs w:val="16"/>
        </w:rPr>
        <w:t>Q50. How likely would you be to recommend My Aged Care for finding out information and accessing aged care services?</w:t>
      </w:r>
    </w:p>
    <w:p w14:paraId="2A46136C" w14:textId="77777777" w:rsidR="00BA0B5E" w:rsidRPr="00723826" w:rsidRDefault="00BA0B5E" w:rsidP="00723826">
      <w:pPr>
        <w:pStyle w:val="AMRParagraph"/>
        <w:spacing w:before="0" w:after="0" w:line="240" w:lineRule="auto"/>
        <w:rPr>
          <w:i/>
          <w:sz w:val="16"/>
          <w:szCs w:val="16"/>
        </w:rPr>
      </w:pPr>
      <w:r w:rsidRPr="00723826">
        <w:rPr>
          <w:i/>
          <w:sz w:val="16"/>
          <w:szCs w:val="16"/>
        </w:rPr>
        <w:t>N=313, all carers; W2 n=843</w:t>
      </w:r>
    </w:p>
    <w:p w14:paraId="21D28FFF" w14:textId="77777777" w:rsidR="00BA0B5E" w:rsidRDefault="00BA0B5E" w:rsidP="00723826">
      <w:pPr>
        <w:pStyle w:val="AMRParagraph"/>
      </w:pPr>
      <w:bookmarkStart w:id="232" w:name="_Hlk10790547"/>
      <w:r>
        <w:lastRenderedPageBreak/>
        <w:t>NPS for carers in 2019 (+13) was lower than in 2017 (+37) but maintained some improvement over 2016 (+1). The change in 2019 from 2017 was influenced by an increase in rating 0-6 on the advocacy scale (from 20% to 29% overall) and a decline in rating 9-10 (from 56% to 42% overall).</w:t>
      </w:r>
    </w:p>
    <w:p w14:paraId="42A3BFFE" w14:textId="77F6C623" w:rsidR="00BA0B5E" w:rsidRDefault="00BA0B5E" w:rsidP="00723826">
      <w:pPr>
        <w:pStyle w:val="AMRParagraph"/>
      </w:pPr>
      <w:r>
        <w:t>NPS for carers in 2019 (+13) was lower than for care recipients (+27).</w:t>
      </w:r>
      <w:bookmarkEnd w:id="232"/>
    </w:p>
    <w:p w14:paraId="1F095E59" w14:textId="22330C6F" w:rsidR="00BA0B5E" w:rsidRPr="009164D1" w:rsidRDefault="00BA0B5E" w:rsidP="00723826">
      <w:pPr>
        <w:pStyle w:val="AMRParagraph"/>
      </w:pPr>
      <w:r>
        <w:t>When asked what advice they would give others beginning their interactions with My Aged Care, some carers felt it was important to act sooner</w:t>
      </w:r>
      <w:r w:rsidR="00016CDF">
        <w:t xml:space="preserve"> rather</w:t>
      </w:r>
      <w:r>
        <w:t xml:space="preserve"> than later in getting their care recipients registered</w:t>
      </w:r>
      <w:r w:rsidRPr="009164D1">
        <w:t>.</w:t>
      </w:r>
    </w:p>
    <w:p w14:paraId="45754576" w14:textId="60FF9FB8" w:rsidR="00BA0B5E" w:rsidRPr="00BA0B5E" w:rsidRDefault="00BA0B5E" w:rsidP="00723826">
      <w:pPr>
        <w:pBdr>
          <w:top w:val="single" w:sz="4" w:space="1" w:color="auto"/>
          <w:left w:val="single" w:sz="4" w:space="4" w:color="auto"/>
          <w:bottom w:val="single" w:sz="4" w:space="0" w:color="auto"/>
          <w:right w:val="single" w:sz="4" w:space="4" w:color="auto"/>
        </w:pBdr>
        <w:spacing w:before="200" w:after="200" w:line="280" w:lineRule="exact"/>
        <w:rPr>
          <w:i/>
          <w:szCs w:val="22"/>
        </w:rPr>
      </w:pPr>
      <w:r w:rsidRPr="00BA0B5E">
        <w:rPr>
          <w:i/>
          <w:szCs w:val="22"/>
        </w:rPr>
        <w:t xml:space="preserve">“I have been asked at work and I have said to the person ‘don’t delay so the minute you think mum is getting on a bit or dad is getting on do it get onto it straight away before you actually really need the service’.” </w:t>
      </w:r>
      <w:r w:rsidRPr="00C41E33">
        <w:rPr>
          <w:b/>
          <w:szCs w:val="22"/>
        </w:rPr>
        <w:t>Carer, Female, Adelaide</w:t>
      </w:r>
    </w:p>
    <w:p w14:paraId="7F1DD753" w14:textId="0B919A9A" w:rsidR="00BA0B5E" w:rsidRDefault="00BA0B5E" w:rsidP="00723826">
      <w:pPr>
        <w:pStyle w:val="AMRParagraph"/>
      </w:pPr>
      <w:r>
        <w:t>Having some experience of the system, participants would have liked a clearer idea at the onset about the different stages of the process involved and would suggest that others should research the process and what is involved before embarking on it.</w:t>
      </w:r>
    </w:p>
    <w:p w14:paraId="36DA752D" w14:textId="33365259" w:rsidR="00BA0B5E" w:rsidRDefault="00BA0B5E" w:rsidP="00723826">
      <w:pPr>
        <w:pBdr>
          <w:top w:val="single" w:sz="4" w:space="1" w:color="auto"/>
          <w:left w:val="single" w:sz="4" w:space="4" w:color="auto"/>
          <w:bottom w:val="single" w:sz="4" w:space="0" w:color="auto"/>
          <w:right w:val="single" w:sz="4" w:space="4" w:color="auto"/>
        </w:pBdr>
        <w:spacing w:before="200" w:after="200" w:line="280" w:lineRule="exact"/>
        <w:rPr>
          <w:b/>
          <w:szCs w:val="22"/>
        </w:rPr>
      </w:pPr>
      <w:r w:rsidRPr="00BA0B5E">
        <w:rPr>
          <w:i/>
          <w:szCs w:val="22"/>
        </w:rPr>
        <w:t>“Floundering with My Aged Care</w:t>
      </w:r>
      <w:r w:rsidR="00016CDF">
        <w:rPr>
          <w:i/>
          <w:szCs w:val="22"/>
        </w:rPr>
        <w:t xml:space="preserve"> -</w:t>
      </w:r>
      <w:r w:rsidRPr="00BA0B5E">
        <w:rPr>
          <w:i/>
          <w:szCs w:val="22"/>
        </w:rPr>
        <w:t xml:space="preserve"> we have had nobody at all that has led us through the system and the expectations and ok you have got an ACAT Level One what does it mean and how do you access it whereas with NDIS we were very carefully coached right through to the online portals, everything. First impressions were great and it is the aged care equivalent of NDIS but the assessment disappointed.” </w:t>
      </w:r>
      <w:r w:rsidRPr="00C41E33">
        <w:rPr>
          <w:b/>
          <w:szCs w:val="22"/>
        </w:rPr>
        <w:t>Carer, Male, Adelaide</w:t>
      </w:r>
    </w:p>
    <w:p w14:paraId="77BB801A" w14:textId="59117498" w:rsidR="00C21A06" w:rsidRPr="00BA0B5E" w:rsidRDefault="00C21A06" w:rsidP="00723826">
      <w:pPr>
        <w:pBdr>
          <w:top w:val="single" w:sz="4" w:space="1" w:color="auto"/>
          <w:left w:val="single" w:sz="4" w:space="4" w:color="auto"/>
          <w:bottom w:val="single" w:sz="4" w:space="0" w:color="auto"/>
          <w:right w:val="single" w:sz="4" w:space="4" w:color="auto"/>
        </w:pBdr>
        <w:spacing w:before="200" w:after="200" w:line="280" w:lineRule="exact"/>
        <w:rPr>
          <w:i/>
          <w:szCs w:val="22"/>
        </w:rPr>
      </w:pPr>
      <w:r w:rsidRPr="00E11E98">
        <w:rPr>
          <w:i/>
          <w:szCs w:val="22"/>
        </w:rPr>
        <w:t>Research as well the more research the better … [on the] internet, the GP, welfare services, support groups and clubs that they go to like bingo clubs and stuff maybe there should be information packages given out there that is where mum gets most of her information from.”</w:t>
      </w:r>
      <w:r w:rsidRPr="000420E8">
        <w:rPr>
          <w:szCs w:val="22"/>
        </w:rPr>
        <w:t xml:space="preserve"> </w:t>
      </w:r>
      <w:r w:rsidRPr="00C41E33">
        <w:rPr>
          <w:b/>
          <w:szCs w:val="22"/>
        </w:rPr>
        <w:t>Carer, Male, Adelaide</w:t>
      </w:r>
    </w:p>
    <w:p w14:paraId="241E2AF6" w14:textId="77777777" w:rsidR="00E12B43" w:rsidRDefault="00E12B43" w:rsidP="00723826">
      <w:pPr>
        <w:rPr>
          <w:rFonts w:asciiTheme="majorHAnsi" w:hAnsiTheme="majorHAnsi"/>
          <w:i/>
          <w:color w:val="414141"/>
          <w:szCs w:val="22"/>
          <w:highlight w:val="yellow"/>
          <w:u w:val="single"/>
        </w:rPr>
      </w:pPr>
      <w:r>
        <w:rPr>
          <w:b/>
          <w:i/>
          <w:szCs w:val="22"/>
          <w:highlight w:val="yellow"/>
          <w:u w:val="single"/>
        </w:rPr>
        <w:br w:type="page"/>
      </w:r>
    </w:p>
    <w:p w14:paraId="6A8D27CD" w14:textId="48FCD39D" w:rsidR="00B52500" w:rsidRPr="008E3DB4" w:rsidRDefault="00B52500" w:rsidP="00723826">
      <w:pPr>
        <w:pStyle w:val="Heading3"/>
      </w:pPr>
      <w:bookmarkStart w:id="233" w:name="_Toc24632619"/>
      <w:r w:rsidRPr="008E3DB4">
        <w:lastRenderedPageBreak/>
        <w:t xml:space="preserve">Consumer </w:t>
      </w:r>
      <w:r w:rsidR="00F4017A">
        <w:t>o</w:t>
      </w:r>
      <w:r w:rsidRPr="008E3DB4">
        <w:t>utcomes</w:t>
      </w:r>
      <w:bookmarkEnd w:id="233"/>
    </w:p>
    <w:p w14:paraId="05319173" w14:textId="2475D26C" w:rsidR="003B0A20" w:rsidRPr="00BA0B5E" w:rsidRDefault="00BE0C65" w:rsidP="00723826">
      <w:pPr>
        <w:pStyle w:val="AMRParagraph"/>
        <w:rPr>
          <w:i/>
          <w:u w:val="single"/>
        </w:rPr>
      </w:pPr>
      <w:r>
        <w:rPr>
          <w:i/>
          <w:u w:val="single"/>
        </w:rPr>
        <w:t xml:space="preserve">Service </w:t>
      </w:r>
      <w:r w:rsidR="00FB092F" w:rsidRPr="00BA0B5E">
        <w:rPr>
          <w:i/>
          <w:u w:val="single"/>
        </w:rPr>
        <w:t>Provider</w:t>
      </w:r>
      <w:r w:rsidR="003B0A20" w:rsidRPr="00BA0B5E">
        <w:rPr>
          <w:i/>
          <w:u w:val="single"/>
        </w:rPr>
        <w:t xml:space="preserve"> </w:t>
      </w:r>
    </w:p>
    <w:p w14:paraId="26208F70" w14:textId="571650D3" w:rsidR="00BA0B5E" w:rsidRDefault="00BA0B5E" w:rsidP="005B0C3E">
      <w:pPr>
        <w:pStyle w:val="Heading4"/>
        <w:rPr>
          <w:noProof/>
        </w:rPr>
      </w:pPr>
      <w:bookmarkStart w:id="234" w:name="_Toc11422500"/>
      <w:bookmarkStart w:id="235" w:name="_Toc40855374"/>
      <w:r w:rsidRPr="00BA0B5E">
        <w:t xml:space="preserve">Figure </w:t>
      </w:r>
      <w:r w:rsidRPr="00BA0B5E">
        <w:rPr>
          <w:noProof/>
        </w:rPr>
        <w:fldChar w:fldCharType="begin"/>
      </w:r>
      <w:r w:rsidRPr="00BA0B5E">
        <w:rPr>
          <w:noProof/>
        </w:rPr>
        <w:instrText xml:space="preserve"> SEQ Figure \* ARABIC </w:instrText>
      </w:r>
      <w:r w:rsidRPr="00BA0B5E">
        <w:rPr>
          <w:noProof/>
        </w:rPr>
        <w:fldChar w:fldCharType="separate"/>
      </w:r>
      <w:r w:rsidR="00373159">
        <w:rPr>
          <w:noProof/>
        </w:rPr>
        <w:t>70</w:t>
      </w:r>
      <w:r w:rsidRPr="00BA0B5E">
        <w:rPr>
          <w:noProof/>
        </w:rPr>
        <w:fldChar w:fldCharType="end"/>
      </w:r>
      <w:r w:rsidRPr="00BA0B5E">
        <w:rPr>
          <w:noProof/>
        </w:rPr>
        <w:t xml:space="preserve">: </w:t>
      </w:r>
      <w:bookmarkStart w:id="236" w:name="_Hlk19802592"/>
      <w:r w:rsidRPr="00BA0B5E">
        <w:rPr>
          <w:noProof/>
        </w:rPr>
        <w:t>Service Provider perceived ease for people navigating different aspects of the My Aged Care system</w:t>
      </w:r>
      <w:bookmarkEnd w:id="234"/>
      <w:bookmarkEnd w:id="235"/>
      <w:r w:rsidRPr="00BA0B5E">
        <w:rPr>
          <w:noProof/>
        </w:rPr>
        <w:t xml:space="preserve"> </w:t>
      </w:r>
      <w:bookmarkEnd w:id="236"/>
    </w:p>
    <w:p w14:paraId="0E279575" w14:textId="5140CC65" w:rsidR="005B0C3E" w:rsidRPr="005B0C3E" w:rsidRDefault="005B0C3E" w:rsidP="005B0C3E">
      <w:r>
        <w:rPr>
          <w:noProof/>
        </w:rPr>
        <w:drawing>
          <wp:inline distT="0" distB="0" distL="0" distR="0" wp14:anchorId="2A31E860" wp14:editId="4D128EAB">
            <wp:extent cx="5584190" cy="3432175"/>
            <wp:effectExtent l="0" t="0" r="0" b="0"/>
            <wp:docPr id="408" name="Picture 408" descr="Bar chart showing Service Provider perceived ease for people navigating different aspects of the My Aged Care system.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4190" cy="3432175"/>
                    </a:xfrm>
                    <a:prstGeom prst="rect">
                      <a:avLst/>
                    </a:prstGeom>
                    <a:noFill/>
                  </pic:spPr>
                </pic:pic>
              </a:graphicData>
            </a:graphic>
          </wp:inline>
        </w:drawing>
      </w:r>
    </w:p>
    <w:p w14:paraId="029EAA0B" w14:textId="77777777" w:rsidR="00BA0B5E" w:rsidRPr="00BA0B5E" w:rsidRDefault="00BA0B5E" w:rsidP="00723826">
      <w:pPr>
        <w:pStyle w:val="AMRParagraph"/>
        <w:spacing w:before="0" w:after="0" w:line="240" w:lineRule="auto"/>
        <w:rPr>
          <w:i/>
          <w:sz w:val="16"/>
          <w:szCs w:val="16"/>
        </w:rPr>
      </w:pPr>
      <w:r w:rsidRPr="00BA0B5E">
        <w:rPr>
          <w:i/>
          <w:sz w:val="16"/>
          <w:szCs w:val="16"/>
        </w:rPr>
        <w:t xml:space="preserve">Q45. How easy or difficult do you consider it is for people looking for aged care services to do each of the following through My Aged </w:t>
      </w:r>
    </w:p>
    <w:p w14:paraId="1BEE08D1" w14:textId="77777777" w:rsidR="00BA0B5E" w:rsidRPr="00BA0B5E" w:rsidRDefault="00BA0B5E" w:rsidP="00723826">
      <w:pPr>
        <w:pStyle w:val="AMRParagraph"/>
        <w:spacing w:before="0" w:after="0" w:line="240" w:lineRule="auto"/>
        <w:rPr>
          <w:i/>
          <w:sz w:val="16"/>
          <w:szCs w:val="16"/>
        </w:rPr>
      </w:pPr>
      <w:r w:rsidRPr="00BA0B5E">
        <w:rPr>
          <w:i/>
          <w:sz w:val="16"/>
          <w:szCs w:val="16"/>
        </w:rPr>
        <w:t>Care? Base: n=501, all service providers</w:t>
      </w:r>
    </w:p>
    <w:p w14:paraId="513F3286" w14:textId="4C294FEA" w:rsidR="00BA0B5E" w:rsidRDefault="00BA0B5E" w:rsidP="00723826">
      <w:pPr>
        <w:pStyle w:val="AMRParagraph"/>
        <w:rPr>
          <w:color w:val="auto"/>
        </w:rPr>
      </w:pPr>
      <w:r w:rsidRPr="00BA0B5E">
        <w:rPr>
          <w:color w:val="auto"/>
        </w:rPr>
        <w:t>Service Providers were also asked how easy they think it is for people to navigate the different aspects of the My Aged Care system. With the exception</w:t>
      </w:r>
      <w:r>
        <w:rPr>
          <w:color w:val="auto"/>
        </w:rPr>
        <w:t xml:space="preserve"> of finding aged care service providers, all areas received a higher proportion of ‘very difficult’ or ‘fairly difficult’ ratings than ‘very easy’ or ‘fairly easy’. Finding information on fees and charges (40%) was perceived to be the most difficult for people. </w:t>
      </w:r>
    </w:p>
    <w:p w14:paraId="5227CD22" w14:textId="77777777" w:rsidR="00E12B43" w:rsidRDefault="00E12B43" w:rsidP="00723826">
      <w:pPr>
        <w:rPr>
          <w:rFonts w:asciiTheme="majorHAnsi" w:hAnsiTheme="majorHAnsi"/>
          <w:i/>
          <w:color w:val="414141"/>
          <w:szCs w:val="22"/>
          <w:u w:val="single"/>
        </w:rPr>
      </w:pPr>
      <w:bookmarkStart w:id="237" w:name="_Toc11773350"/>
      <w:r>
        <w:rPr>
          <w:i/>
          <w:u w:val="single"/>
        </w:rPr>
        <w:br w:type="page"/>
      </w:r>
    </w:p>
    <w:p w14:paraId="6FD52990" w14:textId="15B07615" w:rsidR="00BE0C65" w:rsidRPr="00BE0C65" w:rsidRDefault="00BE0C65" w:rsidP="00723826">
      <w:pPr>
        <w:pStyle w:val="AMRParagraph"/>
        <w:rPr>
          <w:i/>
          <w:u w:val="single"/>
        </w:rPr>
      </w:pPr>
      <w:r w:rsidRPr="00BE0C65">
        <w:rPr>
          <w:i/>
          <w:u w:val="single"/>
        </w:rPr>
        <w:lastRenderedPageBreak/>
        <w:t>Assessors</w:t>
      </w:r>
    </w:p>
    <w:p w14:paraId="710E127D" w14:textId="4138FDC0" w:rsidR="00686761" w:rsidRDefault="00686761" w:rsidP="005B0C3E">
      <w:pPr>
        <w:pStyle w:val="Heading4"/>
        <w:rPr>
          <w:noProof/>
        </w:rPr>
      </w:pPr>
      <w:bookmarkStart w:id="238" w:name="_Toc40855375"/>
      <w:r>
        <w:t xml:space="preserve">Figure </w:t>
      </w:r>
      <w:r>
        <w:rPr>
          <w:noProof/>
        </w:rPr>
        <w:fldChar w:fldCharType="begin"/>
      </w:r>
      <w:r>
        <w:rPr>
          <w:noProof/>
        </w:rPr>
        <w:instrText xml:space="preserve"> SEQ Figure \* ARABIC </w:instrText>
      </w:r>
      <w:r>
        <w:rPr>
          <w:noProof/>
        </w:rPr>
        <w:fldChar w:fldCharType="separate"/>
      </w:r>
      <w:r w:rsidR="00373159">
        <w:rPr>
          <w:noProof/>
        </w:rPr>
        <w:t>71</w:t>
      </w:r>
      <w:r>
        <w:rPr>
          <w:noProof/>
        </w:rPr>
        <w:fldChar w:fldCharType="end"/>
      </w:r>
      <w:r>
        <w:rPr>
          <w:noProof/>
        </w:rPr>
        <w:t>: RAS Assessor</w:t>
      </w:r>
      <w:r w:rsidRPr="007361C8">
        <w:rPr>
          <w:noProof/>
        </w:rPr>
        <w:t xml:space="preserve"> </w:t>
      </w:r>
      <w:r>
        <w:rPr>
          <w:noProof/>
        </w:rPr>
        <w:t>ease of looking for aged care services</w:t>
      </w:r>
      <w:bookmarkEnd w:id="237"/>
      <w:bookmarkEnd w:id="238"/>
    </w:p>
    <w:p w14:paraId="426B952D" w14:textId="0692EC61" w:rsidR="005B0C3E" w:rsidRPr="005B0C3E" w:rsidRDefault="005B0C3E" w:rsidP="005B0C3E">
      <w:r>
        <w:rPr>
          <w:noProof/>
        </w:rPr>
        <w:drawing>
          <wp:inline distT="0" distB="0" distL="0" distR="0" wp14:anchorId="19F8C411" wp14:editId="15942A54">
            <wp:extent cx="5572125" cy="3145790"/>
            <wp:effectExtent l="0" t="0" r="9525" b="0"/>
            <wp:docPr id="409" name="Picture 409" descr="Bar chart showing percentage of RAS Assessor ease of looking for aged care service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72125" cy="3145790"/>
                    </a:xfrm>
                    <a:prstGeom prst="rect">
                      <a:avLst/>
                    </a:prstGeom>
                    <a:noFill/>
                  </pic:spPr>
                </pic:pic>
              </a:graphicData>
            </a:graphic>
          </wp:inline>
        </w:drawing>
      </w:r>
    </w:p>
    <w:p w14:paraId="64CFB26D" w14:textId="75E51972" w:rsidR="00686761" w:rsidRPr="00686761" w:rsidRDefault="00686761" w:rsidP="00723826">
      <w:pPr>
        <w:pStyle w:val="Caption"/>
        <w:spacing w:before="0" w:after="0"/>
        <w:rPr>
          <w:b w:val="0"/>
          <w:noProof/>
        </w:rPr>
      </w:pPr>
      <w:r w:rsidRPr="00686761">
        <w:rPr>
          <w:b w:val="0"/>
          <w:sz w:val="16"/>
          <w:szCs w:val="16"/>
        </w:rPr>
        <w:t>Q33. How easy or difficult do you consider it is for people looking for aged care services to do each of the following through My Aged Care?</w:t>
      </w:r>
    </w:p>
    <w:p w14:paraId="0EFCE2E2" w14:textId="17F50AA2" w:rsidR="00686761" w:rsidRPr="00686761" w:rsidRDefault="00686761" w:rsidP="00723826">
      <w:pPr>
        <w:pStyle w:val="AMRParagraph"/>
        <w:spacing w:before="0" w:after="0" w:line="240" w:lineRule="auto"/>
        <w:rPr>
          <w:i/>
          <w:sz w:val="16"/>
          <w:szCs w:val="16"/>
        </w:rPr>
      </w:pPr>
      <w:r w:rsidRPr="00686761">
        <w:rPr>
          <w:i/>
          <w:sz w:val="16"/>
          <w:szCs w:val="16"/>
        </w:rPr>
        <w:t xml:space="preserve">n=306, all RAS Assessors </w:t>
      </w:r>
    </w:p>
    <w:p w14:paraId="5753982E" w14:textId="29BFEA6D" w:rsidR="00686761" w:rsidRDefault="00686761" w:rsidP="00723826">
      <w:pPr>
        <w:pStyle w:val="AMRParagraph"/>
      </w:pPr>
      <w:r w:rsidRPr="008B0CBF">
        <w:t xml:space="preserve">Aside from getting assessed for eligibility for aged care (43%), all other areas had </w:t>
      </w:r>
      <w:r>
        <w:t xml:space="preserve">very </w:t>
      </w:r>
      <w:r w:rsidRPr="008B0CBF">
        <w:t>poor ease ratings, with most respondents indicating that looking for many aged care services is in fact fairly or very difficult.</w:t>
      </w:r>
      <w:r>
        <w:t xml:space="preserve"> Finding information </w:t>
      </w:r>
      <w:r w:rsidR="003377AD">
        <w:t xml:space="preserve">on </w:t>
      </w:r>
      <w:r>
        <w:t xml:space="preserve">fees </w:t>
      </w:r>
      <w:r w:rsidRPr="00B770EF">
        <w:t>and charges (78%) has the highest difficulty rating.</w:t>
      </w:r>
    </w:p>
    <w:p w14:paraId="7D76710C" w14:textId="0A145B4C" w:rsidR="00686761" w:rsidRPr="00B770EF" w:rsidRDefault="00FD1E62" w:rsidP="00723826">
      <w:pPr>
        <w:pStyle w:val="AMRParagraph"/>
      </w:pPr>
      <w:r>
        <w:t>RAS assessors reported a</w:t>
      </w:r>
      <w:r w:rsidR="00686761">
        <w:t xml:space="preserve"> lack of awareness about My Aged Care in general </w:t>
      </w:r>
      <w:r w:rsidR="00093101">
        <w:t>amongst</w:t>
      </w:r>
      <w:r>
        <w:t xml:space="preserve"> consumers</w:t>
      </w:r>
      <w:r w:rsidR="00093101">
        <w:t>, which</w:t>
      </w:r>
      <w:r>
        <w:t xml:space="preserve"> </w:t>
      </w:r>
      <w:r w:rsidR="00686761">
        <w:t>was noted in qualitative research.</w:t>
      </w:r>
    </w:p>
    <w:p w14:paraId="43DBDA16" w14:textId="77777777" w:rsidR="00686761" w:rsidRPr="001B18F3" w:rsidRDefault="00686761" w:rsidP="00723826">
      <w:pPr>
        <w:pStyle w:val="AMRParagraph"/>
        <w:pBdr>
          <w:top w:val="single" w:sz="4" w:space="1" w:color="auto"/>
          <w:left w:val="single" w:sz="4" w:space="4" w:color="auto"/>
          <w:bottom w:val="single" w:sz="4" w:space="1" w:color="auto"/>
          <w:right w:val="single" w:sz="4" w:space="4" w:color="auto"/>
        </w:pBdr>
        <w:rPr>
          <w:i/>
          <w:noProof/>
        </w:rPr>
      </w:pPr>
      <w:r w:rsidRPr="00B770EF">
        <w:rPr>
          <w:i/>
          <w:noProof/>
        </w:rPr>
        <w:t>“</w:t>
      </w:r>
      <w:r w:rsidRPr="0031000F">
        <w:rPr>
          <w:i/>
          <w:noProof/>
        </w:rPr>
        <w:t>A lady I saw just earlier this week, she didn't know about My Aged Care until she was at an information session at a local club. It's kind of one of those things that if you don't need it, you don't know about it, but then you don't know that you do need it. So yeah, I just think making information more available to people.</w:t>
      </w:r>
      <w:r>
        <w:rPr>
          <w:i/>
          <w:noProof/>
        </w:rPr>
        <w:t xml:space="preserve">” </w:t>
      </w:r>
      <w:r w:rsidRPr="0031000F">
        <w:rPr>
          <w:b/>
          <w:noProof/>
        </w:rPr>
        <w:t>RAS Assessor, Kuring</w:t>
      </w:r>
      <w:r>
        <w:rPr>
          <w:b/>
          <w:noProof/>
        </w:rPr>
        <w:t>-G</w:t>
      </w:r>
      <w:r w:rsidRPr="0031000F">
        <w:rPr>
          <w:b/>
          <w:noProof/>
        </w:rPr>
        <w:t>ai, New South Wales</w:t>
      </w:r>
    </w:p>
    <w:p w14:paraId="7EA0E294" w14:textId="5BF5826B" w:rsidR="00E12B43" w:rsidRDefault="00E12B43" w:rsidP="00723826">
      <w:pPr>
        <w:rPr>
          <w:b/>
          <w:bCs/>
          <w:i/>
          <w:color w:val="auto"/>
          <w:sz w:val="18"/>
          <w:szCs w:val="18"/>
        </w:rPr>
      </w:pPr>
      <w:bookmarkStart w:id="239" w:name="_Toc11773352"/>
      <w:r>
        <w:rPr>
          <w:b/>
          <w:bCs/>
          <w:i/>
          <w:color w:val="auto"/>
          <w:sz w:val="18"/>
          <w:szCs w:val="18"/>
        </w:rPr>
        <w:br w:type="page"/>
      </w:r>
    </w:p>
    <w:p w14:paraId="17662E1B" w14:textId="6691C66E" w:rsidR="00686761" w:rsidRDefault="00686761" w:rsidP="005B0C3E">
      <w:pPr>
        <w:pStyle w:val="Heading4"/>
        <w:rPr>
          <w:noProof/>
        </w:rPr>
      </w:pPr>
      <w:bookmarkStart w:id="240" w:name="_Toc40855376"/>
      <w:r>
        <w:lastRenderedPageBreak/>
        <w:t xml:space="preserve">Figure </w:t>
      </w:r>
      <w:r>
        <w:rPr>
          <w:noProof/>
        </w:rPr>
        <w:fldChar w:fldCharType="begin"/>
      </w:r>
      <w:r>
        <w:rPr>
          <w:noProof/>
        </w:rPr>
        <w:instrText xml:space="preserve"> SEQ Figure \* ARABIC </w:instrText>
      </w:r>
      <w:r>
        <w:rPr>
          <w:noProof/>
        </w:rPr>
        <w:fldChar w:fldCharType="separate"/>
      </w:r>
      <w:r w:rsidR="00373159">
        <w:rPr>
          <w:noProof/>
        </w:rPr>
        <w:t>72</w:t>
      </w:r>
      <w:r>
        <w:rPr>
          <w:noProof/>
        </w:rPr>
        <w:fldChar w:fldCharType="end"/>
      </w:r>
      <w:r>
        <w:rPr>
          <w:noProof/>
        </w:rPr>
        <w:t>: ACAT Assessor – consumer ease of looking for aged care services</w:t>
      </w:r>
      <w:bookmarkEnd w:id="239"/>
      <w:bookmarkEnd w:id="240"/>
    </w:p>
    <w:p w14:paraId="01765EC7" w14:textId="4C821C33" w:rsidR="005B0C3E" w:rsidRPr="005B0C3E" w:rsidRDefault="005B0C3E" w:rsidP="005B0C3E">
      <w:r>
        <w:rPr>
          <w:noProof/>
        </w:rPr>
        <w:drawing>
          <wp:inline distT="0" distB="0" distL="0" distR="0" wp14:anchorId="75B60A78" wp14:editId="5D480479">
            <wp:extent cx="5578475" cy="2974975"/>
            <wp:effectExtent l="0" t="0" r="3175" b="0"/>
            <wp:docPr id="410" name="Picture 410" descr="Bar chart showing percentage of ACAT Assessor – consumer ease of looking for aged care services.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8475" cy="2974975"/>
                    </a:xfrm>
                    <a:prstGeom prst="rect">
                      <a:avLst/>
                    </a:prstGeom>
                    <a:noFill/>
                  </pic:spPr>
                </pic:pic>
              </a:graphicData>
            </a:graphic>
          </wp:inline>
        </w:drawing>
      </w:r>
    </w:p>
    <w:p w14:paraId="46038026" w14:textId="77777777" w:rsidR="00686761" w:rsidRDefault="00686761" w:rsidP="00723826">
      <w:pPr>
        <w:pStyle w:val="AMRParagraph"/>
        <w:spacing w:before="0" w:after="0" w:line="240" w:lineRule="auto"/>
        <w:rPr>
          <w:i/>
          <w:sz w:val="16"/>
          <w:szCs w:val="16"/>
        </w:rPr>
      </w:pPr>
      <w:r>
        <w:rPr>
          <w:i/>
          <w:sz w:val="16"/>
          <w:szCs w:val="16"/>
        </w:rPr>
        <w:t>Q33. How easy or difficult do you consider it is for people looking for aged care services to do each of the following through My Aged Care?</w:t>
      </w:r>
    </w:p>
    <w:p w14:paraId="0F581071" w14:textId="77777777" w:rsidR="00686761" w:rsidRPr="007361C8" w:rsidRDefault="00686761" w:rsidP="00723826">
      <w:pPr>
        <w:pStyle w:val="AMRParagraph"/>
        <w:spacing w:before="0" w:after="0" w:line="240" w:lineRule="auto"/>
        <w:rPr>
          <w:i/>
          <w:sz w:val="16"/>
          <w:szCs w:val="16"/>
        </w:rPr>
      </w:pPr>
      <w:r>
        <w:rPr>
          <w:i/>
          <w:sz w:val="16"/>
          <w:szCs w:val="16"/>
        </w:rPr>
        <w:t xml:space="preserve">n=250, all ACAT Assessors </w:t>
      </w:r>
    </w:p>
    <w:p w14:paraId="74471AEE" w14:textId="5677C3FB" w:rsidR="00686761" w:rsidRDefault="00686761" w:rsidP="00723826">
      <w:pPr>
        <w:pStyle w:val="AMRParagraph"/>
      </w:pPr>
      <w:r w:rsidRPr="00885CA9">
        <w:t>There were high levels of consumer difficulty noted by ACAT Assessors across a range of consumer outcomes. 85% of ACAT Assessors claimed it was difficult for consumers to get the services they need</w:t>
      </w:r>
      <w:r w:rsidR="00DA5A0B">
        <w:t>, while results for being able to</w:t>
      </w:r>
      <w:r w:rsidRPr="00885CA9">
        <w:t xml:space="preserve"> </w:t>
      </w:r>
      <w:r w:rsidRPr="00B770EF">
        <w:t xml:space="preserve">find information on fees and charges (79%), to find local aged care </w:t>
      </w:r>
      <w:r>
        <w:t>Service Provider</w:t>
      </w:r>
      <w:r w:rsidRPr="00B770EF">
        <w:t>s (77%) and to find information on aged care services (76%)</w:t>
      </w:r>
      <w:r w:rsidR="00DA5A0B">
        <w:t xml:space="preserve"> also indicated considerable difficulty</w:t>
      </w:r>
      <w:r w:rsidRPr="00B770EF">
        <w:t>.</w:t>
      </w:r>
    </w:p>
    <w:p w14:paraId="33EA83E1" w14:textId="15546732" w:rsidR="00686761" w:rsidRPr="00686761" w:rsidRDefault="00686761" w:rsidP="00723826">
      <w:pPr>
        <w:pStyle w:val="AMRParagraph"/>
        <w:pBdr>
          <w:top w:val="single" w:sz="4" w:space="1" w:color="auto"/>
          <w:left w:val="single" w:sz="4" w:space="4" w:color="auto"/>
          <w:bottom w:val="single" w:sz="4" w:space="1" w:color="auto"/>
          <w:right w:val="single" w:sz="4" w:space="4" w:color="auto"/>
        </w:pBdr>
        <w:rPr>
          <w:i/>
          <w:noProof/>
        </w:rPr>
      </w:pPr>
      <w:r w:rsidRPr="00B770EF">
        <w:rPr>
          <w:i/>
          <w:noProof/>
        </w:rPr>
        <w:t>“</w:t>
      </w:r>
      <w:r w:rsidRPr="001B18F3">
        <w:rPr>
          <w:i/>
          <w:noProof/>
        </w:rPr>
        <w:t>I think that the system is not supporting them enough there that they should be able to go to a website and see, not only which providers are in their area, because you can find that on Find a Service, but also get some more details about the costings. That's what people want to know. They want to know how much percentage goes to admin and case management fees. They want to know the base costings that the workers are paid at because that will affect their hours. You know, they want to know that nitty-gritty detail about where to go and who's going to give them the best choice.</w:t>
      </w:r>
      <w:r>
        <w:rPr>
          <w:i/>
          <w:noProof/>
        </w:rPr>
        <w:t xml:space="preserve">” </w:t>
      </w:r>
      <w:r w:rsidRPr="00C41E33">
        <w:rPr>
          <w:b/>
          <w:noProof/>
        </w:rPr>
        <w:t>ACAT, Adelaide, South Australia</w:t>
      </w:r>
    </w:p>
    <w:p w14:paraId="7F3A5F28" w14:textId="7D6176B7" w:rsidR="005B0C3E" w:rsidRPr="00BE0C65" w:rsidRDefault="00E12B43" w:rsidP="005B0C3E">
      <w:pPr>
        <w:rPr>
          <w:i/>
          <w:u w:val="single"/>
        </w:rPr>
      </w:pPr>
      <w:r>
        <w:rPr>
          <w:color w:val="auto"/>
        </w:rPr>
        <w:br w:type="page"/>
      </w:r>
      <w:r w:rsidR="00BE0C65" w:rsidRPr="00BE0C65">
        <w:rPr>
          <w:i/>
          <w:u w:val="single"/>
        </w:rPr>
        <w:lastRenderedPageBreak/>
        <w:t>Health Professionals</w:t>
      </w:r>
    </w:p>
    <w:p w14:paraId="7F756D66" w14:textId="285DC4E1" w:rsidR="00686761" w:rsidRDefault="00686761" w:rsidP="005B0C3E">
      <w:pPr>
        <w:pStyle w:val="Heading4"/>
        <w:rPr>
          <w:noProof/>
        </w:rPr>
      </w:pPr>
      <w:bookmarkStart w:id="241" w:name="_Toc10730375"/>
      <w:bookmarkStart w:id="242" w:name="_Toc40855377"/>
      <w:r w:rsidRPr="00E612C4">
        <w:rPr>
          <w:noProof/>
        </w:rPr>
        <w:t xml:space="preserve">Figure </w:t>
      </w:r>
      <w:r w:rsidRPr="00550BF2">
        <w:rPr>
          <w:noProof/>
        </w:rPr>
        <w:fldChar w:fldCharType="begin"/>
      </w:r>
      <w:r w:rsidRPr="00E612C4">
        <w:rPr>
          <w:noProof/>
        </w:rPr>
        <w:instrText xml:space="preserve"> SEQ Figure \* ARABIC </w:instrText>
      </w:r>
      <w:r w:rsidRPr="00550BF2">
        <w:rPr>
          <w:noProof/>
        </w:rPr>
        <w:fldChar w:fldCharType="separate"/>
      </w:r>
      <w:r w:rsidR="00373159">
        <w:rPr>
          <w:noProof/>
        </w:rPr>
        <w:t>73</w:t>
      </w:r>
      <w:r w:rsidRPr="00550BF2">
        <w:rPr>
          <w:noProof/>
        </w:rPr>
        <w:fldChar w:fldCharType="end"/>
      </w:r>
      <w:r w:rsidRPr="00E612C4">
        <w:rPr>
          <w:noProof/>
        </w:rPr>
        <w:t>:</w:t>
      </w:r>
      <w:r>
        <w:rPr>
          <w:noProof/>
        </w:rPr>
        <w:t xml:space="preserve"> Health Professionals r</w:t>
      </w:r>
      <w:r w:rsidRPr="000C1A31">
        <w:rPr>
          <w:noProof/>
        </w:rPr>
        <w:t>ating of aspects of My Aged Care performance</w:t>
      </w:r>
      <w:bookmarkEnd w:id="241"/>
      <w:bookmarkEnd w:id="242"/>
    </w:p>
    <w:p w14:paraId="3056BA7D" w14:textId="57FDB63A" w:rsidR="005B0C3E" w:rsidRPr="005B0C3E" w:rsidRDefault="005B0C3E" w:rsidP="005B0C3E">
      <w:r>
        <w:rPr>
          <w:noProof/>
        </w:rPr>
        <w:drawing>
          <wp:inline distT="0" distB="0" distL="0" distR="0" wp14:anchorId="668ABA42" wp14:editId="409DB90D">
            <wp:extent cx="5572125" cy="2987040"/>
            <wp:effectExtent l="0" t="0" r="9525" b="3810"/>
            <wp:docPr id="411" name="Picture 411" descr="Bar chart showing Health Professionals rating of aspects of My Aged Care performance from very easy to very difficult.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2125" cy="2987040"/>
                    </a:xfrm>
                    <a:prstGeom prst="rect">
                      <a:avLst/>
                    </a:prstGeom>
                    <a:noFill/>
                  </pic:spPr>
                </pic:pic>
              </a:graphicData>
            </a:graphic>
          </wp:inline>
        </w:drawing>
      </w:r>
    </w:p>
    <w:p w14:paraId="56F2D777" w14:textId="603CD061" w:rsidR="00686761" w:rsidRPr="00686761" w:rsidRDefault="00686761" w:rsidP="00723826">
      <w:pPr>
        <w:ind w:left="360" w:hanging="360"/>
        <w:rPr>
          <w:rFonts w:asciiTheme="majorHAnsi" w:hAnsiTheme="majorHAnsi"/>
          <w:i/>
          <w:color w:val="414141"/>
          <w:sz w:val="16"/>
          <w:szCs w:val="16"/>
        </w:rPr>
      </w:pPr>
      <w:r w:rsidRPr="00686761">
        <w:rPr>
          <w:rFonts w:asciiTheme="majorHAnsi" w:hAnsiTheme="majorHAnsi"/>
          <w:i/>
          <w:iCs/>
          <w:color w:val="414141"/>
          <w:sz w:val="16"/>
          <w:szCs w:val="16"/>
        </w:rPr>
        <w:t>Q22. How easy or difficult do you consider it is for people looking for aged care services to do each of the following through My Aged</w:t>
      </w:r>
      <w:r>
        <w:rPr>
          <w:rFonts w:asciiTheme="majorHAnsi" w:hAnsiTheme="majorHAnsi"/>
          <w:i/>
          <w:iCs/>
          <w:color w:val="414141"/>
          <w:sz w:val="16"/>
          <w:szCs w:val="16"/>
        </w:rPr>
        <w:t xml:space="preserve"> </w:t>
      </w:r>
      <w:r w:rsidRPr="00686761">
        <w:rPr>
          <w:rFonts w:asciiTheme="majorHAnsi" w:hAnsiTheme="majorHAnsi"/>
          <w:i/>
          <w:iCs/>
          <w:color w:val="414141"/>
          <w:sz w:val="16"/>
          <w:szCs w:val="16"/>
        </w:rPr>
        <w:t>Care?</w:t>
      </w:r>
      <w:r w:rsidRPr="00686761">
        <w:rPr>
          <w:rFonts w:asciiTheme="majorHAnsi" w:hAnsiTheme="majorHAnsi"/>
          <w:i/>
          <w:iCs/>
          <w:color w:val="414141"/>
          <w:sz w:val="16"/>
          <w:szCs w:val="16"/>
          <w:lang w:val="en-US"/>
        </w:rPr>
        <w:t xml:space="preserve"> Base: Total Health Professionals</w:t>
      </w:r>
      <w:r w:rsidRPr="00686761">
        <w:rPr>
          <w:rFonts w:asciiTheme="majorHAnsi" w:hAnsiTheme="majorHAnsi"/>
          <w:i/>
          <w:iCs/>
          <w:color w:val="414141"/>
          <w:sz w:val="16"/>
          <w:szCs w:val="16"/>
        </w:rPr>
        <w:t xml:space="preserve"> n=325</w:t>
      </w:r>
    </w:p>
    <w:p w14:paraId="2251704F" w14:textId="70F9695C" w:rsidR="00686761" w:rsidRPr="00686761" w:rsidRDefault="00686761" w:rsidP="00723826">
      <w:pPr>
        <w:pStyle w:val="AMRParagraph"/>
      </w:pPr>
      <w:r w:rsidRPr="00686761">
        <w:t>Among Health Professionals surveyed, the best performing aspect of My Aged Care performance is the ease of getting assessed for eligibility for aged care, with 36% finding it easy to a degree. The poorest performing aspect was finding information on fees and charges (18%).</w:t>
      </w:r>
    </w:p>
    <w:p w14:paraId="05920BFC" w14:textId="77777777" w:rsidR="00686761" w:rsidRPr="00686761" w:rsidRDefault="00686761" w:rsidP="00723826">
      <w:pPr>
        <w:pStyle w:val="AMRParagraph"/>
      </w:pPr>
      <w:r w:rsidRPr="00686761">
        <w:t>Notably, across all aspects, there is a greater proportion of responses indicating dissatisfaction rather than satisfaction.</w:t>
      </w:r>
      <w:bookmarkStart w:id="243" w:name="_Toc10727391"/>
      <w:bookmarkStart w:id="244" w:name="_Toc482194896"/>
    </w:p>
    <w:p w14:paraId="4BD09809" w14:textId="5F437ED7" w:rsidR="00686761" w:rsidRPr="00927A7A" w:rsidRDefault="00686761" w:rsidP="005B0C3E">
      <w:pPr>
        <w:pStyle w:val="Heading4"/>
        <w:rPr>
          <w:noProof/>
        </w:rPr>
      </w:pPr>
      <w:bookmarkStart w:id="245" w:name="_Toc24457640"/>
      <w:r w:rsidRPr="00927A7A">
        <w:rPr>
          <w:noProof/>
        </w:rPr>
        <w:t xml:space="preserve">Table </w:t>
      </w:r>
      <w:r w:rsidRPr="00927A7A">
        <w:rPr>
          <w:noProof/>
        </w:rPr>
        <w:fldChar w:fldCharType="begin"/>
      </w:r>
      <w:r w:rsidRPr="00927A7A">
        <w:rPr>
          <w:noProof/>
        </w:rPr>
        <w:instrText xml:space="preserve"> SEQ Table \* ARABIC </w:instrText>
      </w:r>
      <w:r w:rsidRPr="00927A7A">
        <w:rPr>
          <w:noProof/>
        </w:rPr>
        <w:fldChar w:fldCharType="separate"/>
      </w:r>
      <w:r w:rsidR="00373159">
        <w:rPr>
          <w:noProof/>
        </w:rPr>
        <w:t>16</w:t>
      </w:r>
      <w:r w:rsidRPr="00927A7A">
        <w:rPr>
          <w:noProof/>
        </w:rPr>
        <w:fldChar w:fldCharType="end"/>
      </w:r>
      <w:r w:rsidRPr="00927A7A">
        <w:rPr>
          <w:noProof/>
        </w:rPr>
        <w:t>: Rating of aspects of My Aged Care consumer outcomes (T2B), by profession</w:t>
      </w:r>
      <w:bookmarkEnd w:id="243"/>
      <w:bookmarkEnd w:id="245"/>
    </w:p>
    <w:tbl>
      <w:tblPr>
        <w:tblpPr w:leftFromText="181" w:rightFromText="181" w:vertAnchor="text" w:horzAnchor="margin" w:tblpXSpec="center" w:tblpY="98"/>
        <w:tblW w:w="4993" w:type="pct"/>
        <w:jc w:val="center"/>
        <w:tblLayout w:type="fixed"/>
        <w:tblCellMar>
          <w:left w:w="11" w:type="dxa"/>
          <w:right w:w="11" w:type="dxa"/>
        </w:tblCellMar>
        <w:tblLook w:val="04A0" w:firstRow="1" w:lastRow="0" w:firstColumn="1" w:lastColumn="0" w:noHBand="0" w:noVBand="1"/>
      </w:tblPr>
      <w:tblGrid>
        <w:gridCol w:w="5225"/>
        <w:gridCol w:w="704"/>
        <w:gridCol w:w="704"/>
        <w:gridCol w:w="704"/>
        <w:gridCol w:w="701"/>
        <w:gridCol w:w="699"/>
      </w:tblGrid>
      <w:tr w:rsidR="005B0C3E" w:rsidRPr="0033594C" w14:paraId="45B14665" w14:textId="77777777" w:rsidTr="00F42BE4">
        <w:trPr>
          <w:trHeight w:val="286"/>
          <w:tblHeader/>
          <w:jc w:val="center"/>
        </w:trPr>
        <w:tc>
          <w:tcPr>
            <w:tcW w:w="2990" w:type="pct"/>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3" w:themeFillShade="80"/>
            <w:vAlign w:val="center"/>
          </w:tcPr>
          <w:p w14:paraId="738ECBE6" w14:textId="47819A65" w:rsidR="005B0C3E" w:rsidRDefault="005B0C3E" w:rsidP="005B0C3E">
            <w:pPr>
              <w:rPr>
                <w:i/>
                <w:iCs/>
                <w:color w:val="FFFFFF"/>
                <w:sz w:val="18"/>
                <w:szCs w:val="18"/>
                <w:lang w:eastAsia="en-AU"/>
              </w:rPr>
            </w:pPr>
            <w:bookmarkStart w:id="246" w:name="Title_15" w:colFirst="0" w:colLast="0"/>
            <w:r w:rsidRPr="00DD1C8A">
              <w:rPr>
                <w:b/>
                <w:bCs/>
                <w:color w:val="FFFFFF"/>
                <w:sz w:val="18"/>
                <w:szCs w:val="18"/>
                <w:lang w:eastAsia="en-AU"/>
              </w:rPr>
              <w:t>% Fairly/Very Easy</w:t>
            </w:r>
          </w:p>
        </w:tc>
        <w:tc>
          <w:tcPr>
            <w:tcW w:w="403" w:type="pct"/>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3" w:themeFillShade="80"/>
            <w:vAlign w:val="center"/>
          </w:tcPr>
          <w:p w14:paraId="48311EA1" w14:textId="520CDE0C" w:rsidR="005B0C3E" w:rsidRPr="0033594C" w:rsidRDefault="005B0C3E" w:rsidP="005B0C3E">
            <w:pPr>
              <w:rPr>
                <w:b/>
                <w:bCs/>
                <w:color w:val="FFFFFF"/>
                <w:sz w:val="18"/>
                <w:szCs w:val="18"/>
                <w:lang w:eastAsia="en-AU"/>
              </w:rPr>
            </w:pPr>
            <w:r>
              <w:rPr>
                <w:b/>
                <w:bCs/>
                <w:color w:val="FFFFFF"/>
                <w:sz w:val="18"/>
                <w:szCs w:val="18"/>
                <w:lang w:eastAsia="en-AU"/>
              </w:rPr>
              <w:t>Total</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3" w:themeFillShade="80"/>
            <w:vAlign w:val="center"/>
          </w:tcPr>
          <w:p w14:paraId="1F70EBDE" w14:textId="77777777" w:rsidR="005B0C3E" w:rsidRPr="0033594C" w:rsidRDefault="005B0C3E" w:rsidP="005B0C3E">
            <w:pPr>
              <w:rPr>
                <w:b/>
                <w:bCs/>
                <w:color w:val="FFFFFF"/>
                <w:sz w:val="18"/>
                <w:szCs w:val="18"/>
                <w:lang w:eastAsia="en-AU"/>
              </w:rPr>
            </w:pPr>
            <w:r>
              <w:rPr>
                <w:b/>
                <w:bCs/>
                <w:color w:val="FFFFFF"/>
                <w:sz w:val="18"/>
                <w:szCs w:val="18"/>
                <w:lang w:eastAsia="en-AU"/>
              </w:rPr>
              <w:t>GP</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3" w:themeFillShade="80"/>
            <w:vAlign w:val="center"/>
          </w:tcPr>
          <w:p w14:paraId="4A157445" w14:textId="77777777" w:rsidR="005B0C3E" w:rsidRDefault="005B0C3E" w:rsidP="005B0C3E">
            <w:pPr>
              <w:rPr>
                <w:b/>
                <w:bCs/>
                <w:color w:val="FFFFFF"/>
                <w:sz w:val="18"/>
                <w:szCs w:val="18"/>
                <w:lang w:eastAsia="en-AU"/>
              </w:rPr>
            </w:pPr>
            <w:r>
              <w:rPr>
                <w:b/>
                <w:bCs/>
                <w:color w:val="FFFFFF"/>
                <w:sz w:val="18"/>
                <w:szCs w:val="18"/>
                <w:lang w:eastAsia="en-AU"/>
              </w:rPr>
              <w:t>Nurse/</w:t>
            </w:r>
          </w:p>
          <w:p w14:paraId="341A65FD" w14:textId="77777777" w:rsidR="005B0C3E" w:rsidRPr="0033594C" w:rsidRDefault="005B0C3E" w:rsidP="005B0C3E">
            <w:pPr>
              <w:rPr>
                <w:b/>
                <w:bCs/>
                <w:color w:val="FFFFFF"/>
                <w:sz w:val="18"/>
                <w:szCs w:val="18"/>
                <w:lang w:eastAsia="en-AU"/>
              </w:rPr>
            </w:pPr>
            <w:r>
              <w:rPr>
                <w:b/>
                <w:bCs/>
                <w:color w:val="FFFFFF"/>
                <w:sz w:val="18"/>
                <w:szCs w:val="18"/>
                <w:lang w:eastAsia="en-AU"/>
              </w:rPr>
              <w:t>Hospital worker</w:t>
            </w:r>
          </w:p>
        </w:tc>
        <w:tc>
          <w:tcPr>
            <w:tcW w:w="4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3" w:themeFillShade="80"/>
            <w:vAlign w:val="center"/>
          </w:tcPr>
          <w:p w14:paraId="73C77C77" w14:textId="77777777" w:rsidR="005B0C3E" w:rsidRPr="0033594C" w:rsidRDefault="005B0C3E" w:rsidP="005B0C3E">
            <w:pPr>
              <w:rPr>
                <w:b/>
                <w:bCs/>
                <w:color w:val="FFFFFF"/>
                <w:sz w:val="18"/>
                <w:szCs w:val="18"/>
                <w:lang w:eastAsia="en-AU"/>
              </w:rPr>
            </w:pPr>
            <w:r>
              <w:rPr>
                <w:b/>
                <w:bCs/>
                <w:color w:val="FFFFFF"/>
                <w:sz w:val="18"/>
                <w:szCs w:val="18"/>
                <w:lang w:eastAsia="en-AU"/>
              </w:rPr>
              <w:t>Allied health prof.</w:t>
            </w:r>
          </w:p>
        </w:tc>
        <w:tc>
          <w:tcPr>
            <w:tcW w:w="4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86E" w:themeFill="accent3" w:themeFillShade="80"/>
            <w:vAlign w:val="center"/>
          </w:tcPr>
          <w:p w14:paraId="46FECE1A" w14:textId="77777777" w:rsidR="005B0C3E" w:rsidRPr="0033594C" w:rsidRDefault="005B0C3E" w:rsidP="005B0C3E">
            <w:pPr>
              <w:rPr>
                <w:b/>
                <w:bCs/>
                <w:color w:val="FFFFFF"/>
                <w:sz w:val="18"/>
                <w:szCs w:val="18"/>
                <w:lang w:eastAsia="en-AU"/>
              </w:rPr>
            </w:pPr>
            <w:r>
              <w:rPr>
                <w:b/>
                <w:bCs/>
                <w:color w:val="FFFFFF"/>
                <w:sz w:val="18"/>
                <w:szCs w:val="18"/>
                <w:lang w:eastAsia="en-AU"/>
              </w:rPr>
              <w:t>Social worker</w:t>
            </w:r>
          </w:p>
        </w:tc>
      </w:tr>
      <w:bookmarkEnd w:id="246"/>
      <w:tr w:rsidR="005B0C3E" w:rsidRPr="00DB5D5D" w14:paraId="1A90B81C" w14:textId="77777777" w:rsidTr="005B0C3E">
        <w:trPr>
          <w:trHeight w:val="292"/>
          <w:jc w:val="center"/>
        </w:trPr>
        <w:tc>
          <w:tcPr>
            <w:tcW w:w="29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F4B2612" w14:textId="77777777" w:rsidR="005B0C3E" w:rsidRPr="00DB5D5D" w:rsidRDefault="005B0C3E" w:rsidP="005B0C3E">
            <w:pPr>
              <w:rPr>
                <w:sz w:val="18"/>
                <w:szCs w:val="18"/>
                <w:lang w:eastAsia="en-AU"/>
              </w:rPr>
            </w:pPr>
            <w:r w:rsidRPr="00DD1C8A">
              <w:rPr>
                <w:sz w:val="18"/>
                <w:szCs w:val="18"/>
                <w:lang w:eastAsia="en-AU"/>
              </w:rPr>
              <w:t>Get assessed for eligibility for aged care</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005E93" w14:textId="77777777" w:rsidR="005B0C3E" w:rsidRPr="00DB5D5D" w:rsidRDefault="005B0C3E" w:rsidP="005B0C3E">
            <w:pPr>
              <w:rPr>
                <w:color w:val="000000"/>
                <w:sz w:val="18"/>
                <w:szCs w:val="18"/>
              </w:rPr>
            </w:pPr>
            <w:r w:rsidRPr="00DD1C8A">
              <w:rPr>
                <w:color w:val="000000"/>
                <w:sz w:val="18"/>
                <w:szCs w:val="18"/>
              </w:rPr>
              <w:t>37</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63905AB" w14:textId="4C3A0FDE" w:rsidR="005B0C3E" w:rsidRPr="00DB5D5D" w:rsidRDefault="005B0C3E" w:rsidP="005B0C3E">
            <w:pPr>
              <w:rPr>
                <w:color w:val="000000"/>
                <w:sz w:val="18"/>
                <w:szCs w:val="18"/>
              </w:rPr>
            </w:pPr>
            <w:r w:rsidRPr="00DD1C8A">
              <w:rPr>
                <w:color w:val="000000"/>
                <w:sz w:val="18"/>
                <w:szCs w:val="18"/>
              </w:rPr>
              <w:t>56</w:t>
            </w:r>
            <w:r>
              <w:rPr>
                <w:color w:val="000000"/>
                <w:sz w:val="18"/>
                <w:szCs w:val="18"/>
              </w:rPr>
              <w:t xml:space="preserve"> </w:t>
            </w:r>
            <w:r>
              <w:rPr>
                <w:noProof/>
              </w:rPr>
              <mc:AlternateContent>
                <mc:Choice Requires="wps">
                  <w:drawing>
                    <wp:inline distT="0" distB="0" distL="0" distR="0" wp14:anchorId="6A7F966E" wp14:editId="3BBAF18C">
                      <wp:extent cx="119280" cy="107775"/>
                      <wp:effectExtent l="0" t="0" r="0" b="6985"/>
                      <wp:docPr id="412"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63B767"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" fillcolor="#92d050" stroked="f">
                      <w10:anchorlock/>
                    </v:shape>
                  </w:pict>
                </mc:Fallback>
              </mc:AlternateConten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49B49EA" w14:textId="22CFF8AC" w:rsidR="005B0C3E" w:rsidRPr="00DB5D5D" w:rsidRDefault="005B0C3E" w:rsidP="005B0C3E">
            <w:pPr>
              <w:rPr>
                <w:color w:val="000000"/>
                <w:sz w:val="18"/>
                <w:szCs w:val="18"/>
              </w:rPr>
            </w:pPr>
            <w:r w:rsidRPr="00DD1C8A">
              <w:rPr>
                <w:color w:val="000000"/>
                <w:sz w:val="18"/>
                <w:szCs w:val="18"/>
              </w:rPr>
              <w:t>19</w:t>
            </w:r>
            <w:r>
              <w:rPr>
                <w:color w:val="000000"/>
                <w:sz w:val="18"/>
                <w:szCs w:val="18"/>
              </w:rPr>
              <w:t xml:space="preserve"> </w:t>
            </w:r>
            <w:r>
              <w:rPr>
                <w:noProof/>
              </w:rPr>
              <mc:AlternateContent>
                <mc:Choice Requires="wps">
                  <w:drawing>
                    <wp:inline distT="0" distB="0" distL="0" distR="0" wp14:anchorId="1F83958F" wp14:editId="160D55D6">
                      <wp:extent cx="119280" cy="107775"/>
                      <wp:effectExtent l="0" t="0" r="0" b="6985"/>
                      <wp:docPr id="220" name="Isosceles Triangle 1" descr="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DD13C1" id="Isosceles Triangle 1" o:spid="_x0000_s1026" type="#_x0000_t5" alt="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" fillcolor="red" stroked="f">
                      <w10:anchorlock/>
                    </v:shape>
                  </w:pict>
                </mc:Fallback>
              </mc:AlternateContent>
            </w:r>
          </w:p>
        </w:tc>
        <w:tc>
          <w:tcPr>
            <w:tcW w:w="4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6F52DA" w14:textId="77777777" w:rsidR="005B0C3E" w:rsidRPr="00DB5D5D" w:rsidRDefault="005B0C3E" w:rsidP="005B0C3E">
            <w:pPr>
              <w:rPr>
                <w:color w:val="000000"/>
                <w:sz w:val="18"/>
                <w:szCs w:val="18"/>
              </w:rPr>
            </w:pPr>
            <w:r w:rsidRPr="00DD1C8A">
              <w:rPr>
                <w:color w:val="000000"/>
                <w:sz w:val="18"/>
                <w:szCs w:val="18"/>
              </w:rPr>
              <w:t>34</w:t>
            </w:r>
          </w:p>
        </w:tc>
        <w:tc>
          <w:tcPr>
            <w:tcW w:w="4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DCA3B8D" w14:textId="77777777" w:rsidR="005B0C3E" w:rsidRPr="00DB5D5D" w:rsidRDefault="005B0C3E" w:rsidP="005B0C3E">
            <w:pPr>
              <w:rPr>
                <w:color w:val="000000"/>
                <w:sz w:val="18"/>
                <w:szCs w:val="18"/>
              </w:rPr>
            </w:pPr>
            <w:r w:rsidRPr="00DD1C8A">
              <w:rPr>
                <w:color w:val="000000"/>
                <w:sz w:val="18"/>
                <w:szCs w:val="18"/>
              </w:rPr>
              <w:t>29</w:t>
            </w:r>
          </w:p>
        </w:tc>
      </w:tr>
      <w:tr w:rsidR="005B0C3E" w:rsidRPr="00DB5D5D" w14:paraId="3885753F" w14:textId="77777777" w:rsidTr="005B0C3E">
        <w:trPr>
          <w:trHeight w:val="340"/>
          <w:jc w:val="center"/>
        </w:trPr>
        <w:tc>
          <w:tcPr>
            <w:tcW w:w="29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CF3C8BD" w14:textId="77777777" w:rsidR="005B0C3E" w:rsidRPr="00DB5D5D" w:rsidRDefault="005B0C3E" w:rsidP="005B0C3E">
            <w:pPr>
              <w:rPr>
                <w:sz w:val="18"/>
                <w:szCs w:val="18"/>
                <w:lang w:eastAsia="en-AU"/>
              </w:rPr>
            </w:pPr>
            <w:r w:rsidRPr="00DD1C8A">
              <w:rPr>
                <w:sz w:val="18"/>
                <w:szCs w:val="18"/>
                <w:lang w:eastAsia="en-AU"/>
              </w:rPr>
              <w:t>Find information on aged care services</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68C7D5" w14:textId="77777777" w:rsidR="005B0C3E" w:rsidRPr="00DB5D5D" w:rsidRDefault="005B0C3E" w:rsidP="005B0C3E">
            <w:pPr>
              <w:rPr>
                <w:color w:val="000000"/>
                <w:sz w:val="18"/>
                <w:szCs w:val="18"/>
              </w:rPr>
            </w:pPr>
            <w:r w:rsidRPr="00DD1C8A">
              <w:rPr>
                <w:color w:val="000000"/>
                <w:sz w:val="18"/>
                <w:szCs w:val="18"/>
              </w:rPr>
              <w:t>30</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1C73A08" w14:textId="6EA0B18D" w:rsidR="005B0C3E" w:rsidRPr="00DB5D5D" w:rsidRDefault="005B0C3E" w:rsidP="005B0C3E">
            <w:pPr>
              <w:rPr>
                <w:color w:val="000000"/>
                <w:sz w:val="18"/>
                <w:szCs w:val="18"/>
              </w:rPr>
            </w:pPr>
            <w:r w:rsidRPr="00DD1C8A">
              <w:rPr>
                <w:color w:val="000000"/>
                <w:sz w:val="18"/>
                <w:szCs w:val="18"/>
              </w:rPr>
              <w:t>47</w:t>
            </w:r>
            <w:r>
              <w:rPr>
                <w:color w:val="000000"/>
                <w:sz w:val="18"/>
                <w:szCs w:val="18"/>
              </w:rPr>
              <w:t xml:space="preserve"> </w:t>
            </w:r>
            <w:r>
              <w:rPr>
                <w:noProof/>
              </w:rPr>
              <mc:AlternateContent>
                <mc:Choice Requires="wps">
                  <w:drawing>
                    <wp:inline distT="0" distB="0" distL="0" distR="0" wp14:anchorId="25C857A6" wp14:editId="11D744AA">
                      <wp:extent cx="119280" cy="107775"/>
                      <wp:effectExtent l="0" t="0" r="0" b="6985"/>
                      <wp:docPr id="413"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A66AD4"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" fillcolor="#92d050" stroked="f">
                      <w10:anchorlock/>
                    </v:shape>
                  </w:pict>
                </mc:Fallback>
              </mc:AlternateConten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09FDED" w14:textId="67BB4941" w:rsidR="005B0C3E" w:rsidRPr="00DB5D5D" w:rsidRDefault="005B0C3E" w:rsidP="005B0C3E">
            <w:pPr>
              <w:rPr>
                <w:color w:val="000000"/>
                <w:sz w:val="18"/>
                <w:szCs w:val="18"/>
              </w:rPr>
            </w:pPr>
            <w:r w:rsidRPr="00DD1C8A">
              <w:rPr>
                <w:color w:val="000000"/>
                <w:sz w:val="18"/>
                <w:szCs w:val="18"/>
              </w:rPr>
              <w:t>15</w:t>
            </w:r>
            <w:r>
              <w:rPr>
                <w:color w:val="000000"/>
                <w:sz w:val="18"/>
                <w:szCs w:val="18"/>
              </w:rPr>
              <w:t xml:space="preserve"> </w:t>
            </w:r>
            <w:r>
              <w:rPr>
                <w:noProof/>
              </w:rPr>
              <mc:AlternateContent>
                <mc:Choice Requires="wps">
                  <w:drawing>
                    <wp:inline distT="0" distB="0" distL="0" distR="0" wp14:anchorId="16F630B0" wp14:editId="7DB67CE4">
                      <wp:extent cx="119280" cy="107775"/>
                      <wp:effectExtent l="0" t="0" r="0" b="6985"/>
                      <wp:docPr id="221" name="Isosceles Triangle 1" descr="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78191B" id="Isosceles Triangle 1" o:spid="_x0000_s1026" type="#_x0000_t5" alt="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" fillcolor="red" stroked="f">
                      <w10:anchorlock/>
                    </v:shape>
                  </w:pict>
                </mc:Fallback>
              </mc:AlternateContent>
            </w:r>
          </w:p>
        </w:tc>
        <w:tc>
          <w:tcPr>
            <w:tcW w:w="4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5F4FB4" w14:textId="77777777" w:rsidR="005B0C3E" w:rsidRPr="00DB5D5D" w:rsidRDefault="005B0C3E" w:rsidP="005B0C3E">
            <w:pPr>
              <w:rPr>
                <w:color w:val="000000"/>
                <w:sz w:val="18"/>
                <w:szCs w:val="18"/>
              </w:rPr>
            </w:pPr>
            <w:r w:rsidRPr="00DD1C8A">
              <w:rPr>
                <w:color w:val="000000"/>
                <w:sz w:val="18"/>
                <w:szCs w:val="18"/>
              </w:rPr>
              <w:t>27</w:t>
            </w:r>
          </w:p>
        </w:tc>
        <w:tc>
          <w:tcPr>
            <w:tcW w:w="4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8187BB" w14:textId="77777777" w:rsidR="005B0C3E" w:rsidRPr="00DB5D5D" w:rsidRDefault="005B0C3E" w:rsidP="005B0C3E">
            <w:pPr>
              <w:rPr>
                <w:color w:val="000000"/>
                <w:sz w:val="18"/>
                <w:szCs w:val="18"/>
              </w:rPr>
            </w:pPr>
            <w:r w:rsidRPr="00DD1C8A">
              <w:rPr>
                <w:color w:val="000000"/>
                <w:sz w:val="18"/>
                <w:szCs w:val="18"/>
              </w:rPr>
              <w:t>25</w:t>
            </w:r>
          </w:p>
        </w:tc>
      </w:tr>
      <w:tr w:rsidR="005B0C3E" w:rsidRPr="00DB5D5D" w14:paraId="7E4C5660" w14:textId="77777777" w:rsidTr="005B0C3E">
        <w:trPr>
          <w:trHeight w:val="292"/>
          <w:jc w:val="center"/>
        </w:trPr>
        <w:tc>
          <w:tcPr>
            <w:tcW w:w="29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2EFC7C0" w14:textId="77777777" w:rsidR="005B0C3E" w:rsidRPr="00DB5D5D" w:rsidRDefault="005B0C3E" w:rsidP="005B0C3E">
            <w:pPr>
              <w:rPr>
                <w:sz w:val="18"/>
                <w:szCs w:val="18"/>
                <w:lang w:eastAsia="en-AU"/>
              </w:rPr>
            </w:pPr>
            <w:r w:rsidRPr="00DD1C8A">
              <w:rPr>
                <w:sz w:val="18"/>
                <w:szCs w:val="18"/>
                <w:lang w:eastAsia="en-AU"/>
              </w:rPr>
              <w:t xml:space="preserve">Find aged care </w:t>
            </w:r>
            <w:r>
              <w:rPr>
                <w:sz w:val="18"/>
                <w:szCs w:val="18"/>
                <w:lang w:eastAsia="en-AU"/>
              </w:rPr>
              <w:t>Service Providers</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CF1718" w14:textId="77777777" w:rsidR="005B0C3E" w:rsidRPr="00DB5D5D" w:rsidRDefault="005B0C3E" w:rsidP="005B0C3E">
            <w:pPr>
              <w:rPr>
                <w:color w:val="000000"/>
                <w:sz w:val="18"/>
                <w:szCs w:val="18"/>
              </w:rPr>
            </w:pPr>
            <w:r w:rsidRPr="00DD1C8A">
              <w:rPr>
                <w:color w:val="000000"/>
                <w:sz w:val="18"/>
                <w:szCs w:val="18"/>
              </w:rPr>
              <w:t>29</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AB5E7C8" w14:textId="51499FBA" w:rsidR="005B0C3E" w:rsidRPr="00DB5D5D" w:rsidRDefault="005B0C3E" w:rsidP="005B0C3E">
            <w:pPr>
              <w:rPr>
                <w:color w:val="000000"/>
                <w:sz w:val="18"/>
                <w:szCs w:val="18"/>
              </w:rPr>
            </w:pPr>
            <w:r w:rsidRPr="00DD1C8A">
              <w:rPr>
                <w:color w:val="000000"/>
                <w:sz w:val="18"/>
                <w:szCs w:val="18"/>
              </w:rPr>
              <w:t>47</w:t>
            </w:r>
            <w:r>
              <w:rPr>
                <w:color w:val="000000"/>
                <w:sz w:val="18"/>
                <w:szCs w:val="18"/>
              </w:rPr>
              <w:t xml:space="preserve"> </w:t>
            </w:r>
            <w:r>
              <w:rPr>
                <w:noProof/>
              </w:rPr>
              <mc:AlternateContent>
                <mc:Choice Requires="wps">
                  <w:drawing>
                    <wp:inline distT="0" distB="0" distL="0" distR="0" wp14:anchorId="108174EB" wp14:editId="516F26C0">
                      <wp:extent cx="119280" cy="107775"/>
                      <wp:effectExtent l="0" t="0" r="0" b="6985"/>
                      <wp:docPr id="214"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96CCD0"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" fillcolor="#92d050" stroked="f">
                      <w10:anchorlock/>
                    </v:shape>
                  </w:pict>
                </mc:Fallback>
              </mc:AlternateConten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F89CB6E" w14:textId="77777777" w:rsidR="005B0C3E" w:rsidRPr="00DB5D5D" w:rsidRDefault="005B0C3E" w:rsidP="005B0C3E">
            <w:pPr>
              <w:rPr>
                <w:color w:val="000000"/>
                <w:sz w:val="18"/>
                <w:szCs w:val="18"/>
              </w:rPr>
            </w:pPr>
            <w:r w:rsidRPr="00DD1C8A">
              <w:rPr>
                <w:color w:val="000000"/>
                <w:sz w:val="18"/>
                <w:szCs w:val="18"/>
              </w:rPr>
              <w:t>18</w:t>
            </w:r>
          </w:p>
        </w:tc>
        <w:tc>
          <w:tcPr>
            <w:tcW w:w="4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44E2AC1" w14:textId="77777777" w:rsidR="005B0C3E" w:rsidRPr="00DB5D5D" w:rsidRDefault="005B0C3E" w:rsidP="005B0C3E">
            <w:pPr>
              <w:rPr>
                <w:color w:val="000000"/>
                <w:sz w:val="18"/>
                <w:szCs w:val="18"/>
              </w:rPr>
            </w:pPr>
            <w:r w:rsidRPr="00DD1C8A">
              <w:rPr>
                <w:color w:val="000000"/>
                <w:sz w:val="18"/>
                <w:szCs w:val="18"/>
              </w:rPr>
              <w:t>24</w:t>
            </w:r>
          </w:p>
        </w:tc>
        <w:tc>
          <w:tcPr>
            <w:tcW w:w="4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5CB0842" w14:textId="77777777" w:rsidR="005B0C3E" w:rsidRPr="00DB5D5D" w:rsidRDefault="005B0C3E" w:rsidP="005B0C3E">
            <w:pPr>
              <w:rPr>
                <w:color w:val="000000"/>
                <w:sz w:val="18"/>
                <w:szCs w:val="18"/>
              </w:rPr>
            </w:pPr>
            <w:r w:rsidRPr="00DD1C8A">
              <w:rPr>
                <w:color w:val="000000"/>
                <w:sz w:val="18"/>
                <w:szCs w:val="18"/>
              </w:rPr>
              <w:t>19</w:t>
            </w:r>
          </w:p>
        </w:tc>
      </w:tr>
      <w:tr w:rsidR="005B0C3E" w:rsidRPr="00DB5D5D" w14:paraId="26C40EE7" w14:textId="77777777" w:rsidTr="005B0C3E">
        <w:trPr>
          <w:trHeight w:val="292"/>
          <w:jc w:val="center"/>
        </w:trPr>
        <w:tc>
          <w:tcPr>
            <w:tcW w:w="29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19A8D85" w14:textId="77777777" w:rsidR="005B0C3E" w:rsidRPr="00DB5D5D" w:rsidRDefault="005B0C3E" w:rsidP="005B0C3E">
            <w:pPr>
              <w:rPr>
                <w:sz w:val="18"/>
                <w:szCs w:val="18"/>
                <w:lang w:eastAsia="en-AU"/>
              </w:rPr>
            </w:pPr>
            <w:r w:rsidRPr="00DD1C8A">
              <w:rPr>
                <w:sz w:val="18"/>
                <w:szCs w:val="18"/>
                <w:lang w:eastAsia="en-AU"/>
              </w:rPr>
              <w:t>Get the services they need</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1340FD8" w14:textId="77777777" w:rsidR="005B0C3E" w:rsidRPr="00DB5D5D" w:rsidRDefault="005B0C3E" w:rsidP="005B0C3E">
            <w:pPr>
              <w:rPr>
                <w:color w:val="000000"/>
                <w:sz w:val="18"/>
                <w:szCs w:val="18"/>
              </w:rPr>
            </w:pPr>
            <w:r w:rsidRPr="00DD1C8A">
              <w:rPr>
                <w:color w:val="000000"/>
                <w:sz w:val="18"/>
                <w:szCs w:val="18"/>
              </w:rPr>
              <w:t>25</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55093DB" w14:textId="2D051BA5" w:rsidR="005B0C3E" w:rsidRPr="00DB5D5D" w:rsidRDefault="005B0C3E" w:rsidP="005B0C3E">
            <w:pPr>
              <w:rPr>
                <w:color w:val="000000"/>
                <w:sz w:val="18"/>
                <w:szCs w:val="18"/>
              </w:rPr>
            </w:pPr>
            <w:r w:rsidRPr="00DD1C8A">
              <w:rPr>
                <w:color w:val="000000"/>
                <w:sz w:val="18"/>
                <w:szCs w:val="18"/>
              </w:rPr>
              <w:t>49</w:t>
            </w:r>
            <w:r>
              <w:rPr>
                <w:color w:val="000000"/>
                <w:sz w:val="18"/>
                <w:szCs w:val="18"/>
              </w:rPr>
              <w:t xml:space="preserve"> </w:t>
            </w:r>
            <w:r>
              <w:rPr>
                <w:noProof/>
              </w:rPr>
              <mc:AlternateContent>
                <mc:Choice Requires="wps">
                  <w:drawing>
                    <wp:inline distT="0" distB="0" distL="0" distR="0" wp14:anchorId="38024EED" wp14:editId="4B9AA699">
                      <wp:extent cx="119280" cy="107775"/>
                      <wp:effectExtent l="0" t="0" r="0" b="6985"/>
                      <wp:docPr id="216"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16BAF2"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" fillcolor="#92d050" stroked="f">
                      <w10:anchorlock/>
                    </v:shape>
                  </w:pict>
                </mc:Fallback>
              </mc:AlternateConten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450FD9" w14:textId="7112772C" w:rsidR="005B0C3E" w:rsidRPr="00DB5D5D" w:rsidRDefault="005B0C3E" w:rsidP="005B0C3E">
            <w:pPr>
              <w:rPr>
                <w:color w:val="000000"/>
                <w:sz w:val="18"/>
                <w:szCs w:val="18"/>
              </w:rPr>
            </w:pPr>
            <w:r w:rsidRPr="00DD1C8A">
              <w:rPr>
                <w:color w:val="000000"/>
                <w:sz w:val="18"/>
                <w:szCs w:val="18"/>
              </w:rPr>
              <w:t>8</w:t>
            </w:r>
            <w:r>
              <w:rPr>
                <w:color w:val="000000"/>
                <w:sz w:val="18"/>
                <w:szCs w:val="18"/>
              </w:rPr>
              <w:t xml:space="preserve"> </w:t>
            </w:r>
            <w:r>
              <w:rPr>
                <w:noProof/>
              </w:rPr>
              <mc:AlternateContent>
                <mc:Choice Requires="wps">
                  <w:drawing>
                    <wp:inline distT="0" distB="0" distL="0" distR="0" wp14:anchorId="6C72C938" wp14:editId="0A9E5B77">
                      <wp:extent cx="119280" cy="107775"/>
                      <wp:effectExtent l="0" t="0" r="0" b="6985"/>
                      <wp:docPr id="222" name="Isosceles Triangle 1" descr="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4DBD3" id="Isosceles Triangle 1" o:spid="_x0000_s1026" type="#_x0000_t5" alt="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" fillcolor="red" stroked="f">
                      <w10:anchorlock/>
                    </v:shape>
                  </w:pict>
                </mc:Fallback>
              </mc:AlternateContent>
            </w:r>
          </w:p>
        </w:tc>
        <w:tc>
          <w:tcPr>
            <w:tcW w:w="4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77DE920" w14:textId="77777777" w:rsidR="005B0C3E" w:rsidRPr="00DB5D5D" w:rsidRDefault="005B0C3E" w:rsidP="005B0C3E">
            <w:pPr>
              <w:rPr>
                <w:color w:val="000000"/>
                <w:sz w:val="18"/>
                <w:szCs w:val="18"/>
              </w:rPr>
            </w:pPr>
            <w:r w:rsidRPr="00DD1C8A">
              <w:rPr>
                <w:color w:val="000000"/>
                <w:sz w:val="18"/>
                <w:szCs w:val="18"/>
              </w:rPr>
              <w:t>18</w:t>
            </w:r>
          </w:p>
        </w:tc>
        <w:tc>
          <w:tcPr>
            <w:tcW w:w="4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4653CAD" w14:textId="44D3B491" w:rsidR="005B0C3E" w:rsidRPr="00DB5D5D" w:rsidRDefault="005B0C3E" w:rsidP="005B0C3E">
            <w:pPr>
              <w:rPr>
                <w:color w:val="000000"/>
                <w:sz w:val="18"/>
                <w:szCs w:val="18"/>
              </w:rPr>
            </w:pPr>
            <w:r w:rsidRPr="00DD1C8A">
              <w:rPr>
                <w:color w:val="000000"/>
                <w:sz w:val="18"/>
                <w:szCs w:val="18"/>
              </w:rPr>
              <w:t>13</w:t>
            </w:r>
            <w:r>
              <w:rPr>
                <w:color w:val="000000"/>
                <w:sz w:val="18"/>
                <w:szCs w:val="18"/>
              </w:rPr>
              <w:t xml:space="preserve"> </w:t>
            </w:r>
            <w:r>
              <w:rPr>
                <w:noProof/>
              </w:rPr>
              <mc:AlternateContent>
                <mc:Choice Requires="wps">
                  <w:drawing>
                    <wp:inline distT="0" distB="0" distL="0" distR="0" wp14:anchorId="08C3045B" wp14:editId="3C8ADD31">
                      <wp:extent cx="119280" cy="107775"/>
                      <wp:effectExtent l="0" t="0" r="0" b="6985"/>
                      <wp:docPr id="223" name="Isosceles Triangle 1" descr="lower result"/>
                      <wp:cNvGraphicFramePr/>
                      <a:graphic xmlns:a="http://schemas.openxmlformats.org/drawingml/2006/main">
                        <a:graphicData uri="http://schemas.microsoft.com/office/word/2010/wordprocessingShape">
                          <wps:wsp>
                            <wps:cNvSpPr/>
                            <wps:spPr>
                              <a:xfrm flipH="1" flipV="1">
                                <a:off x="0" y="0"/>
                                <a:ext cx="119280" cy="107775"/>
                              </a:xfrm>
                              <a:prstGeom prst="triangl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E33602" id="Isosceles Triangle 1" o:spid="_x0000_s1026" type="#_x0000_t5" alt="lower result" style="width:9.4pt;height:8.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" fillcolor="red" stroked="f">
                      <w10:anchorlock/>
                    </v:shape>
                  </w:pict>
                </mc:Fallback>
              </mc:AlternateContent>
            </w:r>
          </w:p>
        </w:tc>
      </w:tr>
      <w:tr w:rsidR="005B0C3E" w:rsidRPr="00DB5D5D" w14:paraId="180E61BF" w14:textId="77777777" w:rsidTr="005B0C3E">
        <w:trPr>
          <w:trHeight w:val="292"/>
          <w:jc w:val="center"/>
        </w:trPr>
        <w:tc>
          <w:tcPr>
            <w:tcW w:w="29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A7C7C26" w14:textId="77777777" w:rsidR="005B0C3E" w:rsidRPr="00DB5D5D" w:rsidRDefault="005B0C3E" w:rsidP="005B0C3E">
            <w:pPr>
              <w:rPr>
                <w:sz w:val="18"/>
                <w:szCs w:val="18"/>
                <w:lang w:eastAsia="en-AU"/>
              </w:rPr>
            </w:pPr>
            <w:r w:rsidRPr="00DD1C8A">
              <w:rPr>
                <w:sz w:val="18"/>
                <w:szCs w:val="18"/>
                <w:lang w:eastAsia="en-AU"/>
              </w:rPr>
              <w:t>Find information on fees and charges</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B39B8B" w14:textId="77777777" w:rsidR="005B0C3E" w:rsidRPr="00DB5D5D" w:rsidRDefault="005B0C3E" w:rsidP="005B0C3E">
            <w:pPr>
              <w:rPr>
                <w:color w:val="000000"/>
                <w:sz w:val="18"/>
                <w:szCs w:val="18"/>
              </w:rPr>
            </w:pPr>
            <w:r w:rsidRPr="00DD1C8A">
              <w:rPr>
                <w:color w:val="000000"/>
                <w:sz w:val="18"/>
                <w:szCs w:val="18"/>
              </w:rPr>
              <w:t>18</w: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962DFE4" w14:textId="723105F4" w:rsidR="005B0C3E" w:rsidRPr="00DB5D5D" w:rsidRDefault="005B0C3E" w:rsidP="005B0C3E">
            <w:pPr>
              <w:rPr>
                <w:color w:val="000000"/>
                <w:sz w:val="18"/>
                <w:szCs w:val="18"/>
              </w:rPr>
            </w:pPr>
            <w:r w:rsidRPr="00DD1C8A">
              <w:rPr>
                <w:color w:val="000000"/>
                <w:sz w:val="18"/>
                <w:szCs w:val="18"/>
              </w:rPr>
              <w:t>36</w:t>
            </w:r>
            <w:r>
              <w:rPr>
                <w:color w:val="000000"/>
                <w:sz w:val="18"/>
                <w:szCs w:val="18"/>
              </w:rPr>
              <w:t xml:space="preserve"> </w:t>
            </w:r>
            <w:r>
              <w:rPr>
                <w:noProof/>
              </w:rPr>
              <mc:AlternateContent>
                <mc:Choice Requires="wps">
                  <w:drawing>
                    <wp:inline distT="0" distB="0" distL="0" distR="0" wp14:anchorId="5DBE44EB" wp14:editId="6766DF22">
                      <wp:extent cx="119280" cy="107775"/>
                      <wp:effectExtent l="0" t="0" r="0" b="6985"/>
                      <wp:docPr id="219" name="Isosceles Triangle 1" descr="higher result"/>
                      <wp:cNvGraphicFramePr/>
                      <a:graphic xmlns:a="http://schemas.openxmlformats.org/drawingml/2006/main">
                        <a:graphicData uri="http://schemas.microsoft.com/office/word/2010/wordprocessingShape">
                          <wps:wsp>
                            <wps:cNvSpPr/>
                            <wps:spPr>
                              <a:xfrm rot="10800000" flipH="1" flipV="1">
                                <a:off x="0" y="0"/>
                                <a:ext cx="119280" cy="107775"/>
                              </a:xfrm>
                              <a:prstGeom prst="triangle">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A7DD56" id="Isosceles Triangle 1" o:spid="_x0000_s1026" type="#_x0000_t5" alt="higher result" style="width:9.4pt;height:8.5pt;rotation:18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" fillcolor="#92d050" stroked="f">
                      <w10:anchorlock/>
                    </v:shape>
                  </w:pict>
                </mc:Fallback>
              </mc:AlternateContent>
            </w:r>
          </w:p>
        </w:tc>
        <w:tc>
          <w:tcPr>
            <w:tcW w:w="40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33F0BE" w14:textId="77777777" w:rsidR="005B0C3E" w:rsidRPr="00DB5D5D" w:rsidRDefault="005B0C3E" w:rsidP="005B0C3E">
            <w:pPr>
              <w:rPr>
                <w:color w:val="000000"/>
                <w:sz w:val="18"/>
                <w:szCs w:val="18"/>
              </w:rPr>
            </w:pPr>
            <w:r w:rsidRPr="00DD1C8A">
              <w:rPr>
                <w:color w:val="000000"/>
                <w:sz w:val="18"/>
                <w:szCs w:val="18"/>
              </w:rPr>
              <w:t>8</w:t>
            </w:r>
          </w:p>
        </w:tc>
        <w:tc>
          <w:tcPr>
            <w:tcW w:w="40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0A7645E" w14:textId="77777777" w:rsidR="005B0C3E" w:rsidRPr="00DB5D5D" w:rsidRDefault="005B0C3E" w:rsidP="005B0C3E">
            <w:pPr>
              <w:rPr>
                <w:color w:val="000000"/>
                <w:sz w:val="18"/>
                <w:szCs w:val="18"/>
              </w:rPr>
            </w:pPr>
            <w:r w:rsidRPr="00DD1C8A">
              <w:rPr>
                <w:color w:val="000000"/>
                <w:sz w:val="18"/>
                <w:szCs w:val="18"/>
              </w:rPr>
              <w:t>9</w:t>
            </w:r>
          </w:p>
        </w:tc>
        <w:tc>
          <w:tcPr>
            <w:tcW w:w="4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0C23E97" w14:textId="77777777" w:rsidR="005B0C3E" w:rsidRPr="00DB5D5D" w:rsidRDefault="005B0C3E" w:rsidP="005B0C3E">
            <w:pPr>
              <w:rPr>
                <w:color w:val="000000"/>
                <w:sz w:val="18"/>
                <w:szCs w:val="18"/>
              </w:rPr>
            </w:pPr>
            <w:r w:rsidRPr="00DD1C8A">
              <w:rPr>
                <w:color w:val="000000"/>
                <w:sz w:val="18"/>
                <w:szCs w:val="18"/>
              </w:rPr>
              <w:t>14</w:t>
            </w:r>
          </w:p>
        </w:tc>
      </w:tr>
      <w:tr w:rsidR="005B0C3E" w:rsidRPr="0033594C" w14:paraId="149D6820" w14:textId="77777777" w:rsidTr="005B0C3E">
        <w:trPr>
          <w:trHeight w:val="77"/>
          <w:jc w:val="center"/>
        </w:trPr>
        <w:tc>
          <w:tcPr>
            <w:tcW w:w="2990" w:type="pct"/>
            <w:tcBorders>
              <w:top w:val="single" w:sz="4" w:space="0" w:color="D9D9D9" w:themeColor="background1" w:themeShade="D9"/>
              <w:left w:val="single" w:sz="4" w:space="0" w:color="D9D9D9" w:themeColor="background1" w:themeShade="D9"/>
              <w:bottom w:val="single" w:sz="8" w:space="0" w:color="BFBFBF"/>
              <w:right w:val="single" w:sz="8" w:space="0" w:color="BFBFBF"/>
            </w:tcBorders>
            <w:shd w:val="clear" w:color="000000" w:fill="F2F2F2"/>
            <w:vAlign w:val="center"/>
          </w:tcPr>
          <w:p w14:paraId="7AC8A85C" w14:textId="77777777" w:rsidR="005B0C3E" w:rsidRPr="0033594C" w:rsidRDefault="005B0C3E" w:rsidP="005B0C3E">
            <w:pPr>
              <w:rPr>
                <w:color w:val="000000"/>
                <w:sz w:val="18"/>
                <w:szCs w:val="18"/>
                <w:lang w:eastAsia="en-AU"/>
              </w:rPr>
            </w:pPr>
            <w:r w:rsidRPr="0033594C">
              <w:rPr>
                <w:rFonts w:cs="Calibri"/>
                <w:i/>
                <w:sz w:val="18"/>
                <w:szCs w:val="18"/>
              </w:rPr>
              <w:t>Sample size</w:t>
            </w:r>
          </w:p>
        </w:tc>
        <w:tc>
          <w:tcPr>
            <w:tcW w:w="403" w:type="pct"/>
            <w:tcBorders>
              <w:top w:val="single" w:sz="4" w:space="0" w:color="D9D9D9" w:themeColor="background1" w:themeShade="D9"/>
              <w:left w:val="nil"/>
              <w:bottom w:val="single" w:sz="8" w:space="0" w:color="BFBFBF"/>
              <w:right w:val="single" w:sz="8" w:space="0" w:color="BFBFBF"/>
            </w:tcBorders>
            <w:shd w:val="clear" w:color="000000" w:fill="F2F2F2"/>
            <w:vAlign w:val="bottom"/>
          </w:tcPr>
          <w:p w14:paraId="7EEFD8AA" w14:textId="77777777" w:rsidR="005B0C3E" w:rsidRPr="00DB5D5D" w:rsidRDefault="005B0C3E" w:rsidP="005B0C3E">
            <w:pPr>
              <w:rPr>
                <w:rFonts w:cs="Calibri"/>
                <w:i/>
                <w:sz w:val="18"/>
                <w:szCs w:val="18"/>
              </w:rPr>
            </w:pPr>
            <w:r>
              <w:rPr>
                <w:rFonts w:cs="Calibri"/>
                <w:i/>
                <w:sz w:val="18"/>
                <w:szCs w:val="18"/>
              </w:rPr>
              <w:t>325</w:t>
            </w:r>
          </w:p>
        </w:tc>
        <w:tc>
          <w:tcPr>
            <w:tcW w:w="403" w:type="pct"/>
            <w:tcBorders>
              <w:top w:val="single" w:sz="4" w:space="0" w:color="D9D9D9" w:themeColor="background1" w:themeShade="D9"/>
              <w:left w:val="nil"/>
              <w:bottom w:val="single" w:sz="8" w:space="0" w:color="BFBFBF"/>
              <w:right w:val="single" w:sz="8" w:space="0" w:color="BFBFBF"/>
            </w:tcBorders>
            <w:shd w:val="clear" w:color="000000" w:fill="F2F2F2"/>
            <w:vAlign w:val="bottom"/>
          </w:tcPr>
          <w:p w14:paraId="5257ECB7" w14:textId="77777777" w:rsidR="005B0C3E" w:rsidRPr="00DB5D5D" w:rsidRDefault="005B0C3E" w:rsidP="005B0C3E">
            <w:pPr>
              <w:rPr>
                <w:rFonts w:cs="Calibri"/>
                <w:i/>
                <w:sz w:val="18"/>
                <w:szCs w:val="18"/>
              </w:rPr>
            </w:pPr>
            <w:r>
              <w:rPr>
                <w:rFonts w:cs="Calibri"/>
                <w:i/>
                <w:sz w:val="18"/>
                <w:szCs w:val="18"/>
              </w:rPr>
              <w:t>104</w:t>
            </w:r>
          </w:p>
        </w:tc>
        <w:tc>
          <w:tcPr>
            <w:tcW w:w="403" w:type="pct"/>
            <w:tcBorders>
              <w:top w:val="single" w:sz="4" w:space="0" w:color="D9D9D9" w:themeColor="background1" w:themeShade="D9"/>
              <w:left w:val="nil"/>
              <w:bottom w:val="single" w:sz="8" w:space="0" w:color="BFBFBF"/>
              <w:right w:val="single" w:sz="8" w:space="0" w:color="BFBFBF"/>
            </w:tcBorders>
            <w:shd w:val="clear" w:color="000000" w:fill="F2F2F2"/>
            <w:vAlign w:val="bottom"/>
          </w:tcPr>
          <w:p w14:paraId="1221052B" w14:textId="77777777" w:rsidR="005B0C3E" w:rsidRPr="00DB5D5D" w:rsidRDefault="005B0C3E" w:rsidP="005B0C3E">
            <w:pPr>
              <w:rPr>
                <w:rFonts w:cs="Calibri"/>
                <w:i/>
                <w:sz w:val="18"/>
                <w:szCs w:val="18"/>
              </w:rPr>
            </w:pPr>
            <w:r>
              <w:rPr>
                <w:rFonts w:cs="Calibri"/>
                <w:i/>
                <w:sz w:val="18"/>
                <w:szCs w:val="18"/>
              </w:rPr>
              <w:t>62</w:t>
            </w:r>
          </w:p>
        </w:tc>
        <w:tc>
          <w:tcPr>
            <w:tcW w:w="401" w:type="pct"/>
            <w:tcBorders>
              <w:top w:val="single" w:sz="4" w:space="0" w:color="D9D9D9" w:themeColor="background1" w:themeShade="D9"/>
              <w:left w:val="nil"/>
              <w:bottom w:val="single" w:sz="8" w:space="0" w:color="BFBFBF"/>
              <w:right w:val="single" w:sz="8" w:space="0" w:color="BFBFBF"/>
            </w:tcBorders>
            <w:shd w:val="clear" w:color="000000" w:fill="F2F2F2"/>
            <w:vAlign w:val="bottom"/>
          </w:tcPr>
          <w:p w14:paraId="17D0108D" w14:textId="77777777" w:rsidR="005B0C3E" w:rsidRPr="00DB5D5D" w:rsidRDefault="005B0C3E" w:rsidP="005B0C3E">
            <w:pPr>
              <w:rPr>
                <w:rFonts w:cs="Calibri"/>
                <w:i/>
                <w:sz w:val="18"/>
                <w:szCs w:val="18"/>
              </w:rPr>
            </w:pPr>
            <w:r>
              <w:rPr>
                <w:rFonts w:cs="Calibri"/>
                <w:i/>
                <w:sz w:val="18"/>
                <w:szCs w:val="18"/>
              </w:rPr>
              <w:t>79</w:t>
            </w:r>
          </w:p>
        </w:tc>
        <w:tc>
          <w:tcPr>
            <w:tcW w:w="400" w:type="pct"/>
            <w:tcBorders>
              <w:top w:val="single" w:sz="4" w:space="0" w:color="D9D9D9" w:themeColor="background1" w:themeShade="D9"/>
              <w:left w:val="nil"/>
              <w:bottom w:val="single" w:sz="8" w:space="0" w:color="BFBFBF"/>
              <w:right w:val="single" w:sz="8" w:space="0" w:color="BFBFBF"/>
            </w:tcBorders>
            <w:shd w:val="clear" w:color="000000" w:fill="F2F2F2"/>
            <w:vAlign w:val="bottom"/>
          </w:tcPr>
          <w:p w14:paraId="2417A11B" w14:textId="77777777" w:rsidR="005B0C3E" w:rsidRPr="00DB5D5D" w:rsidRDefault="005B0C3E" w:rsidP="005B0C3E">
            <w:pPr>
              <w:rPr>
                <w:rFonts w:cs="Calibri"/>
                <w:i/>
                <w:sz w:val="18"/>
                <w:szCs w:val="18"/>
              </w:rPr>
            </w:pPr>
            <w:r>
              <w:rPr>
                <w:rFonts w:cs="Calibri"/>
                <w:i/>
                <w:sz w:val="18"/>
                <w:szCs w:val="18"/>
              </w:rPr>
              <w:t>80</w:t>
            </w:r>
          </w:p>
        </w:tc>
      </w:tr>
    </w:tbl>
    <w:p w14:paraId="0D4380DC" w14:textId="1117B438" w:rsidR="00E12B43" w:rsidRDefault="00686761" w:rsidP="00723826">
      <w:pPr>
        <w:pStyle w:val="AMRParagraph"/>
      </w:pPr>
      <w:r>
        <w:t xml:space="preserve">Nurses and </w:t>
      </w:r>
      <w:r w:rsidR="00643AD3">
        <w:t>h</w:t>
      </w:r>
      <w:r>
        <w:t xml:space="preserve">ospital workers were significantly less likely to indicate ease across assessment, information on aged care, and getting services aspects, while Social </w:t>
      </w:r>
      <w:r w:rsidR="003377AD">
        <w:t>W</w:t>
      </w:r>
      <w:r>
        <w:t xml:space="preserve">orkers were significantly less likely to indicate ease </w:t>
      </w:r>
      <w:r w:rsidR="001F40C1">
        <w:t xml:space="preserve">of </w:t>
      </w:r>
      <w:r>
        <w:t>getting the services they need (13% vs 25% average).</w:t>
      </w:r>
    </w:p>
    <w:p w14:paraId="55698BC7" w14:textId="77777777" w:rsidR="00E12B43" w:rsidRDefault="00E12B43" w:rsidP="00723826">
      <w:pPr>
        <w:rPr>
          <w:rFonts w:asciiTheme="majorHAnsi" w:hAnsiTheme="majorHAnsi"/>
          <w:color w:val="414141"/>
          <w:szCs w:val="22"/>
        </w:rPr>
      </w:pPr>
      <w:r>
        <w:br w:type="page"/>
      </w:r>
    </w:p>
    <w:p w14:paraId="71B32A92" w14:textId="2C7444C5" w:rsidR="00686761" w:rsidRDefault="00686761" w:rsidP="00723826">
      <w:pPr>
        <w:pStyle w:val="AMRParagraph"/>
      </w:pPr>
      <w:r>
        <w:lastRenderedPageBreak/>
        <w:t>GPs were significantly more likely to find all aspects of My Aged Care consumer outcomes easy, as noted below in the qualitative research:</w:t>
      </w:r>
    </w:p>
    <w:p w14:paraId="01751B27" w14:textId="151593FD" w:rsidR="00686761" w:rsidRPr="00686761" w:rsidRDefault="00686761" w:rsidP="00723826">
      <w:pPr>
        <w:pStyle w:val="AMRParagraph"/>
        <w:pBdr>
          <w:top w:val="single" w:sz="4" w:space="1" w:color="auto"/>
          <w:left w:val="single" w:sz="4" w:space="4" w:color="auto"/>
          <w:bottom w:val="single" w:sz="4" w:space="1" w:color="auto"/>
          <w:right w:val="single" w:sz="4" w:space="4" w:color="auto"/>
        </w:pBdr>
        <w:rPr>
          <w:b/>
          <w:noProof/>
        </w:rPr>
      </w:pPr>
      <w:r w:rsidRPr="00686761">
        <w:rPr>
          <w:i/>
          <w:noProof/>
        </w:rPr>
        <w:t>“They're pretty knowledgeable. If you go through it and explain to them like, "These other things that are available," I would say definitely</w:t>
      </w:r>
      <w:r w:rsidR="009213B3">
        <w:rPr>
          <w:i/>
          <w:noProof/>
        </w:rPr>
        <w:t>,</w:t>
      </w:r>
      <w:r w:rsidRPr="00686761">
        <w:rPr>
          <w:i/>
          <w:noProof/>
        </w:rPr>
        <w:t xml:space="preserve"> I mean</w:t>
      </w:r>
      <w:r w:rsidR="009213B3">
        <w:rPr>
          <w:i/>
          <w:noProof/>
        </w:rPr>
        <w:t>,</w:t>
      </w:r>
      <w:r w:rsidRPr="00686761">
        <w:rPr>
          <w:i/>
          <w:noProof/>
        </w:rPr>
        <w:t xml:space="preserve"> be able to access, they're able to comprehend and understand and seek the correct help required. So I don't think that's a problem.” </w:t>
      </w:r>
      <w:r w:rsidRPr="00927A7A">
        <w:rPr>
          <w:b/>
          <w:noProof/>
          <w:color w:val="auto"/>
        </w:rPr>
        <w:t>GP, Devonport, Tasmania</w:t>
      </w:r>
    </w:p>
    <w:p w14:paraId="1215654F" w14:textId="64D7B4DA" w:rsidR="00686761" w:rsidRDefault="00686761" w:rsidP="005B0C3E">
      <w:pPr>
        <w:pStyle w:val="Heading4"/>
        <w:rPr>
          <w:noProof/>
        </w:rPr>
      </w:pPr>
      <w:bookmarkStart w:id="247" w:name="_Toc10730376"/>
      <w:bookmarkStart w:id="248" w:name="_Toc40855378"/>
      <w:bookmarkEnd w:id="244"/>
      <w:r w:rsidRPr="0003504A">
        <w:t xml:space="preserve">Figure </w:t>
      </w:r>
      <w:r>
        <w:rPr>
          <w:noProof/>
        </w:rPr>
        <w:fldChar w:fldCharType="begin"/>
      </w:r>
      <w:r>
        <w:rPr>
          <w:noProof/>
        </w:rPr>
        <w:instrText xml:space="preserve"> SEQ Figure \* ARABIC </w:instrText>
      </w:r>
      <w:r>
        <w:rPr>
          <w:noProof/>
        </w:rPr>
        <w:fldChar w:fldCharType="separate"/>
      </w:r>
      <w:r w:rsidR="00373159">
        <w:rPr>
          <w:noProof/>
        </w:rPr>
        <w:t>74</w:t>
      </w:r>
      <w:r>
        <w:rPr>
          <w:noProof/>
        </w:rPr>
        <w:fldChar w:fldCharType="end"/>
      </w:r>
      <w:r w:rsidRPr="0003504A">
        <w:rPr>
          <w:noProof/>
        </w:rPr>
        <w:t>: GP rating of My Aged Care consumer outcomes</w:t>
      </w:r>
      <w:bookmarkEnd w:id="247"/>
      <w:bookmarkEnd w:id="248"/>
    </w:p>
    <w:p w14:paraId="4241FEFD" w14:textId="3B7D99D2" w:rsidR="005B0C3E" w:rsidRPr="005B0C3E" w:rsidRDefault="005B0C3E" w:rsidP="005B0C3E">
      <w:r>
        <w:rPr>
          <w:noProof/>
        </w:rPr>
        <w:drawing>
          <wp:inline distT="0" distB="0" distL="0" distR="0" wp14:anchorId="50A26CE7" wp14:editId="6AAE64CA">
            <wp:extent cx="5566410" cy="2590800"/>
            <wp:effectExtent l="0" t="0" r="0" b="0"/>
            <wp:docPr id="417" name="Picture 417" descr="Bar chart showing GPs rating of aspects of My Aged Care performance from very easy to very difficult.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66410" cy="2590800"/>
                    </a:xfrm>
                    <a:prstGeom prst="rect">
                      <a:avLst/>
                    </a:prstGeom>
                    <a:noFill/>
                  </pic:spPr>
                </pic:pic>
              </a:graphicData>
            </a:graphic>
          </wp:inline>
        </w:drawing>
      </w:r>
    </w:p>
    <w:p w14:paraId="59DC4597" w14:textId="77777777" w:rsidR="00686761" w:rsidRPr="0003504A" w:rsidRDefault="00686761" w:rsidP="00723826">
      <w:pPr>
        <w:pStyle w:val="AMRParagraph"/>
        <w:spacing w:before="0" w:after="0" w:line="240" w:lineRule="auto"/>
        <w:rPr>
          <w:i/>
          <w:sz w:val="16"/>
          <w:szCs w:val="16"/>
        </w:rPr>
      </w:pPr>
      <w:r w:rsidRPr="0003504A">
        <w:rPr>
          <w:i/>
          <w:sz w:val="16"/>
          <w:szCs w:val="16"/>
        </w:rPr>
        <w:t>Q22. How easy or difficult do you consider it is for people looking for aged care services to do each of the following through My Aged</w:t>
      </w:r>
      <w:r>
        <w:rPr>
          <w:i/>
          <w:sz w:val="16"/>
          <w:szCs w:val="16"/>
        </w:rPr>
        <w:t xml:space="preserve"> Care? Base: All GPs (W3 n=104)</w:t>
      </w:r>
    </w:p>
    <w:p w14:paraId="558BAD7E" w14:textId="089DC6ED" w:rsidR="00686761" w:rsidRDefault="00686761" w:rsidP="00723826">
      <w:pPr>
        <w:pStyle w:val="AMRParagraph"/>
      </w:pPr>
      <w:r>
        <w:t>GPs believe that it was moderately easy for the older population to pursue aged care services through My Aged Care with at least one third indicating some degree of ease with the prompted aspects of the system, and strong levels of ease with the aged care eligibility assessment processes (55%).</w:t>
      </w:r>
    </w:p>
    <w:p w14:paraId="49AFBC6C" w14:textId="3A5804A9" w:rsidR="00686761" w:rsidRDefault="00686761" w:rsidP="005B0C3E">
      <w:pPr>
        <w:pStyle w:val="Heading4"/>
        <w:rPr>
          <w:noProof/>
        </w:rPr>
      </w:pPr>
      <w:bookmarkStart w:id="249" w:name="_Toc8986713"/>
      <w:bookmarkStart w:id="250" w:name="_Toc10730378"/>
      <w:bookmarkStart w:id="251" w:name="_Hlk19888635"/>
      <w:bookmarkStart w:id="252" w:name="_Toc40855379"/>
      <w:r w:rsidRPr="00E73116">
        <w:t xml:space="preserve">Figure </w:t>
      </w:r>
      <w:r>
        <w:rPr>
          <w:noProof/>
        </w:rPr>
        <w:fldChar w:fldCharType="begin"/>
      </w:r>
      <w:r>
        <w:rPr>
          <w:noProof/>
        </w:rPr>
        <w:instrText xml:space="preserve"> SEQ Figure \* ARABIC </w:instrText>
      </w:r>
      <w:r>
        <w:rPr>
          <w:noProof/>
        </w:rPr>
        <w:fldChar w:fldCharType="separate"/>
      </w:r>
      <w:r w:rsidR="00373159">
        <w:rPr>
          <w:noProof/>
        </w:rPr>
        <w:t>75</w:t>
      </w:r>
      <w:r>
        <w:rPr>
          <w:noProof/>
        </w:rPr>
        <w:fldChar w:fldCharType="end"/>
      </w:r>
      <w:r w:rsidRPr="00E73116">
        <w:rPr>
          <w:noProof/>
        </w:rPr>
        <w:t xml:space="preserve">: </w:t>
      </w:r>
      <w:r>
        <w:rPr>
          <w:noProof/>
        </w:rPr>
        <w:t>Other Health Professional</w:t>
      </w:r>
      <w:r w:rsidR="003377AD">
        <w:rPr>
          <w:noProof/>
        </w:rPr>
        <w:t>s</w:t>
      </w:r>
      <w:r w:rsidRPr="00E73116">
        <w:rPr>
          <w:noProof/>
        </w:rPr>
        <w:t xml:space="preserve"> rating of My Aged Care consumer outcomes</w:t>
      </w:r>
      <w:bookmarkEnd w:id="249"/>
      <w:bookmarkEnd w:id="250"/>
      <w:bookmarkEnd w:id="251"/>
      <w:bookmarkEnd w:id="252"/>
    </w:p>
    <w:p w14:paraId="5DB79FE2" w14:textId="7D6DB992" w:rsidR="005B0C3E" w:rsidRPr="005B0C3E" w:rsidRDefault="005B0C3E" w:rsidP="005B0C3E">
      <w:r>
        <w:rPr>
          <w:noProof/>
        </w:rPr>
        <w:drawing>
          <wp:inline distT="0" distB="0" distL="0" distR="0" wp14:anchorId="33DBFEF4" wp14:editId="33BC5205">
            <wp:extent cx="5566410" cy="2786380"/>
            <wp:effectExtent l="0" t="0" r="0" b="0"/>
            <wp:docPr id="418" name="Picture 418" descr="Bar chart showing other health professionals rating of aspects of My Aged Care performance from very easy to very difficult.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66410" cy="2786380"/>
                    </a:xfrm>
                    <a:prstGeom prst="rect">
                      <a:avLst/>
                    </a:prstGeom>
                    <a:noFill/>
                  </pic:spPr>
                </pic:pic>
              </a:graphicData>
            </a:graphic>
          </wp:inline>
        </w:drawing>
      </w:r>
    </w:p>
    <w:p w14:paraId="75DC63FC" w14:textId="65BB4F17" w:rsidR="00686761" w:rsidRPr="00E73116" w:rsidRDefault="00686761" w:rsidP="00723826">
      <w:pPr>
        <w:pStyle w:val="AMRParagraph"/>
        <w:spacing w:before="0" w:after="0" w:line="240" w:lineRule="auto"/>
        <w:rPr>
          <w:i/>
          <w:sz w:val="16"/>
          <w:szCs w:val="16"/>
        </w:rPr>
      </w:pPr>
      <w:r w:rsidRPr="00E73116">
        <w:rPr>
          <w:i/>
          <w:sz w:val="16"/>
          <w:szCs w:val="16"/>
        </w:rPr>
        <w:t>Q2</w:t>
      </w:r>
      <w:r>
        <w:rPr>
          <w:i/>
          <w:sz w:val="16"/>
          <w:szCs w:val="16"/>
        </w:rPr>
        <w:t>2</w:t>
      </w:r>
      <w:r w:rsidRPr="00E73116">
        <w:rPr>
          <w:i/>
          <w:sz w:val="16"/>
          <w:szCs w:val="16"/>
        </w:rPr>
        <w:t xml:space="preserve">. How easy or difficult do you consider it is for people looking for aged care services to do each of the following through My Aged Care? Base: </w:t>
      </w:r>
      <w:r>
        <w:rPr>
          <w:i/>
          <w:sz w:val="16"/>
          <w:szCs w:val="16"/>
        </w:rPr>
        <w:t>Other Health Professional</w:t>
      </w:r>
      <w:r w:rsidRPr="00E73116">
        <w:rPr>
          <w:i/>
          <w:sz w:val="16"/>
          <w:szCs w:val="16"/>
        </w:rPr>
        <w:t>s (W3</w:t>
      </w:r>
      <w:r>
        <w:rPr>
          <w:i/>
          <w:sz w:val="16"/>
          <w:szCs w:val="16"/>
        </w:rPr>
        <w:t xml:space="preserve"> n=88)</w:t>
      </w:r>
    </w:p>
    <w:p w14:paraId="22F4A8D8" w14:textId="2F486E3D" w:rsidR="006033F9" w:rsidRDefault="00CF6336" w:rsidP="00723826">
      <w:pPr>
        <w:pStyle w:val="AMRParagraph"/>
      </w:pPr>
      <w:r>
        <w:lastRenderedPageBreak/>
        <w:t>Other Health Professional</w:t>
      </w:r>
      <w:r w:rsidRPr="00E73116">
        <w:t>s</w:t>
      </w:r>
      <w:r w:rsidR="00686761" w:rsidRPr="00E73116">
        <w:t xml:space="preserve"> </w:t>
      </w:r>
      <w:r w:rsidR="00686761">
        <w:t>were on the whole sceptical</w:t>
      </w:r>
      <w:r w:rsidR="00686761" w:rsidRPr="00985004">
        <w:t xml:space="preserve"> about the ease of accessing aspects of My Aged Care for consumers</w:t>
      </w:r>
      <w:r w:rsidR="00686761">
        <w:t>, evident by difficulty ratings above 50% (53% to 71%)</w:t>
      </w:r>
      <w:r w:rsidR="00686761" w:rsidRPr="00985004">
        <w:t xml:space="preserve"> </w:t>
      </w:r>
      <w:r w:rsidR="00686761">
        <w:t>across all 5 aspects of the My Aged Care services</w:t>
      </w:r>
      <w:r w:rsidR="00686761" w:rsidRPr="00BF3790">
        <w:t xml:space="preserve">. The highest rated </w:t>
      </w:r>
      <w:r w:rsidR="00686761">
        <w:t>aspect</w:t>
      </w:r>
      <w:r w:rsidR="00686761" w:rsidRPr="00BF3790">
        <w:t xml:space="preserve"> was the perceived ease </w:t>
      </w:r>
      <w:r w:rsidR="00686761">
        <w:t>to get assessed for eligibility</w:t>
      </w:r>
      <w:r w:rsidR="00686761" w:rsidRPr="00BF3790">
        <w:t xml:space="preserve"> </w:t>
      </w:r>
      <w:r w:rsidR="00686761">
        <w:t xml:space="preserve">for </w:t>
      </w:r>
      <w:r w:rsidR="00686761" w:rsidRPr="00BF3790">
        <w:t>aged care services (</w:t>
      </w:r>
      <w:r w:rsidR="00686761">
        <w:t>28</w:t>
      </w:r>
      <w:r w:rsidR="00686761" w:rsidRPr="00BF3790">
        <w:t xml:space="preserve">%), and the lowest </w:t>
      </w:r>
      <w:r w:rsidR="00686761">
        <w:t xml:space="preserve">rating for the </w:t>
      </w:r>
      <w:r w:rsidR="00686761" w:rsidRPr="00BF3790">
        <w:t xml:space="preserve">patients’ ability to </w:t>
      </w:r>
      <w:r w:rsidR="00686761">
        <w:t>receive</w:t>
      </w:r>
      <w:r w:rsidR="00686761" w:rsidRPr="00BF3790">
        <w:t xml:space="preserve"> the services they need</w:t>
      </w:r>
      <w:r w:rsidR="00686761">
        <w:t>, with more than one in three (35</w:t>
      </w:r>
      <w:r w:rsidR="00686761" w:rsidRPr="00BF3790">
        <w:t>%</w:t>
      </w:r>
      <w:r w:rsidR="00686761">
        <w:t>) Other Health Professionals rating this as ‘very difficult’.</w:t>
      </w:r>
    </w:p>
    <w:p w14:paraId="1FA50D02" w14:textId="77777777" w:rsidR="006033F9" w:rsidRDefault="006033F9" w:rsidP="00723826">
      <w:pPr>
        <w:rPr>
          <w:rFonts w:asciiTheme="majorHAnsi" w:hAnsiTheme="majorHAnsi"/>
          <w:color w:val="414141"/>
          <w:szCs w:val="22"/>
        </w:rPr>
      </w:pPr>
      <w:r>
        <w:br w:type="page"/>
      </w:r>
    </w:p>
    <w:p w14:paraId="3B676F0C" w14:textId="2B77A434" w:rsidR="00D624EB" w:rsidRPr="00BA0B5E" w:rsidRDefault="00005238" w:rsidP="00723826">
      <w:pPr>
        <w:pStyle w:val="Heading2"/>
      </w:pPr>
      <w:bookmarkStart w:id="253" w:name="_Toc24632620"/>
      <w:r>
        <w:lastRenderedPageBreak/>
        <w:t>Special Needs Groups</w:t>
      </w:r>
      <w:r w:rsidR="00E64640">
        <w:t xml:space="preserve"> </w:t>
      </w:r>
      <w:r>
        <w:t>(</w:t>
      </w:r>
      <w:r w:rsidR="00FC21D6">
        <w:t>Culturally and Linguistically Diverse</w:t>
      </w:r>
      <w:r w:rsidR="000C0C17">
        <w:t>,</w:t>
      </w:r>
      <w:r w:rsidR="00E27558">
        <w:t xml:space="preserve"> </w:t>
      </w:r>
      <w:r w:rsidR="00FC21D6">
        <w:t xml:space="preserve">Aboriginal </w:t>
      </w:r>
      <w:r w:rsidR="00643AD3">
        <w:t xml:space="preserve">and </w:t>
      </w:r>
      <w:r w:rsidR="00FC21D6">
        <w:t>Torres Strait</w:t>
      </w:r>
      <w:r w:rsidR="00E12B43">
        <w:t xml:space="preserve"> </w:t>
      </w:r>
      <w:r w:rsidR="00FC21D6">
        <w:t>Islander</w:t>
      </w:r>
      <w:r w:rsidR="004351ED">
        <w:t xml:space="preserve"> and </w:t>
      </w:r>
      <w:r w:rsidR="004A5EB2">
        <w:t>A</w:t>
      </w:r>
      <w:r w:rsidR="004351ED">
        <w:t>rea</w:t>
      </w:r>
      <w:r w:rsidR="00FC21D6">
        <w:t xml:space="preserve"> subgroup</w:t>
      </w:r>
      <w:r w:rsidR="009B61D1">
        <w:t>s</w:t>
      </w:r>
      <w:r>
        <w:t>)</w:t>
      </w:r>
      <w:bookmarkEnd w:id="253"/>
    </w:p>
    <w:p w14:paraId="25775977" w14:textId="774F6D00" w:rsidR="007778FE" w:rsidRPr="005B0C3E" w:rsidRDefault="007778FE" w:rsidP="005B0C3E">
      <w:pPr>
        <w:pStyle w:val="Heading4"/>
      </w:pPr>
      <w:bookmarkStart w:id="254" w:name="_Hlk22029846"/>
      <w:bookmarkStart w:id="255" w:name="_Toc24457641"/>
      <w:r w:rsidRPr="00410DD7">
        <w:t xml:space="preserve">Table </w:t>
      </w:r>
      <w:fldSimple w:instr=" SEQ Table \* ARABIC ">
        <w:r w:rsidR="00373159" w:rsidRPr="00410DD7">
          <w:t>17</w:t>
        </w:r>
      </w:fldSimple>
      <w:r w:rsidRPr="00410DD7">
        <w:t xml:space="preserve">: </w:t>
      </w:r>
      <w:r w:rsidRPr="005B0C3E">
        <w:t xml:space="preserve">Care recipient My Aged </w:t>
      </w:r>
      <w:bookmarkEnd w:id="254"/>
      <w:r w:rsidRPr="005B0C3E">
        <w:t>Care experience, by Special Needs group</w:t>
      </w:r>
      <w:bookmarkEnd w:id="255"/>
    </w:p>
    <w:tbl>
      <w:tblPr>
        <w:tblW w:w="7254" w:type="dxa"/>
        <w:tblInd w:w="-5" w:type="dxa"/>
        <w:tblLook w:val="04A0" w:firstRow="1" w:lastRow="0" w:firstColumn="1" w:lastColumn="0" w:noHBand="0" w:noVBand="1"/>
      </w:tblPr>
      <w:tblGrid>
        <w:gridCol w:w="3347"/>
        <w:gridCol w:w="941"/>
        <w:gridCol w:w="988"/>
        <w:gridCol w:w="990"/>
        <w:gridCol w:w="988"/>
      </w:tblGrid>
      <w:tr w:rsidR="007778FE" w:rsidRPr="00413E05" w14:paraId="5C8C084A" w14:textId="77777777" w:rsidTr="00F42BE4">
        <w:trPr>
          <w:trHeight w:val="269"/>
          <w:tblHeader/>
        </w:trPr>
        <w:tc>
          <w:tcPr>
            <w:tcW w:w="3347" w:type="dxa"/>
            <w:vMerge w:val="restart"/>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6EAFF096" w14:textId="77777777" w:rsidR="007778FE" w:rsidRPr="00413E05" w:rsidRDefault="007778FE" w:rsidP="00723826">
            <w:pPr>
              <w:rPr>
                <w:b/>
                <w:bCs/>
                <w:color w:val="FFFFFF"/>
                <w:sz w:val="18"/>
                <w:szCs w:val="18"/>
                <w:lang w:eastAsia="zh-CN"/>
              </w:rPr>
            </w:pPr>
            <w:bookmarkStart w:id="256" w:name="Title_16" w:colFirst="0" w:colLast="0"/>
            <w:r w:rsidRPr="00413E05">
              <w:rPr>
                <w:b/>
                <w:bCs/>
                <w:color w:val="FFFFFF"/>
                <w:sz w:val="18"/>
                <w:szCs w:val="18"/>
                <w:lang w:eastAsia="zh-CN"/>
              </w:rPr>
              <w:t>% very satisfied + fairly satisfied (T2B)</w:t>
            </w:r>
          </w:p>
        </w:tc>
        <w:tc>
          <w:tcPr>
            <w:tcW w:w="941" w:type="dxa"/>
            <w:vMerge w:val="restart"/>
            <w:tcBorders>
              <w:top w:val="single" w:sz="4" w:space="0" w:color="808080"/>
              <w:left w:val="single" w:sz="4" w:space="0" w:color="808080"/>
              <w:bottom w:val="single" w:sz="4" w:space="0" w:color="808080"/>
              <w:right w:val="single" w:sz="4" w:space="0" w:color="808080"/>
            </w:tcBorders>
            <w:shd w:val="clear" w:color="000000" w:fill="1F4E78"/>
            <w:vAlign w:val="center"/>
            <w:hideMark/>
          </w:tcPr>
          <w:p w14:paraId="6EAD99D5" w14:textId="22D55613" w:rsidR="007778FE" w:rsidRPr="00413E05" w:rsidRDefault="007778FE" w:rsidP="00723826">
            <w:pPr>
              <w:rPr>
                <w:b/>
                <w:bCs/>
                <w:color w:val="FFFFFF"/>
                <w:sz w:val="18"/>
                <w:szCs w:val="18"/>
                <w:lang w:eastAsia="zh-CN"/>
              </w:rPr>
            </w:pPr>
            <w:r w:rsidRPr="00413E05">
              <w:rPr>
                <w:b/>
                <w:bCs/>
                <w:color w:val="FFFFFF"/>
                <w:sz w:val="18"/>
                <w:szCs w:val="18"/>
                <w:lang w:eastAsia="zh-CN"/>
              </w:rPr>
              <w:t>Total</w:t>
            </w:r>
          </w:p>
        </w:tc>
        <w:tc>
          <w:tcPr>
            <w:tcW w:w="988" w:type="dxa"/>
            <w:vMerge w:val="restart"/>
            <w:tcBorders>
              <w:top w:val="single" w:sz="4" w:space="0" w:color="808080"/>
              <w:left w:val="single" w:sz="4" w:space="0" w:color="808080"/>
              <w:bottom w:val="single" w:sz="4" w:space="0" w:color="808080"/>
              <w:right w:val="single" w:sz="4" w:space="0" w:color="808080"/>
            </w:tcBorders>
            <w:shd w:val="clear" w:color="000000" w:fill="1F4E78"/>
            <w:vAlign w:val="center"/>
            <w:hideMark/>
          </w:tcPr>
          <w:p w14:paraId="14F37D96" w14:textId="77777777" w:rsidR="007778FE" w:rsidRPr="00413E05" w:rsidRDefault="007778FE" w:rsidP="00723826">
            <w:pPr>
              <w:rPr>
                <w:b/>
                <w:bCs/>
                <w:color w:val="FFFFFF"/>
                <w:sz w:val="18"/>
                <w:szCs w:val="18"/>
                <w:lang w:eastAsia="zh-CN"/>
              </w:rPr>
            </w:pPr>
            <w:r w:rsidRPr="00413E05">
              <w:rPr>
                <w:b/>
                <w:bCs/>
                <w:color w:val="FFFFFF"/>
                <w:sz w:val="18"/>
                <w:szCs w:val="18"/>
                <w:lang w:eastAsia="zh-CN"/>
              </w:rPr>
              <w:t>Remote areas</w:t>
            </w:r>
          </w:p>
        </w:tc>
        <w:tc>
          <w:tcPr>
            <w:tcW w:w="990" w:type="dxa"/>
            <w:vMerge w:val="restart"/>
            <w:tcBorders>
              <w:top w:val="single" w:sz="4" w:space="0" w:color="808080"/>
              <w:left w:val="single" w:sz="4" w:space="0" w:color="808080"/>
              <w:bottom w:val="single" w:sz="4" w:space="0" w:color="808080"/>
              <w:right w:val="single" w:sz="4" w:space="0" w:color="808080"/>
            </w:tcBorders>
            <w:shd w:val="clear" w:color="000000" w:fill="1F4E78"/>
            <w:vAlign w:val="center"/>
            <w:hideMark/>
          </w:tcPr>
          <w:p w14:paraId="5C25AB0C" w14:textId="4376522D" w:rsidR="007778FE" w:rsidRPr="00413E05" w:rsidRDefault="007778FE" w:rsidP="00723826">
            <w:pPr>
              <w:rPr>
                <w:b/>
                <w:bCs/>
                <w:color w:val="FFFFFF"/>
                <w:sz w:val="18"/>
                <w:szCs w:val="18"/>
                <w:lang w:eastAsia="zh-CN"/>
              </w:rPr>
            </w:pPr>
            <w:r w:rsidRPr="00413E05">
              <w:rPr>
                <w:b/>
                <w:bCs/>
                <w:color w:val="FFFFFF"/>
                <w:sz w:val="18"/>
                <w:szCs w:val="18"/>
                <w:lang w:eastAsia="zh-CN"/>
              </w:rPr>
              <w:t>ATSI</w:t>
            </w:r>
          </w:p>
        </w:tc>
        <w:tc>
          <w:tcPr>
            <w:tcW w:w="988" w:type="dxa"/>
            <w:vMerge w:val="restart"/>
            <w:tcBorders>
              <w:top w:val="single" w:sz="4" w:space="0" w:color="808080"/>
              <w:left w:val="single" w:sz="4" w:space="0" w:color="808080"/>
              <w:bottom w:val="single" w:sz="4" w:space="0" w:color="808080"/>
              <w:right w:val="single" w:sz="4" w:space="0" w:color="808080"/>
            </w:tcBorders>
            <w:shd w:val="clear" w:color="000000" w:fill="1F4E78"/>
            <w:vAlign w:val="center"/>
            <w:hideMark/>
          </w:tcPr>
          <w:p w14:paraId="2C1FD71C" w14:textId="4135CC68" w:rsidR="007778FE" w:rsidRPr="00413E05" w:rsidRDefault="007778FE" w:rsidP="00723826">
            <w:pPr>
              <w:rPr>
                <w:b/>
                <w:bCs/>
                <w:color w:val="FFFFFF"/>
                <w:sz w:val="18"/>
                <w:szCs w:val="18"/>
                <w:lang w:eastAsia="zh-CN"/>
              </w:rPr>
            </w:pPr>
            <w:r w:rsidRPr="00413E05">
              <w:rPr>
                <w:b/>
                <w:bCs/>
                <w:color w:val="FFFFFF"/>
                <w:sz w:val="18"/>
                <w:szCs w:val="18"/>
                <w:lang w:eastAsia="zh-CN"/>
              </w:rPr>
              <w:t>CALD</w:t>
            </w:r>
          </w:p>
        </w:tc>
      </w:tr>
      <w:bookmarkEnd w:id="256"/>
      <w:tr w:rsidR="007778FE" w:rsidRPr="00413E05" w14:paraId="4F311364" w14:textId="77777777" w:rsidTr="00F42BE4">
        <w:trPr>
          <w:trHeight w:val="269"/>
          <w:tblHeader/>
        </w:trPr>
        <w:tc>
          <w:tcPr>
            <w:tcW w:w="3347" w:type="dxa"/>
            <w:vMerge/>
            <w:tcBorders>
              <w:top w:val="single" w:sz="4" w:space="0" w:color="A6A6A6"/>
              <w:left w:val="single" w:sz="4" w:space="0" w:color="A6A6A6"/>
              <w:bottom w:val="single" w:sz="4" w:space="0" w:color="A6A6A6"/>
              <w:right w:val="single" w:sz="4" w:space="0" w:color="A6A6A6"/>
            </w:tcBorders>
            <w:vAlign w:val="center"/>
            <w:hideMark/>
          </w:tcPr>
          <w:p w14:paraId="0326E4CA" w14:textId="77777777" w:rsidR="007778FE" w:rsidRPr="00413E05" w:rsidRDefault="007778FE" w:rsidP="00723826">
            <w:pPr>
              <w:rPr>
                <w:b/>
                <w:bCs/>
                <w:color w:val="FFFFFF"/>
                <w:sz w:val="18"/>
                <w:szCs w:val="18"/>
                <w:lang w:eastAsia="zh-CN"/>
              </w:rPr>
            </w:pPr>
          </w:p>
        </w:tc>
        <w:tc>
          <w:tcPr>
            <w:tcW w:w="941" w:type="dxa"/>
            <w:vMerge/>
            <w:tcBorders>
              <w:top w:val="single" w:sz="4" w:space="0" w:color="808080"/>
              <w:left w:val="single" w:sz="4" w:space="0" w:color="808080"/>
              <w:bottom w:val="single" w:sz="4" w:space="0" w:color="808080"/>
              <w:right w:val="single" w:sz="4" w:space="0" w:color="808080"/>
            </w:tcBorders>
            <w:vAlign w:val="center"/>
            <w:hideMark/>
          </w:tcPr>
          <w:p w14:paraId="0623CE10" w14:textId="77777777" w:rsidR="007778FE" w:rsidRPr="00413E05" w:rsidRDefault="007778FE" w:rsidP="00723826">
            <w:pPr>
              <w:rPr>
                <w:b/>
                <w:bCs/>
                <w:color w:val="FFFFFF"/>
                <w:sz w:val="18"/>
                <w:szCs w:val="18"/>
                <w:lang w:eastAsia="zh-CN"/>
              </w:rPr>
            </w:pPr>
          </w:p>
        </w:tc>
        <w:tc>
          <w:tcPr>
            <w:tcW w:w="988" w:type="dxa"/>
            <w:vMerge/>
            <w:tcBorders>
              <w:top w:val="single" w:sz="4" w:space="0" w:color="808080"/>
              <w:left w:val="single" w:sz="4" w:space="0" w:color="808080"/>
              <w:bottom w:val="single" w:sz="4" w:space="0" w:color="808080"/>
              <w:right w:val="single" w:sz="4" w:space="0" w:color="808080"/>
            </w:tcBorders>
            <w:vAlign w:val="center"/>
            <w:hideMark/>
          </w:tcPr>
          <w:p w14:paraId="26A4E387" w14:textId="77777777" w:rsidR="007778FE" w:rsidRPr="00413E05" w:rsidRDefault="007778FE" w:rsidP="00723826">
            <w:pPr>
              <w:rPr>
                <w:b/>
                <w:bCs/>
                <w:color w:val="FFFFFF"/>
                <w:sz w:val="18"/>
                <w:szCs w:val="18"/>
                <w:lang w:eastAsia="zh-CN"/>
              </w:rPr>
            </w:pPr>
          </w:p>
        </w:tc>
        <w:tc>
          <w:tcPr>
            <w:tcW w:w="990" w:type="dxa"/>
            <w:vMerge/>
            <w:tcBorders>
              <w:top w:val="single" w:sz="4" w:space="0" w:color="808080"/>
              <w:left w:val="single" w:sz="4" w:space="0" w:color="808080"/>
              <w:bottom w:val="single" w:sz="4" w:space="0" w:color="808080"/>
              <w:right w:val="single" w:sz="4" w:space="0" w:color="808080"/>
            </w:tcBorders>
            <w:vAlign w:val="center"/>
            <w:hideMark/>
          </w:tcPr>
          <w:p w14:paraId="1EB986DB" w14:textId="77777777" w:rsidR="007778FE" w:rsidRPr="00413E05" w:rsidRDefault="007778FE" w:rsidP="00723826">
            <w:pPr>
              <w:rPr>
                <w:b/>
                <w:bCs/>
                <w:color w:val="FFFFFF"/>
                <w:sz w:val="18"/>
                <w:szCs w:val="18"/>
                <w:lang w:eastAsia="zh-CN"/>
              </w:rPr>
            </w:pPr>
          </w:p>
        </w:tc>
        <w:tc>
          <w:tcPr>
            <w:tcW w:w="988" w:type="dxa"/>
            <w:vMerge/>
            <w:tcBorders>
              <w:top w:val="single" w:sz="4" w:space="0" w:color="808080"/>
              <w:left w:val="single" w:sz="4" w:space="0" w:color="808080"/>
              <w:bottom w:val="single" w:sz="4" w:space="0" w:color="808080"/>
              <w:right w:val="single" w:sz="4" w:space="0" w:color="808080"/>
            </w:tcBorders>
            <w:vAlign w:val="center"/>
            <w:hideMark/>
          </w:tcPr>
          <w:p w14:paraId="4E773B77" w14:textId="77777777" w:rsidR="007778FE" w:rsidRPr="00413E05" w:rsidRDefault="007778FE" w:rsidP="00723826">
            <w:pPr>
              <w:rPr>
                <w:b/>
                <w:bCs/>
                <w:color w:val="FFFFFF"/>
                <w:sz w:val="18"/>
                <w:szCs w:val="18"/>
                <w:lang w:eastAsia="zh-CN"/>
              </w:rPr>
            </w:pPr>
          </w:p>
        </w:tc>
      </w:tr>
      <w:tr w:rsidR="007778FE" w:rsidRPr="00413E05" w14:paraId="688DC372" w14:textId="77777777" w:rsidTr="0088409C">
        <w:trPr>
          <w:trHeight w:val="174"/>
        </w:trPr>
        <w:tc>
          <w:tcPr>
            <w:tcW w:w="3347" w:type="dxa"/>
            <w:tcBorders>
              <w:top w:val="nil"/>
              <w:left w:val="single" w:sz="4" w:space="0" w:color="A6A6A6"/>
              <w:bottom w:val="single" w:sz="4" w:space="0" w:color="A6A6A6"/>
              <w:right w:val="nil"/>
            </w:tcBorders>
            <w:shd w:val="clear" w:color="000000" w:fill="F2F2F2"/>
            <w:vAlign w:val="center"/>
            <w:hideMark/>
          </w:tcPr>
          <w:p w14:paraId="28C1CCAE" w14:textId="77777777" w:rsidR="007778FE" w:rsidRPr="00413E05" w:rsidRDefault="007778FE" w:rsidP="00723826">
            <w:pPr>
              <w:rPr>
                <w:color w:val="000000"/>
                <w:sz w:val="18"/>
                <w:szCs w:val="18"/>
                <w:lang w:eastAsia="zh-CN"/>
              </w:rPr>
            </w:pPr>
            <w:r w:rsidRPr="00413E05">
              <w:rPr>
                <w:color w:val="000000"/>
                <w:sz w:val="18"/>
                <w:szCs w:val="18"/>
                <w:lang w:eastAsia="zh-CN"/>
              </w:rPr>
              <w:t>How satisfied or dissatisfied are you with the way the aged care system allows older Australians to access quality services?</w:t>
            </w:r>
          </w:p>
        </w:tc>
        <w:tc>
          <w:tcPr>
            <w:tcW w:w="941"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D5F186" w14:textId="77777777" w:rsidR="007778FE" w:rsidRPr="00413E05" w:rsidRDefault="007778FE" w:rsidP="00723826">
            <w:pPr>
              <w:rPr>
                <w:color w:val="000000"/>
                <w:sz w:val="18"/>
                <w:szCs w:val="18"/>
                <w:lang w:eastAsia="zh-CN"/>
              </w:rPr>
            </w:pPr>
            <w:r w:rsidRPr="00413E05">
              <w:rPr>
                <w:color w:val="000000"/>
                <w:sz w:val="18"/>
                <w:szCs w:val="18"/>
                <w:lang w:eastAsia="zh-CN"/>
              </w:rPr>
              <w:t>72</w:t>
            </w:r>
          </w:p>
        </w:tc>
        <w:tc>
          <w:tcPr>
            <w:tcW w:w="988" w:type="dxa"/>
            <w:tcBorders>
              <w:top w:val="single" w:sz="4" w:space="0" w:color="A5A5A5"/>
              <w:left w:val="nil"/>
              <w:bottom w:val="single" w:sz="4" w:space="0" w:color="A5A5A5"/>
              <w:right w:val="single" w:sz="4" w:space="0" w:color="A5A5A5"/>
            </w:tcBorders>
            <w:shd w:val="clear" w:color="auto" w:fill="auto"/>
            <w:noWrap/>
            <w:vAlign w:val="center"/>
            <w:hideMark/>
          </w:tcPr>
          <w:p w14:paraId="039F7202" w14:textId="77777777" w:rsidR="007778FE" w:rsidRPr="00413E05" w:rsidRDefault="007778FE" w:rsidP="00723826">
            <w:pPr>
              <w:rPr>
                <w:color w:val="000000"/>
                <w:sz w:val="18"/>
                <w:szCs w:val="18"/>
                <w:lang w:eastAsia="zh-CN"/>
              </w:rPr>
            </w:pPr>
            <w:r w:rsidRPr="00413E05">
              <w:rPr>
                <w:color w:val="000000"/>
                <w:sz w:val="18"/>
                <w:szCs w:val="18"/>
                <w:lang w:eastAsia="zh-CN"/>
              </w:rPr>
              <w:t>75</w:t>
            </w:r>
          </w:p>
        </w:tc>
        <w:tc>
          <w:tcPr>
            <w:tcW w:w="990" w:type="dxa"/>
            <w:tcBorders>
              <w:top w:val="single" w:sz="4" w:space="0" w:color="A5A5A5"/>
              <w:left w:val="nil"/>
              <w:bottom w:val="single" w:sz="4" w:space="0" w:color="A5A5A5"/>
              <w:right w:val="single" w:sz="4" w:space="0" w:color="A5A5A5"/>
            </w:tcBorders>
            <w:shd w:val="clear" w:color="auto" w:fill="auto"/>
            <w:noWrap/>
            <w:vAlign w:val="center"/>
            <w:hideMark/>
          </w:tcPr>
          <w:p w14:paraId="16E55F6A" w14:textId="77777777" w:rsidR="007778FE" w:rsidRPr="00413E05" w:rsidRDefault="007778FE" w:rsidP="00723826">
            <w:pPr>
              <w:rPr>
                <w:color w:val="000000"/>
                <w:sz w:val="18"/>
                <w:szCs w:val="18"/>
                <w:lang w:eastAsia="zh-CN"/>
              </w:rPr>
            </w:pPr>
            <w:r w:rsidRPr="00413E05">
              <w:rPr>
                <w:color w:val="000000"/>
                <w:sz w:val="18"/>
                <w:szCs w:val="18"/>
                <w:lang w:eastAsia="zh-CN"/>
              </w:rPr>
              <w:t>58</w:t>
            </w:r>
          </w:p>
        </w:tc>
        <w:tc>
          <w:tcPr>
            <w:tcW w:w="988" w:type="dxa"/>
            <w:tcBorders>
              <w:top w:val="single" w:sz="4" w:space="0" w:color="A5A5A5"/>
              <w:left w:val="nil"/>
              <w:bottom w:val="single" w:sz="4" w:space="0" w:color="A5A5A5"/>
              <w:right w:val="single" w:sz="4" w:space="0" w:color="A5A5A5"/>
            </w:tcBorders>
            <w:shd w:val="clear" w:color="auto" w:fill="auto"/>
            <w:noWrap/>
            <w:vAlign w:val="center"/>
            <w:hideMark/>
          </w:tcPr>
          <w:p w14:paraId="788A312F" w14:textId="77777777" w:rsidR="007778FE" w:rsidRPr="00413E05" w:rsidRDefault="007778FE" w:rsidP="00723826">
            <w:pPr>
              <w:rPr>
                <w:color w:val="000000"/>
                <w:sz w:val="18"/>
                <w:szCs w:val="18"/>
                <w:lang w:eastAsia="zh-CN"/>
              </w:rPr>
            </w:pPr>
            <w:r w:rsidRPr="00413E05">
              <w:rPr>
                <w:color w:val="000000"/>
                <w:sz w:val="18"/>
                <w:szCs w:val="18"/>
                <w:lang w:eastAsia="zh-CN"/>
              </w:rPr>
              <w:t>73</w:t>
            </w:r>
          </w:p>
        </w:tc>
      </w:tr>
      <w:tr w:rsidR="007778FE" w:rsidRPr="00413E05" w14:paraId="32276F26" w14:textId="77777777" w:rsidTr="0088409C">
        <w:trPr>
          <w:trHeight w:val="174"/>
        </w:trPr>
        <w:tc>
          <w:tcPr>
            <w:tcW w:w="3347" w:type="dxa"/>
            <w:tcBorders>
              <w:top w:val="nil"/>
              <w:left w:val="single" w:sz="4" w:space="0" w:color="A6A6A6"/>
              <w:bottom w:val="single" w:sz="4" w:space="0" w:color="A6A6A6"/>
              <w:right w:val="single" w:sz="4" w:space="0" w:color="A6A6A6"/>
            </w:tcBorders>
            <w:shd w:val="clear" w:color="000000" w:fill="F2F2F2"/>
            <w:vAlign w:val="center"/>
            <w:hideMark/>
          </w:tcPr>
          <w:p w14:paraId="218FD17F" w14:textId="77777777" w:rsidR="007778FE" w:rsidRPr="00413E05" w:rsidRDefault="007778FE" w:rsidP="00723826">
            <w:pPr>
              <w:rPr>
                <w:i/>
                <w:iCs/>
                <w:color w:val="414141"/>
                <w:sz w:val="18"/>
                <w:szCs w:val="18"/>
                <w:lang w:eastAsia="zh-CN"/>
              </w:rPr>
            </w:pPr>
            <w:r w:rsidRPr="00413E05">
              <w:rPr>
                <w:i/>
                <w:iCs/>
                <w:color w:val="414141"/>
                <w:sz w:val="18"/>
                <w:szCs w:val="18"/>
                <w:lang w:eastAsia="zh-CN"/>
              </w:rPr>
              <w:t>Sample size</w:t>
            </w:r>
          </w:p>
        </w:tc>
        <w:tc>
          <w:tcPr>
            <w:tcW w:w="941" w:type="dxa"/>
            <w:tcBorders>
              <w:top w:val="nil"/>
              <w:left w:val="nil"/>
              <w:bottom w:val="single" w:sz="4" w:space="0" w:color="A6A6A6"/>
              <w:right w:val="single" w:sz="4" w:space="0" w:color="A6A6A6"/>
            </w:tcBorders>
            <w:shd w:val="clear" w:color="000000" w:fill="F2F2F2"/>
            <w:vAlign w:val="center"/>
            <w:hideMark/>
          </w:tcPr>
          <w:p w14:paraId="2564A9E3" w14:textId="77777777" w:rsidR="007778FE" w:rsidRPr="00413E05" w:rsidRDefault="007778FE" w:rsidP="00723826">
            <w:pPr>
              <w:rPr>
                <w:i/>
                <w:iCs/>
                <w:color w:val="414141"/>
                <w:sz w:val="18"/>
                <w:szCs w:val="18"/>
                <w:lang w:eastAsia="zh-CN"/>
              </w:rPr>
            </w:pPr>
            <w:r w:rsidRPr="00413E05">
              <w:rPr>
                <w:i/>
                <w:iCs/>
                <w:color w:val="414141"/>
                <w:sz w:val="18"/>
                <w:szCs w:val="18"/>
                <w:lang w:eastAsia="zh-CN"/>
              </w:rPr>
              <w:t>1688</w:t>
            </w:r>
          </w:p>
        </w:tc>
        <w:tc>
          <w:tcPr>
            <w:tcW w:w="988" w:type="dxa"/>
            <w:tcBorders>
              <w:top w:val="single" w:sz="4" w:space="0" w:color="A6A6A6"/>
              <w:left w:val="nil"/>
              <w:bottom w:val="single" w:sz="4" w:space="0" w:color="A6A6A6"/>
              <w:right w:val="single" w:sz="4" w:space="0" w:color="A6A6A6"/>
            </w:tcBorders>
            <w:shd w:val="clear" w:color="000000" w:fill="F2F2F2"/>
            <w:vAlign w:val="center"/>
            <w:hideMark/>
          </w:tcPr>
          <w:p w14:paraId="21D63E83" w14:textId="77777777" w:rsidR="007778FE" w:rsidRPr="00413E05" w:rsidRDefault="007778FE" w:rsidP="00723826">
            <w:pPr>
              <w:rPr>
                <w:i/>
                <w:iCs/>
                <w:color w:val="414141"/>
                <w:sz w:val="18"/>
                <w:szCs w:val="18"/>
                <w:lang w:eastAsia="zh-CN"/>
              </w:rPr>
            </w:pPr>
            <w:r w:rsidRPr="00413E05">
              <w:rPr>
                <w:i/>
                <w:iCs/>
                <w:color w:val="414141"/>
                <w:sz w:val="18"/>
                <w:szCs w:val="18"/>
                <w:lang w:eastAsia="zh-CN"/>
              </w:rPr>
              <w:t>157</w:t>
            </w:r>
          </w:p>
        </w:tc>
        <w:tc>
          <w:tcPr>
            <w:tcW w:w="990" w:type="dxa"/>
            <w:tcBorders>
              <w:top w:val="nil"/>
              <w:left w:val="nil"/>
              <w:bottom w:val="single" w:sz="4" w:space="0" w:color="A6A6A6"/>
              <w:right w:val="single" w:sz="4" w:space="0" w:color="A6A6A6"/>
            </w:tcBorders>
            <w:shd w:val="clear" w:color="000000" w:fill="F2F2F2"/>
            <w:vAlign w:val="center"/>
            <w:hideMark/>
          </w:tcPr>
          <w:p w14:paraId="3328E149" w14:textId="77777777" w:rsidR="007778FE" w:rsidRPr="00413E05" w:rsidRDefault="007778FE" w:rsidP="00723826">
            <w:pPr>
              <w:rPr>
                <w:i/>
                <w:iCs/>
                <w:color w:val="414141"/>
                <w:sz w:val="18"/>
                <w:szCs w:val="18"/>
                <w:lang w:eastAsia="zh-CN"/>
              </w:rPr>
            </w:pPr>
            <w:r w:rsidRPr="00413E05">
              <w:rPr>
                <w:i/>
                <w:iCs/>
                <w:color w:val="414141"/>
                <w:sz w:val="18"/>
                <w:szCs w:val="18"/>
                <w:lang w:eastAsia="zh-CN"/>
              </w:rPr>
              <w:t>43</w:t>
            </w:r>
          </w:p>
        </w:tc>
        <w:tc>
          <w:tcPr>
            <w:tcW w:w="988" w:type="dxa"/>
            <w:tcBorders>
              <w:top w:val="nil"/>
              <w:left w:val="nil"/>
              <w:bottom w:val="single" w:sz="4" w:space="0" w:color="A6A6A6"/>
              <w:right w:val="single" w:sz="4" w:space="0" w:color="A6A6A6"/>
            </w:tcBorders>
            <w:shd w:val="clear" w:color="000000" w:fill="F2F2F2"/>
            <w:vAlign w:val="center"/>
            <w:hideMark/>
          </w:tcPr>
          <w:p w14:paraId="4257821D" w14:textId="77777777" w:rsidR="007778FE" w:rsidRPr="00413E05" w:rsidRDefault="007778FE" w:rsidP="00723826">
            <w:pPr>
              <w:rPr>
                <w:i/>
                <w:iCs/>
                <w:color w:val="414141"/>
                <w:sz w:val="18"/>
                <w:szCs w:val="18"/>
                <w:lang w:eastAsia="zh-CN"/>
              </w:rPr>
            </w:pPr>
            <w:r w:rsidRPr="00413E05">
              <w:rPr>
                <w:i/>
                <w:iCs/>
                <w:color w:val="414141"/>
                <w:sz w:val="18"/>
                <w:szCs w:val="18"/>
                <w:lang w:eastAsia="zh-CN"/>
              </w:rPr>
              <w:t>95</w:t>
            </w:r>
          </w:p>
        </w:tc>
      </w:tr>
    </w:tbl>
    <w:p w14:paraId="2DDFCBC3" w14:textId="77777777" w:rsidR="007778FE" w:rsidRPr="008F625F" w:rsidRDefault="007778FE" w:rsidP="00723826">
      <w:pPr>
        <w:pStyle w:val="AMRParagraph"/>
      </w:pPr>
      <w:r w:rsidRPr="008F625F">
        <w:t xml:space="preserve">No significant </w:t>
      </w:r>
      <w:r>
        <w:t xml:space="preserve">differences were noted by remoteness or special needs groups compared to the total of all care recipients surveyed. </w:t>
      </w:r>
    </w:p>
    <w:p w14:paraId="7079F1CF" w14:textId="23652F82" w:rsidR="007778FE" w:rsidRPr="005B0C3E" w:rsidRDefault="007778FE" w:rsidP="005B0C3E">
      <w:pPr>
        <w:pStyle w:val="Heading4"/>
      </w:pPr>
      <w:bookmarkStart w:id="257" w:name="_Toc24457642"/>
      <w:r w:rsidRPr="00410DD7">
        <w:t xml:space="preserve">Table </w:t>
      </w:r>
      <w:fldSimple w:instr=" SEQ Table \* ARABIC ">
        <w:r w:rsidR="00373159" w:rsidRPr="00410DD7">
          <w:t>18</w:t>
        </w:r>
      </w:fldSimple>
      <w:r w:rsidRPr="00410DD7">
        <w:t xml:space="preserve">: </w:t>
      </w:r>
      <w:r w:rsidRPr="005B0C3E">
        <w:t>Carer satisfaction with My Aged Care, by Special Needs group</w:t>
      </w:r>
      <w:bookmarkEnd w:id="257"/>
    </w:p>
    <w:tbl>
      <w:tblPr>
        <w:tblW w:w="7655" w:type="dxa"/>
        <w:tblInd w:w="-5" w:type="dxa"/>
        <w:tblLook w:val="04A0" w:firstRow="1" w:lastRow="0" w:firstColumn="1" w:lastColumn="0" w:noHBand="0" w:noVBand="1"/>
      </w:tblPr>
      <w:tblGrid>
        <w:gridCol w:w="3969"/>
        <w:gridCol w:w="851"/>
        <w:gridCol w:w="992"/>
        <w:gridCol w:w="851"/>
        <w:gridCol w:w="992"/>
      </w:tblGrid>
      <w:tr w:rsidR="007778FE" w:rsidRPr="007B2C38" w14:paraId="043856BD" w14:textId="77777777" w:rsidTr="00F42BE4">
        <w:trPr>
          <w:trHeight w:val="289"/>
          <w:tblHeader/>
        </w:trPr>
        <w:tc>
          <w:tcPr>
            <w:tcW w:w="3969" w:type="dxa"/>
            <w:vMerge w:val="restart"/>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113E94CD" w14:textId="77777777" w:rsidR="007778FE" w:rsidRPr="007B2C38" w:rsidRDefault="007778FE" w:rsidP="00723826">
            <w:pPr>
              <w:rPr>
                <w:b/>
                <w:bCs/>
                <w:color w:val="FFFFFF"/>
                <w:sz w:val="18"/>
                <w:szCs w:val="18"/>
                <w:lang w:eastAsia="zh-CN"/>
              </w:rPr>
            </w:pPr>
            <w:bookmarkStart w:id="258" w:name="Title_17" w:colFirst="0" w:colLast="0"/>
            <w:r w:rsidRPr="007B2C38">
              <w:rPr>
                <w:b/>
                <w:bCs/>
                <w:color w:val="FFFFFF"/>
                <w:sz w:val="18"/>
                <w:szCs w:val="18"/>
                <w:lang w:eastAsia="zh-CN"/>
              </w:rPr>
              <w:t>% very satisfied + fairly satisfied (T2B)</w:t>
            </w:r>
          </w:p>
        </w:tc>
        <w:tc>
          <w:tcPr>
            <w:tcW w:w="851" w:type="dxa"/>
            <w:vMerge w:val="restart"/>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28DF4707" w14:textId="77777777" w:rsidR="007778FE" w:rsidRPr="007B2C38" w:rsidRDefault="007778FE" w:rsidP="00723826">
            <w:pPr>
              <w:rPr>
                <w:b/>
                <w:bCs/>
                <w:color w:val="FFFFFF"/>
                <w:sz w:val="18"/>
                <w:szCs w:val="18"/>
                <w:lang w:eastAsia="zh-CN"/>
              </w:rPr>
            </w:pPr>
            <w:r w:rsidRPr="007B2C38">
              <w:rPr>
                <w:b/>
                <w:bCs/>
                <w:color w:val="FFFFFF"/>
                <w:sz w:val="18"/>
                <w:szCs w:val="18"/>
                <w:lang w:eastAsia="zh-CN"/>
              </w:rPr>
              <w:t xml:space="preserve">Total   </w:t>
            </w:r>
          </w:p>
        </w:tc>
        <w:tc>
          <w:tcPr>
            <w:tcW w:w="992" w:type="dxa"/>
            <w:vMerge w:val="restart"/>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18B4A71F" w14:textId="77777777" w:rsidR="007778FE" w:rsidRPr="007B2C38" w:rsidRDefault="007778FE" w:rsidP="00723826">
            <w:pPr>
              <w:rPr>
                <w:b/>
                <w:bCs/>
                <w:color w:val="FFFFFF"/>
                <w:sz w:val="18"/>
                <w:szCs w:val="18"/>
                <w:lang w:eastAsia="zh-CN"/>
              </w:rPr>
            </w:pPr>
            <w:r>
              <w:rPr>
                <w:b/>
                <w:bCs/>
                <w:color w:val="FFFFFF"/>
                <w:sz w:val="18"/>
                <w:szCs w:val="18"/>
                <w:lang w:eastAsia="zh-CN"/>
              </w:rPr>
              <w:t xml:space="preserve">Rural and </w:t>
            </w:r>
            <w:r w:rsidRPr="007B2C38">
              <w:rPr>
                <w:b/>
                <w:bCs/>
                <w:color w:val="FFFFFF"/>
                <w:sz w:val="18"/>
                <w:szCs w:val="18"/>
                <w:lang w:eastAsia="zh-CN"/>
              </w:rPr>
              <w:t>Remote areas</w:t>
            </w:r>
          </w:p>
        </w:tc>
        <w:tc>
          <w:tcPr>
            <w:tcW w:w="851" w:type="dxa"/>
            <w:vMerge w:val="restart"/>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657BFFFD" w14:textId="77777777" w:rsidR="007778FE" w:rsidRPr="007B2C38" w:rsidRDefault="007778FE" w:rsidP="00723826">
            <w:pPr>
              <w:rPr>
                <w:b/>
                <w:bCs/>
                <w:color w:val="FFFFFF"/>
                <w:sz w:val="18"/>
                <w:szCs w:val="18"/>
                <w:lang w:eastAsia="zh-CN"/>
              </w:rPr>
            </w:pPr>
            <w:r w:rsidRPr="007B2C38">
              <w:rPr>
                <w:b/>
                <w:bCs/>
                <w:color w:val="FFFFFF"/>
                <w:sz w:val="18"/>
                <w:szCs w:val="18"/>
                <w:lang w:eastAsia="zh-CN"/>
              </w:rPr>
              <w:t xml:space="preserve">ATSI  </w:t>
            </w:r>
          </w:p>
        </w:tc>
        <w:tc>
          <w:tcPr>
            <w:tcW w:w="992" w:type="dxa"/>
            <w:vMerge w:val="restart"/>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611881CC" w14:textId="77777777" w:rsidR="007778FE" w:rsidRPr="007B2C38" w:rsidRDefault="007778FE" w:rsidP="00723826">
            <w:pPr>
              <w:rPr>
                <w:b/>
                <w:bCs/>
                <w:color w:val="FFFFFF"/>
                <w:sz w:val="18"/>
                <w:szCs w:val="18"/>
                <w:lang w:eastAsia="zh-CN"/>
              </w:rPr>
            </w:pPr>
            <w:r w:rsidRPr="007B2C38">
              <w:rPr>
                <w:b/>
                <w:bCs/>
                <w:color w:val="FFFFFF"/>
                <w:sz w:val="18"/>
                <w:szCs w:val="18"/>
                <w:lang w:eastAsia="zh-CN"/>
              </w:rPr>
              <w:t xml:space="preserve">CALD   </w:t>
            </w:r>
          </w:p>
        </w:tc>
      </w:tr>
      <w:bookmarkEnd w:id="258"/>
      <w:tr w:rsidR="007778FE" w:rsidRPr="007B2C38" w14:paraId="06901F68" w14:textId="77777777" w:rsidTr="00F42BE4">
        <w:trPr>
          <w:trHeight w:val="492"/>
          <w:tblHeader/>
        </w:trPr>
        <w:tc>
          <w:tcPr>
            <w:tcW w:w="3969" w:type="dxa"/>
            <w:vMerge/>
            <w:tcBorders>
              <w:top w:val="single" w:sz="4" w:space="0" w:color="A6A6A6"/>
              <w:left w:val="single" w:sz="4" w:space="0" w:color="A6A6A6"/>
              <w:bottom w:val="single" w:sz="4" w:space="0" w:color="A6A6A6"/>
              <w:right w:val="single" w:sz="4" w:space="0" w:color="A6A6A6"/>
            </w:tcBorders>
            <w:vAlign w:val="center"/>
            <w:hideMark/>
          </w:tcPr>
          <w:p w14:paraId="00644C28" w14:textId="77777777" w:rsidR="007778FE" w:rsidRPr="007B2C38" w:rsidRDefault="007778FE" w:rsidP="00723826">
            <w:pPr>
              <w:rPr>
                <w:b/>
                <w:bCs/>
                <w:color w:val="FFFFFF"/>
                <w:sz w:val="18"/>
                <w:szCs w:val="18"/>
                <w:lang w:eastAsia="zh-CN"/>
              </w:rPr>
            </w:pPr>
          </w:p>
        </w:tc>
        <w:tc>
          <w:tcPr>
            <w:tcW w:w="851" w:type="dxa"/>
            <w:vMerge/>
            <w:tcBorders>
              <w:top w:val="single" w:sz="4" w:space="0" w:color="A6A6A6"/>
              <w:left w:val="single" w:sz="4" w:space="0" w:color="A6A6A6"/>
              <w:bottom w:val="single" w:sz="4" w:space="0" w:color="A6A6A6"/>
              <w:right w:val="single" w:sz="4" w:space="0" w:color="A6A6A6"/>
            </w:tcBorders>
            <w:vAlign w:val="center"/>
            <w:hideMark/>
          </w:tcPr>
          <w:p w14:paraId="22CA568D" w14:textId="77777777" w:rsidR="007778FE" w:rsidRPr="007B2C38" w:rsidRDefault="007778FE" w:rsidP="00723826">
            <w:pPr>
              <w:rPr>
                <w:b/>
                <w:bCs/>
                <w:color w:val="FFFFFF"/>
                <w:sz w:val="18"/>
                <w:szCs w:val="18"/>
                <w:lang w:eastAsia="zh-CN"/>
              </w:rPr>
            </w:pPr>
          </w:p>
        </w:tc>
        <w:tc>
          <w:tcPr>
            <w:tcW w:w="992" w:type="dxa"/>
            <w:vMerge/>
            <w:tcBorders>
              <w:top w:val="single" w:sz="4" w:space="0" w:color="A6A6A6"/>
              <w:left w:val="single" w:sz="4" w:space="0" w:color="A6A6A6"/>
              <w:bottom w:val="single" w:sz="4" w:space="0" w:color="A6A6A6"/>
              <w:right w:val="single" w:sz="4" w:space="0" w:color="A6A6A6"/>
            </w:tcBorders>
            <w:vAlign w:val="center"/>
            <w:hideMark/>
          </w:tcPr>
          <w:p w14:paraId="476725A8" w14:textId="77777777" w:rsidR="007778FE" w:rsidRPr="007B2C38" w:rsidRDefault="007778FE" w:rsidP="00723826">
            <w:pPr>
              <w:rPr>
                <w:b/>
                <w:bCs/>
                <w:color w:val="FFFFFF"/>
                <w:sz w:val="18"/>
                <w:szCs w:val="18"/>
                <w:lang w:eastAsia="zh-CN"/>
              </w:rPr>
            </w:pPr>
          </w:p>
        </w:tc>
        <w:tc>
          <w:tcPr>
            <w:tcW w:w="851" w:type="dxa"/>
            <w:vMerge/>
            <w:tcBorders>
              <w:top w:val="single" w:sz="4" w:space="0" w:color="A6A6A6"/>
              <w:left w:val="single" w:sz="4" w:space="0" w:color="A6A6A6"/>
              <w:bottom w:val="single" w:sz="4" w:space="0" w:color="A6A6A6"/>
              <w:right w:val="single" w:sz="4" w:space="0" w:color="A6A6A6"/>
            </w:tcBorders>
            <w:vAlign w:val="center"/>
            <w:hideMark/>
          </w:tcPr>
          <w:p w14:paraId="5B1C7C5D" w14:textId="77777777" w:rsidR="007778FE" w:rsidRPr="007B2C38" w:rsidRDefault="007778FE" w:rsidP="00723826">
            <w:pPr>
              <w:rPr>
                <w:b/>
                <w:bCs/>
                <w:color w:val="FFFFFF"/>
                <w:sz w:val="18"/>
                <w:szCs w:val="18"/>
                <w:lang w:eastAsia="zh-CN"/>
              </w:rPr>
            </w:pPr>
          </w:p>
        </w:tc>
        <w:tc>
          <w:tcPr>
            <w:tcW w:w="992" w:type="dxa"/>
            <w:vMerge/>
            <w:tcBorders>
              <w:top w:val="single" w:sz="4" w:space="0" w:color="A6A6A6"/>
              <w:left w:val="single" w:sz="4" w:space="0" w:color="A6A6A6"/>
              <w:bottom w:val="single" w:sz="4" w:space="0" w:color="A6A6A6"/>
              <w:right w:val="single" w:sz="4" w:space="0" w:color="A6A6A6"/>
            </w:tcBorders>
            <w:vAlign w:val="center"/>
            <w:hideMark/>
          </w:tcPr>
          <w:p w14:paraId="6EDBEFEC" w14:textId="77777777" w:rsidR="007778FE" w:rsidRPr="007B2C38" w:rsidRDefault="007778FE" w:rsidP="00723826">
            <w:pPr>
              <w:rPr>
                <w:b/>
                <w:bCs/>
                <w:color w:val="FFFFFF"/>
                <w:sz w:val="18"/>
                <w:szCs w:val="18"/>
                <w:lang w:eastAsia="zh-CN"/>
              </w:rPr>
            </w:pPr>
          </w:p>
        </w:tc>
      </w:tr>
      <w:tr w:rsidR="007778FE" w:rsidRPr="007B2C38" w14:paraId="6BC96E72" w14:textId="77777777" w:rsidTr="0088409C">
        <w:trPr>
          <w:trHeight w:val="720"/>
        </w:trPr>
        <w:tc>
          <w:tcPr>
            <w:tcW w:w="3969" w:type="dxa"/>
            <w:tcBorders>
              <w:top w:val="nil"/>
              <w:left w:val="single" w:sz="4" w:space="0" w:color="A6A6A6"/>
              <w:bottom w:val="single" w:sz="4" w:space="0" w:color="A6A6A6"/>
              <w:right w:val="single" w:sz="4" w:space="0" w:color="A6A6A6"/>
            </w:tcBorders>
            <w:shd w:val="clear" w:color="000000" w:fill="F2F2F2"/>
            <w:vAlign w:val="center"/>
            <w:hideMark/>
          </w:tcPr>
          <w:p w14:paraId="62119732" w14:textId="77777777" w:rsidR="007778FE" w:rsidRPr="007B2C38" w:rsidRDefault="007778FE" w:rsidP="00723826">
            <w:pPr>
              <w:rPr>
                <w:color w:val="000000"/>
                <w:sz w:val="18"/>
                <w:szCs w:val="18"/>
                <w:lang w:eastAsia="zh-CN"/>
              </w:rPr>
            </w:pPr>
            <w:r w:rsidRPr="007B2C38">
              <w:rPr>
                <w:color w:val="000000"/>
                <w:sz w:val="18"/>
                <w:szCs w:val="18"/>
                <w:lang w:eastAsia="zh-CN"/>
              </w:rPr>
              <w:t>How satisfied or dissatisfied are you with the way the aged care system allows older Australians to access quality services?</w:t>
            </w:r>
          </w:p>
        </w:tc>
        <w:tc>
          <w:tcPr>
            <w:tcW w:w="851" w:type="dxa"/>
            <w:tcBorders>
              <w:top w:val="nil"/>
              <w:left w:val="nil"/>
              <w:bottom w:val="single" w:sz="4" w:space="0" w:color="A6A6A6"/>
              <w:right w:val="single" w:sz="4" w:space="0" w:color="A6A6A6"/>
            </w:tcBorders>
            <w:shd w:val="clear" w:color="auto" w:fill="auto"/>
            <w:vAlign w:val="center"/>
            <w:hideMark/>
          </w:tcPr>
          <w:p w14:paraId="57E23EC4" w14:textId="77777777" w:rsidR="007778FE" w:rsidRPr="007B2C38" w:rsidRDefault="007778FE" w:rsidP="00723826">
            <w:pPr>
              <w:rPr>
                <w:color w:val="000000"/>
                <w:sz w:val="18"/>
                <w:szCs w:val="18"/>
                <w:lang w:eastAsia="zh-CN"/>
              </w:rPr>
            </w:pPr>
            <w:r w:rsidRPr="007B2C38">
              <w:rPr>
                <w:color w:val="000000"/>
                <w:sz w:val="18"/>
                <w:szCs w:val="18"/>
                <w:lang w:eastAsia="zh-CN"/>
              </w:rPr>
              <w:t>58</w:t>
            </w:r>
          </w:p>
        </w:tc>
        <w:tc>
          <w:tcPr>
            <w:tcW w:w="992" w:type="dxa"/>
            <w:tcBorders>
              <w:top w:val="nil"/>
              <w:left w:val="nil"/>
              <w:bottom w:val="single" w:sz="4" w:space="0" w:color="A6A6A6"/>
              <w:right w:val="single" w:sz="4" w:space="0" w:color="A6A6A6"/>
            </w:tcBorders>
            <w:shd w:val="clear" w:color="auto" w:fill="auto"/>
            <w:vAlign w:val="center"/>
            <w:hideMark/>
          </w:tcPr>
          <w:p w14:paraId="1D8ECABC" w14:textId="77777777" w:rsidR="007778FE" w:rsidRPr="007B2C38" w:rsidRDefault="007778FE" w:rsidP="00723826">
            <w:pPr>
              <w:rPr>
                <w:color w:val="000000"/>
                <w:sz w:val="18"/>
                <w:szCs w:val="18"/>
                <w:lang w:eastAsia="zh-CN"/>
              </w:rPr>
            </w:pPr>
            <w:r w:rsidRPr="007B2C38">
              <w:rPr>
                <w:color w:val="000000"/>
                <w:sz w:val="18"/>
                <w:szCs w:val="18"/>
                <w:lang w:eastAsia="zh-CN"/>
              </w:rPr>
              <w:t>74</w:t>
            </w:r>
          </w:p>
        </w:tc>
        <w:tc>
          <w:tcPr>
            <w:tcW w:w="851" w:type="dxa"/>
            <w:tcBorders>
              <w:top w:val="nil"/>
              <w:left w:val="nil"/>
              <w:bottom w:val="single" w:sz="4" w:space="0" w:color="A6A6A6"/>
              <w:right w:val="single" w:sz="4" w:space="0" w:color="A6A6A6"/>
            </w:tcBorders>
            <w:shd w:val="clear" w:color="auto" w:fill="auto"/>
            <w:vAlign w:val="center"/>
            <w:hideMark/>
          </w:tcPr>
          <w:p w14:paraId="0A04467F" w14:textId="77777777" w:rsidR="007778FE" w:rsidRPr="007B2C38" w:rsidRDefault="007778FE" w:rsidP="00723826">
            <w:pPr>
              <w:rPr>
                <w:color w:val="000000"/>
                <w:sz w:val="18"/>
                <w:szCs w:val="18"/>
                <w:lang w:eastAsia="zh-CN"/>
              </w:rPr>
            </w:pPr>
            <w:r w:rsidRPr="007B2C38">
              <w:rPr>
                <w:color w:val="000000"/>
                <w:sz w:val="18"/>
                <w:szCs w:val="18"/>
                <w:lang w:eastAsia="zh-CN"/>
              </w:rPr>
              <w:t>33</w:t>
            </w:r>
          </w:p>
        </w:tc>
        <w:tc>
          <w:tcPr>
            <w:tcW w:w="992" w:type="dxa"/>
            <w:tcBorders>
              <w:top w:val="nil"/>
              <w:left w:val="nil"/>
              <w:bottom w:val="single" w:sz="4" w:space="0" w:color="A6A6A6"/>
              <w:right w:val="single" w:sz="4" w:space="0" w:color="A6A6A6"/>
            </w:tcBorders>
            <w:shd w:val="clear" w:color="auto" w:fill="auto"/>
            <w:vAlign w:val="center"/>
            <w:hideMark/>
          </w:tcPr>
          <w:p w14:paraId="61113274" w14:textId="77777777" w:rsidR="007778FE" w:rsidRPr="007B2C38" w:rsidRDefault="007778FE" w:rsidP="00723826">
            <w:pPr>
              <w:rPr>
                <w:color w:val="000000"/>
                <w:sz w:val="18"/>
                <w:szCs w:val="18"/>
                <w:lang w:eastAsia="zh-CN"/>
              </w:rPr>
            </w:pPr>
            <w:r w:rsidRPr="007B2C38">
              <w:rPr>
                <w:color w:val="000000"/>
                <w:sz w:val="18"/>
                <w:szCs w:val="18"/>
                <w:lang w:eastAsia="zh-CN"/>
              </w:rPr>
              <w:t>44</w:t>
            </w:r>
          </w:p>
        </w:tc>
      </w:tr>
      <w:tr w:rsidR="007778FE" w:rsidRPr="007B2C38" w14:paraId="2F8A9695" w14:textId="77777777" w:rsidTr="0088409C">
        <w:trPr>
          <w:trHeight w:val="240"/>
        </w:trPr>
        <w:tc>
          <w:tcPr>
            <w:tcW w:w="3969" w:type="dxa"/>
            <w:tcBorders>
              <w:top w:val="nil"/>
              <w:left w:val="single" w:sz="4" w:space="0" w:color="A6A6A6"/>
              <w:bottom w:val="single" w:sz="4" w:space="0" w:color="A6A6A6"/>
              <w:right w:val="single" w:sz="4" w:space="0" w:color="A6A6A6"/>
            </w:tcBorders>
            <w:shd w:val="clear" w:color="000000" w:fill="F2F2F2"/>
            <w:vAlign w:val="center"/>
            <w:hideMark/>
          </w:tcPr>
          <w:p w14:paraId="299EF13E" w14:textId="77777777" w:rsidR="007778FE" w:rsidRPr="007B2C38" w:rsidRDefault="007778FE" w:rsidP="00723826">
            <w:pPr>
              <w:rPr>
                <w:i/>
                <w:iCs/>
                <w:color w:val="414141"/>
                <w:sz w:val="18"/>
                <w:szCs w:val="18"/>
                <w:lang w:eastAsia="zh-CN"/>
              </w:rPr>
            </w:pPr>
            <w:r w:rsidRPr="007B2C38">
              <w:rPr>
                <w:i/>
                <w:iCs/>
                <w:color w:val="414141"/>
                <w:sz w:val="18"/>
                <w:szCs w:val="18"/>
                <w:lang w:eastAsia="zh-CN"/>
              </w:rPr>
              <w:t>Sample size</w:t>
            </w:r>
          </w:p>
        </w:tc>
        <w:tc>
          <w:tcPr>
            <w:tcW w:w="851" w:type="dxa"/>
            <w:tcBorders>
              <w:top w:val="nil"/>
              <w:left w:val="nil"/>
              <w:bottom w:val="single" w:sz="4" w:space="0" w:color="A6A6A6"/>
              <w:right w:val="single" w:sz="4" w:space="0" w:color="A6A6A6"/>
            </w:tcBorders>
            <w:shd w:val="clear" w:color="000000" w:fill="F2F2F2"/>
            <w:vAlign w:val="center"/>
            <w:hideMark/>
          </w:tcPr>
          <w:p w14:paraId="5199ABAB" w14:textId="77777777" w:rsidR="007778FE" w:rsidRPr="007B2C38" w:rsidRDefault="007778FE" w:rsidP="00723826">
            <w:pPr>
              <w:rPr>
                <w:i/>
                <w:iCs/>
                <w:color w:val="414141"/>
                <w:sz w:val="18"/>
                <w:szCs w:val="18"/>
                <w:lang w:eastAsia="zh-CN"/>
              </w:rPr>
            </w:pPr>
            <w:r w:rsidRPr="007B2C38">
              <w:rPr>
                <w:i/>
                <w:iCs/>
                <w:color w:val="414141"/>
                <w:sz w:val="18"/>
                <w:szCs w:val="18"/>
                <w:lang w:eastAsia="zh-CN"/>
              </w:rPr>
              <w:t>313</w:t>
            </w:r>
          </w:p>
        </w:tc>
        <w:tc>
          <w:tcPr>
            <w:tcW w:w="992" w:type="dxa"/>
            <w:tcBorders>
              <w:top w:val="nil"/>
              <w:left w:val="nil"/>
              <w:bottom w:val="single" w:sz="4" w:space="0" w:color="A6A6A6"/>
              <w:right w:val="single" w:sz="4" w:space="0" w:color="A6A6A6"/>
            </w:tcBorders>
            <w:shd w:val="clear" w:color="000000" w:fill="F2F2F2"/>
            <w:vAlign w:val="center"/>
            <w:hideMark/>
          </w:tcPr>
          <w:p w14:paraId="0F5B984A" w14:textId="77777777" w:rsidR="007778FE" w:rsidRPr="007B2C38" w:rsidRDefault="007778FE" w:rsidP="00723826">
            <w:pPr>
              <w:rPr>
                <w:i/>
                <w:iCs/>
                <w:color w:val="414141"/>
                <w:sz w:val="18"/>
                <w:szCs w:val="18"/>
                <w:lang w:eastAsia="zh-CN"/>
              </w:rPr>
            </w:pPr>
            <w:r w:rsidRPr="007B2C38">
              <w:rPr>
                <w:i/>
                <w:iCs/>
                <w:color w:val="414141"/>
                <w:sz w:val="18"/>
                <w:szCs w:val="18"/>
                <w:lang w:eastAsia="zh-CN"/>
              </w:rPr>
              <w:t>27</w:t>
            </w:r>
            <w:r>
              <w:rPr>
                <w:i/>
                <w:iCs/>
                <w:color w:val="414141"/>
                <w:sz w:val="18"/>
                <w:szCs w:val="18"/>
                <w:lang w:eastAsia="zh-CN"/>
              </w:rPr>
              <w:t>*</w:t>
            </w:r>
          </w:p>
        </w:tc>
        <w:tc>
          <w:tcPr>
            <w:tcW w:w="851" w:type="dxa"/>
            <w:tcBorders>
              <w:top w:val="nil"/>
              <w:left w:val="nil"/>
              <w:bottom w:val="single" w:sz="4" w:space="0" w:color="A6A6A6"/>
              <w:right w:val="single" w:sz="4" w:space="0" w:color="A6A6A6"/>
            </w:tcBorders>
            <w:shd w:val="clear" w:color="000000" w:fill="F2F2F2"/>
            <w:vAlign w:val="center"/>
            <w:hideMark/>
          </w:tcPr>
          <w:p w14:paraId="47EE0834" w14:textId="77777777" w:rsidR="007778FE" w:rsidRPr="007B2C38" w:rsidRDefault="007778FE" w:rsidP="00723826">
            <w:pPr>
              <w:rPr>
                <w:i/>
                <w:iCs/>
                <w:color w:val="414141"/>
                <w:sz w:val="18"/>
                <w:szCs w:val="18"/>
                <w:lang w:eastAsia="zh-CN"/>
              </w:rPr>
            </w:pPr>
            <w:r w:rsidRPr="007B2C38">
              <w:rPr>
                <w:i/>
                <w:iCs/>
                <w:color w:val="414141"/>
                <w:sz w:val="18"/>
                <w:szCs w:val="18"/>
                <w:lang w:eastAsia="zh-CN"/>
              </w:rPr>
              <w:t>12</w:t>
            </w:r>
            <w:r>
              <w:rPr>
                <w:i/>
                <w:iCs/>
                <w:color w:val="414141"/>
                <w:sz w:val="18"/>
                <w:szCs w:val="18"/>
                <w:lang w:eastAsia="zh-CN"/>
              </w:rPr>
              <w:t>*</w:t>
            </w:r>
          </w:p>
        </w:tc>
        <w:tc>
          <w:tcPr>
            <w:tcW w:w="992" w:type="dxa"/>
            <w:tcBorders>
              <w:top w:val="nil"/>
              <w:left w:val="nil"/>
              <w:bottom w:val="single" w:sz="4" w:space="0" w:color="A6A6A6"/>
              <w:right w:val="single" w:sz="4" w:space="0" w:color="A6A6A6"/>
            </w:tcBorders>
            <w:shd w:val="clear" w:color="000000" w:fill="F2F2F2"/>
            <w:vAlign w:val="center"/>
            <w:hideMark/>
          </w:tcPr>
          <w:p w14:paraId="11BD8B02" w14:textId="77777777" w:rsidR="007778FE" w:rsidRPr="007B2C38" w:rsidRDefault="007778FE" w:rsidP="00723826">
            <w:pPr>
              <w:rPr>
                <w:i/>
                <w:iCs/>
                <w:color w:val="414141"/>
                <w:sz w:val="18"/>
                <w:szCs w:val="18"/>
                <w:lang w:eastAsia="zh-CN"/>
              </w:rPr>
            </w:pPr>
            <w:r w:rsidRPr="007B2C38">
              <w:rPr>
                <w:i/>
                <w:iCs/>
                <w:color w:val="414141"/>
                <w:sz w:val="18"/>
                <w:szCs w:val="18"/>
                <w:lang w:eastAsia="zh-CN"/>
              </w:rPr>
              <w:t>32</w:t>
            </w:r>
          </w:p>
        </w:tc>
      </w:tr>
    </w:tbl>
    <w:p w14:paraId="72BF9736" w14:textId="77777777" w:rsidR="007778FE" w:rsidRDefault="007778FE" w:rsidP="00723826">
      <w:pPr>
        <w:pStyle w:val="AMRParagraph"/>
      </w:pPr>
      <w:r>
        <w:t>Low base size preclude meaningful analysis by those based in remote locations and Aboriginal and Torres Strait Islander subgroups.</w:t>
      </w:r>
    </w:p>
    <w:p w14:paraId="7F078AA8" w14:textId="43A95FE6" w:rsidR="00F00614" w:rsidRDefault="00F00614" w:rsidP="005B0C3E">
      <w:pPr>
        <w:pStyle w:val="Heading4"/>
        <w:rPr>
          <w:noProof/>
        </w:rPr>
      </w:pPr>
      <w:bookmarkStart w:id="259" w:name="_Toc40855380"/>
      <w:r w:rsidRPr="00E73116">
        <w:rPr>
          <w:noProof/>
        </w:rPr>
        <w:t xml:space="preserve">Figure </w:t>
      </w:r>
      <w:r>
        <w:rPr>
          <w:noProof/>
        </w:rPr>
        <w:fldChar w:fldCharType="begin"/>
      </w:r>
      <w:r>
        <w:rPr>
          <w:noProof/>
        </w:rPr>
        <w:instrText xml:space="preserve"> SEQ Figure \* ARABIC </w:instrText>
      </w:r>
      <w:r>
        <w:rPr>
          <w:noProof/>
        </w:rPr>
        <w:fldChar w:fldCharType="separate"/>
      </w:r>
      <w:r w:rsidR="00373159">
        <w:rPr>
          <w:noProof/>
        </w:rPr>
        <w:t>76</w:t>
      </w:r>
      <w:r>
        <w:rPr>
          <w:noProof/>
        </w:rPr>
        <w:fldChar w:fldCharType="end"/>
      </w:r>
      <w:r w:rsidRPr="00E73116">
        <w:rPr>
          <w:noProof/>
        </w:rPr>
        <w:t xml:space="preserve">: </w:t>
      </w:r>
      <w:r>
        <w:rPr>
          <w:noProof/>
        </w:rPr>
        <w:t>Care Recipient</w:t>
      </w:r>
      <w:r w:rsidRPr="00E73116">
        <w:rPr>
          <w:noProof/>
        </w:rPr>
        <w:t xml:space="preserve"> </w:t>
      </w:r>
      <w:r w:rsidR="00720A57">
        <w:rPr>
          <w:noProof/>
        </w:rPr>
        <w:t xml:space="preserve">satisfaction </w:t>
      </w:r>
      <w:r w:rsidR="00720A57" w:rsidRPr="00FB51E9">
        <w:t>with the way the aged care system allows older Australians to access quality se</w:t>
      </w:r>
      <w:r w:rsidR="00720A57">
        <w:t>rvices</w:t>
      </w:r>
      <w:r>
        <w:rPr>
          <w:noProof/>
        </w:rPr>
        <w:t>, among CALD</w:t>
      </w:r>
      <w:bookmarkEnd w:id="259"/>
    </w:p>
    <w:p w14:paraId="53D0D631" w14:textId="4FDDE1BB" w:rsidR="005B0C3E" w:rsidRPr="005B0C3E" w:rsidRDefault="005B0C3E" w:rsidP="005B0C3E">
      <w:r>
        <w:rPr>
          <w:noProof/>
        </w:rPr>
        <w:drawing>
          <wp:inline distT="0" distB="0" distL="0" distR="0" wp14:anchorId="188ECE8E" wp14:editId="0A67401F">
            <wp:extent cx="5566410" cy="2554605"/>
            <wp:effectExtent l="0" t="0" r="0" b="0"/>
            <wp:docPr id="419" name="Picture 419" descr="Bar chart showing percentage of Care Recipient satisfaction with the way the aged care system allows older Australians to access quality services, among CALD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66410" cy="2554605"/>
                    </a:xfrm>
                    <a:prstGeom prst="rect">
                      <a:avLst/>
                    </a:prstGeom>
                    <a:noFill/>
                  </pic:spPr>
                </pic:pic>
              </a:graphicData>
            </a:graphic>
          </wp:inline>
        </w:drawing>
      </w:r>
    </w:p>
    <w:p w14:paraId="77142EE0" w14:textId="77777777" w:rsidR="00F00614" w:rsidRPr="00FB51E9" w:rsidRDefault="00F00614" w:rsidP="00723826">
      <w:pPr>
        <w:pStyle w:val="ChartNotes"/>
      </w:pPr>
      <w:r w:rsidRPr="00FB51E9">
        <w:t>Q8. Overall, how satisfied or dissatisfied are you with the way the aged care system allows older Australians to access quality services?</w:t>
      </w:r>
    </w:p>
    <w:p w14:paraId="17B01523" w14:textId="254CF4DF" w:rsidR="00F00614" w:rsidRPr="00720A57" w:rsidRDefault="00F00614" w:rsidP="00723826">
      <w:pPr>
        <w:pStyle w:val="ChartNotes"/>
        <w:rPr>
          <w:lang w:val="en-US"/>
        </w:rPr>
      </w:pPr>
      <w:r>
        <w:t>Care recipients: Wave 3 n=95, Wave 2 n=75, Wave 1 n=58</w:t>
      </w:r>
    </w:p>
    <w:p w14:paraId="4F2BDE44" w14:textId="0E29AEAF" w:rsidR="0088409C" w:rsidRPr="00720A57" w:rsidRDefault="00720A57" w:rsidP="005B0C3E">
      <w:pPr>
        <w:pStyle w:val="AMRParagraph"/>
        <w:rPr>
          <w:lang w:val="en-US"/>
        </w:rPr>
      </w:pPr>
      <w:r>
        <w:rPr>
          <w:lang w:val="en-US"/>
        </w:rPr>
        <w:t>Satisfaction with the way the aged care system allows older Australians access to quality services remains steady among</w:t>
      </w:r>
      <w:r w:rsidR="009213B3">
        <w:rPr>
          <w:lang w:val="en-US"/>
        </w:rPr>
        <w:t xml:space="preserve"> the</w:t>
      </w:r>
      <w:r>
        <w:rPr>
          <w:lang w:val="en-US"/>
        </w:rPr>
        <w:t xml:space="preserve"> Culturally and Linguistically Diverse subgroup. </w:t>
      </w:r>
    </w:p>
    <w:p w14:paraId="7FE4B998" w14:textId="77777777" w:rsidR="005B0C3E" w:rsidRDefault="005B0C3E">
      <w:pPr>
        <w:rPr>
          <w:b/>
          <w:bCs/>
          <w:i/>
          <w:noProof/>
          <w:color w:val="auto"/>
          <w:sz w:val="18"/>
          <w:szCs w:val="18"/>
          <w:lang w:val="en-GB" w:eastAsia="en-GB"/>
        </w:rPr>
      </w:pPr>
      <w:r>
        <w:rPr>
          <w:noProof/>
          <w:lang w:val="en-GB" w:eastAsia="en-GB"/>
        </w:rPr>
        <w:br w:type="page"/>
      </w:r>
    </w:p>
    <w:p w14:paraId="0B09050B" w14:textId="04B105A4" w:rsidR="0088409C" w:rsidRDefault="0088409C" w:rsidP="005B0C3E">
      <w:pPr>
        <w:pStyle w:val="Heading4"/>
        <w:rPr>
          <w:noProof/>
        </w:rPr>
      </w:pPr>
      <w:bookmarkStart w:id="260" w:name="_Toc40855381"/>
      <w:r w:rsidRPr="00F00614">
        <w:rPr>
          <w:noProof/>
        </w:rPr>
        <w:lastRenderedPageBreak/>
        <w:t xml:space="preserve">Figure </w:t>
      </w:r>
      <w:r w:rsidRPr="00F00614">
        <w:rPr>
          <w:noProof/>
        </w:rPr>
        <w:fldChar w:fldCharType="begin"/>
      </w:r>
      <w:r w:rsidRPr="00F00614">
        <w:rPr>
          <w:noProof/>
        </w:rPr>
        <w:instrText xml:space="preserve"> SEQ Figure \* ARABIC </w:instrText>
      </w:r>
      <w:r w:rsidRPr="00F00614">
        <w:rPr>
          <w:noProof/>
        </w:rPr>
        <w:fldChar w:fldCharType="separate"/>
      </w:r>
      <w:r w:rsidR="00373159">
        <w:rPr>
          <w:noProof/>
        </w:rPr>
        <w:t>77</w:t>
      </w:r>
      <w:r w:rsidRPr="00F00614">
        <w:rPr>
          <w:noProof/>
        </w:rPr>
        <w:fldChar w:fldCharType="end"/>
      </w:r>
      <w:r w:rsidRPr="00F00614">
        <w:rPr>
          <w:noProof/>
        </w:rPr>
        <w:t xml:space="preserve">: </w:t>
      </w:r>
      <w:r>
        <w:rPr>
          <w:noProof/>
        </w:rPr>
        <w:t>Carers</w:t>
      </w:r>
      <w:r w:rsidRPr="00E73116">
        <w:rPr>
          <w:noProof/>
        </w:rPr>
        <w:t xml:space="preserve"> rating </w:t>
      </w:r>
      <w:r>
        <w:rPr>
          <w:noProof/>
        </w:rPr>
        <w:t xml:space="preserve">satisfaction </w:t>
      </w:r>
      <w:r w:rsidRPr="00FB51E9">
        <w:t>with the way the aged care system allows older Australians to access quality se</w:t>
      </w:r>
      <w:r>
        <w:t>rvices</w:t>
      </w:r>
      <w:r>
        <w:rPr>
          <w:noProof/>
        </w:rPr>
        <w:t>, among CALD</w:t>
      </w:r>
      <w:bookmarkEnd w:id="260"/>
    </w:p>
    <w:p w14:paraId="16321D27" w14:textId="52BA547B" w:rsidR="005B0C3E" w:rsidRPr="005B0C3E" w:rsidRDefault="005B0C3E" w:rsidP="005B0C3E">
      <w:r>
        <w:rPr>
          <w:noProof/>
        </w:rPr>
        <w:drawing>
          <wp:inline distT="0" distB="0" distL="0" distR="0" wp14:anchorId="5614479A" wp14:editId="350F1A96">
            <wp:extent cx="5566410" cy="2560320"/>
            <wp:effectExtent l="0" t="0" r="0" b="0"/>
            <wp:docPr id="420" name="Picture 420" descr="Bar chart showing percentage of Carers satisfaction with the way the aged care system allows older Australians to access quality services, among CALD by wave.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66410" cy="2560320"/>
                    </a:xfrm>
                    <a:prstGeom prst="rect">
                      <a:avLst/>
                    </a:prstGeom>
                    <a:noFill/>
                  </pic:spPr>
                </pic:pic>
              </a:graphicData>
            </a:graphic>
          </wp:inline>
        </w:drawing>
      </w:r>
    </w:p>
    <w:p w14:paraId="74133795" w14:textId="77777777" w:rsidR="0088409C" w:rsidRDefault="0088409C" w:rsidP="00723826">
      <w:pPr>
        <w:pStyle w:val="ChartNotes"/>
      </w:pPr>
      <w:r>
        <w:t>Q8. Overall, how satisfied or dissatisfied are you with the way the aged care system allows older Australians to access quality services?</w:t>
      </w:r>
    </w:p>
    <w:p w14:paraId="20483F00" w14:textId="77777777" w:rsidR="0088409C" w:rsidRDefault="0088409C" w:rsidP="00723826">
      <w:pPr>
        <w:pStyle w:val="ChartNotes"/>
      </w:pPr>
      <w:r>
        <w:t>Carer: Wave 3 n=32, Wave 2 n=50, Wave 1 n=108</w:t>
      </w:r>
    </w:p>
    <w:p w14:paraId="0EA59DD2" w14:textId="5A7077EF" w:rsidR="0088409C" w:rsidRDefault="0088409C" w:rsidP="00723826">
      <w:pPr>
        <w:pStyle w:val="AMRParagraph"/>
        <w:rPr>
          <w:lang w:val="en-US"/>
        </w:rPr>
      </w:pPr>
      <w:r>
        <w:rPr>
          <w:lang w:val="en-US"/>
        </w:rPr>
        <w:t xml:space="preserve">There were some declines seen in those very satisfied with the way the aged care system allows older Australians to access quality services among CALD carers. </w:t>
      </w:r>
    </w:p>
    <w:p w14:paraId="17BF3E51" w14:textId="36CDBCED" w:rsidR="0088409C" w:rsidRDefault="0088409C" w:rsidP="005B0C3E">
      <w:pPr>
        <w:pStyle w:val="Heading4"/>
        <w:rPr>
          <w:noProof/>
        </w:rPr>
      </w:pPr>
      <w:bookmarkStart w:id="261" w:name="_Toc40855382"/>
      <w:r w:rsidRPr="00F00614">
        <w:rPr>
          <w:noProof/>
        </w:rPr>
        <w:t xml:space="preserve">Figure </w:t>
      </w:r>
      <w:r w:rsidRPr="00F00614">
        <w:rPr>
          <w:noProof/>
        </w:rPr>
        <w:fldChar w:fldCharType="begin"/>
      </w:r>
      <w:r w:rsidRPr="00F00614">
        <w:rPr>
          <w:noProof/>
        </w:rPr>
        <w:instrText xml:space="preserve"> SEQ Figure \* ARABIC </w:instrText>
      </w:r>
      <w:r w:rsidRPr="00F00614">
        <w:rPr>
          <w:noProof/>
        </w:rPr>
        <w:fldChar w:fldCharType="separate"/>
      </w:r>
      <w:r w:rsidR="00373159">
        <w:rPr>
          <w:noProof/>
        </w:rPr>
        <w:t>78</w:t>
      </w:r>
      <w:r w:rsidRPr="00F00614">
        <w:rPr>
          <w:noProof/>
        </w:rPr>
        <w:fldChar w:fldCharType="end"/>
      </w:r>
      <w:r w:rsidRPr="00F00614">
        <w:rPr>
          <w:noProof/>
        </w:rPr>
        <w:t xml:space="preserve">: </w:t>
      </w:r>
      <w:r w:rsidRPr="008A7ECC">
        <w:rPr>
          <w:noProof/>
        </w:rPr>
        <w:t>Care Recipient satisfaction with the way the aged care system allows older Australians to access quality services</w:t>
      </w:r>
      <w:r>
        <w:rPr>
          <w:noProof/>
        </w:rPr>
        <w:t>, among Aboriginal and Torres Strait Islander subgroup</w:t>
      </w:r>
      <w:bookmarkEnd w:id="261"/>
    </w:p>
    <w:p w14:paraId="0DD59E7A" w14:textId="2CB16507" w:rsidR="005B0C3E" w:rsidRPr="005B0C3E" w:rsidRDefault="005B0C3E" w:rsidP="005B0C3E">
      <w:r>
        <w:rPr>
          <w:noProof/>
        </w:rPr>
        <w:drawing>
          <wp:inline distT="0" distB="0" distL="0" distR="0" wp14:anchorId="0307E10B" wp14:editId="3179D01D">
            <wp:extent cx="5566410" cy="2554605"/>
            <wp:effectExtent l="0" t="0" r="0" b="0"/>
            <wp:docPr id="421" name="Picture 421" descr="Bar chart showing Care Recipient satisfaction with the way the aged care system allows older Australians to access quality services, among Aboriginal and Torres Strait Islander subgroup.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66410" cy="2554605"/>
                    </a:xfrm>
                    <a:prstGeom prst="rect">
                      <a:avLst/>
                    </a:prstGeom>
                    <a:noFill/>
                  </pic:spPr>
                </pic:pic>
              </a:graphicData>
            </a:graphic>
          </wp:inline>
        </w:drawing>
      </w:r>
    </w:p>
    <w:p w14:paraId="1EC67435" w14:textId="77777777" w:rsidR="0088409C" w:rsidRPr="00FB51E9" w:rsidRDefault="0088409C" w:rsidP="00723826">
      <w:pPr>
        <w:pStyle w:val="ChartNotes"/>
      </w:pPr>
      <w:r w:rsidRPr="00FB51E9">
        <w:t>Q8. Overall, how satisfied or dissatisfied are you with the way the aged care system allows older Australians to access quality services?</w:t>
      </w:r>
    </w:p>
    <w:p w14:paraId="3E64D35F" w14:textId="77777777" w:rsidR="0088409C" w:rsidRPr="006F4F61" w:rsidRDefault="0088409C" w:rsidP="00723826">
      <w:pPr>
        <w:pStyle w:val="ChartNotes"/>
      </w:pPr>
      <w:r>
        <w:t>Care recipients: Wave 3 n=43*, Wave 2 n=15*, Wave 1 n=11*</w:t>
      </w:r>
    </w:p>
    <w:p w14:paraId="5B359383" w14:textId="77777777" w:rsidR="005B0C3E" w:rsidRDefault="005B0C3E">
      <w:pPr>
        <w:rPr>
          <w:b/>
          <w:bCs/>
          <w:i/>
          <w:noProof/>
          <w:color w:val="auto"/>
          <w:sz w:val="18"/>
          <w:szCs w:val="18"/>
        </w:rPr>
      </w:pPr>
      <w:r>
        <w:rPr>
          <w:noProof/>
        </w:rPr>
        <w:br w:type="page"/>
      </w:r>
    </w:p>
    <w:p w14:paraId="50BBF32C" w14:textId="6CBE4A4E" w:rsidR="0088409C" w:rsidRDefault="0088409C" w:rsidP="005B0C3E">
      <w:pPr>
        <w:pStyle w:val="Heading4"/>
        <w:rPr>
          <w:noProof/>
        </w:rPr>
      </w:pPr>
      <w:bookmarkStart w:id="262" w:name="_Toc40855383"/>
      <w:r w:rsidRPr="00F00614">
        <w:rPr>
          <w:noProof/>
        </w:rPr>
        <w:lastRenderedPageBreak/>
        <w:t xml:space="preserve">Figure </w:t>
      </w:r>
      <w:r w:rsidRPr="00F00614">
        <w:rPr>
          <w:noProof/>
        </w:rPr>
        <w:fldChar w:fldCharType="begin"/>
      </w:r>
      <w:r w:rsidRPr="00F00614">
        <w:rPr>
          <w:noProof/>
        </w:rPr>
        <w:instrText xml:space="preserve"> SEQ Figure \* ARABIC </w:instrText>
      </w:r>
      <w:r w:rsidRPr="00F00614">
        <w:rPr>
          <w:noProof/>
        </w:rPr>
        <w:fldChar w:fldCharType="separate"/>
      </w:r>
      <w:r w:rsidR="00373159">
        <w:rPr>
          <w:noProof/>
        </w:rPr>
        <w:t>79</w:t>
      </w:r>
      <w:r w:rsidRPr="00F00614">
        <w:rPr>
          <w:noProof/>
        </w:rPr>
        <w:fldChar w:fldCharType="end"/>
      </w:r>
      <w:r w:rsidRPr="00F00614">
        <w:rPr>
          <w:noProof/>
        </w:rPr>
        <w:t xml:space="preserve">: Carers </w:t>
      </w:r>
      <w:r w:rsidRPr="008A7ECC">
        <w:rPr>
          <w:noProof/>
        </w:rPr>
        <w:t>satisfaction with the way the aged care system allows older Australians to access quality services</w:t>
      </w:r>
      <w:r>
        <w:rPr>
          <w:noProof/>
        </w:rPr>
        <w:t>, among Aboriginal and Torres Strait Islander subgroup</w:t>
      </w:r>
      <w:bookmarkEnd w:id="262"/>
    </w:p>
    <w:p w14:paraId="675AE61B" w14:textId="605D0CBB" w:rsidR="005B0C3E" w:rsidRPr="005B0C3E" w:rsidRDefault="005B0C3E" w:rsidP="005B0C3E">
      <w:r>
        <w:rPr>
          <w:noProof/>
        </w:rPr>
        <w:drawing>
          <wp:inline distT="0" distB="0" distL="0" distR="0" wp14:anchorId="515357DE" wp14:editId="49CF103F">
            <wp:extent cx="5566410" cy="2554605"/>
            <wp:effectExtent l="0" t="0" r="0" b="0"/>
            <wp:docPr id="422" name="Picture 422" descr="Bar chart showing Carers satisfaction with the way the aged care system allows older Australians to access quality services, among Aboriginal and Torres Strait Islander subgroup. Read below for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6410" cy="2554605"/>
                    </a:xfrm>
                    <a:prstGeom prst="rect">
                      <a:avLst/>
                    </a:prstGeom>
                    <a:noFill/>
                  </pic:spPr>
                </pic:pic>
              </a:graphicData>
            </a:graphic>
          </wp:inline>
        </w:drawing>
      </w:r>
    </w:p>
    <w:p w14:paraId="556CBC0B" w14:textId="77777777" w:rsidR="0088409C" w:rsidRPr="00FB51E9" w:rsidRDefault="0088409C" w:rsidP="00723826">
      <w:pPr>
        <w:pStyle w:val="ChartNotes"/>
      </w:pPr>
      <w:r w:rsidRPr="00FB51E9">
        <w:t>Q8. Overall, how satisfied or dissatisfied are you with the way the aged care system allows older Australians to access quality services?</w:t>
      </w:r>
    </w:p>
    <w:p w14:paraId="4776E2C3" w14:textId="77777777" w:rsidR="0088409C" w:rsidRPr="006F4F61" w:rsidRDefault="0088409C" w:rsidP="00723826">
      <w:pPr>
        <w:pStyle w:val="ChartNotes"/>
      </w:pPr>
      <w:r>
        <w:t>Care recipients: Wave 3 n=12*, Wave 2 n=15*, Wave 1 n=10*</w:t>
      </w:r>
    </w:p>
    <w:p w14:paraId="508AE183" w14:textId="7FDFE225" w:rsidR="000030DC" w:rsidRPr="005B0C3E" w:rsidRDefault="00474726" w:rsidP="005B0C3E">
      <w:pPr>
        <w:pStyle w:val="Heading4"/>
      </w:pPr>
      <w:bookmarkStart w:id="263" w:name="_Toc24457643"/>
      <w:r w:rsidRPr="00410DD7">
        <w:t xml:space="preserve">Table </w:t>
      </w:r>
      <w:fldSimple w:instr=" SEQ Table \* ARABIC ">
        <w:r w:rsidR="00373159" w:rsidRPr="00410DD7">
          <w:t>19</w:t>
        </w:r>
      </w:fldSimple>
      <w:r w:rsidRPr="00410DD7">
        <w:t xml:space="preserve">: </w:t>
      </w:r>
      <w:r w:rsidR="000030DC" w:rsidRPr="005B0C3E">
        <w:t>Care recipient satisfaction with My Aged Care, by area</w:t>
      </w:r>
      <w:bookmarkEnd w:id="263"/>
    </w:p>
    <w:tbl>
      <w:tblPr>
        <w:tblW w:w="7281" w:type="dxa"/>
        <w:tblInd w:w="-5" w:type="dxa"/>
        <w:tblLayout w:type="fixed"/>
        <w:tblLook w:val="04A0" w:firstRow="1" w:lastRow="0" w:firstColumn="1" w:lastColumn="0" w:noHBand="0" w:noVBand="1"/>
      </w:tblPr>
      <w:tblGrid>
        <w:gridCol w:w="3360"/>
        <w:gridCol w:w="903"/>
        <w:gridCol w:w="974"/>
        <w:gridCol w:w="951"/>
        <w:gridCol w:w="1093"/>
      </w:tblGrid>
      <w:tr w:rsidR="005B0C3E" w:rsidRPr="00413E05" w14:paraId="1BA65C96" w14:textId="77777777" w:rsidTr="00F42BE4">
        <w:trPr>
          <w:trHeight w:val="216"/>
          <w:tblHeader/>
        </w:trPr>
        <w:tc>
          <w:tcPr>
            <w:tcW w:w="3360" w:type="dxa"/>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24A4F725" w14:textId="75E528C5" w:rsidR="005B0C3E" w:rsidRPr="00413E05" w:rsidRDefault="005B0C3E" w:rsidP="005B0C3E">
            <w:pPr>
              <w:rPr>
                <w:b/>
                <w:bCs/>
                <w:color w:val="FFFFFF"/>
                <w:sz w:val="18"/>
                <w:szCs w:val="18"/>
                <w:lang w:eastAsia="zh-CN"/>
              </w:rPr>
            </w:pPr>
            <w:bookmarkStart w:id="264" w:name="Title_18" w:colFirst="0" w:colLast="0"/>
            <w:r w:rsidRPr="00413E05">
              <w:rPr>
                <w:b/>
                <w:bCs/>
                <w:color w:val="FFFFFF"/>
                <w:sz w:val="18"/>
                <w:szCs w:val="18"/>
                <w:lang w:eastAsia="zh-CN"/>
              </w:rPr>
              <w:t>% very satisfied + fairly satisfied (T2B)</w:t>
            </w:r>
          </w:p>
        </w:tc>
        <w:tc>
          <w:tcPr>
            <w:tcW w:w="903" w:type="dxa"/>
            <w:tcBorders>
              <w:top w:val="single" w:sz="4" w:space="0" w:color="808080"/>
              <w:left w:val="single" w:sz="4" w:space="0" w:color="808080"/>
              <w:bottom w:val="single" w:sz="4" w:space="0" w:color="808080"/>
              <w:right w:val="single" w:sz="4" w:space="0" w:color="808080"/>
            </w:tcBorders>
            <w:shd w:val="clear" w:color="000000" w:fill="1F4E78"/>
            <w:vAlign w:val="center"/>
            <w:hideMark/>
          </w:tcPr>
          <w:p w14:paraId="67A9FB7D" w14:textId="735A11E3" w:rsidR="005B0C3E" w:rsidRPr="00413E05" w:rsidRDefault="005B0C3E" w:rsidP="005B0C3E">
            <w:pPr>
              <w:rPr>
                <w:b/>
                <w:bCs/>
                <w:color w:val="FFFFFF"/>
                <w:sz w:val="18"/>
                <w:szCs w:val="18"/>
                <w:lang w:eastAsia="zh-CN"/>
              </w:rPr>
            </w:pPr>
            <w:r w:rsidRPr="00413E05">
              <w:rPr>
                <w:b/>
                <w:bCs/>
                <w:color w:val="FFFFFF"/>
                <w:sz w:val="18"/>
                <w:szCs w:val="18"/>
                <w:lang w:eastAsia="zh-CN"/>
              </w:rPr>
              <w:t>Total</w:t>
            </w:r>
          </w:p>
        </w:tc>
        <w:tc>
          <w:tcPr>
            <w:tcW w:w="974" w:type="dxa"/>
            <w:tcBorders>
              <w:top w:val="nil"/>
              <w:left w:val="nil"/>
              <w:bottom w:val="nil"/>
              <w:right w:val="single" w:sz="4" w:space="0" w:color="808080"/>
            </w:tcBorders>
            <w:shd w:val="clear" w:color="000000" w:fill="1F4E78"/>
            <w:vAlign w:val="center"/>
            <w:hideMark/>
          </w:tcPr>
          <w:p w14:paraId="1EDF93B3" w14:textId="58F7A392" w:rsidR="005B0C3E" w:rsidRPr="00413E05" w:rsidRDefault="005B0C3E" w:rsidP="005B0C3E">
            <w:pPr>
              <w:rPr>
                <w:b/>
                <w:bCs/>
                <w:color w:val="FFFFFF"/>
                <w:sz w:val="18"/>
                <w:szCs w:val="18"/>
                <w:lang w:eastAsia="zh-CN"/>
              </w:rPr>
            </w:pPr>
            <w:r w:rsidRPr="00413E05">
              <w:rPr>
                <w:b/>
                <w:bCs/>
                <w:color w:val="FFFFFF"/>
                <w:sz w:val="18"/>
                <w:szCs w:val="18"/>
                <w:lang w:eastAsia="zh-CN"/>
              </w:rPr>
              <w:t>M</w:t>
            </w:r>
            <w:r>
              <w:rPr>
                <w:b/>
                <w:bCs/>
                <w:color w:val="FFFFFF"/>
                <w:sz w:val="18"/>
                <w:szCs w:val="18"/>
                <w:lang w:eastAsia="zh-CN"/>
              </w:rPr>
              <w:t xml:space="preserve">ajor </w:t>
            </w:r>
            <w:r w:rsidRPr="00413E05">
              <w:rPr>
                <w:b/>
                <w:bCs/>
                <w:color w:val="FFFFFF"/>
                <w:sz w:val="18"/>
                <w:szCs w:val="18"/>
                <w:lang w:eastAsia="zh-CN"/>
              </w:rPr>
              <w:t>C</w:t>
            </w:r>
            <w:r>
              <w:rPr>
                <w:b/>
                <w:bCs/>
                <w:color w:val="FFFFFF"/>
                <w:sz w:val="18"/>
                <w:szCs w:val="18"/>
                <w:lang w:eastAsia="zh-CN"/>
              </w:rPr>
              <w:t>ity</w:t>
            </w:r>
          </w:p>
        </w:tc>
        <w:tc>
          <w:tcPr>
            <w:tcW w:w="951" w:type="dxa"/>
            <w:tcBorders>
              <w:top w:val="nil"/>
              <w:left w:val="nil"/>
              <w:bottom w:val="nil"/>
              <w:right w:val="single" w:sz="4" w:space="0" w:color="808080"/>
            </w:tcBorders>
            <w:shd w:val="clear" w:color="000000" w:fill="1F4E78"/>
            <w:vAlign w:val="center"/>
            <w:hideMark/>
          </w:tcPr>
          <w:p w14:paraId="0231F154" w14:textId="2DCD42A1" w:rsidR="005B0C3E" w:rsidRPr="00413E05" w:rsidRDefault="005B0C3E" w:rsidP="005B0C3E">
            <w:pPr>
              <w:rPr>
                <w:b/>
                <w:bCs/>
                <w:color w:val="FFFFFF"/>
                <w:sz w:val="18"/>
                <w:szCs w:val="18"/>
                <w:lang w:eastAsia="zh-CN"/>
              </w:rPr>
            </w:pPr>
            <w:r w:rsidRPr="00413E05">
              <w:rPr>
                <w:b/>
                <w:bCs/>
                <w:color w:val="FFFFFF"/>
                <w:sz w:val="18"/>
                <w:szCs w:val="18"/>
                <w:lang w:eastAsia="zh-CN"/>
              </w:rPr>
              <w:t>I</w:t>
            </w:r>
            <w:r>
              <w:rPr>
                <w:b/>
                <w:bCs/>
                <w:color w:val="FFFFFF"/>
                <w:sz w:val="18"/>
                <w:szCs w:val="18"/>
                <w:lang w:eastAsia="zh-CN"/>
              </w:rPr>
              <w:t xml:space="preserve">nner </w:t>
            </w:r>
            <w:r w:rsidRPr="00413E05">
              <w:rPr>
                <w:b/>
                <w:bCs/>
                <w:color w:val="FFFFFF"/>
                <w:sz w:val="18"/>
                <w:szCs w:val="18"/>
                <w:lang w:eastAsia="zh-CN"/>
              </w:rPr>
              <w:t>R</w:t>
            </w:r>
            <w:r>
              <w:rPr>
                <w:b/>
                <w:bCs/>
                <w:color w:val="FFFFFF"/>
                <w:sz w:val="18"/>
                <w:szCs w:val="18"/>
                <w:lang w:eastAsia="zh-CN"/>
              </w:rPr>
              <w:t>egional</w:t>
            </w:r>
          </w:p>
        </w:tc>
        <w:tc>
          <w:tcPr>
            <w:tcW w:w="1093" w:type="dxa"/>
            <w:tcBorders>
              <w:top w:val="nil"/>
              <w:left w:val="nil"/>
              <w:bottom w:val="nil"/>
              <w:right w:val="single" w:sz="4" w:space="0" w:color="808080"/>
            </w:tcBorders>
            <w:shd w:val="clear" w:color="000000" w:fill="1F4E78"/>
            <w:vAlign w:val="center"/>
            <w:hideMark/>
          </w:tcPr>
          <w:p w14:paraId="5103D8F0" w14:textId="08C794AA" w:rsidR="005B0C3E" w:rsidRPr="00413E05" w:rsidRDefault="005B0C3E" w:rsidP="005B0C3E">
            <w:pPr>
              <w:rPr>
                <w:b/>
                <w:bCs/>
                <w:color w:val="FFFFFF"/>
                <w:sz w:val="18"/>
                <w:szCs w:val="18"/>
                <w:lang w:eastAsia="zh-CN"/>
              </w:rPr>
            </w:pPr>
            <w:r w:rsidRPr="004A5EB2">
              <w:rPr>
                <w:b/>
                <w:bCs/>
                <w:color w:val="FFFFFF"/>
                <w:sz w:val="18"/>
                <w:szCs w:val="18"/>
                <w:lang w:eastAsia="zh-CN"/>
              </w:rPr>
              <w:t>Outer</w:t>
            </w:r>
            <w:r>
              <w:rPr>
                <w:b/>
                <w:bCs/>
                <w:color w:val="FFFFFF"/>
                <w:sz w:val="18"/>
                <w:szCs w:val="18"/>
                <w:lang w:eastAsia="zh-CN"/>
              </w:rPr>
              <w:t xml:space="preserve">/Very </w:t>
            </w:r>
            <w:r w:rsidRPr="004A5EB2">
              <w:rPr>
                <w:b/>
                <w:bCs/>
                <w:color w:val="FFFFFF"/>
                <w:sz w:val="18"/>
                <w:szCs w:val="18"/>
                <w:lang w:eastAsia="zh-CN"/>
              </w:rPr>
              <w:t>Regional</w:t>
            </w:r>
            <w:r>
              <w:rPr>
                <w:b/>
                <w:bCs/>
                <w:color w:val="FFFFFF"/>
                <w:sz w:val="18"/>
                <w:szCs w:val="18"/>
                <w:lang w:eastAsia="zh-CN"/>
              </w:rPr>
              <w:t xml:space="preserve"> </w:t>
            </w:r>
          </w:p>
        </w:tc>
      </w:tr>
      <w:bookmarkEnd w:id="264"/>
      <w:tr w:rsidR="005B0C3E" w:rsidRPr="00413E05" w14:paraId="742D459B" w14:textId="77777777" w:rsidTr="005B0C3E">
        <w:trPr>
          <w:trHeight w:val="319"/>
        </w:trPr>
        <w:tc>
          <w:tcPr>
            <w:tcW w:w="3360" w:type="dxa"/>
            <w:tcBorders>
              <w:top w:val="nil"/>
              <w:left w:val="single" w:sz="4" w:space="0" w:color="A6A6A6"/>
              <w:bottom w:val="single" w:sz="4" w:space="0" w:color="A6A6A6"/>
              <w:right w:val="nil"/>
            </w:tcBorders>
            <w:shd w:val="clear" w:color="000000" w:fill="F2F2F2"/>
            <w:vAlign w:val="center"/>
            <w:hideMark/>
          </w:tcPr>
          <w:p w14:paraId="583AB876" w14:textId="77777777" w:rsidR="005B0C3E" w:rsidRPr="00413E05" w:rsidRDefault="005B0C3E" w:rsidP="005B0C3E">
            <w:pPr>
              <w:rPr>
                <w:color w:val="000000"/>
                <w:sz w:val="18"/>
                <w:szCs w:val="18"/>
                <w:lang w:eastAsia="zh-CN"/>
              </w:rPr>
            </w:pPr>
            <w:r w:rsidRPr="00413E05">
              <w:rPr>
                <w:color w:val="000000"/>
                <w:sz w:val="18"/>
                <w:szCs w:val="18"/>
                <w:lang w:eastAsia="zh-CN"/>
              </w:rPr>
              <w:t>How satisfied or dissatisfied are you with the way the aged care system allows older Australians to access quality services?</w:t>
            </w:r>
          </w:p>
        </w:tc>
        <w:tc>
          <w:tcPr>
            <w:tcW w:w="903"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FC37C21" w14:textId="77777777" w:rsidR="005B0C3E" w:rsidRPr="00413E05" w:rsidRDefault="005B0C3E" w:rsidP="005B0C3E">
            <w:pPr>
              <w:rPr>
                <w:color w:val="000000"/>
                <w:sz w:val="18"/>
                <w:szCs w:val="18"/>
                <w:lang w:eastAsia="zh-CN"/>
              </w:rPr>
            </w:pPr>
            <w:r w:rsidRPr="00413E05">
              <w:rPr>
                <w:color w:val="000000"/>
                <w:sz w:val="18"/>
                <w:szCs w:val="18"/>
                <w:lang w:eastAsia="zh-CN"/>
              </w:rPr>
              <w:t>72</w:t>
            </w:r>
          </w:p>
        </w:tc>
        <w:tc>
          <w:tcPr>
            <w:tcW w:w="974" w:type="dxa"/>
            <w:tcBorders>
              <w:top w:val="single" w:sz="4" w:space="0" w:color="A5A5A5"/>
              <w:left w:val="nil"/>
              <w:bottom w:val="single" w:sz="4" w:space="0" w:color="A5A5A5"/>
              <w:right w:val="single" w:sz="4" w:space="0" w:color="A5A5A5"/>
            </w:tcBorders>
            <w:shd w:val="clear" w:color="auto" w:fill="auto"/>
            <w:noWrap/>
            <w:vAlign w:val="center"/>
            <w:hideMark/>
          </w:tcPr>
          <w:p w14:paraId="32B55B0E" w14:textId="77777777" w:rsidR="005B0C3E" w:rsidRPr="00413E05" w:rsidRDefault="005B0C3E" w:rsidP="005B0C3E">
            <w:pPr>
              <w:rPr>
                <w:color w:val="000000"/>
                <w:sz w:val="18"/>
                <w:szCs w:val="18"/>
                <w:lang w:eastAsia="zh-CN"/>
              </w:rPr>
            </w:pPr>
            <w:r w:rsidRPr="00413E05">
              <w:rPr>
                <w:color w:val="000000"/>
                <w:sz w:val="18"/>
                <w:szCs w:val="18"/>
                <w:lang w:eastAsia="zh-CN"/>
              </w:rPr>
              <w:t>72</w:t>
            </w:r>
          </w:p>
        </w:tc>
        <w:tc>
          <w:tcPr>
            <w:tcW w:w="951" w:type="dxa"/>
            <w:tcBorders>
              <w:top w:val="single" w:sz="4" w:space="0" w:color="A5A5A5"/>
              <w:left w:val="nil"/>
              <w:bottom w:val="single" w:sz="4" w:space="0" w:color="A5A5A5"/>
              <w:right w:val="single" w:sz="4" w:space="0" w:color="A5A5A5"/>
            </w:tcBorders>
            <w:shd w:val="clear" w:color="auto" w:fill="auto"/>
            <w:noWrap/>
            <w:vAlign w:val="center"/>
            <w:hideMark/>
          </w:tcPr>
          <w:p w14:paraId="72730452" w14:textId="77777777" w:rsidR="005B0C3E" w:rsidRPr="00413E05" w:rsidRDefault="005B0C3E" w:rsidP="005B0C3E">
            <w:pPr>
              <w:rPr>
                <w:color w:val="000000"/>
                <w:sz w:val="18"/>
                <w:szCs w:val="18"/>
                <w:lang w:eastAsia="zh-CN"/>
              </w:rPr>
            </w:pPr>
            <w:r w:rsidRPr="00413E05">
              <w:rPr>
                <w:color w:val="000000"/>
                <w:sz w:val="18"/>
                <w:szCs w:val="18"/>
                <w:lang w:eastAsia="zh-CN"/>
              </w:rPr>
              <w:t>73</w:t>
            </w:r>
          </w:p>
        </w:tc>
        <w:tc>
          <w:tcPr>
            <w:tcW w:w="1093" w:type="dxa"/>
            <w:tcBorders>
              <w:top w:val="single" w:sz="4" w:space="0" w:color="A5A5A5"/>
              <w:left w:val="nil"/>
              <w:bottom w:val="single" w:sz="4" w:space="0" w:color="A5A5A5"/>
              <w:right w:val="single" w:sz="4" w:space="0" w:color="A5A5A5"/>
            </w:tcBorders>
            <w:shd w:val="clear" w:color="auto" w:fill="auto"/>
            <w:noWrap/>
            <w:vAlign w:val="center"/>
            <w:hideMark/>
          </w:tcPr>
          <w:p w14:paraId="4179AEA2" w14:textId="77777777" w:rsidR="005B0C3E" w:rsidRPr="00413E05" w:rsidRDefault="005B0C3E" w:rsidP="005B0C3E">
            <w:pPr>
              <w:rPr>
                <w:color w:val="000000"/>
                <w:sz w:val="18"/>
                <w:szCs w:val="18"/>
                <w:lang w:eastAsia="zh-CN"/>
              </w:rPr>
            </w:pPr>
            <w:r w:rsidRPr="00413E05">
              <w:rPr>
                <w:color w:val="000000"/>
                <w:sz w:val="18"/>
                <w:szCs w:val="18"/>
                <w:lang w:eastAsia="zh-CN"/>
              </w:rPr>
              <w:t>75</w:t>
            </w:r>
          </w:p>
        </w:tc>
      </w:tr>
      <w:tr w:rsidR="005B0C3E" w:rsidRPr="00413E05" w14:paraId="03AC3FAF" w14:textId="77777777" w:rsidTr="005B0C3E">
        <w:trPr>
          <w:trHeight w:val="50"/>
        </w:trPr>
        <w:tc>
          <w:tcPr>
            <w:tcW w:w="3360" w:type="dxa"/>
            <w:tcBorders>
              <w:top w:val="nil"/>
              <w:left w:val="single" w:sz="4" w:space="0" w:color="A6A6A6"/>
              <w:bottom w:val="single" w:sz="4" w:space="0" w:color="A6A6A6"/>
              <w:right w:val="single" w:sz="4" w:space="0" w:color="A6A6A6"/>
            </w:tcBorders>
            <w:shd w:val="clear" w:color="000000" w:fill="F2F2F2"/>
            <w:vAlign w:val="center"/>
            <w:hideMark/>
          </w:tcPr>
          <w:p w14:paraId="07D43376" w14:textId="77777777" w:rsidR="005B0C3E" w:rsidRPr="00413E05" w:rsidRDefault="005B0C3E" w:rsidP="005B0C3E">
            <w:pPr>
              <w:rPr>
                <w:i/>
                <w:iCs/>
                <w:color w:val="414141"/>
                <w:sz w:val="18"/>
                <w:szCs w:val="18"/>
                <w:lang w:eastAsia="zh-CN"/>
              </w:rPr>
            </w:pPr>
            <w:r w:rsidRPr="00413E05">
              <w:rPr>
                <w:i/>
                <w:iCs/>
                <w:color w:val="414141"/>
                <w:sz w:val="18"/>
                <w:szCs w:val="18"/>
                <w:lang w:eastAsia="zh-CN"/>
              </w:rPr>
              <w:t>Sample size</w:t>
            </w:r>
          </w:p>
        </w:tc>
        <w:tc>
          <w:tcPr>
            <w:tcW w:w="903" w:type="dxa"/>
            <w:tcBorders>
              <w:top w:val="nil"/>
              <w:left w:val="nil"/>
              <w:bottom w:val="single" w:sz="4" w:space="0" w:color="A6A6A6"/>
              <w:right w:val="single" w:sz="4" w:space="0" w:color="A6A6A6"/>
            </w:tcBorders>
            <w:shd w:val="clear" w:color="000000" w:fill="F2F2F2"/>
            <w:vAlign w:val="center"/>
            <w:hideMark/>
          </w:tcPr>
          <w:p w14:paraId="72C6FBEC" w14:textId="77777777" w:rsidR="005B0C3E" w:rsidRPr="008F625F" w:rsidRDefault="005B0C3E" w:rsidP="005B0C3E">
            <w:pPr>
              <w:rPr>
                <w:i/>
                <w:iCs/>
                <w:color w:val="414141"/>
                <w:sz w:val="16"/>
                <w:szCs w:val="18"/>
                <w:lang w:eastAsia="zh-CN"/>
              </w:rPr>
            </w:pPr>
            <w:r w:rsidRPr="008F625F">
              <w:rPr>
                <w:i/>
                <w:iCs/>
                <w:color w:val="414141"/>
                <w:sz w:val="16"/>
                <w:szCs w:val="18"/>
                <w:lang w:eastAsia="zh-CN"/>
              </w:rPr>
              <w:t>1688</w:t>
            </w:r>
          </w:p>
        </w:tc>
        <w:tc>
          <w:tcPr>
            <w:tcW w:w="974" w:type="dxa"/>
            <w:tcBorders>
              <w:top w:val="nil"/>
              <w:left w:val="nil"/>
              <w:bottom w:val="single" w:sz="4" w:space="0" w:color="A6A6A6"/>
              <w:right w:val="single" w:sz="4" w:space="0" w:color="A6A6A6"/>
            </w:tcBorders>
            <w:shd w:val="clear" w:color="000000" w:fill="F2F2F2"/>
            <w:vAlign w:val="center"/>
            <w:hideMark/>
          </w:tcPr>
          <w:p w14:paraId="586C7A34" w14:textId="77777777" w:rsidR="005B0C3E" w:rsidRPr="008F625F" w:rsidRDefault="005B0C3E" w:rsidP="005B0C3E">
            <w:pPr>
              <w:rPr>
                <w:i/>
                <w:iCs/>
                <w:color w:val="414141"/>
                <w:sz w:val="16"/>
                <w:szCs w:val="18"/>
                <w:lang w:eastAsia="zh-CN"/>
              </w:rPr>
            </w:pPr>
            <w:r w:rsidRPr="008F625F">
              <w:rPr>
                <w:i/>
                <w:iCs/>
                <w:color w:val="414141"/>
                <w:sz w:val="16"/>
                <w:szCs w:val="18"/>
                <w:lang w:eastAsia="zh-CN"/>
              </w:rPr>
              <w:t>1085</w:t>
            </w:r>
          </w:p>
        </w:tc>
        <w:tc>
          <w:tcPr>
            <w:tcW w:w="951" w:type="dxa"/>
            <w:tcBorders>
              <w:top w:val="nil"/>
              <w:left w:val="nil"/>
              <w:bottom w:val="single" w:sz="4" w:space="0" w:color="A6A6A6"/>
              <w:right w:val="single" w:sz="4" w:space="0" w:color="A6A6A6"/>
            </w:tcBorders>
            <w:shd w:val="clear" w:color="000000" w:fill="F2F2F2"/>
            <w:vAlign w:val="center"/>
            <w:hideMark/>
          </w:tcPr>
          <w:p w14:paraId="54990D5B" w14:textId="77777777" w:rsidR="005B0C3E" w:rsidRPr="008F625F" w:rsidRDefault="005B0C3E" w:rsidP="005B0C3E">
            <w:pPr>
              <w:rPr>
                <w:i/>
                <w:iCs/>
                <w:color w:val="414141"/>
                <w:sz w:val="16"/>
                <w:szCs w:val="18"/>
                <w:lang w:eastAsia="zh-CN"/>
              </w:rPr>
            </w:pPr>
            <w:r w:rsidRPr="008F625F">
              <w:rPr>
                <w:i/>
                <w:iCs/>
                <w:color w:val="414141"/>
                <w:sz w:val="16"/>
                <w:szCs w:val="18"/>
                <w:lang w:eastAsia="zh-CN"/>
              </w:rPr>
              <w:t>433</w:t>
            </w:r>
          </w:p>
        </w:tc>
        <w:tc>
          <w:tcPr>
            <w:tcW w:w="1093" w:type="dxa"/>
            <w:tcBorders>
              <w:top w:val="nil"/>
              <w:left w:val="nil"/>
              <w:bottom w:val="single" w:sz="4" w:space="0" w:color="A6A6A6"/>
              <w:right w:val="single" w:sz="4" w:space="0" w:color="A6A6A6"/>
            </w:tcBorders>
            <w:shd w:val="clear" w:color="000000" w:fill="F2F2F2"/>
            <w:vAlign w:val="center"/>
            <w:hideMark/>
          </w:tcPr>
          <w:p w14:paraId="0EA24E8D" w14:textId="77777777" w:rsidR="005B0C3E" w:rsidRPr="008F625F" w:rsidRDefault="005B0C3E" w:rsidP="005B0C3E">
            <w:pPr>
              <w:rPr>
                <w:i/>
                <w:iCs/>
                <w:color w:val="414141"/>
                <w:sz w:val="16"/>
                <w:szCs w:val="18"/>
                <w:lang w:eastAsia="zh-CN"/>
              </w:rPr>
            </w:pPr>
            <w:r w:rsidRPr="008F625F">
              <w:rPr>
                <w:i/>
                <w:iCs/>
                <w:color w:val="414141"/>
                <w:sz w:val="16"/>
                <w:szCs w:val="18"/>
                <w:lang w:eastAsia="zh-CN"/>
              </w:rPr>
              <w:t>157</w:t>
            </w:r>
          </w:p>
        </w:tc>
      </w:tr>
    </w:tbl>
    <w:p w14:paraId="0F53BD65" w14:textId="1A69D9C3" w:rsidR="00E07F66" w:rsidRPr="005B0C3E" w:rsidRDefault="00474726" w:rsidP="005B0C3E">
      <w:pPr>
        <w:pStyle w:val="Heading4"/>
        <w:rPr>
          <w:rFonts w:asciiTheme="majorHAnsi" w:hAnsiTheme="majorHAnsi"/>
          <w:sz w:val="22"/>
          <w:szCs w:val="22"/>
        </w:rPr>
      </w:pPr>
      <w:bookmarkStart w:id="265" w:name="_Toc24457644"/>
      <w:r w:rsidRPr="00410DD7">
        <w:t xml:space="preserve">Table </w:t>
      </w:r>
      <w:fldSimple w:instr=" SEQ Table \* ARABIC ">
        <w:r w:rsidR="00373159" w:rsidRPr="00410DD7">
          <w:t>20</w:t>
        </w:r>
      </w:fldSimple>
      <w:r w:rsidRPr="00410DD7">
        <w:t>:</w:t>
      </w:r>
      <w:r w:rsidR="00E07F66" w:rsidRPr="00410DD7">
        <w:t>Carer satisfaction with My Aged Care, by area</w:t>
      </w:r>
      <w:bookmarkEnd w:id="265"/>
    </w:p>
    <w:tbl>
      <w:tblPr>
        <w:tblW w:w="7585" w:type="dxa"/>
        <w:tblInd w:w="-5" w:type="dxa"/>
        <w:tblLook w:val="04A0" w:firstRow="1" w:lastRow="0" w:firstColumn="1" w:lastColumn="0" w:noHBand="0" w:noVBand="1"/>
      </w:tblPr>
      <w:tblGrid>
        <w:gridCol w:w="3759"/>
        <w:gridCol w:w="960"/>
        <w:gridCol w:w="800"/>
        <w:gridCol w:w="991"/>
        <w:gridCol w:w="1075"/>
      </w:tblGrid>
      <w:tr w:rsidR="005B0C3E" w:rsidRPr="007B2C38" w14:paraId="33C6B607" w14:textId="77777777" w:rsidTr="00F42BE4">
        <w:trPr>
          <w:trHeight w:val="287"/>
          <w:tblHeader/>
        </w:trPr>
        <w:tc>
          <w:tcPr>
            <w:tcW w:w="3759" w:type="dxa"/>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4F94A78A" w14:textId="5F281EEC" w:rsidR="005B0C3E" w:rsidRPr="007B2C38" w:rsidRDefault="005B0C3E" w:rsidP="005B0C3E">
            <w:pPr>
              <w:rPr>
                <w:b/>
                <w:bCs/>
                <w:color w:val="FFFFFF"/>
                <w:sz w:val="18"/>
                <w:szCs w:val="18"/>
                <w:lang w:eastAsia="zh-CN"/>
              </w:rPr>
            </w:pPr>
            <w:bookmarkStart w:id="266" w:name="Title_19" w:colFirst="0" w:colLast="0"/>
            <w:r w:rsidRPr="007B2C38">
              <w:rPr>
                <w:b/>
                <w:bCs/>
                <w:color w:val="FFFFFF"/>
                <w:sz w:val="18"/>
                <w:szCs w:val="18"/>
                <w:lang w:eastAsia="zh-CN"/>
              </w:rPr>
              <w:t>% very satisfied + fairly satisfied (T2B)</w:t>
            </w:r>
          </w:p>
        </w:tc>
        <w:tc>
          <w:tcPr>
            <w:tcW w:w="960" w:type="dxa"/>
            <w:tcBorders>
              <w:top w:val="single" w:sz="4" w:space="0" w:color="A6A6A6"/>
              <w:left w:val="single" w:sz="4" w:space="0" w:color="A6A6A6"/>
              <w:bottom w:val="single" w:sz="4" w:space="0" w:color="A6A6A6"/>
              <w:right w:val="single" w:sz="4" w:space="0" w:color="A6A6A6"/>
            </w:tcBorders>
            <w:shd w:val="clear" w:color="000000" w:fill="1F4E78"/>
            <w:vAlign w:val="center"/>
            <w:hideMark/>
          </w:tcPr>
          <w:p w14:paraId="14EC47BB" w14:textId="21372DD6" w:rsidR="005B0C3E" w:rsidRPr="007B2C38" w:rsidRDefault="005B0C3E" w:rsidP="005B0C3E">
            <w:pPr>
              <w:rPr>
                <w:b/>
                <w:bCs/>
                <w:color w:val="FFFFFF"/>
                <w:sz w:val="18"/>
                <w:szCs w:val="18"/>
                <w:lang w:eastAsia="zh-CN"/>
              </w:rPr>
            </w:pPr>
            <w:r w:rsidRPr="007B2C38">
              <w:rPr>
                <w:b/>
                <w:bCs/>
                <w:color w:val="FFFFFF"/>
                <w:sz w:val="18"/>
                <w:szCs w:val="18"/>
                <w:lang w:eastAsia="zh-CN"/>
              </w:rPr>
              <w:t>Total</w:t>
            </w:r>
          </w:p>
        </w:tc>
        <w:tc>
          <w:tcPr>
            <w:tcW w:w="800" w:type="dxa"/>
            <w:tcBorders>
              <w:top w:val="nil"/>
              <w:left w:val="nil"/>
              <w:bottom w:val="single" w:sz="4" w:space="0" w:color="A6A6A6"/>
              <w:right w:val="single" w:sz="4" w:space="0" w:color="A6A6A6"/>
            </w:tcBorders>
            <w:shd w:val="clear" w:color="000000" w:fill="1F4E78"/>
            <w:vAlign w:val="center"/>
            <w:hideMark/>
          </w:tcPr>
          <w:p w14:paraId="4CFE4FF2" w14:textId="3B58F42E" w:rsidR="005B0C3E" w:rsidRPr="007B2C38" w:rsidRDefault="005B0C3E" w:rsidP="005B0C3E">
            <w:pPr>
              <w:rPr>
                <w:b/>
                <w:bCs/>
                <w:color w:val="FFFFFF"/>
                <w:sz w:val="18"/>
                <w:szCs w:val="18"/>
                <w:lang w:eastAsia="zh-CN"/>
              </w:rPr>
            </w:pPr>
            <w:r w:rsidRPr="00413E05">
              <w:rPr>
                <w:b/>
                <w:bCs/>
                <w:color w:val="FFFFFF"/>
                <w:sz w:val="18"/>
                <w:szCs w:val="18"/>
                <w:lang w:eastAsia="zh-CN"/>
              </w:rPr>
              <w:t>M</w:t>
            </w:r>
            <w:r>
              <w:rPr>
                <w:b/>
                <w:bCs/>
                <w:color w:val="FFFFFF"/>
                <w:sz w:val="18"/>
                <w:szCs w:val="18"/>
                <w:lang w:eastAsia="zh-CN"/>
              </w:rPr>
              <w:t xml:space="preserve">ajor </w:t>
            </w:r>
            <w:r w:rsidRPr="00413E05">
              <w:rPr>
                <w:b/>
                <w:bCs/>
                <w:color w:val="FFFFFF"/>
                <w:sz w:val="18"/>
                <w:szCs w:val="18"/>
                <w:lang w:eastAsia="zh-CN"/>
              </w:rPr>
              <w:t>C</w:t>
            </w:r>
            <w:r>
              <w:rPr>
                <w:b/>
                <w:bCs/>
                <w:color w:val="FFFFFF"/>
                <w:sz w:val="18"/>
                <w:szCs w:val="18"/>
                <w:lang w:eastAsia="zh-CN"/>
              </w:rPr>
              <w:t>ity</w:t>
            </w:r>
          </w:p>
        </w:tc>
        <w:tc>
          <w:tcPr>
            <w:tcW w:w="991" w:type="dxa"/>
            <w:tcBorders>
              <w:top w:val="nil"/>
              <w:left w:val="nil"/>
              <w:bottom w:val="single" w:sz="4" w:space="0" w:color="A6A6A6"/>
              <w:right w:val="single" w:sz="4" w:space="0" w:color="A6A6A6"/>
            </w:tcBorders>
            <w:shd w:val="clear" w:color="000000" w:fill="1F4E78"/>
            <w:vAlign w:val="center"/>
            <w:hideMark/>
          </w:tcPr>
          <w:p w14:paraId="534DDCAA" w14:textId="27C99FD9" w:rsidR="005B0C3E" w:rsidRPr="007B2C38" w:rsidRDefault="005B0C3E" w:rsidP="005B0C3E">
            <w:pPr>
              <w:rPr>
                <w:b/>
                <w:bCs/>
                <w:color w:val="FFFFFF"/>
                <w:sz w:val="18"/>
                <w:szCs w:val="18"/>
                <w:lang w:eastAsia="zh-CN"/>
              </w:rPr>
            </w:pPr>
            <w:r w:rsidRPr="00413E05">
              <w:rPr>
                <w:b/>
                <w:bCs/>
                <w:color w:val="FFFFFF"/>
                <w:sz w:val="18"/>
                <w:szCs w:val="18"/>
                <w:lang w:eastAsia="zh-CN"/>
              </w:rPr>
              <w:t>I</w:t>
            </w:r>
            <w:r>
              <w:rPr>
                <w:b/>
                <w:bCs/>
                <w:color w:val="FFFFFF"/>
                <w:sz w:val="18"/>
                <w:szCs w:val="18"/>
                <w:lang w:eastAsia="zh-CN"/>
              </w:rPr>
              <w:t xml:space="preserve">nner </w:t>
            </w:r>
            <w:r w:rsidRPr="00413E05">
              <w:rPr>
                <w:b/>
                <w:bCs/>
                <w:color w:val="FFFFFF"/>
                <w:sz w:val="18"/>
                <w:szCs w:val="18"/>
                <w:lang w:eastAsia="zh-CN"/>
              </w:rPr>
              <w:t>R</w:t>
            </w:r>
            <w:r>
              <w:rPr>
                <w:b/>
                <w:bCs/>
                <w:color w:val="FFFFFF"/>
                <w:sz w:val="18"/>
                <w:szCs w:val="18"/>
                <w:lang w:eastAsia="zh-CN"/>
              </w:rPr>
              <w:t>egional</w:t>
            </w:r>
          </w:p>
        </w:tc>
        <w:tc>
          <w:tcPr>
            <w:tcW w:w="1075" w:type="dxa"/>
            <w:tcBorders>
              <w:top w:val="nil"/>
              <w:left w:val="nil"/>
              <w:bottom w:val="single" w:sz="4" w:space="0" w:color="A6A6A6"/>
              <w:right w:val="single" w:sz="4" w:space="0" w:color="A6A6A6"/>
            </w:tcBorders>
            <w:shd w:val="clear" w:color="000000" w:fill="1F4E78"/>
            <w:vAlign w:val="center"/>
            <w:hideMark/>
          </w:tcPr>
          <w:p w14:paraId="6D175938" w14:textId="64E4EBB2" w:rsidR="005B0C3E" w:rsidRPr="007B2C38" w:rsidRDefault="005B0C3E" w:rsidP="005B0C3E">
            <w:pPr>
              <w:rPr>
                <w:b/>
                <w:bCs/>
                <w:color w:val="FFFFFF"/>
                <w:sz w:val="18"/>
                <w:szCs w:val="18"/>
                <w:lang w:eastAsia="zh-CN"/>
              </w:rPr>
            </w:pPr>
            <w:r w:rsidRPr="004A5EB2">
              <w:rPr>
                <w:b/>
                <w:bCs/>
                <w:color w:val="FFFFFF"/>
                <w:sz w:val="18"/>
                <w:szCs w:val="18"/>
                <w:lang w:eastAsia="zh-CN"/>
              </w:rPr>
              <w:t>Outer</w:t>
            </w:r>
            <w:r>
              <w:rPr>
                <w:b/>
                <w:bCs/>
                <w:color w:val="FFFFFF"/>
                <w:sz w:val="18"/>
                <w:szCs w:val="18"/>
                <w:lang w:eastAsia="zh-CN"/>
              </w:rPr>
              <w:t xml:space="preserve">/Very </w:t>
            </w:r>
            <w:r w:rsidRPr="004A5EB2">
              <w:rPr>
                <w:b/>
                <w:bCs/>
                <w:color w:val="FFFFFF"/>
                <w:sz w:val="18"/>
                <w:szCs w:val="18"/>
                <w:lang w:eastAsia="zh-CN"/>
              </w:rPr>
              <w:t>Regional</w:t>
            </w:r>
            <w:r>
              <w:rPr>
                <w:b/>
                <w:bCs/>
                <w:color w:val="FFFFFF"/>
                <w:sz w:val="18"/>
                <w:szCs w:val="18"/>
                <w:lang w:eastAsia="zh-CN"/>
              </w:rPr>
              <w:t xml:space="preserve"> </w:t>
            </w:r>
          </w:p>
        </w:tc>
      </w:tr>
      <w:bookmarkEnd w:id="266"/>
      <w:tr w:rsidR="005B0C3E" w:rsidRPr="007B2C38" w14:paraId="335A82A1" w14:textId="77777777" w:rsidTr="005B0C3E">
        <w:trPr>
          <w:trHeight w:val="421"/>
        </w:trPr>
        <w:tc>
          <w:tcPr>
            <w:tcW w:w="3759" w:type="dxa"/>
            <w:tcBorders>
              <w:top w:val="nil"/>
              <w:left w:val="single" w:sz="4" w:space="0" w:color="A6A6A6"/>
              <w:bottom w:val="single" w:sz="4" w:space="0" w:color="A6A6A6"/>
              <w:right w:val="single" w:sz="4" w:space="0" w:color="A6A6A6"/>
            </w:tcBorders>
            <w:shd w:val="clear" w:color="000000" w:fill="F2F2F2"/>
            <w:vAlign w:val="center"/>
            <w:hideMark/>
          </w:tcPr>
          <w:p w14:paraId="6941E79B" w14:textId="77777777" w:rsidR="005B0C3E" w:rsidRPr="007B2C38" w:rsidRDefault="005B0C3E" w:rsidP="005B0C3E">
            <w:pPr>
              <w:rPr>
                <w:color w:val="000000"/>
                <w:sz w:val="18"/>
                <w:szCs w:val="18"/>
                <w:lang w:eastAsia="zh-CN"/>
              </w:rPr>
            </w:pPr>
            <w:r w:rsidRPr="007B2C38">
              <w:rPr>
                <w:color w:val="000000"/>
                <w:sz w:val="18"/>
                <w:szCs w:val="18"/>
                <w:lang w:eastAsia="zh-CN"/>
              </w:rPr>
              <w:t>How satisfied or dissatisfied are you with the way the aged care system allows older Australians to access quality services?</w:t>
            </w:r>
          </w:p>
        </w:tc>
        <w:tc>
          <w:tcPr>
            <w:tcW w:w="960" w:type="dxa"/>
            <w:tcBorders>
              <w:top w:val="nil"/>
              <w:left w:val="nil"/>
              <w:bottom w:val="single" w:sz="4" w:space="0" w:color="A6A6A6"/>
              <w:right w:val="single" w:sz="4" w:space="0" w:color="A6A6A6"/>
            </w:tcBorders>
            <w:shd w:val="clear" w:color="auto" w:fill="auto"/>
            <w:vAlign w:val="center"/>
            <w:hideMark/>
          </w:tcPr>
          <w:p w14:paraId="205F26F0" w14:textId="77777777" w:rsidR="005B0C3E" w:rsidRPr="007B2C38" w:rsidRDefault="005B0C3E" w:rsidP="005B0C3E">
            <w:pPr>
              <w:rPr>
                <w:color w:val="000000"/>
                <w:sz w:val="18"/>
                <w:szCs w:val="18"/>
                <w:lang w:eastAsia="zh-CN"/>
              </w:rPr>
            </w:pPr>
            <w:r w:rsidRPr="007B2C38">
              <w:rPr>
                <w:color w:val="000000"/>
                <w:sz w:val="18"/>
                <w:szCs w:val="18"/>
                <w:lang w:eastAsia="zh-CN"/>
              </w:rPr>
              <w:t>58</w:t>
            </w:r>
          </w:p>
        </w:tc>
        <w:tc>
          <w:tcPr>
            <w:tcW w:w="800" w:type="dxa"/>
            <w:tcBorders>
              <w:top w:val="nil"/>
              <w:left w:val="nil"/>
              <w:bottom w:val="single" w:sz="4" w:space="0" w:color="A6A6A6"/>
              <w:right w:val="single" w:sz="4" w:space="0" w:color="A6A6A6"/>
            </w:tcBorders>
            <w:shd w:val="clear" w:color="auto" w:fill="auto"/>
            <w:vAlign w:val="center"/>
            <w:hideMark/>
          </w:tcPr>
          <w:p w14:paraId="0E0A9AAD" w14:textId="77777777" w:rsidR="005B0C3E" w:rsidRPr="007B2C38" w:rsidRDefault="005B0C3E" w:rsidP="005B0C3E">
            <w:pPr>
              <w:rPr>
                <w:color w:val="000000"/>
                <w:sz w:val="18"/>
                <w:szCs w:val="18"/>
                <w:lang w:eastAsia="zh-CN"/>
              </w:rPr>
            </w:pPr>
            <w:r w:rsidRPr="007B2C38">
              <w:rPr>
                <w:color w:val="000000"/>
                <w:sz w:val="18"/>
                <w:szCs w:val="18"/>
                <w:lang w:eastAsia="zh-CN"/>
              </w:rPr>
              <w:t>54</w:t>
            </w:r>
          </w:p>
        </w:tc>
        <w:tc>
          <w:tcPr>
            <w:tcW w:w="991" w:type="dxa"/>
            <w:tcBorders>
              <w:top w:val="nil"/>
              <w:left w:val="nil"/>
              <w:bottom w:val="single" w:sz="4" w:space="0" w:color="A6A6A6"/>
              <w:right w:val="single" w:sz="4" w:space="0" w:color="A6A6A6"/>
            </w:tcBorders>
            <w:shd w:val="clear" w:color="auto" w:fill="auto"/>
            <w:vAlign w:val="center"/>
            <w:hideMark/>
          </w:tcPr>
          <w:p w14:paraId="47DCA1AF" w14:textId="77777777" w:rsidR="005B0C3E" w:rsidRPr="007B2C38" w:rsidRDefault="005B0C3E" w:rsidP="005B0C3E">
            <w:pPr>
              <w:rPr>
                <w:color w:val="000000"/>
                <w:sz w:val="18"/>
                <w:szCs w:val="18"/>
                <w:lang w:eastAsia="zh-CN"/>
              </w:rPr>
            </w:pPr>
            <w:r w:rsidRPr="007B2C38">
              <w:rPr>
                <w:color w:val="000000"/>
                <w:sz w:val="18"/>
                <w:szCs w:val="18"/>
                <w:lang w:eastAsia="zh-CN"/>
              </w:rPr>
              <w:t>60</w:t>
            </w:r>
          </w:p>
        </w:tc>
        <w:tc>
          <w:tcPr>
            <w:tcW w:w="1075" w:type="dxa"/>
            <w:tcBorders>
              <w:top w:val="nil"/>
              <w:left w:val="nil"/>
              <w:bottom w:val="single" w:sz="4" w:space="0" w:color="A6A6A6"/>
              <w:right w:val="single" w:sz="4" w:space="0" w:color="A6A6A6"/>
            </w:tcBorders>
            <w:shd w:val="clear" w:color="auto" w:fill="auto"/>
            <w:vAlign w:val="center"/>
            <w:hideMark/>
          </w:tcPr>
          <w:p w14:paraId="7633914F" w14:textId="77777777" w:rsidR="005B0C3E" w:rsidRPr="007B2C38" w:rsidRDefault="005B0C3E" w:rsidP="005B0C3E">
            <w:pPr>
              <w:rPr>
                <w:color w:val="000000"/>
                <w:sz w:val="18"/>
                <w:szCs w:val="18"/>
                <w:lang w:eastAsia="zh-CN"/>
              </w:rPr>
            </w:pPr>
            <w:r w:rsidRPr="007B2C38">
              <w:rPr>
                <w:color w:val="000000"/>
                <w:sz w:val="18"/>
                <w:szCs w:val="18"/>
                <w:lang w:eastAsia="zh-CN"/>
              </w:rPr>
              <w:t>74</w:t>
            </w:r>
          </w:p>
        </w:tc>
      </w:tr>
      <w:tr w:rsidR="005B0C3E" w:rsidRPr="007B2C38" w14:paraId="1D3411B8" w14:textId="77777777" w:rsidTr="005B0C3E">
        <w:trPr>
          <w:trHeight w:val="140"/>
        </w:trPr>
        <w:tc>
          <w:tcPr>
            <w:tcW w:w="3759" w:type="dxa"/>
            <w:tcBorders>
              <w:top w:val="nil"/>
              <w:left w:val="single" w:sz="4" w:space="0" w:color="A6A6A6"/>
              <w:bottom w:val="single" w:sz="4" w:space="0" w:color="A6A6A6"/>
              <w:right w:val="single" w:sz="4" w:space="0" w:color="A6A6A6"/>
            </w:tcBorders>
            <w:shd w:val="clear" w:color="000000" w:fill="F2F2F2"/>
            <w:vAlign w:val="center"/>
            <w:hideMark/>
          </w:tcPr>
          <w:p w14:paraId="325228F0" w14:textId="77777777" w:rsidR="005B0C3E" w:rsidRPr="007B2C38" w:rsidRDefault="005B0C3E" w:rsidP="005B0C3E">
            <w:pPr>
              <w:rPr>
                <w:i/>
                <w:iCs/>
                <w:color w:val="414141"/>
                <w:sz w:val="18"/>
                <w:szCs w:val="18"/>
                <w:lang w:eastAsia="zh-CN"/>
              </w:rPr>
            </w:pPr>
            <w:r w:rsidRPr="007B2C38">
              <w:rPr>
                <w:i/>
                <w:iCs/>
                <w:color w:val="414141"/>
                <w:sz w:val="18"/>
                <w:szCs w:val="18"/>
                <w:lang w:eastAsia="zh-CN"/>
              </w:rPr>
              <w:t>Sample size</w:t>
            </w:r>
          </w:p>
        </w:tc>
        <w:tc>
          <w:tcPr>
            <w:tcW w:w="960" w:type="dxa"/>
            <w:tcBorders>
              <w:top w:val="nil"/>
              <w:left w:val="nil"/>
              <w:bottom w:val="single" w:sz="4" w:space="0" w:color="A6A6A6"/>
              <w:right w:val="single" w:sz="4" w:space="0" w:color="A6A6A6"/>
            </w:tcBorders>
            <w:shd w:val="clear" w:color="000000" w:fill="F2F2F2"/>
            <w:vAlign w:val="center"/>
            <w:hideMark/>
          </w:tcPr>
          <w:p w14:paraId="14F95FD9" w14:textId="77777777" w:rsidR="005B0C3E" w:rsidRPr="007B2C38" w:rsidRDefault="005B0C3E" w:rsidP="005B0C3E">
            <w:pPr>
              <w:rPr>
                <w:i/>
                <w:iCs/>
                <w:color w:val="414141"/>
                <w:sz w:val="18"/>
                <w:szCs w:val="18"/>
                <w:lang w:eastAsia="zh-CN"/>
              </w:rPr>
            </w:pPr>
            <w:r w:rsidRPr="007B2C38">
              <w:rPr>
                <w:i/>
                <w:iCs/>
                <w:color w:val="414141"/>
                <w:sz w:val="18"/>
                <w:szCs w:val="18"/>
                <w:lang w:eastAsia="zh-CN"/>
              </w:rPr>
              <w:t>313</w:t>
            </w:r>
          </w:p>
        </w:tc>
        <w:tc>
          <w:tcPr>
            <w:tcW w:w="800" w:type="dxa"/>
            <w:tcBorders>
              <w:top w:val="nil"/>
              <w:left w:val="nil"/>
              <w:bottom w:val="single" w:sz="4" w:space="0" w:color="A6A6A6"/>
              <w:right w:val="single" w:sz="4" w:space="0" w:color="A6A6A6"/>
            </w:tcBorders>
            <w:shd w:val="clear" w:color="000000" w:fill="F2F2F2"/>
            <w:vAlign w:val="center"/>
            <w:hideMark/>
          </w:tcPr>
          <w:p w14:paraId="493826E0" w14:textId="77777777" w:rsidR="005B0C3E" w:rsidRPr="007B2C38" w:rsidRDefault="005B0C3E" w:rsidP="005B0C3E">
            <w:pPr>
              <w:rPr>
                <w:i/>
                <w:iCs/>
                <w:color w:val="414141"/>
                <w:sz w:val="18"/>
                <w:szCs w:val="18"/>
                <w:lang w:eastAsia="zh-CN"/>
              </w:rPr>
            </w:pPr>
            <w:r w:rsidRPr="007B2C38">
              <w:rPr>
                <w:i/>
                <w:iCs/>
                <w:color w:val="414141"/>
                <w:sz w:val="18"/>
                <w:szCs w:val="18"/>
                <w:lang w:eastAsia="zh-CN"/>
              </w:rPr>
              <w:t>213</w:t>
            </w:r>
          </w:p>
        </w:tc>
        <w:tc>
          <w:tcPr>
            <w:tcW w:w="991" w:type="dxa"/>
            <w:tcBorders>
              <w:top w:val="nil"/>
              <w:left w:val="nil"/>
              <w:bottom w:val="single" w:sz="4" w:space="0" w:color="A6A6A6"/>
              <w:right w:val="single" w:sz="4" w:space="0" w:color="A6A6A6"/>
            </w:tcBorders>
            <w:shd w:val="clear" w:color="000000" w:fill="F2F2F2"/>
            <w:vAlign w:val="center"/>
            <w:hideMark/>
          </w:tcPr>
          <w:p w14:paraId="0A383D90" w14:textId="77777777" w:rsidR="005B0C3E" w:rsidRPr="007B2C38" w:rsidRDefault="005B0C3E" w:rsidP="005B0C3E">
            <w:pPr>
              <w:rPr>
                <w:i/>
                <w:iCs/>
                <w:color w:val="414141"/>
                <w:sz w:val="18"/>
                <w:szCs w:val="18"/>
                <w:lang w:eastAsia="zh-CN"/>
              </w:rPr>
            </w:pPr>
            <w:r w:rsidRPr="007B2C38">
              <w:rPr>
                <w:i/>
                <w:iCs/>
                <w:color w:val="414141"/>
                <w:sz w:val="18"/>
                <w:szCs w:val="18"/>
                <w:lang w:eastAsia="zh-CN"/>
              </w:rPr>
              <w:t>73</w:t>
            </w:r>
          </w:p>
        </w:tc>
        <w:tc>
          <w:tcPr>
            <w:tcW w:w="1075" w:type="dxa"/>
            <w:tcBorders>
              <w:top w:val="nil"/>
              <w:left w:val="nil"/>
              <w:bottom w:val="single" w:sz="4" w:space="0" w:color="A6A6A6"/>
              <w:right w:val="single" w:sz="4" w:space="0" w:color="A6A6A6"/>
            </w:tcBorders>
            <w:shd w:val="clear" w:color="000000" w:fill="F2F2F2"/>
            <w:vAlign w:val="center"/>
            <w:hideMark/>
          </w:tcPr>
          <w:p w14:paraId="2A9E7D27" w14:textId="77777777" w:rsidR="005B0C3E" w:rsidRPr="007B2C38" w:rsidRDefault="005B0C3E" w:rsidP="005B0C3E">
            <w:pPr>
              <w:rPr>
                <w:i/>
                <w:iCs/>
                <w:color w:val="414141"/>
                <w:sz w:val="18"/>
                <w:szCs w:val="18"/>
                <w:lang w:eastAsia="zh-CN"/>
              </w:rPr>
            </w:pPr>
            <w:r w:rsidRPr="007B2C38">
              <w:rPr>
                <w:i/>
                <w:iCs/>
                <w:color w:val="414141"/>
                <w:sz w:val="18"/>
                <w:szCs w:val="18"/>
                <w:lang w:eastAsia="zh-CN"/>
              </w:rPr>
              <w:t>27</w:t>
            </w:r>
            <w:r>
              <w:rPr>
                <w:i/>
                <w:iCs/>
                <w:color w:val="414141"/>
                <w:sz w:val="18"/>
                <w:szCs w:val="18"/>
                <w:lang w:eastAsia="zh-CN"/>
              </w:rPr>
              <w:t>*</w:t>
            </w:r>
          </w:p>
        </w:tc>
      </w:tr>
    </w:tbl>
    <w:p w14:paraId="5EFA7992" w14:textId="4251866B" w:rsidR="00E07F66" w:rsidRPr="00410DD7" w:rsidRDefault="00E07F66" w:rsidP="00723826">
      <w:pPr>
        <w:pStyle w:val="AMRParagraph"/>
        <w:rPr>
          <w:rStyle w:val="Heading4Char"/>
          <w:rFonts w:asciiTheme="majorHAnsi" w:hAnsiTheme="majorHAnsi"/>
          <w:b w:val="0"/>
          <w:bCs w:val="0"/>
          <w:i w:val="0"/>
          <w:sz w:val="22"/>
          <w:szCs w:val="22"/>
        </w:rPr>
      </w:pPr>
      <w:r w:rsidRPr="00410DD7">
        <w:t xml:space="preserve">Satisfaction with the aged care system was steady across carer subgroups with no significant differences by </w:t>
      </w:r>
      <w:r w:rsidR="0074267A" w:rsidRPr="00410DD7">
        <w:t xml:space="preserve">area. </w:t>
      </w:r>
    </w:p>
    <w:p w14:paraId="7A25A46E" w14:textId="14993BAC" w:rsidR="00A07ACC" w:rsidRDefault="00474726" w:rsidP="005B0C3E">
      <w:pPr>
        <w:pStyle w:val="Heading4"/>
        <w:rPr>
          <w:noProof/>
        </w:rPr>
      </w:pPr>
      <w:bookmarkStart w:id="267" w:name="_Toc24457645"/>
      <w:r w:rsidRPr="00686761">
        <w:rPr>
          <w:noProof/>
        </w:rPr>
        <w:t xml:space="preserve">Table </w:t>
      </w:r>
      <w:r w:rsidRPr="00686761">
        <w:rPr>
          <w:noProof/>
        </w:rPr>
        <w:fldChar w:fldCharType="begin"/>
      </w:r>
      <w:r w:rsidRPr="00686761">
        <w:rPr>
          <w:noProof/>
        </w:rPr>
        <w:instrText xml:space="preserve"> SEQ Table \* ARABIC </w:instrText>
      </w:r>
      <w:r w:rsidRPr="00686761">
        <w:rPr>
          <w:noProof/>
        </w:rPr>
        <w:fldChar w:fldCharType="separate"/>
      </w:r>
      <w:r w:rsidR="00373159">
        <w:rPr>
          <w:noProof/>
        </w:rPr>
        <w:t>21</w:t>
      </w:r>
      <w:r w:rsidRPr="00686761">
        <w:rPr>
          <w:noProof/>
        </w:rPr>
        <w:fldChar w:fldCharType="end"/>
      </w:r>
      <w:r w:rsidRPr="00686761">
        <w:rPr>
          <w:noProof/>
        </w:rPr>
        <w:t xml:space="preserve">: </w:t>
      </w:r>
      <w:r w:rsidR="00A07ACC">
        <w:rPr>
          <w:noProof/>
        </w:rPr>
        <w:t xml:space="preserve">Care recipient </w:t>
      </w:r>
      <w:r w:rsidR="006728EF">
        <w:rPr>
          <w:noProof/>
        </w:rPr>
        <w:t>–</w:t>
      </w:r>
      <w:r w:rsidR="00A07ACC">
        <w:rPr>
          <w:noProof/>
        </w:rPr>
        <w:t xml:space="preserve"> </w:t>
      </w:r>
      <w:r w:rsidR="006728EF">
        <w:rPr>
          <w:noProof/>
        </w:rPr>
        <w:t>C</w:t>
      </w:r>
      <w:r w:rsidR="00492EA1">
        <w:rPr>
          <w:noProof/>
        </w:rPr>
        <w:t xml:space="preserve">ulturally </w:t>
      </w:r>
      <w:r w:rsidR="006728EF">
        <w:rPr>
          <w:noProof/>
        </w:rPr>
        <w:t>A</w:t>
      </w:r>
      <w:r w:rsidR="00492EA1">
        <w:rPr>
          <w:noProof/>
        </w:rPr>
        <w:t xml:space="preserve">nd </w:t>
      </w:r>
      <w:r w:rsidR="006728EF">
        <w:rPr>
          <w:noProof/>
        </w:rPr>
        <w:t>L</w:t>
      </w:r>
      <w:r w:rsidR="00492EA1">
        <w:rPr>
          <w:noProof/>
        </w:rPr>
        <w:t xml:space="preserve">inguistically </w:t>
      </w:r>
      <w:r w:rsidR="006728EF">
        <w:rPr>
          <w:noProof/>
        </w:rPr>
        <w:t>D</w:t>
      </w:r>
      <w:r w:rsidR="00492EA1">
        <w:rPr>
          <w:noProof/>
        </w:rPr>
        <w:t>iverse</w:t>
      </w:r>
      <w:r w:rsidR="006728EF">
        <w:rPr>
          <w:noProof/>
        </w:rPr>
        <w:t>, A</w:t>
      </w:r>
      <w:r w:rsidR="00492EA1">
        <w:rPr>
          <w:noProof/>
        </w:rPr>
        <w:t xml:space="preserve">boriginal </w:t>
      </w:r>
      <w:r w:rsidR="007E1C07">
        <w:rPr>
          <w:noProof/>
        </w:rPr>
        <w:t xml:space="preserve">and </w:t>
      </w:r>
      <w:r w:rsidR="006728EF">
        <w:rPr>
          <w:noProof/>
        </w:rPr>
        <w:t>T</w:t>
      </w:r>
      <w:r w:rsidR="00492EA1">
        <w:rPr>
          <w:noProof/>
        </w:rPr>
        <w:t xml:space="preserve">orres </w:t>
      </w:r>
      <w:r w:rsidR="006728EF">
        <w:rPr>
          <w:noProof/>
        </w:rPr>
        <w:t>S</w:t>
      </w:r>
      <w:r w:rsidR="00492EA1">
        <w:rPr>
          <w:noProof/>
        </w:rPr>
        <w:t xml:space="preserve">trait </w:t>
      </w:r>
      <w:r w:rsidR="006728EF">
        <w:rPr>
          <w:noProof/>
        </w:rPr>
        <w:t>I</w:t>
      </w:r>
      <w:r w:rsidR="00492EA1">
        <w:rPr>
          <w:noProof/>
        </w:rPr>
        <w:t>slander</w:t>
      </w:r>
      <w:r w:rsidR="006728EF">
        <w:rPr>
          <w:noProof/>
        </w:rPr>
        <w:t xml:space="preserve"> and Total Summary Contact Points</w:t>
      </w:r>
      <w:bookmarkEnd w:id="267"/>
    </w:p>
    <w:tbl>
      <w:tblPr>
        <w:tblStyle w:val="TableGrid"/>
        <w:tblW w:w="9617" w:type="dxa"/>
        <w:tblLook w:val="04A0" w:firstRow="1" w:lastRow="0" w:firstColumn="1" w:lastColumn="0" w:noHBand="0" w:noVBand="1"/>
      </w:tblPr>
      <w:tblGrid>
        <w:gridCol w:w="1334"/>
        <w:gridCol w:w="1334"/>
        <w:gridCol w:w="1190"/>
        <w:gridCol w:w="1190"/>
        <w:gridCol w:w="1127"/>
        <w:gridCol w:w="1261"/>
        <w:gridCol w:w="1095"/>
        <w:gridCol w:w="1086"/>
      </w:tblGrid>
      <w:tr w:rsidR="008B5FB8" w14:paraId="089D2B8E" w14:textId="77777777" w:rsidTr="00F42BE4">
        <w:trPr>
          <w:trHeight w:val="239"/>
          <w:tblHeader/>
        </w:trPr>
        <w:tc>
          <w:tcPr>
            <w:tcW w:w="1334" w:type="dxa"/>
            <w:shd w:val="clear" w:color="auto" w:fill="1F486E" w:themeFill="accent3" w:themeFillShade="80"/>
          </w:tcPr>
          <w:p w14:paraId="20558C4B" w14:textId="77777777" w:rsidR="008B5FB8" w:rsidRDefault="008B5FB8" w:rsidP="00723826">
            <w:pPr>
              <w:rPr>
                <w:color w:val="auto"/>
              </w:rPr>
            </w:pPr>
            <w:bookmarkStart w:id="268" w:name="Title_20" w:colFirst="0" w:colLast="0"/>
          </w:p>
        </w:tc>
        <w:tc>
          <w:tcPr>
            <w:tcW w:w="1334" w:type="dxa"/>
            <w:shd w:val="clear" w:color="auto" w:fill="1F486E" w:themeFill="accent3" w:themeFillShade="80"/>
            <w:hideMark/>
          </w:tcPr>
          <w:p w14:paraId="0CF3DF75" w14:textId="77777777" w:rsidR="008B5FB8" w:rsidRDefault="008B5FB8" w:rsidP="00723826">
            <w:pPr>
              <w:rPr>
                <w:rFonts w:ascii="Calibri Light" w:hAnsi="Calibri Light" w:cs="Calibri Light"/>
                <w:b/>
                <w:bCs/>
                <w:i/>
                <w:color w:val="FFFFFF"/>
                <w:sz w:val="20"/>
                <w:szCs w:val="20"/>
                <w:lang w:val="en-US" w:eastAsia="en-AU"/>
              </w:rPr>
            </w:pPr>
            <w:r>
              <w:rPr>
                <w:rFonts w:ascii="Calibri Light" w:hAnsi="Calibri Light" w:cs="Calibri Light"/>
                <w:b/>
                <w:bCs/>
                <w:i/>
                <w:color w:val="FFFFFF"/>
                <w:sz w:val="20"/>
                <w:szCs w:val="20"/>
                <w:lang w:val="en-US" w:eastAsia="en-AU"/>
              </w:rPr>
              <w:t>Sample size</w:t>
            </w:r>
          </w:p>
          <w:p w14:paraId="02D0468D" w14:textId="77777777" w:rsidR="008B5FB8" w:rsidRDefault="008B5FB8" w:rsidP="00723826">
            <w:pPr>
              <w:rPr>
                <w:rFonts w:ascii="Calibri Light" w:hAnsi="Calibri Light" w:cs="Calibri Light"/>
                <w:b/>
                <w:bCs/>
                <w:color w:val="FFFFFF"/>
                <w:sz w:val="20"/>
                <w:szCs w:val="20"/>
                <w:lang w:val="en-US" w:eastAsia="en-AU"/>
              </w:rPr>
            </w:pPr>
            <w:r>
              <w:rPr>
                <w:rFonts w:ascii="Calibri Light" w:hAnsi="Calibri Light" w:cs="Calibri Light"/>
                <w:b/>
                <w:bCs/>
                <w:i/>
                <w:color w:val="FFFFFF"/>
                <w:sz w:val="20"/>
                <w:szCs w:val="20"/>
                <w:lang w:val="en-US" w:eastAsia="en-AU"/>
              </w:rPr>
              <w:t>(n=)</w:t>
            </w:r>
          </w:p>
        </w:tc>
        <w:tc>
          <w:tcPr>
            <w:tcW w:w="1190" w:type="dxa"/>
            <w:shd w:val="clear" w:color="auto" w:fill="1F486E" w:themeFill="accent3" w:themeFillShade="80"/>
            <w:hideMark/>
          </w:tcPr>
          <w:p w14:paraId="0B2F47CC" w14:textId="77777777" w:rsidR="008B5FB8" w:rsidRDefault="008B5FB8" w:rsidP="00723826">
            <w:pPr>
              <w:rPr>
                <w:rFonts w:ascii="Calibri Light" w:hAnsi="Calibri Light" w:cs="Calibri Light"/>
                <w:b/>
                <w:bCs/>
                <w:color w:val="FFFFFF"/>
                <w:sz w:val="20"/>
                <w:szCs w:val="20"/>
                <w:lang w:val="en-US" w:eastAsia="en-AU"/>
              </w:rPr>
            </w:pPr>
            <w:r>
              <w:rPr>
                <w:rFonts w:ascii="Calibri Light" w:hAnsi="Calibri Light" w:cs="Calibri Light"/>
                <w:b/>
                <w:bCs/>
                <w:color w:val="FFFFFF"/>
                <w:sz w:val="20"/>
                <w:szCs w:val="20"/>
                <w:lang w:val="en-US" w:eastAsia="en-AU"/>
              </w:rPr>
              <w:t>Website information</w:t>
            </w:r>
          </w:p>
        </w:tc>
        <w:tc>
          <w:tcPr>
            <w:tcW w:w="1190" w:type="dxa"/>
            <w:shd w:val="clear" w:color="auto" w:fill="1F486E" w:themeFill="accent3" w:themeFillShade="80"/>
            <w:hideMark/>
          </w:tcPr>
          <w:p w14:paraId="2FE215E9" w14:textId="77777777" w:rsidR="008B5FB8" w:rsidRDefault="008B5FB8" w:rsidP="00723826">
            <w:pPr>
              <w:rPr>
                <w:rFonts w:ascii="Calibri Light" w:hAnsi="Calibri Light" w:cs="Calibri Light"/>
                <w:b/>
                <w:bCs/>
                <w:color w:val="FFFFFF"/>
                <w:sz w:val="20"/>
                <w:szCs w:val="20"/>
                <w:lang w:eastAsia="en-AU"/>
              </w:rPr>
            </w:pPr>
            <w:r>
              <w:rPr>
                <w:rFonts w:ascii="Calibri Light" w:hAnsi="Calibri Light" w:cs="Calibri Light"/>
                <w:b/>
                <w:bCs/>
                <w:color w:val="FFFFFF"/>
                <w:sz w:val="20"/>
                <w:szCs w:val="20"/>
                <w:lang w:val="en-US" w:eastAsia="en-AU"/>
              </w:rPr>
              <w:t>Contact Centre Information</w:t>
            </w:r>
          </w:p>
        </w:tc>
        <w:tc>
          <w:tcPr>
            <w:tcW w:w="1127" w:type="dxa"/>
            <w:shd w:val="clear" w:color="auto" w:fill="1F486E" w:themeFill="accent3" w:themeFillShade="80"/>
            <w:hideMark/>
          </w:tcPr>
          <w:p w14:paraId="0F6F49FB" w14:textId="77777777" w:rsidR="008B5FB8" w:rsidRDefault="008B5FB8" w:rsidP="00723826">
            <w:pPr>
              <w:rPr>
                <w:rFonts w:ascii="Calibri Light" w:hAnsi="Calibri Light" w:cs="Calibri Light"/>
                <w:b/>
                <w:bCs/>
                <w:color w:val="FFFFFF"/>
                <w:sz w:val="20"/>
                <w:szCs w:val="20"/>
                <w:lang w:eastAsia="en-AU"/>
              </w:rPr>
            </w:pPr>
            <w:r>
              <w:rPr>
                <w:rFonts w:ascii="Calibri Light" w:hAnsi="Calibri Light" w:cs="Calibri Light"/>
                <w:b/>
                <w:bCs/>
                <w:color w:val="FFFFFF"/>
                <w:sz w:val="20"/>
                <w:szCs w:val="20"/>
                <w:lang w:val="en-US" w:eastAsia="en-AU"/>
              </w:rPr>
              <w:t>Screening outcome</w:t>
            </w:r>
          </w:p>
        </w:tc>
        <w:tc>
          <w:tcPr>
            <w:tcW w:w="1261" w:type="dxa"/>
            <w:shd w:val="clear" w:color="auto" w:fill="1F486E" w:themeFill="accent3" w:themeFillShade="80"/>
            <w:hideMark/>
          </w:tcPr>
          <w:p w14:paraId="3B75CB35" w14:textId="77777777" w:rsidR="008B5FB8" w:rsidRDefault="008B5FB8" w:rsidP="00723826">
            <w:pPr>
              <w:rPr>
                <w:rFonts w:ascii="Calibri Light" w:hAnsi="Calibri Light" w:cs="Calibri Light"/>
                <w:b/>
                <w:bCs/>
                <w:color w:val="FFFFFF"/>
                <w:sz w:val="20"/>
                <w:szCs w:val="20"/>
                <w:lang w:eastAsia="en-AU"/>
              </w:rPr>
            </w:pPr>
            <w:r>
              <w:rPr>
                <w:rFonts w:ascii="Calibri Light" w:hAnsi="Calibri Light" w:cs="Calibri Light"/>
                <w:b/>
                <w:bCs/>
                <w:color w:val="FFFFFF"/>
                <w:sz w:val="20"/>
                <w:szCs w:val="20"/>
                <w:lang w:val="en-US" w:eastAsia="en-AU"/>
              </w:rPr>
              <w:t>Assessment experience</w:t>
            </w:r>
          </w:p>
        </w:tc>
        <w:tc>
          <w:tcPr>
            <w:tcW w:w="1095" w:type="dxa"/>
            <w:shd w:val="clear" w:color="auto" w:fill="1F486E" w:themeFill="accent3" w:themeFillShade="80"/>
            <w:hideMark/>
          </w:tcPr>
          <w:p w14:paraId="3101881C" w14:textId="77777777" w:rsidR="008B5FB8" w:rsidRDefault="008B5FB8" w:rsidP="00723826">
            <w:pPr>
              <w:rPr>
                <w:rFonts w:ascii="Calibri Light" w:hAnsi="Calibri Light" w:cs="Calibri Light"/>
                <w:b/>
                <w:bCs/>
                <w:color w:val="FFFFFF"/>
                <w:sz w:val="20"/>
                <w:szCs w:val="20"/>
                <w:lang w:eastAsia="en-AU"/>
              </w:rPr>
            </w:pPr>
            <w:r>
              <w:rPr>
                <w:rFonts w:ascii="Calibri Light" w:hAnsi="Calibri Light" w:cs="Calibri Light"/>
                <w:b/>
                <w:bCs/>
                <w:color w:val="FFFFFF"/>
                <w:sz w:val="20"/>
                <w:szCs w:val="20"/>
                <w:lang w:val="en-US" w:eastAsia="en-AU"/>
              </w:rPr>
              <w:t xml:space="preserve">Referral process </w:t>
            </w:r>
          </w:p>
        </w:tc>
        <w:tc>
          <w:tcPr>
            <w:tcW w:w="1086" w:type="dxa"/>
            <w:shd w:val="clear" w:color="auto" w:fill="1F486E" w:themeFill="accent3" w:themeFillShade="80"/>
            <w:hideMark/>
          </w:tcPr>
          <w:p w14:paraId="22CF5FDB" w14:textId="77777777" w:rsidR="008B5FB8" w:rsidRDefault="008B5FB8" w:rsidP="00723826">
            <w:pPr>
              <w:rPr>
                <w:rFonts w:ascii="Calibri Light" w:hAnsi="Calibri Light" w:cs="Calibri Light"/>
                <w:b/>
                <w:bCs/>
                <w:color w:val="FFFFFF"/>
                <w:sz w:val="20"/>
                <w:szCs w:val="20"/>
                <w:lang w:eastAsia="en-AU"/>
              </w:rPr>
            </w:pPr>
            <w:r>
              <w:rPr>
                <w:rFonts w:ascii="Calibri Light" w:hAnsi="Calibri Light" w:cs="Calibri Light"/>
                <w:b/>
                <w:bCs/>
                <w:color w:val="FFFFFF"/>
                <w:sz w:val="20"/>
                <w:szCs w:val="20"/>
                <w:lang w:val="en-US" w:eastAsia="en-AU"/>
              </w:rPr>
              <w:t>Aged Care System</w:t>
            </w:r>
          </w:p>
        </w:tc>
      </w:tr>
      <w:bookmarkEnd w:id="268"/>
      <w:tr w:rsidR="008B5FB8" w:rsidRPr="00E64640" w14:paraId="52F29C74" w14:textId="77777777" w:rsidTr="001F69F7">
        <w:trPr>
          <w:trHeight w:val="254"/>
        </w:trPr>
        <w:tc>
          <w:tcPr>
            <w:tcW w:w="1334" w:type="dxa"/>
            <w:hideMark/>
          </w:tcPr>
          <w:p w14:paraId="109C95A5" w14:textId="77777777" w:rsidR="008B5FB8" w:rsidRPr="00E64640" w:rsidRDefault="008B5FB8" w:rsidP="00723826">
            <w:pPr>
              <w:rPr>
                <w:rFonts w:ascii="Calibri Light" w:hAnsi="Calibri Light" w:cs="Calibri Light"/>
                <w:color w:val="000000"/>
                <w:sz w:val="20"/>
                <w:szCs w:val="20"/>
              </w:rPr>
            </w:pPr>
            <w:r w:rsidRPr="00E64640">
              <w:rPr>
                <w:rFonts w:ascii="Calibri Light" w:hAnsi="Calibri Light" w:cs="Calibri Light"/>
                <w:sz w:val="20"/>
                <w:szCs w:val="20"/>
              </w:rPr>
              <w:t>ATSI</w:t>
            </w:r>
          </w:p>
        </w:tc>
        <w:tc>
          <w:tcPr>
            <w:tcW w:w="1334" w:type="dxa"/>
            <w:hideMark/>
          </w:tcPr>
          <w:p w14:paraId="6225911D" w14:textId="77777777" w:rsidR="008B5FB8" w:rsidRPr="00E64640" w:rsidRDefault="008B5FB8" w:rsidP="00723826">
            <w:pPr>
              <w:rPr>
                <w:rFonts w:ascii="Calibri Light" w:hAnsi="Calibri Light" w:cs="Calibri Light"/>
                <w:i/>
                <w:color w:val="000000"/>
                <w:sz w:val="20"/>
                <w:szCs w:val="20"/>
              </w:rPr>
            </w:pPr>
            <w:r w:rsidRPr="00E64640">
              <w:rPr>
                <w:rFonts w:ascii="Calibri Light" w:hAnsi="Calibri Light" w:cs="Calibri Light"/>
                <w:i/>
                <w:color w:val="000000"/>
                <w:sz w:val="20"/>
                <w:szCs w:val="20"/>
              </w:rPr>
              <w:t>43</w:t>
            </w:r>
          </w:p>
        </w:tc>
        <w:tc>
          <w:tcPr>
            <w:tcW w:w="1190" w:type="dxa"/>
            <w:hideMark/>
          </w:tcPr>
          <w:p w14:paraId="563CEBE3" w14:textId="77777777" w:rsidR="008B5FB8" w:rsidRPr="00E64640" w:rsidRDefault="008B5FB8" w:rsidP="00723826">
            <w:pPr>
              <w:rPr>
                <w:rFonts w:ascii="Calibri Light" w:hAnsi="Calibri Light" w:cs="Calibri Light"/>
                <w:color w:val="auto"/>
                <w:sz w:val="20"/>
                <w:szCs w:val="20"/>
                <w:lang w:val="en-US"/>
              </w:rPr>
            </w:pPr>
            <w:r w:rsidRPr="00E64640">
              <w:rPr>
                <w:rFonts w:ascii="Calibri Light" w:hAnsi="Calibri Light" w:cs="Calibri Light"/>
                <w:sz w:val="20"/>
                <w:szCs w:val="20"/>
                <w:lang w:val="en-US"/>
              </w:rPr>
              <w:t>50%*</w:t>
            </w:r>
          </w:p>
        </w:tc>
        <w:tc>
          <w:tcPr>
            <w:tcW w:w="1190" w:type="dxa"/>
            <w:hideMark/>
          </w:tcPr>
          <w:p w14:paraId="7A3241F2"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74%</w:t>
            </w:r>
          </w:p>
        </w:tc>
        <w:tc>
          <w:tcPr>
            <w:tcW w:w="1127" w:type="dxa"/>
            <w:hideMark/>
          </w:tcPr>
          <w:p w14:paraId="7518E2FD"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83%</w:t>
            </w:r>
          </w:p>
        </w:tc>
        <w:tc>
          <w:tcPr>
            <w:tcW w:w="1261" w:type="dxa"/>
            <w:hideMark/>
          </w:tcPr>
          <w:p w14:paraId="56C8EA56"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78%*</w:t>
            </w:r>
          </w:p>
        </w:tc>
        <w:tc>
          <w:tcPr>
            <w:tcW w:w="1095" w:type="dxa"/>
            <w:hideMark/>
          </w:tcPr>
          <w:p w14:paraId="74D2CAC4"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61%</w:t>
            </w:r>
          </w:p>
        </w:tc>
        <w:tc>
          <w:tcPr>
            <w:tcW w:w="1086" w:type="dxa"/>
            <w:hideMark/>
          </w:tcPr>
          <w:p w14:paraId="55B9C620"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58%</w:t>
            </w:r>
          </w:p>
        </w:tc>
      </w:tr>
      <w:tr w:rsidR="008B5FB8" w:rsidRPr="00E64640" w14:paraId="7383D6E7" w14:textId="77777777" w:rsidTr="001F69F7">
        <w:trPr>
          <w:trHeight w:val="254"/>
        </w:trPr>
        <w:tc>
          <w:tcPr>
            <w:tcW w:w="1334" w:type="dxa"/>
            <w:hideMark/>
          </w:tcPr>
          <w:p w14:paraId="4068FE62" w14:textId="77777777" w:rsidR="008B5FB8" w:rsidRPr="00E64640" w:rsidRDefault="008B5FB8" w:rsidP="00723826">
            <w:pPr>
              <w:rPr>
                <w:rFonts w:ascii="Calibri Light" w:hAnsi="Calibri Light" w:cs="Calibri Light"/>
                <w:sz w:val="20"/>
                <w:szCs w:val="20"/>
              </w:rPr>
            </w:pPr>
            <w:r w:rsidRPr="00E64640">
              <w:rPr>
                <w:rFonts w:ascii="Calibri Light" w:hAnsi="Calibri Light" w:cs="Calibri Light"/>
                <w:sz w:val="20"/>
                <w:szCs w:val="20"/>
              </w:rPr>
              <w:t>CALD</w:t>
            </w:r>
          </w:p>
        </w:tc>
        <w:tc>
          <w:tcPr>
            <w:tcW w:w="1334" w:type="dxa"/>
            <w:hideMark/>
          </w:tcPr>
          <w:p w14:paraId="16F3D331" w14:textId="77777777" w:rsidR="008B5FB8" w:rsidRPr="00E64640" w:rsidRDefault="008B5FB8" w:rsidP="00723826">
            <w:pPr>
              <w:rPr>
                <w:rFonts w:ascii="Calibri Light" w:hAnsi="Calibri Light" w:cs="Calibri Light"/>
                <w:i/>
                <w:sz w:val="20"/>
                <w:szCs w:val="20"/>
              </w:rPr>
            </w:pPr>
            <w:r w:rsidRPr="00E64640">
              <w:rPr>
                <w:rFonts w:ascii="Calibri Light" w:hAnsi="Calibri Light" w:cs="Calibri Light"/>
                <w:i/>
                <w:sz w:val="20"/>
                <w:szCs w:val="20"/>
              </w:rPr>
              <w:t>95</w:t>
            </w:r>
          </w:p>
        </w:tc>
        <w:tc>
          <w:tcPr>
            <w:tcW w:w="1190" w:type="dxa"/>
            <w:hideMark/>
          </w:tcPr>
          <w:p w14:paraId="22F9AD42"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77%</w:t>
            </w:r>
          </w:p>
        </w:tc>
        <w:tc>
          <w:tcPr>
            <w:tcW w:w="1190" w:type="dxa"/>
            <w:hideMark/>
          </w:tcPr>
          <w:p w14:paraId="5F788821"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76%</w:t>
            </w:r>
          </w:p>
        </w:tc>
        <w:tc>
          <w:tcPr>
            <w:tcW w:w="1127" w:type="dxa"/>
            <w:hideMark/>
          </w:tcPr>
          <w:p w14:paraId="2E0B3AF2"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84%</w:t>
            </w:r>
          </w:p>
        </w:tc>
        <w:tc>
          <w:tcPr>
            <w:tcW w:w="1261" w:type="dxa"/>
            <w:hideMark/>
          </w:tcPr>
          <w:p w14:paraId="7FE13166"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94%</w:t>
            </w:r>
          </w:p>
        </w:tc>
        <w:tc>
          <w:tcPr>
            <w:tcW w:w="1095" w:type="dxa"/>
            <w:hideMark/>
          </w:tcPr>
          <w:p w14:paraId="7D310DF0"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78%</w:t>
            </w:r>
          </w:p>
        </w:tc>
        <w:tc>
          <w:tcPr>
            <w:tcW w:w="1086" w:type="dxa"/>
            <w:hideMark/>
          </w:tcPr>
          <w:p w14:paraId="5DF0A201"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73%</w:t>
            </w:r>
          </w:p>
        </w:tc>
      </w:tr>
      <w:tr w:rsidR="004E16A9" w:rsidRPr="00E64640" w14:paraId="39A067EC" w14:textId="77777777" w:rsidTr="001F69F7">
        <w:trPr>
          <w:trHeight w:val="254"/>
        </w:trPr>
        <w:tc>
          <w:tcPr>
            <w:tcW w:w="1334" w:type="dxa"/>
          </w:tcPr>
          <w:p w14:paraId="1377A1E2" w14:textId="74E48BBB" w:rsidR="004E16A9" w:rsidRPr="00E64640" w:rsidRDefault="004E16A9" w:rsidP="00723826">
            <w:pPr>
              <w:rPr>
                <w:rFonts w:ascii="Calibri Light" w:hAnsi="Calibri Light" w:cs="Calibri Light"/>
                <w:sz w:val="20"/>
                <w:szCs w:val="20"/>
              </w:rPr>
            </w:pPr>
            <w:r w:rsidRPr="00E64640">
              <w:rPr>
                <w:rFonts w:ascii="Calibri Light" w:hAnsi="Calibri Light" w:cs="Calibri Light"/>
                <w:sz w:val="20"/>
                <w:szCs w:val="20"/>
              </w:rPr>
              <w:t>Rural and Remote areas</w:t>
            </w:r>
          </w:p>
        </w:tc>
        <w:tc>
          <w:tcPr>
            <w:tcW w:w="1334" w:type="dxa"/>
          </w:tcPr>
          <w:p w14:paraId="6F8A105F" w14:textId="4D7335E2" w:rsidR="004E16A9" w:rsidRPr="00E64640" w:rsidRDefault="00B731B3" w:rsidP="00723826">
            <w:pPr>
              <w:rPr>
                <w:rFonts w:ascii="Calibri Light" w:hAnsi="Calibri Light" w:cs="Calibri Light"/>
                <w:i/>
                <w:sz w:val="20"/>
                <w:szCs w:val="20"/>
              </w:rPr>
            </w:pPr>
            <w:r w:rsidRPr="00E64640">
              <w:rPr>
                <w:rFonts w:ascii="Calibri Light" w:hAnsi="Calibri Light" w:cs="Calibri Light"/>
                <w:i/>
                <w:sz w:val="20"/>
                <w:szCs w:val="20"/>
              </w:rPr>
              <w:t>31</w:t>
            </w:r>
          </w:p>
        </w:tc>
        <w:tc>
          <w:tcPr>
            <w:tcW w:w="1190" w:type="dxa"/>
          </w:tcPr>
          <w:p w14:paraId="1EA31256" w14:textId="30832382" w:rsidR="004E16A9" w:rsidRPr="00E64640" w:rsidRDefault="00B731B3" w:rsidP="00723826">
            <w:pPr>
              <w:rPr>
                <w:rFonts w:ascii="Calibri Light" w:hAnsi="Calibri Light" w:cs="Calibri Light"/>
                <w:sz w:val="20"/>
                <w:szCs w:val="20"/>
                <w:lang w:val="en-US"/>
              </w:rPr>
            </w:pPr>
            <w:r w:rsidRPr="00E64640">
              <w:rPr>
                <w:rFonts w:ascii="Calibri Light" w:hAnsi="Calibri Light" w:cs="Calibri Light"/>
                <w:sz w:val="20"/>
                <w:szCs w:val="20"/>
                <w:lang w:val="en-US"/>
              </w:rPr>
              <w:t>68%</w:t>
            </w:r>
          </w:p>
        </w:tc>
        <w:tc>
          <w:tcPr>
            <w:tcW w:w="1190" w:type="dxa"/>
          </w:tcPr>
          <w:p w14:paraId="7103309A" w14:textId="47A4A0D9" w:rsidR="004E16A9" w:rsidRPr="00E64640" w:rsidRDefault="00B731B3" w:rsidP="00723826">
            <w:pPr>
              <w:rPr>
                <w:rFonts w:ascii="Calibri Light" w:hAnsi="Calibri Light" w:cs="Calibri Light"/>
                <w:sz w:val="20"/>
                <w:szCs w:val="20"/>
                <w:lang w:val="en-US"/>
              </w:rPr>
            </w:pPr>
            <w:r w:rsidRPr="00E64640">
              <w:rPr>
                <w:rFonts w:ascii="Calibri Light" w:hAnsi="Calibri Light" w:cs="Calibri Light"/>
                <w:sz w:val="20"/>
                <w:szCs w:val="20"/>
                <w:lang w:val="en-US"/>
              </w:rPr>
              <w:t>75%</w:t>
            </w:r>
          </w:p>
        </w:tc>
        <w:tc>
          <w:tcPr>
            <w:tcW w:w="1127" w:type="dxa"/>
          </w:tcPr>
          <w:p w14:paraId="226C691A" w14:textId="4E29F8DF" w:rsidR="004E16A9" w:rsidRPr="00E64640" w:rsidRDefault="00B731B3" w:rsidP="00723826">
            <w:pPr>
              <w:rPr>
                <w:rFonts w:ascii="Calibri Light" w:hAnsi="Calibri Light" w:cs="Calibri Light"/>
                <w:sz w:val="20"/>
                <w:szCs w:val="20"/>
                <w:lang w:val="en-US"/>
              </w:rPr>
            </w:pPr>
            <w:r w:rsidRPr="00E64640">
              <w:rPr>
                <w:rFonts w:ascii="Calibri Light" w:hAnsi="Calibri Light" w:cs="Calibri Light"/>
                <w:sz w:val="20"/>
                <w:szCs w:val="20"/>
                <w:lang w:val="en-US"/>
              </w:rPr>
              <w:t>90%</w:t>
            </w:r>
          </w:p>
        </w:tc>
        <w:tc>
          <w:tcPr>
            <w:tcW w:w="1261" w:type="dxa"/>
          </w:tcPr>
          <w:p w14:paraId="3408C650" w14:textId="7C28DA10"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92%</w:t>
            </w:r>
          </w:p>
        </w:tc>
        <w:tc>
          <w:tcPr>
            <w:tcW w:w="1095" w:type="dxa"/>
          </w:tcPr>
          <w:p w14:paraId="4FACC9EC" w14:textId="34E3113F"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76%</w:t>
            </w:r>
          </w:p>
        </w:tc>
        <w:tc>
          <w:tcPr>
            <w:tcW w:w="1086" w:type="dxa"/>
          </w:tcPr>
          <w:p w14:paraId="32CB3AED" w14:textId="68F0C651"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75%</w:t>
            </w:r>
          </w:p>
        </w:tc>
      </w:tr>
      <w:tr w:rsidR="008B5FB8" w:rsidRPr="00E64640" w14:paraId="66A2F4FE" w14:textId="77777777" w:rsidTr="001F69F7">
        <w:trPr>
          <w:trHeight w:val="254"/>
        </w:trPr>
        <w:tc>
          <w:tcPr>
            <w:tcW w:w="1334" w:type="dxa"/>
            <w:hideMark/>
          </w:tcPr>
          <w:p w14:paraId="23D85441" w14:textId="77777777" w:rsidR="008B5FB8" w:rsidRPr="00E64640" w:rsidRDefault="008B5FB8" w:rsidP="00723826">
            <w:pPr>
              <w:rPr>
                <w:rFonts w:ascii="Calibri Light" w:hAnsi="Calibri Light" w:cs="Calibri Light"/>
                <w:sz w:val="20"/>
                <w:szCs w:val="20"/>
              </w:rPr>
            </w:pPr>
            <w:r w:rsidRPr="00E64640">
              <w:rPr>
                <w:rFonts w:ascii="Calibri Light" w:hAnsi="Calibri Light" w:cs="Calibri Light"/>
                <w:sz w:val="20"/>
                <w:szCs w:val="20"/>
              </w:rPr>
              <w:t>Special Needs Total</w:t>
            </w:r>
          </w:p>
        </w:tc>
        <w:tc>
          <w:tcPr>
            <w:tcW w:w="1334" w:type="dxa"/>
            <w:hideMark/>
          </w:tcPr>
          <w:p w14:paraId="3D2510AA" w14:textId="77777777" w:rsidR="008B5FB8" w:rsidRPr="00E64640" w:rsidRDefault="008B5FB8" w:rsidP="00723826">
            <w:pPr>
              <w:rPr>
                <w:rFonts w:ascii="Calibri Light" w:hAnsi="Calibri Light" w:cs="Calibri Light"/>
                <w:i/>
                <w:sz w:val="20"/>
                <w:szCs w:val="20"/>
              </w:rPr>
            </w:pPr>
            <w:r w:rsidRPr="00E64640">
              <w:rPr>
                <w:rFonts w:ascii="Calibri Light" w:hAnsi="Calibri Light" w:cs="Calibri Light"/>
                <w:i/>
                <w:sz w:val="20"/>
                <w:szCs w:val="20"/>
              </w:rPr>
              <w:t>283</w:t>
            </w:r>
          </w:p>
        </w:tc>
        <w:tc>
          <w:tcPr>
            <w:tcW w:w="1190" w:type="dxa"/>
            <w:hideMark/>
          </w:tcPr>
          <w:p w14:paraId="51FD156F"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69%</w:t>
            </w:r>
          </w:p>
        </w:tc>
        <w:tc>
          <w:tcPr>
            <w:tcW w:w="1190" w:type="dxa"/>
            <w:hideMark/>
          </w:tcPr>
          <w:p w14:paraId="752C2EB2"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76%</w:t>
            </w:r>
          </w:p>
        </w:tc>
        <w:tc>
          <w:tcPr>
            <w:tcW w:w="1127" w:type="dxa"/>
            <w:hideMark/>
          </w:tcPr>
          <w:p w14:paraId="3B0847AB"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85%</w:t>
            </w:r>
          </w:p>
        </w:tc>
        <w:tc>
          <w:tcPr>
            <w:tcW w:w="1261" w:type="dxa"/>
            <w:hideMark/>
          </w:tcPr>
          <w:p w14:paraId="47B23F44"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91%</w:t>
            </w:r>
          </w:p>
        </w:tc>
        <w:tc>
          <w:tcPr>
            <w:tcW w:w="1095" w:type="dxa"/>
            <w:hideMark/>
          </w:tcPr>
          <w:p w14:paraId="1C31ECDF"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75%</w:t>
            </w:r>
          </w:p>
        </w:tc>
        <w:tc>
          <w:tcPr>
            <w:tcW w:w="1086" w:type="dxa"/>
            <w:hideMark/>
          </w:tcPr>
          <w:p w14:paraId="4258E055"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72%</w:t>
            </w:r>
          </w:p>
        </w:tc>
      </w:tr>
      <w:tr w:rsidR="008B5FB8" w:rsidRPr="00E64640" w14:paraId="28035A62" w14:textId="77777777" w:rsidTr="001F69F7">
        <w:trPr>
          <w:trHeight w:val="254"/>
        </w:trPr>
        <w:tc>
          <w:tcPr>
            <w:tcW w:w="1334" w:type="dxa"/>
            <w:hideMark/>
          </w:tcPr>
          <w:p w14:paraId="149DA57E" w14:textId="77777777" w:rsidR="008B5FB8" w:rsidRPr="00E64640" w:rsidRDefault="008B5FB8" w:rsidP="00723826">
            <w:pPr>
              <w:rPr>
                <w:rFonts w:ascii="Calibri Light" w:hAnsi="Calibri Light" w:cs="Calibri Light"/>
                <w:sz w:val="20"/>
                <w:szCs w:val="20"/>
              </w:rPr>
            </w:pPr>
            <w:r w:rsidRPr="00E64640">
              <w:rPr>
                <w:rFonts w:ascii="Calibri Light" w:hAnsi="Calibri Light" w:cs="Calibri Light"/>
                <w:sz w:val="20"/>
                <w:szCs w:val="20"/>
              </w:rPr>
              <w:t>Non-Special Needs</w:t>
            </w:r>
          </w:p>
        </w:tc>
        <w:tc>
          <w:tcPr>
            <w:tcW w:w="1334" w:type="dxa"/>
            <w:hideMark/>
          </w:tcPr>
          <w:p w14:paraId="7EE297DB" w14:textId="77777777" w:rsidR="008B5FB8" w:rsidRPr="00E64640" w:rsidRDefault="008B5FB8" w:rsidP="00723826">
            <w:pPr>
              <w:rPr>
                <w:rFonts w:ascii="Calibri Light" w:hAnsi="Calibri Light" w:cs="Calibri Light"/>
                <w:i/>
                <w:sz w:val="20"/>
                <w:szCs w:val="20"/>
              </w:rPr>
            </w:pPr>
            <w:r w:rsidRPr="00E64640">
              <w:rPr>
                <w:rFonts w:ascii="Calibri Light" w:hAnsi="Calibri Light" w:cs="Calibri Light"/>
                <w:i/>
                <w:sz w:val="20"/>
                <w:szCs w:val="20"/>
              </w:rPr>
              <w:t>1405</w:t>
            </w:r>
          </w:p>
        </w:tc>
        <w:tc>
          <w:tcPr>
            <w:tcW w:w="1190" w:type="dxa"/>
            <w:hideMark/>
          </w:tcPr>
          <w:p w14:paraId="55E89887"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71%</w:t>
            </w:r>
          </w:p>
        </w:tc>
        <w:tc>
          <w:tcPr>
            <w:tcW w:w="1190" w:type="dxa"/>
            <w:hideMark/>
          </w:tcPr>
          <w:p w14:paraId="57306981"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79%</w:t>
            </w:r>
          </w:p>
        </w:tc>
        <w:tc>
          <w:tcPr>
            <w:tcW w:w="1127" w:type="dxa"/>
            <w:hideMark/>
          </w:tcPr>
          <w:p w14:paraId="774C5A5E"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82%</w:t>
            </w:r>
          </w:p>
        </w:tc>
        <w:tc>
          <w:tcPr>
            <w:tcW w:w="1261" w:type="dxa"/>
            <w:hideMark/>
          </w:tcPr>
          <w:p w14:paraId="4733C68D"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90%</w:t>
            </w:r>
          </w:p>
        </w:tc>
        <w:tc>
          <w:tcPr>
            <w:tcW w:w="1095" w:type="dxa"/>
            <w:hideMark/>
          </w:tcPr>
          <w:p w14:paraId="2854F98C"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72%</w:t>
            </w:r>
          </w:p>
        </w:tc>
        <w:tc>
          <w:tcPr>
            <w:tcW w:w="1086" w:type="dxa"/>
            <w:hideMark/>
          </w:tcPr>
          <w:p w14:paraId="5EF64008"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72%</w:t>
            </w:r>
          </w:p>
        </w:tc>
      </w:tr>
    </w:tbl>
    <w:p w14:paraId="092A8490" w14:textId="69B46B6F" w:rsidR="00FC21D6" w:rsidRPr="00E64640" w:rsidRDefault="00FC21D6" w:rsidP="00723826">
      <w:pPr>
        <w:pStyle w:val="AMRParagraph"/>
      </w:pPr>
      <w:r w:rsidRPr="00E64640">
        <w:rPr>
          <w:lang w:val="en-US"/>
        </w:rPr>
        <w:lastRenderedPageBreak/>
        <w:t xml:space="preserve">Satisfaction with key touch points across the My Aged Care System do not vary significantly for special needs recipients. While not significant, it should be noted that Aboriginal and Torres Strait Islander satisfaction with the aged care system as a whole remains somewhat lower than other groups. </w:t>
      </w:r>
    </w:p>
    <w:p w14:paraId="498A6FB1" w14:textId="02D20219" w:rsidR="006728EF" w:rsidRPr="00E64640" w:rsidRDefault="00474726" w:rsidP="005B0C3E">
      <w:pPr>
        <w:pStyle w:val="Heading4"/>
      </w:pPr>
      <w:bookmarkStart w:id="269" w:name="_Toc24457646"/>
      <w:r w:rsidRPr="00E64640">
        <w:rPr>
          <w:noProof/>
        </w:rPr>
        <w:t xml:space="preserve">Table </w:t>
      </w:r>
      <w:r w:rsidRPr="00E64640">
        <w:rPr>
          <w:noProof/>
        </w:rPr>
        <w:fldChar w:fldCharType="begin"/>
      </w:r>
      <w:r w:rsidRPr="00E64640">
        <w:rPr>
          <w:noProof/>
        </w:rPr>
        <w:instrText xml:space="preserve"> SEQ Table \* ARABIC </w:instrText>
      </w:r>
      <w:r w:rsidRPr="00E64640">
        <w:rPr>
          <w:noProof/>
        </w:rPr>
        <w:fldChar w:fldCharType="separate"/>
      </w:r>
      <w:r w:rsidR="00373159">
        <w:rPr>
          <w:noProof/>
        </w:rPr>
        <w:t>22</w:t>
      </w:r>
      <w:r w:rsidRPr="00E64640">
        <w:rPr>
          <w:noProof/>
        </w:rPr>
        <w:fldChar w:fldCharType="end"/>
      </w:r>
      <w:r w:rsidRPr="00E64640">
        <w:rPr>
          <w:noProof/>
        </w:rPr>
        <w:t>:</w:t>
      </w:r>
      <w:r w:rsidR="006728EF" w:rsidRPr="00E64640">
        <w:rPr>
          <w:noProof/>
        </w:rPr>
        <w:t xml:space="preserve"> Carer – </w:t>
      </w:r>
      <w:r w:rsidR="00492EA1" w:rsidRPr="00E64640">
        <w:rPr>
          <w:noProof/>
        </w:rPr>
        <w:t xml:space="preserve">Culturally And Linguistically Diverse, Aboriginal </w:t>
      </w:r>
      <w:r w:rsidR="007E1C07" w:rsidRPr="00E64640">
        <w:rPr>
          <w:noProof/>
        </w:rPr>
        <w:t xml:space="preserve">and </w:t>
      </w:r>
      <w:r w:rsidR="00492EA1" w:rsidRPr="00E64640">
        <w:rPr>
          <w:noProof/>
        </w:rPr>
        <w:t xml:space="preserve">Torres Strait Islander </w:t>
      </w:r>
      <w:r w:rsidR="006728EF" w:rsidRPr="00E64640">
        <w:rPr>
          <w:noProof/>
        </w:rPr>
        <w:t>and Total Summary Contact Points</w:t>
      </w:r>
      <w:bookmarkEnd w:id="269"/>
    </w:p>
    <w:tbl>
      <w:tblPr>
        <w:tblStyle w:val="TableGrid"/>
        <w:tblW w:w="9624" w:type="dxa"/>
        <w:tblLook w:val="04A0" w:firstRow="1" w:lastRow="0" w:firstColumn="1" w:lastColumn="0" w:noHBand="0" w:noVBand="1"/>
      </w:tblPr>
      <w:tblGrid>
        <w:gridCol w:w="1624"/>
        <w:gridCol w:w="1624"/>
        <w:gridCol w:w="1276"/>
        <w:gridCol w:w="1275"/>
        <w:gridCol w:w="1275"/>
        <w:gridCol w:w="1275"/>
        <w:gridCol w:w="1275"/>
      </w:tblGrid>
      <w:tr w:rsidR="00474726" w:rsidRPr="00E64640" w14:paraId="5F97170A" w14:textId="77777777" w:rsidTr="00F42BE4">
        <w:trPr>
          <w:trHeight w:val="67"/>
          <w:tblHeader/>
        </w:trPr>
        <w:tc>
          <w:tcPr>
            <w:tcW w:w="1624" w:type="dxa"/>
            <w:shd w:val="clear" w:color="auto" w:fill="1F486E" w:themeFill="accent3" w:themeFillShade="80"/>
          </w:tcPr>
          <w:p w14:paraId="37706ECD" w14:textId="77777777" w:rsidR="008B5FB8" w:rsidRPr="00E64640" w:rsidRDefault="008B5FB8" w:rsidP="00723826">
            <w:pPr>
              <w:rPr>
                <w:color w:val="auto"/>
              </w:rPr>
            </w:pPr>
            <w:bookmarkStart w:id="270" w:name="Title_21" w:colFirst="0" w:colLast="0"/>
          </w:p>
        </w:tc>
        <w:tc>
          <w:tcPr>
            <w:tcW w:w="1624" w:type="dxa"/>
            <w:shd w:val="clear" w:color="auto" w:fill="1F486E" w:themeFill="accent3" w:themeFillShade="80"/>
            <w:hideMark/>
          </w:tcPr>
          <w:p w14:paraId="6F5777AD" w14:textId="77777777" w:rsidR="008B5FB8" w:rsidRPr="00E64640" w:rsidRDefault="008B5FB8" w:rsidP="00723826">
            <w:pPr>
              <w:rPr>
                <w:rFonts w:ascii="Calibri Light" w:hAnsi="Calibri Light" w:cs="Calibri Light"/>
                <w:b/>
                <w:bCs/>
                <w:i/>
                <w:color w:val="FFFFFF"/>
                <w:sz w:val="20"/>
                <w:szCs w:val="20"/>
                <w:lang w:val="en-US" w:eastAsia="en-AU"/>
              </w:rPr>
            </w:pPr>
            <w:r w:rsidRPr="00E64640">
              <w:rPr>
                <w:rFonts w:ascii="Calibri Light" w:hAnsi="Calibri Light" w:cs="Calibri Light"/>
                <w:b/>
                <w:bCs/>
                <w:i/>
                <w:color w:val="FFFFFF"/>
                <w:sz w:val="20"/>
                <w:szCs w:val="20"/>
                <w:lang w:val="en-US" w:eastAsia="en-AU"/>
              </w:rPr>
              <w:t>Sample size</w:t>
            </w:r>
          </w:p>
          <w:p w14:paraId="09971373" w14:textId="77777777" w:rsidR="008B5FB8" w:rsidRPr="00E64640" w:rsidRDefault="008B5FB8" w:rsidP="00723826">
            <w:pPr>
              <w:rPr>
                <w:rFonts w:cs="Calibri"/>
                <w:color w:val="auto"/>
                <w:sz w:val="20"/>
                <w:szCs w:val="20"/>
              </w:rPr>
            </w:pPr>
            <w:r w:rsidRPr="00E64640">
              <w:rPr>
                <w:rFonts w:ascii="Calibri Light" w:hAnsi="Calibri Light" w:cs="Calibri Light"/>
                <w:b/>
                <w:bCs/>
                <w:i/>
                <w:color w:val="FFFFFF"/>
                <w:sz w:val="20"/>
                <w:szCs w:val="20"/>
                <w:lang w:val="en-US" w:eastAsia="en-AU"/>
              </w:rPr>
              <w:t>(n=)</w:t>
            </w:r>
          </w:p>
        </w:tc>
        <w:tc>
          <w:tcPr>
            <w:tcW w:w="1276" w:type="dxa"/>
            <w:shd w:val="clear" w:color="auto" w:fill="1F486E" w:themeFill="accent3" w:themeFillShade="80"/>
            <w:hideMark/>
          </w:tcPr>
          <w:p w14:paraId="03D1CFF7" w14:textId="77777777" w:rsidR="008B5FB8" w:rsidRPr="00E64640" w:rsidRDefault="008B5FB8" w:rsidP="00723826">
            <w:pPr>
              <w:rPr>
                <w:rFonts w:ascii="Calibri Light" w:hAnsi="Calibri Light" w:cs="Calibri Light"/>
                <w:b/>
                <w:bCs/>
                <w:color w:val="FFFFFF"/>
                <w:sz w:val="20"/>
                <w:szCs w:val="20"/>
              </w:rPr>
            </w:pPr>
            <w:r w:rsidRPr="00E64640">
              <w:rPr>
                <w:rFonts w:ascii="Calibri Light" w:hAnsi="Calibri Light" w:cs="Calibri Light"/>
                <w:b/>
                <w:bCs/>
                <w:color w:val="FFFFFF"/>
                <w:sz w:val="20"/>
                <w:szCs w:val="20"/>
                <w:lang w:val="en-US"/>
              </w:rPr>
              <w:t>Website information</w:t>
            </w:r>
          </w:p>
        </w:tc>
        <w:tc>
          <w:tcPr>
            <w:tcW w:w="1275" w:type="dxa"/>
            <w:shd w:val="clear" w:color="auto" w:fill="1F486E" w:themeFill="accent3" w:themeFillShade="80"/>
            <w:hideMark/>
          </w:tcPr>
          <w:p w14:paraId="2323D827" w14:textId="77777777" w:rsidR="008B5FB8" w:rsidRPr="00E64640" w:rsidRDefault="008B5FB8" w:rsidP="00723826">
            <w:pPr>
              <w:rPr>
                <w:rFonts w:ascii="Calibri Light" w:hAnsi="Calibri Light" w:cs="Calibri Light"/>
                <w:b/>
                <w:bCs/>
                <w:color w:val="FFFFFF"/>
                <w:sz w:val="20"/>
                <w:szCs w:val="20"/>
              </w:rPr>
            </w:pPr>
            <w:r w:rsidRPr="00E64640">
              <w:rPr>
                <w:rFonts w:ascii="Calibri Light" w:hAnsi="Calibri Light" w:cs="Calibri Light"/>
                <w:b/>
                <w:bCs/>
                <w:color w:val="FFFFFF"/>
                <w:sz w:val="20"/>
                <w:szCs w:val="20"/>
                <w:lang w:val="en-US"/>
              </w:rPr>
              <w:t>Contact Centre Information</w:t>
            </w:r>
          </w:p>
        </w:tc>
        <w:tc>
          <w:tcPr>
            <w:tcW w:w="1275" w:type="dxa"/>
            <w:shd w:val="clear" w:color="auto" w:fill="1F486E" w:themeFill="accent3" w:themeFillShade="80"/>
            <w:hideMark/>
          </w:tcPr>
          <w:p w14:paraId="31280418" w14:textId="77777777" w:rsidR="008B5FB8" w:rsidRPr="00E64640" w:rsidRDefault="008B5FB8" w:rsidP="00723826">
            <w:pPr>
              <w:rPr>
                <w:rFonts w:ascii="Calibri Light" w:hAnsi="Calibri Light" w:cs="Calibri Light"/>
                <w:b/>
                <w:bCs/>
                <w:color w:val="FFFFFF"/>
                <w:sz w:val="20"/>
                <w:szCs w:val="20"/>
              </w:rPr>
            </w:pPr>
            <w:r w:rsidRPr="00E64640">
              <w:rPr>
                <w:rFonts w:ascii="Calibri Light" w:hAnsi="Calibri Light" w:cs="Calibri Light"/>
                <w:b/>
                <w:bCs/>
                <w:color w:val="FFFFFF"/>
                <w:sz w:val="20"/>
                <w:szCs w:val="20"/>
                <w:lang w:val="en-US"/>
              </w:rPr>
              <w:t>Screening outcome</w:t>
            </w:r>
          </w:p>
        </w:tc>
        <w:tc>
          <w:tcPr>
            <w:tcW w:w="1275" w:type="dxa"/>
            <w:shd w:val="clear" w:color="auto" w:fill="1F486E" w:themeFill="accent3" w:themeFillShade="80"/>
            <w:hideMark/>
          </w:tcPr>
          <w:p w14:paraId="6731E1D6" w14:textId="77777777" w:rsidR="008B5FB8" w:rsidRPr="00E64640" w:rsidRDefault="008B5FB8" w:rsidP="00723826">
            <w:pPr>
              <w:rPr>
                <w:rFonts w:ascii="Calibri Light" w:hAnsi="Calibri Light" w:cs="Calibri Light"/>
                <w:b/>
                <w:bCs/>
                <w:color w:val="FFFFFF"/>
                <w:sz w:val="20"/>
                <w:szCs w:val="20"/>
              </w:rPr>
            </w:pPr>
            <w:r w:rsidRPr="00E64640">
              <w:rPr>
                <w:rFonts w:ascii="Calibri Light" w:hAnsi="Calibri Light" w:cs="Calibri Light"/>
                <w:b/>
                <w:bCs/>
                <w:color w:val="FFFFFF"/>
                <w:sz w:val="20"/>
                <w:szCs w:val="20"/>
                <w:lang w:val="en-US"/>
              </w:rPr>
              <w:t>Referral</w:t>
            </w:r>
          </w:p>
        </w:tc>
        <w:tc>
          <w:tcPr>
            <w:tcW w:w="1275" w:type="dxa"/>
            <w:shd w:val="clear" w:color="auto" w:fill="1F486E" w:themeFill="accent3" w:themeFillShade="80"/>
            <w:hideMark/>
          </w:tcPr>
          <w:p w14:paraId="7FB1B5C4" w14:textId="77777777" w:rsidR="008B5FB8" w:rsidRPr="00E64640" w:rsidRDefault="008B5FB8" w:rsidP="00723826">
            <w:pPr>
              <w:rPr>
                <w:rFonts w:ascii="Calibri Light" w:hAnsi="Calibri Light" w:cs="Calibri Light"/>
                <w:b/>
                <w:bCs/>
                <w:color w:val="FFFFFF"/>
                <w:sz w:val="20"/>
                <w:szCs w:val="20"/>
              </w:rPr>
            </w:pPr>
            <w:r w:rsidRPr="00E64640">
              <w:rPr>
                <w:rFonts w:ascii="Calibri Light" w:hAnsi="Calibri Light" w:cs="Calibri Light"/>
                <w:b/>
                <w:bCs/>
                <w:color w:val="FFFFFF"/>
                <w:sz w:val="20"/>
                <w:szCs w:val="20"/>
                <w:lang w:val="en-US"/>
              </w:rPr>
              <w:t>Aged Care System</w:t>
            </w:r>
          </w:p>
        </w:tc>
      </w:tr>
      <w:bookmarkEnd w:id="270"/>
      <w:tr w:rsidR="008B5FB8" w:rsidRPr="00E64640" w14:paraId="1C5ECAC4" w14:textId="77777777" w:rsidTr="001F69F7">
        <w:trPr>
          <w:trHeight w:val="67"/>
        </w:trPr>
        <w:tc>
          <w:tcPr>
            <w:tcW w:w="1624" w:type="dxa"/>
            <w:hideMark/>
          </w:tcPr>
          <w:p w14:paraId="425BB7C5" w14:textId="77777777" w:rsidR="008B5FB8" w:rsidRPr="00E64640" w:rsidRDefault="008B5FB8" w:rsidP="00723826">
            <w:pPr>
              <w:rPr>
                <w:rFonts w:ascii="Calibri Light" w:hAnsi="Calibri Light" w:cs="Calibri Light"/>
                <w:color w:val="000000"/>
                <w:sz w:val="20"/>
                <w:szCs w:val="20"/>
              </w:rPr>
            </w:pPr>
            <w:r w:rsidRPr="00E64640">
              <w:rPr>
                <w:rFonts w:ascii="Calibri Light" w:hAnsi="Calibri Light" w:cs="Calibri Light"/>
                <w:sz w:val="20"/>
                <w:szCs w:val="20"/>
                <w:lang w:val="en-US"/>
              </w:rPr>
              <w:t>ATSI*</w:t>
            </w:r>
          </w:p>
        </w:tc>
        <w:tc>
          <w:tcPr>
            <w:tcW w:w="1624" w:type="dxa"/>
            <w:hideMark/>
          </w:tcPr>
          <w:p w14:paraId="53A5D1F0" w14:textId="4632A748" w:rsidR="008B5FB8" w:rsidRPr="00E64640" w:rsidRDefault="008B5FB8" w:rsidP="00723826">
            <w:pPr>
              <w:rPr>
                <w:rFonts w:ascii="Calibri Light" w:hAnsi="Calibri Light" w:cs="Calibri Light"/>
                <w:i/>
                <w:color w:val="000000"/>
                <w:sz w:val="20"/>
                <w:szCs w:val="20"/>
              </w:rPr>
            </w:pPr>
            <w:r w:rsidRPr="00E64640">
              <w:rPr>
                <w:rFonts w:ascii="Calibri Light" w:hAnsi="Calibri Light" w:cs="Calibri Light"/>
                <w:i/>
                <w:color w:val="000000"/>
                <w:sz w:val="20"/>
                <w:szCs w:val="20"/>
              </w:rPr>
              <w:t>12</w:t>
            </w:r>
            <w:r w:rsidR="00605E7E" w:rsidRPr="00E64640">
              <w:rPr>
                <w:rFonts w:ascii="Calibri Light" w:hAnsi="Calibri Light" w:cs="Calibri Light"/>
                <w:i/>
                <w:color w:val="000000"/>
                <w:sz w:val="20"/>
                <w:szCs w:val="20"/>
              </w:rPr>
              <w:t>*</w:t>
            </w:r>
          </w:p>
        </w:tc>
        <w:tc>
          <w:tcPr>
            <w:tcW w:w="1276" w:type="dxa"/>
            <w:hideMark/>
          </w:tcPr>
          <w:p w14:paraId="1B73C812" w14:textId="77777777" w:rsidR="008B5FB8" w:rsidRPr="00E64640" w:rsidRDefault="008B5FB8" w:rsidP="00723826">
            <w:pPr>
              <w:rPr>
                <w:rFonts w:ascii="Calibri Light" w:hAnsi="Calibri Light" w:cs="Calibri Light"/>
                <w:color w:val="auto"/>
                <w:sz w:val="20"/>
                <w:szCs w:val="20"/>
                <w:lang w:val="en-US"/>
              </w:rPr>
            </w:pPr>
            <w:r w:rsidRPr="00E64640">
              <w:rPr>
                <w:rFonts w:ascii="Calibri Light" w:hAnsi="Calibri Light" w:cs="Calibri Light"/>
                <w:sz w:val="20"/>
                <w:szCs w:val="20"/>
                <w:lang w:val="en-US"/>
              </w:rPr>
              <w:t>67%*</w:t>
            </w:r>
          </w:p>
        </w:tc>
        <w:tc>
          <w:tcPr>
            <w:tcW w:w="1275" w:type="dxa"/>
            <w:hideMark/>
          </w:tcPr>
          <w:p w14:paraId="43CF12E3"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67%*</w:t>
            </w:r>
          </w:p>
        </w:tc>
        <w:tc>
          <w:tcPr>
            <w:tcW w:w="1275" w:type="dxa"/>
            <w:hideMark/>
          </w:tcPr>
          <w:p w14:paraId="7A1458B7"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67%*</w:t>
            </w:r>
          </w:p>
        </w:tc>
        <w:tc>
          <w:tcPr>
            <w:tcW w:w="1275" w:type="dxa"/>
            <w:hideMark/>
          </w:tcPr>
          <w:p w14:paraId="799C64E8"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71%*</w:t>
            </w:r>
          </w:p>
        </w:tc>
        <w:tc>
          <w:tcPr>
            <w:tcW w:w="1275" w:type="dxa"/>
            <w:hideMark/>
          </w:tcPr>
          <w:p w14:paraId="7FD7FF01"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33%*</w:t>
            </w:r>
          </w:p>
        </w:tc>
      </w:tr>
      <w:tr w:rsidR="008B5FB8" w:rsidRPr="00E64640" w14:paraId="02414C6D" w14:textId="77777777" w:rsidTr="001F69F7">
        <w:trPr>
          <w:trHeight w:val="67"/>
        </w:trPr>
        <w:tc>
          <w:tcPr>
            <w:tcW w:w="1624" w:type="dxa"/>
            <w:hideMark/>
          </w:tcPr>
          <w:p w14:paraId="7B958F5A" w14:textId="77777777" w:rsidR="008B5FB8" w:rsidRPr="00E64640" w:rsidRDefault="008B5FB8" w:rsidP="00723826">
            <w:pPr>
              <w:rPr>
                <w:rFonts w:ascii="Calibri Light" w:hAnsi="Calibri Light" w:cs="Calibri Light"/>
                <w:sz w:val="20"/>
                <w:szCs w:val="20"/>
              </w:rPr>
            </w:pPr>
            <w:r w:rsidRPr="00E64640">
              <w:rPr>
                <w:rFonts w:ascii="Calibri Light" w:hAnsi="Calibri Light" w:cs="Calibri Light"/>
                <w:sz w:val="20"/>
                <w:szCs w:val="20"/>
                <w:lang w:val="en-US"/>
              </w:rPr>
              <w:t>CALD</w:t>
            </w:r>
          </w:p>
        </w:tc>
        <w:tc>
          <w:tcPr>
            <w:tcW w:w="1624" w:type="dxa"/>
            <w:hideMark/>
          </w:tcPr>
          <w:p w14:paraId="33A95AD8" w14:textId="77777777" w:rsidR="008B5FB8" w:rsidRPr="00E64640" w:rsidRDefault="008B5FB8" w:rsidP="00723826">
            <w:pPr>
              <w:rPr>
                <w:rFonts w:ascii="Calibri Light" w:hAnsi="Calibri Light" w:cs="Calibri Light"/>
                <w:i/>
                <w:sz w:val="20"/>
                <w:szCs w:val="20"/>
              </w:rPr>
            </w:pPr>
            <w:r w:rsidRPr="00E64640">
              <w:rPr>
                <w:rFonts w:ascii="Calibri Light" w:hAnsi="Calibri Light" w:cs="Calibri Light"/>
                <w:i/>
                <w:sz w:val="20"/>
                <w:szCs w:val="20"/>
              </w:rPr>
              <w:t>32</w:t>
            </w:r>
          </w:p>
        </w:tc>
        <w:tc>
          <w:tcPr>
            <w:tcW w:w="1276" w:type="dxa"/>
            <w:hideMark/>
          </w:tcPr>
          <w:p w14:paraId="030EE0B9"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71%*</w:t>
            </w:r>
          </w:p>
        </w:tc>
        <w:tc>
          <w:tcPr>
            <w:tcW w:w="1275" w:type="dxa"/>
            <w:hideMark/>
          </w:tcPr>
          <w:p w14:paraId="6CCFBAEC"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66%</w:t>
            </w:r>
          </w:p>
        </w:tc>
        <w:tc>
          <w:tcPr>
            <w:tcW w:w="1275" w:type="dxa"/>
            <w:hideMark/>
          </w:tcPr>
          <w:p w14:paraId="7842E5E5"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59%</w:t>
            </w:r>
          </w:p>
        </w:tc>
        <w:tc>
          <w:tcPr>
            <w:tcW w:w="1275" w:type="dxa"/>
            <w:hideMark/>
          </w:tcPr>
          <w:p w14:paraId="397A8431"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55%</w:t>
            </w:r>
          </w:p>
        </w:tc>
        <w:tc>
          <w:tcPr>
            <w:tcW w:w="1275" w:type="dxa"/>
            <w:hideMark/>
          </w:tcPr>
          <w:p w14:paraId="2C2E2B56"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44%</w:t>
            </w:r>
          </w:p>
        </w:tc>
      </w:tr>
      <w:tr w:rsidR="004E16A9" w:rsidRPr="00E64640" w14:paraId="3C4F4DE2" w14:textId="77777777" w:rsidTr="001F69F7">
        <w:trPr>
          <w:trHeight w:val="67"/>
        </w:trPr>
        <w:tc>
          <w:tcPr>
            <w:tcW w:w="1624" w:type="dxa"/>
          </w:tcPr>
          <w:p w14:paraId="4A37A497" w14:textId="37F5F359" w:rsidR="004E16A9" w:rsidRPr="00E64640" w:rsidRDefault="004E16A9" w:rsidP="00723826">
            <w:pPr>
              <w:rPr>
                <w:rFonts w:ascii="Calibri Light" w:hAnsi="Calibri Light" w:cs="Calibri Light"/>
                <w:sz w:val="20"/>
                <w:szCs w:val="20"/>
                <w:lang w:val="en-US"/>
              </w:rPr>
            </w:pPr>
            <w:r w:rsidRPr="00E64640">
              <w:rPr>
                <w:rFonts w:ascii="Calibri Light" w:hAnsi="Calibri Light" w:cs="Calibri Light"/>
                <w:sz w:val="20"/>
                <w:szCs w:val="20"/>
                <w:lang w:val="en-US"/>
              </w:rPr>
              <w:t>Rural and Remote areas</w:t>
            </w:r>
          </w:p>
        </w:tc>
        <w:tc>
          <w:tcPr>
            <w:tcW w:w="1624" w:type="dxa"/>
          </w:tcPr>
          <w:p w14:paraId="53B2021B" w14:textId="46E5C692" w:rsidR="004E16A9" w:rsidRPr="00E64640" w:rsidRDefault="00B731B3" w:rsidP="00723826">
            <w:pPr>
              <w:rPr>
                <w:rFonts w:ascii="Calibri Light" w:hAnsi="Calibri Light" w:cs="Calibri Light"/>
                <w:i/>
                <w:sz w:val="20"/>
                <w:szCs w:val="20"/>
              </w:rPr>
            </w:pPr>
            <w:r w:rsidRPr="00E64640">
              <w:rPr>
                <w:rFonts w:ascii="Calibri Light" w:hAnsi="Calibri Light" w:cs="Calibri Light"/>
                <w:i/>
                <w:sz w:val="20"/>
                <w:szCs w:val="20"/>
              </w:rPr>
              <w:t>14</w:t>
            </w:r>
          </w:p>
        </w:tc>
        <w:tc>
          <w:tcPr>
            <w:tcW w:w="1276" w:type="dxa"/>
          </w:tcPr>
          <w:p w14:paraId="6F07AA0F" w14:textId="71214E94" w:rsidR="004E16A9" w:rsidRPr="00E64640" w:rsidRDefault="00B731B3" w:rsidP="00723826">
            <w:pPr>
              <w:rPr>
                <w:rFonts w:ascii="Calibri Light" w:hAnsi="Calibri Light" w:cs="Calibri Light"/>
                <w:sz w:val="20"/>
                <w:szCs w:val="20"/>
                <w:lang w:val="en-US"/>
              </w:rPr>
            </w:pPr>
            <w:r w:rsidRPr="00E64640">
              <w:rPr>
                <w:rFonts w:ascii="Calibri Light" w:hAnsi="Calibri Light" w:cs="Calibri Light"/>
                <w:sz w:val="20"/>
                <w:szCs w:val="20"/>
                <w:lang w:val="en-US"/>
              </w:rPr>
              <w:t>79%</w:t>
            </w:r>
          </w:p>
        </w:tc>
        <w:tc>
          <w:tcPr>
            <w:tcW w:w="1275" w:type="dxa"/>
          </w:tcPr>
          <w:p w14:paraId="14140301" w14:textId="525C5DE9"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81%</w:t>
            </w:r>
          </w:p>
        </w:tc>
        <w:tc>
          <w:tcPr>
            <w:tcW w:w="1275" w:type="dxa"/>
          </w:tcPr>
          <w:p w14:paraId="5EC3F316" w14:textId="1C229DB1"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67%</w:t>
            </w:r>
          </w:p>
        </w:tc>
        <w:tc>
          <w:tcPr>
            <w:tcW w:w="1275" w:type="dxa"/>
          </w:tcPr>
          <w:p w14:paraId="1E5175E6" w14:textId="43738B3B"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84%</w:t>
            </w:r>
          </w:p>
        </w:tc>
        <w:tc>
          <w:tcPr>
            <w:tcW w:w="1275" w:type="dxa"/>
          </w:tcPr>
          <w:p w14:paraId="3624C967" w14:textId="13DF7F69" w:rsidR="004E16A9" w:rsidRPr="00E64640" w:rsidRDefault="00E64640" w:rsidP="00723826">
            <w:pPr>
              <w:rPr>
                <w:rFonts w:ascii="Calibri Light" w:hAnsi="Calibri Light" w:cs="Calibri Light"/>
                <w:sz w:val="20"/>
                <w:szCs w:val="20"/>
                <w:lang w:val="en-US"/>
              </w:rPr>
            </w:pPr>
            <w:r w:rsidRPr="00E64640">
              <w:rPr>
                <w:rFonts w:ascii="Calibri Light" w:hAnsi="Calibri Light" w:cs="Calibri Light"/>
                <w:sz w:val="20"/>
                <w:szCs w:val="20"/>
                <w:lang w:val="en-US"/>
              </w:rPr>
              <w:t>74%</w:t>
            </w:r>
          </w:p>
        </w:tc>
      </w:tr>
      <w:tr w:rsidR="008B5FB8" w:rsidRPr="00E64640" w14:paraId="0930CBE8" w14:textId="77777777" w:rsidTr="001F69F7">
        <w:trPr>
          <w:trHeight w:val="67"/>
        </w:trPr>
        <w:tc>
          <w:tcPr>
            <w:tcW w:w="1624" w:type="dxa"/>
            <w:hideMark/>
          </w:tcPr>
          <w:p w14:paraId="1E1D9E55" w14:textId="77777777" w:rsidR="008B5FB8" w:rsidRPr="00E64640" w:rsidRDefault="008B5FB8" w:rsidP="00723826">
            <w:pPr>
              <w:rPr>
                <w:rFonts w:ascii="Calibri Light" w:hAnsi="Calibri Light" w:cs="Calibri Light"/>
                <w:sz w:val="20"/>
                <w:szCs w:val="20"/>
              </w:rPr>
            </w:pPr>
            <w:r w:rsidRPr="00E64640">
              <w:rPr>
                <w:rFonts w:ascii="Calibri Light" w:hAnsi="Calibri Light" w:cs="Calibri Light"/>
                <w:sz w:val="20"/>
                <w:szCs w:val="20"/>
                <w:lang w:val="en-US"/>
              </w:rPr>
              <w:t>Special Needs Total</w:t>
            </w:r>
          </w:p>
        </w:tc>
        <w:tc>
          <w:tcPr>
            <w:tcW w:w="1624" w:type="dxa"/>
            <w:hideMark/>
          </w:tcPr>
          <w:p w14:paraId="714FE737" w14:textId="77777777" w:rsidR="008B5FB8" w:rsidRPr="00E64640" w:rsidRDefault="008B5FB8" w:rsidP="00723826">
            <w:pPr>
              <w:rPr>
                <w:rFonts w:ascii="Calibri Light" w:hAnsi="Calibri Light" w:cs="Calibri Light"/>
                <w:i/>
                <w:sz w:val="20"/>
                <w:szCs w:val="20"/>
              </w:rPr>
            </w:pPr>
            <w:r w:rsidRPr="00E64640">
              <w:rPr>
                <w:rFonts w:ascii="Calibri Light" w:hAnsi="Calibri Light" w:cs="Calibri Light"/>
                <w:i/>
                <w:sz w:val="20"/>
                <w:szCs w:val="20"/>
              </w:rPr>
              <w:t>69</w:t>
            </w:r>
          </w:p>
        </w:tc>
        <w:tc>
          <w:tcPr>
            <w:tcW w:w="1276" w:type="dxa"/>
            <w:hideMark/>
          </w:tcPr>
          <w:p w14:paraId="21660CA3"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72%</w:t>
            </w:r>
          </w:p>
        </w:tc>
        <w:tc>
          <w:tcPr>
            <w:tcW w:w="1275" w:type="dxa"/>
            <w:hideMark/>
          </w:tcPr>
          <w:p w14:paraId="62FF932B"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71%</w:t>
            </w:r>
          </w:p>
        </w:tc>
        <w:tc>
          <w:tcPr>
            <w:tcW w:w="1275" w:type="dxa"/>
            <w:hideMark/>
          </w:tcPr>
          <w:p w14:paraId="01BDBD2E"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62%</w:t>
            </w:r>
          </w:p>
        </w:tc>
        <w:tc>
          <w:tcPr>
            <w:tcW w:w="1275" w:type="dxa"/>
            <w:hideMark/>
          </w:tcPr>
          <w:p w14:paraId="670F380B"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67%</w:t>
            </w:r>
          </w:p>
        </w:tc>
        <w:tc>
          <w:tcPr>
            <w:tcW w:w="1275" w:type="dxa"/>
            <w:hideMark/>
          </w:tcPr>
          <w:p w14:paraId="4DE5EFE4"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54%</w:t>
            </w:r>
          </w:p>
        </w:tc>
      </w:tr>
      <w:tr w:rsidR="008B5FB8" w14:paraId="30CD611D" w14:textId="77777777" w:rsidTr="001F69F7">
        <w:trPr>
          <w:trHeight w:val="67"/>
        </w:trPr>
        <w:tc>
          <w:tcPr>
            <w:tcW w:w="1624" w:type="dxa"/>
            <w:hideMark/>
          </w:tcPr>
          <w:p w14:paraId="300B4119" w14:textId="77777777" w:rsidR="008B5FB8" w:rsidRPr="00E64640" w:rsidRDefault="008B5FB8" w:rsidP="00723826">
            <w:pPr>
              <w:rPr>
                <w:rFonts w:ascii="Calibri Light" w:hAnsi="Calibri Light" w:cs="Calibri Light"/>
                <w:sz w:val="20"/>
                <w:szCs w:val="20"/>
              </w:rPr>
            </w:pPr>
            <w:r w:rsidRPr="00E64640">
              <w:rPr>
                <w:rFonts w:ascii="Calibri Light" w:hAnsi="Calibri Light" w:cs="Calibri Light"/>
                <w:sz w:val="20"/>
                <w:szCs w:val="20"/>
                <w:lang w:val="en-US"/>
              </w:rPr>
              <w:t>Non-Special Needs</w:t>
            </w:r>
          </w:p>
        </w:tc>
        <w:tc>
          <w:tcPr>
            <w:tcW w:w="1624" w:type="dxa"/>
            <w:hideMark/>
          </w:tcPr>
          <w:p w14:paraId="3ACD304D" w14:textId="77777777" w:rsidR="008B5FB8" w:rsidRPr="00E64640" w:rsidRDefault="008B5FB8" w:rsidP="00723826">
            <w:pPr>
              <w:rPr>
                <w:rFonts w:ascii="Calibri Light" w:hAnsi="Calibri Light" w:cs="Calibri Light"/>
                <w:i/>
                <w:sz w:val="20"/>
                <w:szCs w:val="20"/>
              </w:rPr>
            </w:pPr>
            <w:r w:rsidRPr="00E64640">
              <w:rPr>
                <w:rFonts w:ascii="Calibri Light" w:hAnsi="Calibri Light" w:cs="Calibri Light"/>
                <w:i/>
                <w:sz w:val="20"/>
                <w:szCs w:val="20"/>
              </w:rPr>
              <w:t>244</w:t>
            </w:r>
          </w:p>
        </w:tc>
        <w:tc>
          <w:tcPr>
            <w:tcW w:w="1276" w:type="dxa"/>
            <w:hideMark/>
          </w:tcPr>
          <w:p w14:paraId="6CC2DA1A"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59%</w:t>
            </w:r>
          </w:p>
        </w:tc>
        <w:tc>
          <w:tcPr>
            <w:tcW w:w="1275" w:type="dxa"/>
            <w:hideMark/>
          </w:tcPr>
          <w:p w14:paraId="0A361960"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77%</w:t>
            </w:r>
          </w:p>
        </w:tc>
        <w:tc>
          <w:tcPr>
            <w:tcW w:w="1275" w:type="dxa"/>
            <w:hideMark/>
          </w:tcPr>
          <w:p w14:paraId="58782A27"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82%</w:t>
            </w:r>
          </w:p>
        </w:tc>
        <w:tc>
          <w:tcPr>
            <w:tcW w:w="1275" w:type="dxa"/>
            <w:hideMark/>
          </w:tcPr>
          <w:p w14:paraId="14F5EF70" w14:textId="77777777" w:rsidR="008B5FB8" w:rsidRPr="00E64640"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70%</w:t>
            </w:r>
          </w:p>
        </w:tc>
        <w:tc>
          <w:tcPr>
            <w:tcW w:w="1275" w:type="dxa"/>
            <w:hideMark/>
          </w:tcPr>
          <w:p w14:paraId="39EF6A4A" w14:textId="77777777" w:rsidR="008B5FB8" w:rsidRPr="00596C95" w:rsidRDefault="008B5FB8" w:rsidP="00723826">
            <w:pPr>
              <w:rPr>
                <w:rFonts w:ascii="Calibri Light" w:hAnsi="Calibri Light" w:cs="Calibri Light"/>
                <w:sz w:val="20"/>
                <w:szCs w:val="20"/>
                <w:lang w:val="en-US"/>
              </w:rPr>
            </w:pPr>
            <w:r w:rsidRPr="00E64640">
              <w:rPr>
                <w:rFonts w:ascii="Calibri Light" w:hAnsi="Calibri Light" w:cs="Calibri Light"/>
                <w:sz w:val="20"/>
                <w:szCs w:val="20"/>
                <w:lang w:val="en-US"/>
              </w:rPr>
              <w:t>59%</w:t>
            </w:r>
          </w:p>
        </w:tc>
      </w:tr>
    </w:tbl>
    <w:p w14:paraId="65F2572F" w14:textId="32BE845B" w:rsidR="004C2979" w:rsidRDefault="00FC21D6" w:rsidP="00723826">
      <w:pPr>
        <w:pStyle w:val="AMRParagraph"/>
        <w:rPr>
          <w:lang w:val="en-US"/>
        </w:rPr>
      </w:pPr>
      <w:r w:rsidRPr="00FC21D6">
        <w:rPr>
          <w:lang w:val="en-US"/>
        </w:rPr>
        <w:t xml:space="preserve">For the most part, special needs carers display satisfaction levels consistent with those of non-special needs carers, although special needs carers are significantly less satisfied with the screening outcome. </w:t>
      </w:r>
    </w:p>
    <w:sectPr w:rsidR="004C2979" w:rsidSect="007F3E5F">
      <w:headerReference w:type="default" r:id="rId106"/>
      <w:pgSz w:w="11900" w:h="16840" w:code="9"/>
      <w:pgMar w:top="1985" w:right="1440" w:bottom="1134" w:left="1701" w:header="0"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404DF" w14:textId="77777777" w:rsidR="00D36563" w:rsidRDefault="00D36563">
      <w:r>
        <w:separator/>
      </w:r>
    </w:p>
  </w:endnote>
  <w:endnote w:type="continuationSeparator" w:id="0">
    <w:p w14:paraId="6BE7B429" w14:textId="77777777" w:rsidR="00D36563" w:rsidRDefault="00D36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Times-Bold">
    <w:charset w:val="00"/>
    <w:family w:val="auto"/>
    <w:pitch w:val="variable"/>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DIN-Regular">
    <w:altName w:val="Arial"/>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E8610" w14:textId="77777777" w:rsidR="00487349" w:rsidRDefault="00487349">
    <w:pPr>
      <w:pStyle w:val="Footer"/>
    </w:pPr>
    <w:r>
      <w:rPr>
        <w:noProof/>
        <w:lang w:val="en-GB" w:eastAsia="en-GB"/>
      </w:rPr>
      <mc:AlternateContent>
        <mc:Choice Requires="wpg">
          <w:drawing>
            <wp:anchor distT="0" distB="0" distL="114300" distR="114300" simplePos="0" relativeHeight="251660288" behindDoc="0" locked="0" layoutInCell="1" allowOverlap="1" wp14:anchorId="5C6AA317" wp14:editId="23F820D8">
              <wp:simplePos x="0" y="0"/>
              <wp:positionH relativeFrom="column">
                <wp:posOffset>4186555</wp:posOffset>
              </wp:positionH>
              <wp:positionV relativeFrom="paragraph">
                <wp:posOffset>-715645</wp:posOffset>
              </wp:positionV>
              <wp:extent cx="1942465" cy="1522730"/>
              <wp:effectExtent l="19050" t="0" r="635" b="1270"/>
              <wp:wrapSquare wrapText="bothSides"/>
              <wp:docPr id="178"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522730"/>
                        <a:chOff x="0" y="0"/>
                        <a:chExt cx="16944" cy="13284"/>
                      </a:xfrm>
                    </wpg:grpSpPr>
                    <wps:wsp>
                      <wps:cNvPr id="179" name="Freeform 75"/>
                      <wps:cNvSpPr>
                        <a:spLocks noEditPoints="1"/>
                      </wps:cNvSpPr>
                      <wps:spPr bwMode="auto">
                        <a:xfrm>
                          <a:off x="8987" y="0"/>
                          <a:ext cx="7957" cy="6135"/>
                        </a:xfrm>
                        <a:custGeom>
                          <a:avLst/>
                          <a:gdLst>
                            <a:gd name="T0" fmla="*/ 3713 w 570"/>
                            <a:gd name="T1" fmla="*/ 6135 h 439"/>
                            <a:gd name="T2" fmla="*/ 2610 w 570"/>
                            <a:gd name="T3" fmla="*/ 5716 h 439"/>
                            <a:gd name="T4" fmla="*/ 2122 w 570"/>
                            <a:gd name="T5" fmla="*/ 4919 h 439"/>
                            <a:gd name="T6" fmla="*/ 447 w 570"/>
                            <a:gd name="T7" fmla="*/ 3326 h 439"/>
                            <a:gd name="T8" fmla="*/ 1996 w 570"/>
                            <a:gd name="T9" fmla="*/ 126 h 439"/>
                            <a:gd name="T10" fmla="*/ 2820 w 570"/>
                            <a:gd name="T11" fmla="*/ 0 h 439"/>
                            <a:gd name="T12" fmla="*/ 4593 w 570"/>
                            <a:gd name="T13" fmla="*/ 727 h 439"/>
                            <a:gd name="T14" fmla="*/ 5807 w 570"/>
                            <a:gd name="T15" fmla="*/ 196 h 439"/>
                            <a:gd name="T16" fmla="*/ 6128 w 570"/>
                            <a:gd name="T17" fmla="*/ 238 h 439"/>
                            <a:gd name="T18" fmla="*/ 7440 w 570"/>
                            <a:gd name="T19" fmla="*/ 2194 h 439"/>
                            <a:gd name="T20" fmla="*/ 7245 w 570"/>
                            <a:gd name="T21" fmla="*/ 2697 h 439"/>
                            <a:gd name="T22" fmla="*/ 7636 w 570"/>
                            <a:gd name="T23" fmla="*/ 3298 h 439"/>
                            <a:gd name="T24" fmla="*/ 6673 w 570"/>
                            <a:gd name="T25" fmla="*/ 5450 h 439"/>
                            <a:gd name="T26" fmla="*/ 6072 w 570"/>
                            <a:gd name="T27" fmla="*/ 5562 h 439"/>
                            <a:gd name="T28" fmla="*/ 5877 w 570"/>
                            <a:gd name="T29" fmla="*/ 5548 h 439"/>
                            <a:gd name="T30" fmla="*/ 5291 w 570"/>
                            <a:gd name="T31" fmla="*/ 5744 h 439"/>
                            <a:gd name="T32" fmla="*/ 4886 w 570"/>
                            <a:gd name="T33" fmla="*/ 5660 h 439"/>
                            <a:gd name="T34" fmla="*/ 3713 w 570"/>
                            <a:gd name="T35" fmla="*/ 6135 h 439"/>
                            <a:gd name="T36" fmla="*/ 2820 w 570"/>
                            <a:gd name="T37" fmla="*/ 503 h 439"/>
                            <a:gd name="T38" fmla="*/ 2164 w 570"/>
                            <a:gd name="T39" fmla="*/ 615 h 439"/>
                            <a:gd name="T40" fmla="*/ 935 w 570"/>
                            <a:gd name="T41" fmla="*/ 3158 h 439"/>
                            <a:gd name="T42" fmla="*/ 2387 w 570"/>
                            <a:gd name="T43" fmla="*/ 4458 h 439"/>
                            <a:gd name="T44" fmla="*/ 2555 w 570"/>
                            <a:gd name="T45" fmla="*/ 4486 h 439"/>
                            <a:gd name="T46" fmla="*/ 2583 w 570"/>
                            <a:gd name="T47" fmla="*/ 4668 h 439"/>
                            <a:gd name="T48" fmla="*/ 2959 w 570"/>
                            <a:gd name="T49" fmla="*/ 5324 h 439"/>
                            <a:gd name="T50" fmla="*/ 3713 w 570"/>
                            <a:gd name="T51" fmla="*/ 5618 h 439"/>
                            <a:gd name="T52" fmla="*/ 4579 w 570"/>
                            <a:gd name="T53" fmla="*/ 5241 h 439"/>
                            <a:gd name="T54" fmla="*/ 4635 w 570"/>
                            <a:gd name="T55" fmla="*/ 5171 h 439"/>
                            <a:gd name="T56" fmla="*/ 4788 w 570"/>
                            <a:gd name="T57" fmla="*/ 4961 h 439"/>
                            <a:gd name="T58" fmla="*/ 4998 w 570"/>
                            <a:gd name="T59" fmla="*/ 5129 h 439"/>
                            <a:gd name="T60" fmla="*/ 5291 w 570"/>
                            <a:gd name="T61" fmla="*/ 5227 h 439"/>
                            <a:gd name="T62" fmla="*/ 5626 w 570"/>
                            <a:gd name="T63" fmla="*/ 5087 h 439"/>
                            <a:gd name="T64" fmla="*/ 5723 w 570"/>
                            <a:gd name="T65" fmla="*/ 4989 h 439"/>
                            <a:gd name="T66" fmla="*/ 5849 w 570"/>
                            <a:gd name="T67" fmla="*/ 5017 h 439"/>
                            <a:gd name="T68" fmla="*/ 6491 w 570"/>
                            <a:gd name="T69" fmla="*/ 4961 h 439"/>
                            <a:gd name="T70" fmla="*/ 7147 w 570"/>
                            <a:gd name="T71" fmla="*/ 3480 h 439"/>
                            <a:gd name="T72" fmla="*/ 6756 w 570"/>
                            <a:gd name="T73" fmla="*/ 2963 h 439"/>
                            <a:gd name="T74" fmla="*/ 6533 w 570"/>
                            <a:gd name="T75" fmla="*/ 2795 h 439"/>
                            <a:gd name="T76" fmla="*/ 6701 w 570"/>
                            <a:gd name="T77" fmla="*/ 2585 h 439"/>
                            <a:gd name="T78" fmla="*/ 6924 w 570"/>
                            <a:gd name="T79" fmla="*/ 2096 h 439"/>
                            <a:gd name="T80" fmla="*/ 6031 w 570"/>
                            <a:gd name="T81" fmla="*/ 741 h 439"/>
                            <a:gd name="T82" fmla="*/ 5807 w 570"/>
                            <a:gd name="T83" fmla="*/ 713 h 439"/>
                            <a:gd name="T84" fmla="*/ 4816 w 570"/>
                            <a:gd name="T85" fmla="*/ 1272 h 439"/>
                            <a:gd name="T86" fmla="*/ 4621 w 570"/>
                            <a:gd name="T87" fmla="*/ 1593 h 439"/>
                            <a:gd name="T88" fmla="*/ 4397 w 570"/>
                            <a:gd name="T89" fmla="*/ 1286 h 439"/>
                            <a:gd name="T90" fmla="*/ 2820 w 570"/>
                            <a:gd name="T91" fmla="*/ 503 h 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70"/>
                            <a:gd name="T139" fmla="*/ 0 h 439"/>
                            <a:gd name="T140" fmla="*/ 570 w 570"/>
                            <a:gd name="T141" fmla="*/ 439 h 43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70" h="439">
                              <a:moveTo>
                                <a:pt x="266" y="439"/>
                              </a:moveTo>
                              <a:cubicBezTo>
                                <a:pt x="237" y="439"/>
                                <a:pt x="209" y="428"/>
                                <a:pt x="187" y="409"/>
                              </a:cubicBezTo>
                              <a:cubicBezTo>
                                <a:pt x="170" y="394"/>
                                <a:pt x="158" y="374"/>
                                <a:pt x="152" y="352"/>
                              </a:cubicBezTo>
                              <a:cubicBezTo>
                                <a:pt x="96" y="336"/>
                                <a:pt x="51" y="294"/>
                                <a:pt x="32" y="238"/>
                              </a:cubicBezTo>
                              <a:cubicBezTo>
                                <a:pt x="0" y="144"/>
                                <a:pt x="49" y="42"/>
                                <a:pt x="143" y="9"/>
                              </a:cubicBezTo>
                              <a:cubicBezTo>
                                <a:pt x="162" y="3"/>
                                <a:pt x="182" y="0"/>
                                <a:pt x="202" y="0"/>
                              </a:cubicBezTo>
                              <a:cubicBezTo>
                                <a:pt x="249" y="0"/>
                                <a:pt x="295" y="19"/>
                                <a:pt x="329" y="52"/>
                              </a:cubicBezTo>
                              <a:cubicBezTo>
                                <a:pt x="351" y="28"/>
                                <a:pt x="382" y="14"/>
                                <a:pt x="416" y="14"/>
                              </a:cubicBezTo>
                              <a:cubicBezTo>
                                <a:pt x="423" y="14"/>
                                <a:pt x="431" y="15"/>
                                <a:pt x="439" y="17"/>
                              </a:cubicBezTo>
                              <a:cubicBezTo>
                                <a:pt x="503" y="29"/>
                                <a:pt x="545" y="92"/>
                                <a:pt x="533" y="157"/>
                              </a:cubicBezTo>
                              <a:cubicBezTo>
                                <a:pt x="530" y="170"/>
                                <a:pt x="525" y="182"/>
                                <a:pt x="519" y="193"/>
                              </a:cubicBezTo>
                              <a:cubicBezTo>
                                <a:pt x="531" y="205"/>
                                <a:pt x="541" y="220"/>
                                <a:pt x="547" y="236"/>
                              </a:cubicBezTo>
                              <a:cubicBezTo>
                                <a:pt x="570" y="298"/>
                                <a:pt x="539" y="367"/>
                                <a:pt x="478" y="390"/>
                              </a:cubicBezTo>
                              <a:cubicBezTo>
                                <a:pt x="464" y="395"/>
                                <a:pt x="450" y="398"/>
                                <a:pt x="435" y="398"/>
                              </a:cubicBezTo>
                              <a:cubicBezTo>
                                <a:pt x="431" y="398"/>
                                <a:pt x="426" y="397"/>
                                <a:pt x="421" y="397"/>
                              </a:cubicBezTo>
                              <a:cubicBezTo>
                                <a:pt x="409" y="406"/>
                                <a:pt x="394" y="411"/>
                                <a:pt x="379" y="411"/>
                              </a:cubicBezTo>
                              <a:cubicBezTo>
                                <a:pt x="369" y="411"/>
                                <a:pt x="359" y="408"/>
                                <a:pt x="350" y="405"/>
                              </a:cubicBezTo>
                              <a:cubicBezTo>
                                <a:pt x="328" y="427"/>
                                <a:pt x="298" y="439"/>
                                <a:pt x="266" y="439"/>
                              </a:cubicBezTo>
                              <a:moveTo>
                                <a:pt x="202" y="36"/>
                              </a:moveTo>
                              <a:cubicBezTo>
                                <a:pt x="186" y="36"/>
                                <a:pt x="170" y="39"/>
                                <a:pt x="155" y="44"/>
                              </a:cubicBezTo>
                              <a:cubicBezTo>
                                <a:pt x="81" y="70"/>
                                <a:pt x="41" y="152"/>
                                <a:pt x="67" y="226"/>
                              </a:cubicBezTo>
                              <a:cubicBezTo>
                                <a:pt x="83" y="273"/>
                                <a:pt x="122" y="308"/>
                                <a:pt x="171" y="319"/>
                              </a:cubicBezTo>
                              <a:cubicBezTo>
                                <a:pt x="183" y="321"/>
                                <a:pt x="183" y="321"/>
                                <a:pt x="183" y="321"/>
                              </a:cubicBezTo>
                              <a:cubicBezTo>
                                <a:pt x="185" y="334"/>
                                <a:pt x="185" y="334"/>
                                <a:pt x="185" y="334"/>
                              </a:cubicBezTo>
                              <a:cubicBezTo>
                                <a:pt x="188" y="352"/>
                                <a:pt x="197" y="369"/>
                                <a:pt x="212" y="381"/>
                              </a:cubicBezTo>
                              <a:cubicBezTo>
                                <a:pt x="227" y="395"/>
                                <a:pt x="246" y="402"/>
                                <a:pt x="266" y="402"/>
                              </a:cubicBezTo>
                              <a:cubicBezTo>
                                <a:pt x="290" y="402"/>
                                <a:pt x="312" y="392"/>
                                <a:pt x="328" y="375"/>
                              </a:cubicBezTo>
                              <a:cubicBezTo>
                                <a:pt x="329" y="373"/>
                                <a:pt x="330" y="372"/>
                                <a:pt x="332" y="370"/>
                              </a:cubicBezTo>
                              <a:cubicBezTo>
                                <a:pt x="343" y="355"/>
                                <a:pt x="343" y="355"/>
                                <a:pt x="343" y="355"/>
                              </a:cubicBezTo>
                              <a:cubicBezTo>
                                <a:pt x="358" y="367"/>
                                <a:pt x="358" y="367"/>
                                <a:pt x="358" y="367"/>
                              </a:cubicBezTo>
                              <a:cubicBezTo>
                                <a:pt x="364" y="371"/>
                                <a:pt x="371" y="374"/>
                                <a:pt x="379" y="374"/>
                              </a:cubicBezTo>
                              <a:cubicBezTo>
                                <a:pt x="388" y="374"/>
                                <a:pt x="397" y="370"/>
                                <a:pt x="403" y="364"/>
                              </a:cubicBezTo>
                              <a:cubicBezTo>
                                <a:pt x="410" y="357"/>
                                <a:pt x="410" y="357"/>
                                <a:pt x="410" y="357"/>
                              </a:cubicBezTo>
                              <a:cubicBezTo>
                                <a:pt x="419" y="359"/>
                                <a:pt x="419" y="359"/>
                                <a:pt x="419" y="359"/>
                              </a:cubicBezTo>
                              <a:cubicBezTo>
                                <a:pt x="435" y="362"/>
                                <a:pt x="450" y="361"/>
                                <a:pt x="465" y="355"/>
                              </a:cubicBezTo>
                              <a:cubicBezTo>
                                <a:pt x="507" y="339"/>
                                <a:pt x="528" y="292"/>
                                <a:pt x="512" y="249"/>
                              </a:cubicBezTo>
                              <a:cubicBezTo>
                                <a:pt x="507" y="234"/>
                                <a:pt x="497" y="221"/>
                                <a:pt x="484" y="212"/>
                              </a:cubicBezTo>
                              <a:cubicBezTo>
                                <a:pt x="468" y="200"/>
                                <a:pt x="468" y="200"/>
                                <a:pt x="468" y="200"/>
                              </a:cubicBezTo>
                              <a:cubicBezTo>
                                <a:pt x="480" y="185"/>
                                <a:pt x="480" y="185"/>
                                <a:pt x="480" y="185"/>
                              </a:cubicBezTo>
                              <a:cubicBezTo>
                                <a:pt x="488" y="175"/>
                                <a:pt x="494" y="163"/>
                                <a:pt x="496" y="150"/>
                              </a:cubicBezTo>
                              <a:cubicBezTo>
                                <a:pt x="505" y="105"/>
                                <a:pt x="476" y="61"/>
                                <a:pt x="432" y="53"/>
                              </a:cubicBezTo>
                              <a:cubicBezTo>
                                <a:pt x="426" y="52"/>
                                <a:pt x="421" y="51"/>
                                <a:pt x="416" y="51"/>
                              </a:cubicBezTo>
                              <a:cubicBezTo>
                                <a:pt x="387" y="51"/>
                                <a:pt x="360" y="66"/>
                                <a:pt x="345" y="91"/>
                              </a:cubicBezTo>
                              <a:cubicBezTo>
                                <a:pt x="331" y="114"/>
                                <a:pt x="331" y="114"/>
                                <a:pt x="331" y="114"/>
                              </a:cubicBezTo>
                              <a:cubicBezTo>
                                <a:pt x="315" y="92"/>
                                <a:pt x="315" y="92"/>
                                <a:pt x="315" y="92"/>
                              </a:cubicBezTo>
                              <a:cubicBezTo>
                                <a:pt x="288" y="57"/>
                                <a:pt x="246" y="36"/>
                                <a:pt x="202" y="36"/>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5D0520" w14:textId="77777777" w:rsidR="00487349" w:rsidRDefault="00487349" w:rsidP="00094F7B"/>
                        </w:txbxContent>
                      </wps:txbx>
                      <wps:bodyPr rot="0" vert="horz" wrap="square" lIns="91440" tIns="45720" rIns="91440" bIns="45720" anchor="t" anchorCtr="0" upright="1">
                        <a:noAutofit/>
                      </wps:bodyPr>
                    </wps:wsp>
                    <wpg:grpSp>
                      <wpg:cNvPr id="180" name="Group 76"/>
                      <wpg:cNvGrpSpPr>
                        <a:grpSpLocks/>
                      </wpg:cNvGrpSpPr>
                      <wpg:grpSpPr bwMode="auto">
                        <a:xfrm>
                          <a:off x="0" y="6023"/>
                          <a:ext cx="16944" cy="7261"/>
                          <a:chOff x="0" y="6023"/>
                          <a:chExt cx="16944" cy="7260"/>
                        </a:xfrm>
                      </wpg:grpSpPr>
                      <wps:wsp>
                        <wps:cNvPr id="181" name="Freeform 77"/>
                        <wps:cNvSpPr>
                          <a:spLocks/>
                        </wps:cNvSpPr>
                        <wps:spPr bwMode="auto">
                          <a:xfrm>
                            <a:off x="5162" y="6023"/>
                            <a:ext cx="7733" cy="5658"/>
                          </a:xfrm>
                          <a:custGeom>
                            <a:avLst/>
                            <a:gdLst>
                              <a:gd name="T0" fmla="*/ 7328 w 554"/>
                              <a:gd name="T1" fmla="*/ 517 h 405"/>
                              <a:gd name="T2" fmla="*/ 6100 w 554"/>
                              <a:gd name="T3" fmla="*/ 0 h 405"/>
                              <a:gd name="T4" fmla="*/ 6030 w 554"/>
                              <a:gd name="T5" fmla="*/ 0 h 405"/>
                              <a:gd name="T6" fmla="*/ 4523 w 554"/>
                              <a:gd name="T7" fmla="*/ 838 h 405"/>
                              <a:gd name="T8" fmla="*/ 4495 w 554"/>
                              <a:gd name="T9" fmla="*/ 866 h 405"/>
                              <a:gd name="T10" fmla="*/ 4243 w 554"/>
                              <a:gd name="T11" fmla="*/ 461 h 405"/>
                              <a:gd name="T12" fmla="*/ 3057 w 554"/>
                              <a:gd name="T13" fmla="*/ 0 h 405"/>
                              <a:gd name="T14" fmla="*/ 3001 w 554"/>
                              <a:gd name="T15" fmla="*/ 0 h 405"/>
                              <a:gd name="T16" fmla="*/ 1563 w 554"/>
                              <a:gd name="T17" fmla="*/ 810 h 405"/>
                              <a:gd name="T18" fmla="*/ 1535 w 554"/>
                              <a:gd name="T19" fmla="*/ 824 h 405"/>
                              <a:gd name="T20" fmla="*/ 1521 w 554"/>
                              <a:gd name="T21" fmla="*/ 671 h 405"/>
                              <a:gd name="T22" fmla="*/ 1521 w 554"/>
                              <a:gd name="T23" fmla="*/ 587 h 405"/>
                              <a:gd name="T24" fmla="*/ 1521 w 554"/>
                              <a:gd name="T25" fmla="*/ 363 h 405"/>
                              <a:gd name="T26" fmla="*/ 1284 w 554"/>
                              <a:gd name="T27" fmla="*/ 112 h 405"/>
                              <a:gd name="T28" fmla="*/ 1270 w 554"/>
                              <a:gd name="T29" fmla="*/ 112 h 405"/>
                              <a:gd name="T30" fmla="*/ 251 w 554"/>
                              <a:gd name="T31" fmla="*/ 112 h 405"/>
                              <a:gd name="T32" fmla="*/ 251 w 554"/>
                              <a:gd name="T33" fmla="*/ 112 h 405"/>
                              <a:gd name="T34" fmla="*/ 0 w 554"/>
                              <a:gd name="T35" fmla="*/ 363 h 405"/>
                              <a:gd name="T36" fmla="*/ 0 w 554"/>
                              <a:gd name="T37" fmla="*/ 363 h 405"/>
                              <a:gd name="T38" fmla="*/ 0 w 554"/>
                              <a:gd name="T39" fmla="*/ 5407 h 405"/>
                              <a:gd name="T40" fmla="*/ 0 w 554"/>
                              <a:gd name="T41" fmla="*/ 5407 h 405"/>
                              <a:gd name="T42" fmla="*/ 251 w 554"/>
                              <a:gd name="T43" fmla="*/ 5658 h 405"/>
                              <a:gd name="T44" fmla="*/ 1326 w 554"/>
                              <a:gd name="T45" fmla="*/ 5658 h 405"/>
                              <a:gd name="T46" fmla="*/ 1577 w 554"/>
                              <a:gd name="T47" fmla="*/ 5407 h 405"/>
                              <a:gd name="T48" fmla="*/ 1577 w 554"/>
                              <a:gd name="T49" fmla="*/ 2459 h 405"/>
                              <a:gd name="T50" fmla="*/ 2345 w 554"/>
                              <a:gd name="T51" fmla="*/ 1383 h 405"/>
                              <a:gd name="T52" fmla="*/ 2415 w 554"/>
                              <a:gd name="T53" fmla="*/ 1383 h 405"/>
                              <a:gd name="T54" fmla="*/ 3071 w 554"/>
                              <a:gd name="T55" fmla="*/ 2179 h 405"/>
                              <a:gd name="T56" fmla="*/ 3099 w 554"/>
                              <a:gd name="T57" fmla="*/ 2682 h 405"/>
                              <a:gd name="T58" fmla="*/ 3099 w 554"/>
                              <a:gd name="T59" fmla="*/ 5407 h 405"/>
                              <a:gd name="T60" fmla="*/ 3099 w 554"/>
                              <a:gd name="T61" fmla="*/ 5407 h 405"/>
                              <a:gd name="T62" fmla="*/ 3350 w 554"/>
                              <a:gd name="T63" fmla="*/ 5658 h 405"/>
                              <a:gd name="T64" fmla="*/ 4411 w 554"/>
                              <a:gd name="T65" fmla="*/ 5658 h 405"/>
                              <a:gd name="T66" fmla="*/ 4662 w 554"/>
                              <a:gd name="T67" fmla="*/ 5407 h 405"/>
                              <a:gd name="T68" fmla="*/ 4662 w 554"/>
                              <a:gd name="T69" fmla="*/ 2487 h 405"/>
                              <a:gd name="T70" fmla="*/ 5430 w 554"/>
                              <a:gd name="T71" fmla="*/ 1383 h 405"/>
                              <a:gd name="T72" fmla="*/ 5500 w 554"/>
                              <a:gd name="T73" fmla="*/ 1383 h 405"/>
                              <a:gd name="T74" fmla="*/ 6142 w 554"/>
                              <a:gd name="T75" fmla="*/ 2165 h 405"/>
                              <a:gd name="T76" fmla="*/ 6170 w 554"/>
                              <a:gd name="T77" fmla="*/ 2682 h 405"/>
                              <a:gd name="T78" fmla="*/ 6170 w 554"/>
                              <a:gd name="T79" fmla="*/ 5407 h 405"/>
                              <a:gd name="T80" fmla="*/ 6170 w 554"/>
                              <a:gd name="T81" fmla="*/ 5407 h 405"/>
                              <a:gd name="T82" fmla="*/ 6421 w 554"/>
                              <a:gd name="T83" fmla="*/ 5658 h 405"/>
                              <a:gd name="T84" fmla="*/ 7482 w 554"/>
                              <a:gd name="T85" fmla="*/ 5658 h 405"/>
                              <a:gd name="T86" fmla="*/ 7733 w 554"/>
                              <a:gd name="T87" fmla="*/ 5407 h 405"/>
                              <a:gd name="T88" fmla="*/ 7733 w 554"/>
                              <a:gd name="T89" fmla="*/ 1746 h 405"/>
                              <a:gd name="T90" fmla="*/ 7328 w 554"/>
                              <a:gd name="T91" fmla="*/ 517 h 4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54"/>
                              <a:gd name="T139" fmla="*/ 0 h 405"/>
                              <a:gd name="T140" fmla="*/ 554 w 554"/>
                              <a:gd name="T141" fmla="*/ 405 h 40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54" h="405">
                                <a:moveTo>
                                  <a:pt x="525" y="37"/>
                                </a:moveTo>
                                <a:cubicBezTo>
                                  <a:pt x="502" y="11"/>
                                  <a:pt x="469" y="0"/>
                                  <a:pt x="437" y="0"/>
                                </a:cubicBezTo>
                                <a:cubicBezTo>
                                  <a:pt x="435" y="0"/>
                                  <a:pt x="434" y="0"/>
                                  <a:pt x="432" y="0"/>
                                </a:cubicBezTo>
                                <a:cubicBezTo>
                                  <a:pt x="387" y="1"/>
                                  <a:pt x="351" y="21"/>
                                  <a:pt x="324" y="60"/>
                                </a:cubicBezTo>
                                <a:cubicBezTo>
                                  <a:pt x="323" y="61"/>
                                  <a:pt x="323" y="62"/>
                                  <a:pt x="322" y="62"/>
                                </a:cubicBezTo>
                                <a:cubicBezTo>
                                  <a:pt x="317" y="51"/>
                                  <a:pt x="311" y="41"/>
                                  <a:pt x="304" y="33"/>
                                </a:cubicBezTo>
                                <a:cubicBezTo>
                                  <a:pt x="282" y="10"/>
                                  <a:pt x="251" y="0"/>
                                  <a:pt x="219" y="0"/>
                                </a:cubicBezTo>
                                <a:cubicBezTo>
                                  <a:pt x="218" y="0"/>
                                  <a:pt x="216" y="0"/>
                                  <a:pt x="215" y="0"/>
                                </a:cubicBezTo>
                                <a:cubicBezTo>
                                  <a:pt x="172" y="1"/>
                                  <a:pt x="137" y="21"/>
                                  <a:pt x="112" y="58"/>
                                </a:cubicBezTo>
                                <a:cubicBezTo>
                                  <a:pt x="111" y="59"/>
                                  <a:pt x="110" y="59"/>
                                  <a:pt x="110" y="59"/>
                                </a:cubicBezTo>
                                <a:cubicBezTo>
                                  <a:pt x="109" y="59"/>
                                  <a:pt x="110" y="55"/>
                                  <a:pt x="109" y="48"/>
                                </a:cubicBezTo>
                                <a:cubicBezTo>
                                  <a:pt x="109" y="46"/>
                                  <a:pt x="109" y="44"/>
                                  <a:pt x="109" y="42"/>
                                </a:cubicBezTo>
                                <a:cubicBezTo>
                                  <a:pt x="109" y="26"/>
                                  <a:pt x="109" y="26"/>
                                  <a:pt x="109" y="26"/>
                                </a:cubicBezTo>
                                <a:cubicBezTo>
                                  <a:pt x="109" y="16"/>
                                  <a:pt x="102" y="8"/>
                                  <a:pt x="92" y="8"/>
                                </a:cubicBezTo>
                                <a:cubicBezTo>
                                  <a:pt x="92" y="8"/>
                                  <a:pt x="92" y="8"/>
                                  <a:pt x="91" y="8"/>
                                </a:cubicBezTo>
                                <a:cubicBezTo>
                                  <a:pt x="18" y="8"/>
                                  <a:pt x="18" y="8"/>
                                  <a:pt x="18" y="8"/>
                                </a:cubicBezTo>
                                <a:cubicBezTo>
                                  <a:pt x="18" y="8"/>
                                  <a:pt x="18" y="8"/>
                                  <a:pt x="18" y="8"/>
                                </a:cubicBezTo>
                                <a:cubicBezTo>
                                  <a:pt x="8" y="8"/>
                                  <a:pt x="1" y="16"/>
                                  <a:pt x="0" y="26"/>
                                </a:cubicBezTo>
                                <a:cubicBezTo>
                                  <a:pt x="0" y="26"/>
                                  <a:pt x="0" y="26"/>
                                  <a:pt x="0" y="26"/>
                                </a:cubicBezTo>
                                <a:cubicBezTo>
                                  <a:pt x="0" y="387"/>
                                  <a:pt x="0" y="387"/>
                                  <a:pt x="0" y="387"/>
                                </a:cubicBezTo>
                                <a:cubicBezTo>
                                  <a:pt x="0" y="387"/>
                                  <a:pt x="0" y="387"/>
                                  <a:pt x="0" y="387"/>
                                </a:cubicBezTo>
                                <a:cubicBezTo>
                                  <a:pt x="1" y="397"/>
                                  <a:pt x="9" y="405"/>
                                  <a:pt x="18" y="405"/>
                                </a:cubicBezTo>
                                <a:cubicBezTo>
                                  <a:pt x="95" y="405"/>
                                  <a:pt x="95" y="405"/>
                                  <a:pt x="95" y="405"/>
                                </a:cubicBezTo>
                                <a:cubicBezTo>
                                  <a:pt x="105" y="405"/>
                                  <a:pt x="113" y="397"/>
                                  <a:pt x="113" y="387"/>
                                </a:cubicBezTo>
                                <a:cubicBezTo>
                                  <a:pt x="113" y="176"/>
                                  <a:pt x="113" y="176"/>
                                  <a:pt x="113" y="176"/>
                                </a:cubicBezTo>
                                <a:cubicBezTo>
                                  <a:pt x="113" y="121"/>
                                  <a:pt x="143" y="99"/>
                                  <a:pt x="168" y="99"/>
                                </a:cubicBezTo>
                                <a:cubicBezTo>
                                  <a:pt x="170" y="99"/>
                                  <a:pt x="172" y="99"/>
                                  <a:pt x="173" y="99"/>
                                </a:cubicBezTo>
                                <a:cubicBezTo>
                                  <a:pt x="214" y="104"/>
                                  <a:pt x="220" y="156"/>
                                  <a:pt x="220" y="156"/>
                                </a:cubicBezTo>
                                <a:cubicBezTo>
                                  <a:pt x="221" y="166"/>
                                  <a:pt x="222" y="182"/>
                                  <a:pt x="222" y="192"/>
                                </a:cubicBezTo>
                                <a:cubicBezTo>
                                  <a:pt x="222" y="387"/>
                                  <a:pt x="222" y="387"/>
                                  <a:pt x="222" y="387"/>
                                </a:cubicBezTo>
                                <a:cubicBezTo>
                                  <a:pt x="222" y="387"/>
                                  <a:pt x="222" y="387"/>
                                  <a:pt x="222" y="387"/>
                                </a:cubicBezTo>
                                <a:cubicBezTo>
                                  <a:pt x="222" y="397"/>
                                  <a:pt x="230" y="405"/>
                                  <a:pt x="240" y="405"/>
                                </a:cubicBezTo>
                                <a:cubicBezTo>
                                  <a:pt x="316" y="405"/>
                                  <a:pt x="316" y="405"/>
                                  <a:pt x="316" y="405"/>
                                </a:cubicBezTo>
                                <a:cubicBezTo>
                                  <a:pt x="326" y="405"/>
                                  <a:pt x="334" y="397"/>
                                  <a:pt x="334" y="387"/>
                                </a:cubicBezTo>
                                <a:cubicBezTo>
                                  <a:pt x="334" y="178"/>
                                  <a:pt x="334" y="178"/>
                                  <a:pt x="334" y="178"/>
                                </a:cubicBezTo>
                                <a:cubicBezTo>
                                  <a:pt x="334" y="130"/>
                                  <a:pt x="354" y="99"/>
                                  <a:pt x="389" y="99"/>
                                </a:cubicBezTo>
                                <a:cubicBezTo>
                                  <a:pt x="391" y="99"/>
                                  <a:pt x="392" y="99"/>
                                  <a:pt x="394" y="99"/>
                                </a:cubicBezTo>
                                <a:cubicBezTo>
                                  <a:pt x="433" y="103"/>
                                  <a:pt x="440" y="155"/>
                                  <a:pt x="440" y="155"/>
                                </a:cubicBezTo>
                                <a:cubicBezTo>
                                  <a:pt x="441" y="165"/>
                                  <a:pt x="442" y="181"/>
                                  <a:pt x="442" y="192"/>
                                </a:cubicBezTo>
                                <a:cubicBezTo>
                                  <a:pt x="442" y="387"/>
                                  <a:pt x="442" y="387"/>
                                  <a:pt x="442" y="387"/>
                                </a:cubicBezTo>
                                <a:cubicBezTo>
                                  <a:pt x="442" y="387"/>
                                  <a:pt x="442" y="387"/>
                                  <a:pt x="442" y="387"/>
                                </a:cubicBezTo>
                                <a:cubicBezTo>
                                  <a:pt x="443" y="397"/>
                                  <a:pt x="451" y="405"/>
                                  <a:pt x="460" y="405"/>
                                </a:cubicBezTo>
                                <a:cubicBezTo>
                                  <a:pt x="536" y="405"/>
                                  <a:pt x="536" y="405"/>
                                  <a:pt x="536" y="405"/>
                                </a:cubicBezTo>
                                <a:cubicBezTo>
                                  <a:pt x="546" y="405"/>
                                  <a:pt x="554" y="397"/>
                                  <a:pt x="554" y="387"/>
                                </a:cubicBezTo>
                                <a:cubicBezTo>
                                  <a:pt x="554" y="125"/>
                                  <a:pt x="554" y="125"/>
                                  <a:pt x="554" y="125"/>
                                </a:cubicBezTo>
                                <a:cubicBezTo>
                                  <a:pt x="554" y="86"/>
                                  <a:pt x="543" y="57"/>
                                  <a:pt x="525" y="37"/>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62AF7E" w14:textId="77777777" w:rsidR="00487349" w:rsidRDefault="00487349" w:rsidP="00094F7B"/>
                          </w:txbxContent>
                        </wps:txbx>
                        <wps:bodyPr rot="0" vert="horz" wrap="square" lIns="91440" tIns="45720" rIns="91440" bIns="45720" anchor="t" anchorCtr="0" upright="1">
                          <a:noAutofit/>
                        </wps:bodyPr>
                      </wps:wsp>
                      <wps:wsp>
                        <wps:cNvPr id="182" name="Freeform 78"/>
                        <wps:cNvSpPr>
                          <a:spLocks noEditPoints="1"/>
                        </wps:cNvSpPr>
                        <wps:spPr bwMode="auto">
                          <a:xfrm>
                            <a:off x="0" y="6023"/>
                            <a:ext cx="4661" cy="5770"/>
                          </a:xfrm>
                          <a:custGeom>
                            <a:avLst/>
                            <a:gdLst>
                              <a:gd name="T0" fmla="*/ 4242 w 334"/>
                              <a:gd name="T1" fmla="*/ 685 h 413"/>
                              <a:gd name="T2" fmla="*/ 2400 w 334"/>
                              <a:gd name="T3" fmla="*/ 0 h 413"/>
                              <a:gd name="T4" fmla="*/ 2386 w 334"/>
                              <a:gd name="T5" fmla="*/ 0 h 413"/>
                              <a:gd name="T6" fmla="*/ 181 w 334"/>
                              <a:gd name="T7" fmla="*/ 1732 h 413"/>
                              <a:gd name="T8" fmla="*/ 181 w 334"/>
                              <a:gd name="T9" fmla="*/ 1774 h 413"/>
                              <a:gd name="T10" fmla="*/ 433 w 334"/>
                              <a:gd name="T11" fmla="*/ 1956 h 413"/>
                              <a:gd name="T12" fmla="*/ 1326 w 334"/>
                              <a:gd name="T13" fmla="*/ 1956 h 413"/>
                              <a:gd name="T14" fmla="*/ 1577 w 334"/>
                              <a:gd name="T15" fmla="*/ 1774 h 413"/>
                              <a:gd name="T16" fmla="*/ 2317 w 334"/>
                              <a:gd name="T17" fmla="*/ 1229 h 413"/>
                              <a:gd name="T18" fmla="*/ 2344 w 334"/>
                              <a:gd name="T19" fmla="*/ 1229 h 413"/>
                              <a:gd name="T20" fmla="*/ 3000 w 334"/>
                              <a:gd name="T21" fmla="*/ 1537 h 413"/>
                              <a:gd name="T22" fmla="*/ 3084 w 334"/>
                              <a:gd name="T23" fmla="*/ 2124 h 413"/>
                              <a:gd name="T24" fmla="*/ 2847 w 334"/>
                              <a:gd name="T25" fmla="*/ 2361 h 413"/>
                              <a:gd name="T26" fmla="*/ 2233 w 334"/>
                              <a:gd name="T27" fmla="*/ 2361 h 413"/>
                              <a:gd name="T28" fmla="*/ 0 w 334"/>
                              <a:gd name="T29" fmla="*/ 4163 h 413"/>
                              <a:gd name="T30" fmla="*/ 363 w 334"/>
                              <a:gd name="T31" fmla="*/ 5253 h 413"/>
                              <a:gd name="T32" fmla="*/ 1647 w 334"/>
                              <a:gd name="T33" fmla="*/ 5770 h 413"/>
                              <a:gd name="T34" fmla="*/ 3140 w 334"/>
                              <a:gd name="T35" fmla="*/ 5057 h 413"/>
                              <a:gd name="T36" fmla="*/ 3224 w 334"/>
                              <a:gd name="T37" fmla="*/ 5016 h 413"/>
                              <a:gd name="T38" fmla="*/ 3224 w 334"/>
                              <a:gd name="T39" fmla="*/ 5393 h 413"/>
                              <a:gd name="T40" fmla="*/ 3238 w 334"/>
                              <a:gd name="T41" fmla="*/ 5477 h 413"/>
                              <a:gd name="T42" fmla="*/ 3475 w 334"/>
                              <a:gd name="T43" fmla="*/ 5658 h 413"/>
                              <a:gd name="T44" fmla="*/ 4410 w 334"/>
                              <a:gd name="T45" fmla="*/ 5658 h 413"/>
                              <a:gd name="T46" fmla="*/ 4661 w 334"/>
                              <a:gd name="T47" fmla="*/ 5393 h 413"/>
                              <a:gd name="T48" fmla="*/ 4661 w 334"/>
                              <a:gd name="T49" fmla="*/ 5225 h 413"/>
                              <a:gd name="T50" fmla="*/ 4661 w 334"/>
                              <a:gd name="T51" fmla="*/ 4233 h 413"/>
                              <a:gd name="T52" fmla="*/ 4661 w 334"/>
                              <a:gd name="T53" fmla="*/ 4261 h 413"/>
                              <a:gd name="T54" fmla="*/ 4661 w 334"/>
                              <a:gd name="T55" fmla="*/ 1900 h 413"/>
                              <a:gd name="T56" fmla="*/ 4242 w 334"/>
                              <a:gd name="T57" fmla="*/ 685 h 413"/>
                              <a:gd name="T58" fmla="*/ 1563 w 334"/>
                              <a:gd name="T59" fmla="*/ 3926 h 413"/>
                              <a:gd name="T60" fmla="*/ 2344 w 334"/>
                              <a:gd name="T61" fmla="*/ 3325 h 413"/>
                              <a:gd name="T62" fmla="*/ 2847 w 334"/>
                              <a:gd name="T63" fmla="*/ 3325 h 413"/>
                              <a:gd name="T64" fmla="*/ 3098 w 334"/>
                              <a:gd name="T65" fmla="*/ 3577 h 413"/>
                              <a:gd name="T66" fmla="*/ 3084 w 334"/>
                              <a:gd name="T67" fmla="*/ 3646 h 413"/>
                              <a:gd name="T68" fmla="*/ 2261 w 334"/>
                              <a:gd name="T69" fmla="*/ 4527 h 413"/>
                              <a:gd name="T70" fmla="*/ 1689 w 334"/>
                              <a:gd name="T71" fmla="*/ 4317 h 413"/>
                              <a:gd name="T72" fmla="*/ 1563 w 334"/>
                              <a:gd name="T73" fmla="*/ 3926 h 4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4"/>
                              <a:gd name="T112" fmla="*/ 0 h 413"/>
                              <a:gd name="T113" fmla="*/ 334 w 334"/>
                              <a:gd name="T114" fmla="*/ 413 h 41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4" h="413">
                                <a:moveTo>
                                  <a:pt x="304" y="49"/>
                                </a:moveTo>
                                <a:cubicBezTo>
                                  <a:pt x="274" y="14"/>
                                  <a:pt x="224" y="0"/>
                                  <a:pt x="172" y="0"/>
                                </a:cubicBezTo>
                                <a:cubicBezTo>
                                  <a:pt x="172" y="0"/>
                                  <a:pt x="171" y="0"/>
                                  <a:pt x="171" y="0"/>
                                </a:cubicBezTo>
                                <a:cubicBezTo>
                                  <a:pt x="90" y="0"/>
                                  <a:pt x="13" y="48"/>
                                  <a:pt x="13" y="124"/>
                                </a:cubicBezTo>
                                <a:cubicBezTo>
                                  <a:pt x="13" y="127"/>
                                  <a:pt x="13" y="127"/>
                                  <a:pt x="13" y="127"/>
                                </a:cubicBezTo>
                                <a:cubicBezTo>
                                  <a:pt x="13" y="136"/>
                                  <a:pt x="22" y="140"/>
                                  <a:pt x="31" y="140"/>
                                </a:cubicBezTo>
                                <a:cubicBezTo>
                                  <a:pt x="95" y="140"/>
                                  <a:pt x="95" y="140"/>
                                  <a:pt x="95" y="140"/>
                                </a:cubicBezTo>
                                <a:cubicBezTo>
                                  <a:pt x="103" y="140"/>
                                  <a:pt x="111" y="139"/>
                                  <a:pt x="113" y="127"/>
                                </a:cubicBezTo>
                                <a:cubicBezTo>
                                  <a:pt x="119" y="97"/>
                                  <a:pt x="141" y="88"/>
                                  <a:pt x="166" y="88"/>
                                </a:cubicBezTo>
                                <a:cubicBezTo>
                                  <a:pt x="167" y="88"/>
                                  <a:pt x="167" y="88"/>
                                  <a:pt x="168" y="88"/>
                                </a:cubicBezTo>
                                <a:cubicBezTo>
                                  <a:pt x="198" y="88"/>
                                  <a:pt x="206" y="99"/>
                                  <a:pt x="215" y="110"/>
                                </a:cubicBezTo>
                                <a:cubicBezTo>
                                  <a:pt x="224" y="125"/>
                                  <a:pt x="222" y="143"/>
                                  <a:pt x="221" y="152"/>
                                </a:cubicBezTo>
                                <a:cubicBezTo>
                                  <a:pt x="220" y="161"/>
                                  <a:pt x="218" y="168"/>
                                  <a:pt x="204" y="169"/>
                                </a:cubicBezTo>
                                <a:cubicBezTo>
                                  <a:pt x="160" y="169"/>
                                  <a:pt x="160" y="169"/>
                                  <a:pt x="160" y="169"/>
                                </a:cubicBezTo>
                                <a:cubicBezTo>
                                  <a:pt x="87" y="169"/>
                                  <a:pt x="0" y="204"/>
                                  <a:pt x="0" y="298"/>
                                </a:cubicBezTo>
                                <a:cubicBezTo>
                                  <a:pt x="0" y="330"/>
                                  <a:pt x="9" y="357"/>
                                  <a:pt x="26" y="376"/>
                                </a:cubicBezTo>
                                <a:cubicBezTo>
                                  <a:pt x="47" y="400"/>
                                  <a:pt x="79" y="413"/>
                                  <a:pt x="118" y="413"/>
                                </a:cubicBezTo>
                                <a:cubicBezTo>
                                  <a:pt x="154" y="413"/>
                                  <a:pt x="195" y="405"/>
                                  <a:pt x="225" y="362"/>
                                </a:cubicBezTo>
                                <a:cubicBezTo>
                                  <a:pt x="228" y="359"/>
                                  <a:pt x="231" y="359"/>
                                  <a:pt x="231" y="359"/>
                                </a:cubicBezTo>
                                <a:cubicBezTo>
                                  <a:pt x="231" y="386"/>
                                  <a:pt x="231" y="386"/>
                                  <a:pt x="231" y="386"/>
                                </a:cubicBezTo>
                                <a:cubicBezTo>
                                  <a:pt x="231" y="388"/>
                                  <a:pt x="232" y="390"/>
                                  <a:pt x="232" y="392"/>
                                </a:cubicBezTo>
                                <a:cubicBezTo>
                                  <a:pt x="235" y="399"/>
                                  <a:pt x="241" y="405"/>
                                  <a:pt x="249" y="405"/>
                                </a:cubicBezTo>
                                <a:cubicBezTo>
                                  <a:pt x="316" y="405"/>
                                  <a:pt x="316" y="405"/>
                                  <a:pt x="316" y="405"/>
                                </a:cubicBezTo>
                                <a:cubicBezTo>
                                  <a:pt x="326" y="405"/>
                                  <a:pt x="334" y="396"/>
                                  <a:pt x="334" y="386"/>
                                </a:cubicBezTo>
                                <a:cubicBezTo>
                                  <a:pt x="334" y="374"/>
                                  <a:pt x="334" y="374"/>
                                  <a:pt x="334" y="374"/>
                                </a:cubicBezTo>
                                <a:cubicBezTo>
                                  <a:pt x="334" y="303"/>
                                  <a:pt x="334" y="303"/>
                                  <a:pt x="334" y="303"/>
                                </a:cubicBezTo>
                                <a:cubicBezTo>
                                  <a:pt x="334" y="303"/>
                                  <a:pt x="334" y="304"/>
                                  <a:pt x="334" y="305"/>
                                </a:cubicBezTo>
                                <a:cubicBezTo>
                                  <a:pt x="334" y="136"/>
                                  <a:pt x="334" y="136"/>
                                  <a:pt x="334" y="136"/>
                                </a:cubicBezTo>
                                <a:cubicBezTo>
                                  <a:pt x="334" y="99"/>
                                  <a:pt x="323" y="70"/>
                                  <a:pt x="304" y="49"/>
                                </a:cubicBezTo>
                                <a:moveTo>
                                  <a:pt x="112" y="281"/>
                                </a:moveTo>
                                <a:cubicBezTo>
                                  <a:pt x="112" y="249"/>
                                  <a:pt x="136" y="238"/>
                                  <a:pt x="168" y="238"/>
                                </a:cubicBezTo>
                                <a:cubicBezTo>
                                  <a:pt x="204" y="238"/>
                                  <a:pt x="204" y="238"/>
                                  <a:pt x="204" y="238"/>
                                </a:cubicBezTo>
                                <a:cubicBezTo>
                                  <a:pt x="214" y="238"/>
                                  <a:pt x="222" y="246"/>
                                  <a:pt x="222" y="256"/>
                                </a:cubicBezTo>
                                <a:cubicBezTo>
                                  <a:pt x="221" y="261"/>
                                  <a:pt x="221" y="261"/>
                                  <a:pt x="221" y="261"/>
                                </a:cubicBezTo>
                                <a:cubicBezTo>
                                  <a:pt x="220" y="298"/>
                                  <a:pt x="202" y="324"/>
                                  <a:pt x="162" y="324"/>
                                </a:cubicBezTo>
                                <a:cubicBezTo>
                                  <a:pt x="142" y="324"/>
                                  <a:pt x="129" y="319"/>
                                  <a:pt x="121" y="309"/>
                                </a:cubicBezTo>
                                <a:cubicBezTo>
                                  <a:pt x="115" y="302"/>
                                  <a:pt x="112" y="292"/>
                                  <a:pt x="112" y="281"/>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F0E7AB" w14:textId="77777777" w:rsidR="00487349" w:rsidRDefault="00487349" w:rsidP="00094F7B"/>
                          </w:txbxContent>
                        </wps:txbx>
                        <wps:bodyPr rot="0" vert="horz" wrap="square" lIns="91440" tIns="45720" rIns="91440" bIns="45720" anchor="t" anchorCtr="0" upright="1">
                          <a:noAutofit/>
                        </wps:bodyPr>
                      </wps:wsp>
                      <wps:wsp>
                        <wps:cNvPr id="183" name="Freeform 79"/>
                        <wps:cNvSpPr>
                          <a:spLocks/>
                        </wps:cNvSpPr>
                        <wps:spPr bwMode="auto">
                          <a:xfrm>
                            <a:off x="13384" y="6052"/>
                            <a:ext cx="3560" cy="5629"/>
                          </a:xfrm>
                          <a:custGeom>
                            <a:avLst/>
                            <a:gdLst>
                              <a:gd name="T0" fmla="*/ 3560 w 255"/>
                              <a:gd name="T1" fmla="*/ 251 h 403"/>
                              <a:gd name="T2" fmla="*/ 3379 w 255"/>
                              <a:gd name="T3" fmla="*/ 14 h 403"/>
                              <a:gd name="T4" fmla="*/ 3379 w 255"/>
                              <a:gd name="T5" fmla="*/ 14 h 403"/>
                              <a:gd name="T6" fmla="*/ 3309 w 255"/>
                              <a:gd name="T7" fmla="*/ 0 h 403"/>
                              <a:gd name="T8" fmla="*/ 3169 w 255"/>
                              <a:gd name="T9" fmla="*/ 0 h 403"/>
                              <a:gd name="T10" fmla="*/ 3155 w 255"/>
                              <a:gd name="T11" fmla="*/ 0 h 403"/>
                              <a:gd name="T12" fmla="*/ 3141 w 255"/>
                              <a:gd name="T13" fmla="*/ 0 h 403"/>
                              <a:gd name="T14" fmla="*/ 2527 w 255"/>
                              <a:gd name="T15" fmla="*/ 70 h 403"/>
                              <a:gd name="T16" fmla="*/ 2108 w 255"/>
                              <a:gd name="T17" fmla="*/ 251 h 403"/>
                              <a:gd name="T18" fmla="*/ 1564 w 255"/>
                              <a:gd name="T19" fmla="*/ 796 h 403"/>
                              <a:gd name="T20" fmla="*/ 1536 w 255"/>
                              <a:gd name="T21" fmla="*/ 796 h 403"/>
                              <a:gd name="T22" fmla="*/ 1536 w 255"/>
                              <a:gd name="T23" fmla="*/ 643 h 403"/>
                              <a:gd name="T24" fmla="*/ 1536 w 255"/>
                              <a:gd name="T25" fmla="*/ 559 h 403"/>
                              <a:gd name="T26" fmla="*/ 1536 w 255"/>
                              <a:gd name="T27" fmla="*/ 335 h 403"/>
                              <a:gd name="T28" fmla="*/ 1284 w 255"/>
                              <a:gd name="T29" fmla="*/ 84 h 403"/>
                              <a:gd name="T30" fmla="*/ 1284 w 255"/>
                              <a:gd name="T31" fmla="*/ 84 h 403"/>
                              <a:gd name="T32" fmla="*/ 251 w 255"/>
                              <a:gd name="T33" fmla="*/ 84 h 403"/>
                              <a:gd name="T34" fmla="*/ 251 w 255"/>
                              <a:gd name="T35" fmla="*/ 84 h 403"/>
                              <a:gd name="T36" fmla="*/ 0 w 255"/>
                              <a:gd name="T37" fmla="*/ 335 h 403"/>
                              <a:gd name="T38" fmla="*/ 0 w 255"/>
                              <a:gd name="T39" fmla="*/ 335 h 403"/>
                              <a:gd name="T40" fmla="*/ 0 w 255"/>
                              <a:gd name="T41" fmla="*/ 5378 h 403"/>
                              <a:gd name="T42" fmla="*/ 0 w 255"/>
                              <a:gd name="T43" fmla="*/ 5378 h 403"/>
                              <a:gd name="T44" fmla="*/ 251 w 255"/>
                              <a:gd name="T45" fmla="*/ 5629 h 403"/>
                              <a:gd name="T46" fmla="*/ 1312 w 255"/>
                              <a:gd name="T47" fmla="*/ 5629 h 403"/>
                              <a:gd name="T48" fmla="*/ 1564 w 255"/>
                              <a:gd name="T49" fmla="*/ 5378 h 403"/>
                              <a:gd name="T50" fmla="*/ 1564 w 255"/>
                              <a:gd name="T51" fmla="*/ 2961 h 403"/>
                              <a:gd name="T52" fmla="*/ 2848 w 255"/>
                              <a:gd name="T53" fmla="*/ 1495 h 403"/>
                              <a:gd name="T54" fmla="*/ 3043 w 255"/>
                              <a:gd name="T55" fmla="*/ 1495 h 403"/>
                              <a:gd name="T56" fmla="*/ 3309 w 255"/>
                              <a:gd name="T57" fmla="*/ 1481 h 403"/>
                              <a:gd name="T58" fmla="*/ 3560 w 255"/>
                              <a:gd name="T59" fmla="*/ 1243 h 403"/>
                              <a:gd name="T60" fmla="*/ 3560 w 255"/>
                              <a:gd name="T61" fmla="*/ 964 h 403"/>
                              <a:gd name="T62" fmla="*/ 3560 w 255"/>
                              <a:gd name="T63" fmla="*/ 531 h 403"/>
                              <a:gd name="T64" fmla="*/ 3560 w 255"/>
                              <a:gd name="T65" fmla="*/ 517 h 403"/>
                              <a:gd name="T66" fmla="*/ 3560 w 255"/>
                              <a:gd name="T67" fmla="*/ 251 h 403"/>
                              <a:gd name="T68" fmla="*/ 3560 w 255"/>
                              <a:gd name="T69" fmla="*/ 251 h 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55"/>
                              <a:gd name="T106" fmla="*/ 0 h 403"/>
                              <a:gd name="T107" fmla="*/ 255 w 255"/>
                              <a:gd name="T108" fmla="*/ 403 h 4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55" h="403">
                                <a:moveTo>
                                  <a:pt x="255" y="18"/>
                                </a:moveTo>
                                <a:cubicBezTo>
                                  <a:pt x="255" y="10"/>
                                  <a:pt x="250" y="3"/>
                                  <a:pt x="242" y="1"/>
                                </a:cubicBezTo>
                                <a:cubicBezTo>
                                  <a:pt x="242" y="1"/>
                                  <a:pt x="242" y="1"/>
                                  <a:pt x="242" y="1"/>
                                </a:cubicBezTo>
                                <a:cubicBezTo>
                                  <a:pt x="241" y="0"/>
                                  <a:pt x="239" y="0"/>
                                  <a:pt x="237" y="0"/>
                                </a:cubicBezTo>
                                <a:cubicBezTo>
                                  <a:pt x="227" y="0"/>
                                  <a:pt x="227" y="0"/>
                                  <a:pt x="227" y="0"/>
                                </a:cubicBezTo>
                                <a:cubicBezTo>
                                  <a:pt x="226" y="0"/>
                                  <a:pt x="226" y="0"/>
                                  <a:pt x="226" y="0"/>
                                </a:cubicBezTo>
                                <a:cubicBezTo>
                                  <a:pt x="226" y="0"/>
                                  <a:pt x="225" y="0"/>
                                  <a:pt x="225" y="0"/>
                                </a:cubicBezTo>
                                <a:cubicBezTo>
                                  <a:pt x="213" y="0"/>
                                  <a:pt x="198" y="1"/>
                                  <a:pt x="181" y="5"/>
                                </a:cubicBezTo>
                                <a:cubicBezTo>
                                  <a:pt x="175" y="7"/>
                                  <a:pt x="159" y="13"/>
                                  <a:pt x="151" y="18"/>
                                </a:cubicBezTo>
                                <a:cubicBezTo>
                                  <a:pt x="130" y="31"/>
                                  <a:pt x="123" y="38"/>
                                  <a:pt x="112" y="57"/>
                                </a:cubicBezTo>
                                <a:cubicBezTo>
                                  <a:pt x="111" y="57"/>
                                  <a:pt x="110" y="57"/>
                                  <a:pt x="110" y="57"/>
                                </a:cubicBezTo>
                                <a:cubicBezTo>
                                  <a:pt x="110" y="56"/>
                                  <a:pt x="110" y="53"/>
                                  <a:pt x="110" y="46"/>
                                </a:cubicBezTo>
                                <a:cubicBezTo>
                                  <a:pt x="110" y="44"/>
                                  <a:pt x="110" y="42"/>
                                  <a:pt x="110" y="40"/>
                                </a:cubicBezTo>
                                <a:cubicBezTo>
                                  <a:pt x="110" y="24"/>
                                  <a:pt x="110" y="24"/>
                                  <a:pt x="110" y="24"/>
                                </a:cubicBezTo>
                                <a:cubicBezTo>
                                  <a:pt x="110" y="14"/>
                                  <a:pt x="102" y="6"/>
                                  <a:pt x="92" y="6"/>
                                </a:cubicBezTo>
                                <a:cubicBezTo>
                                  <a:pt x="92" y="6"/>
                                  <a:pt x="92" y="6"/>
                                  <a:pt x="92" y="6"/>
                                </a:cubicBezTo>
                                <a:cubicBezTo>
                                  <a:pt x="18" y="6"/>
                                  <a:pt x="18" y="6"/>
                                  <a:pt x="18" y="6"/>
                                </a:cubicBezTo>
                                <a:cubicBezTo>
                                  <a:pt x="18" y="6"/>
                                  <a:pt x="18" y="6"/>
                                  <a:pt x="18" y="6"/>
                                </a:cubicBezTo>
                                <a:cubicBezTo>
                                  <a:pt x="8" y="6"/>
                                  <a:pt x="0" y="14"/>
                                  <a:pt x="0" y="24"/>
                                </a:cubicBezTo>
                                <a:cubicBezTo>
                                  <a:pt x="0" y="24"/>
                                  <a:pt x="0" y="24"/>
                                  <a:pt x="0" y="24"/>
                                </a:cubicBezTo>
                                <a:cubicBezTo>
                                  <a:pt x="0" y="385"/>
                                  <a:pt x="0" y="385"/>
                                  <a:pt x="0" y="385"/>
                                </a:cubicBezTo>
                                <a:cubicBezTo>
                                  <a:pt x="0" y="385"/>
                                  <a:pt x="0" y="385"/>
                                  <a:pt x="0" y="385"/>
                                </a:cubicBezTo>
                                <a:cubicBezTo>
                                  <a:pt x="0" y="395"/>
                                  <a:pt x="8" y="403"/>
                                  <a:pt x="18" y="403"/>
                                </a:cubicBezTo>
                                <a:cubicBezTo>
                                  <a:pt x="94" y="403"/>
                                  <a:pt x="94" y="403"/>
                                  <a:pt x="94" y="403"/>
                                </a:cubicBezTo>
                                <a:cubicBezTo>
                                  <a:pt x="104" y="403"/>
                                  <a:pt x="112" y="395"/>
                                  <a:pt x="112" y="385"/>
                                </a:cubicBezTo>
                                <a:cubicBezTo>
                                  <a:pt x="112" y="212"/>
                                  <a:pt x="112" y="212"/>
                                  <a:pt x="112" y="212"/>
                                </a:cubicBezTo>
                                <a:cubicBezTo>
                                  <a:pt x="109" y="108"/>
                                  <a:pt x="164" y="107"/>
                                  <a:pt x="204" y="107"/>
                                </a:cubicBezTo>
                                <a:cubicBezTo>
                                  <a:pt x="218" y="107"/>
                                  <a:pt x="218" y="107"/>
                                  <a:pt x="218" y="107"/>
                                </a:cubicBezTo>
                                <a:cubicBezTo>
                                  <a:pt x="237" y="106"/>
                                  <a:pt x="237" y="106"/>
                                  <a:pt x="237" y="106"/>
                                </a:cubicBezTo>
                                <a:cubicBezTo>
                                  <a:pt x="248" y="105"/>
                                  <a:pt x="255" y="99"/>
                                  <a:pt x="255" y="89"/>
                                </a:cubicBezTo>
                                <a:cubicBezTo>
                                  <a:pt x="255" y="69"/>
                                  <a:pt x="255" y="69"/>
                                  <a:pt x="255" y="69"/>
                                </a:cubicBezTo>
                                <a:cubicBezTo>
                                  <a:pt x="255" y="38"/>
                                  <a:pt x="255" y="38"/>
                                  <a:pt x="255" y="38"/>
                                </a:cubicBezTo>
                                <a:cubicBezTo>
                                  <a:pt x="255" y="38"/>
                                  <a:pt x="255" y="37"/>
                                  <a:pt x="255" y="37"/>
                                </a:cubicBezTo>
                                <a:cubicBezTo>
                                  <a:pt x="255" y="18"/>
                                  <a:pt x="255" y="18"/>
                                  <a:pt x="255" y="18"/>
                                </a:cubicBezTo>
                                <a:cubicBezTo>
                                  <a:pt x="255" y="18"/>
                                  <a:pt x="255" y="18"/>
                                  <a:pt x="255" y="18"/>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370C8A" w14:textId="77777777" w:rsidR="00487349" w:rsidRDefault="00487349" w:rsidP="00094F7B"/>
                          </w:txbxContent>
                        </wps:txbx>
                        <wps:bodyPr rot="0" vert="horz" wrap="square" lIns="91440" tIns="45720" rIns="91440" bIns="45720" anchor="t" anchorCtr="0" upright="1">
                          <a:noAutofit/>
                        </wps:bodyPr>
                      </wps:wsp>
                      <wpg:grpSp>
                        <wpg:cNvPr id="184" name="Group 80"/>
                        <wpg:cNvGrpSpPr>
                          <a:grpSpLocks/>
                        </wpg:cNvGrpSpPr>
                        <wpg:grpSpPr bwMode="auto">
                          <a:xfrm>
                            <a:off x="112" y="12447"/>
                            <a:ext cx="14851" cy="837"/>
                            <a:chOff x="112" y="12447"/>
                            <a:chExt cx="40005" cy="2254"/>
                          </a:xfrm>
                        </wpg:grpSpPr>
                        <wps:wsp>
                          <wps:cNvPr id="185" name="Freeform 81"/>
                          <wps:cNvSpPr>
                            <a:spLocks noEditPoints="1"/>
                          </wps:cNvSpPr>
                          <wps:spPr bwMode="auto">
                            <a:xfrm>
                              <a:off x="112" y="12447"/>
                              <a:ext cx="1603" cy="2222"/>
                            </a:xfrm>
                            <a:custGeom>
                              <a:avLst/>
                              <a:gdLst>
                                <a:gd name="T0" fmla="*/ 1267 w 43"/>
                                <a:gd name="T1" fmla="*/ 2222 h 59"/>
                                <a:gd name="T2" fmla="*/ 708 w 43"/>
                                <a:gd name="T3" fmla="*/ 1356 h 59"/>
                                <a:gd name="T4" fmla="*/ 298 w 43"/>
                                <a:gd name="T5" fmla="*/ 1356 h 59"/>
                                <a:gd name="T6" fmla="*/ 298 w 43"/>
                                <a:gd name="T7" fmla="*/ 2222 h 59"/>
                                <a:gd name="T8" fmla="*/ 0 w 43"/>
                                <a:gd name="T9" fmla="*/ 2222 h 59"/>
                                <a:gd name="T10" fmla="*/ 0 w 43"/>
                                <a:gd name="T11" fmla="*/ 0 h 59"/>
                                <a:gd name="T12" fmla="*/ 820 w 43"/>
                                <a:gd name="T13" fmla="*/ 0 h 59"/>
                                <a:gd name="T14" fmla="*/ 1305 w 43"/>
                                <a:gd name="T15" fmla="*/ 151 h 59"/>
                                <a:gd name="T16" fmla="*/ 1528 w 43"/>
                                <a:gd name="T17" fmla="*/ 678 h 59"/>
                                <a:gd name="T18" fmla="*/ 1007 w 43"/>
                                <a:gd name="T19" fmla="*/ 1356 h 59"/>
                                <a:gd name="T20" fmla="*/ 1603 w 43"/>
                                <a:gd name="T21" fmla="*/ 2222 h 59"/>
                                <a:gd name="T22" fmla="*/ 1267 w 43"/>
                                <a:gd name="T23" fmla="*/ 2222 h 59"/>
                                <a:gd name="T24" fmla="*/ 746 w 43"/>
                                <a:gd name="T25" fmla="*/ 264 h 59"/>
                                <a:gd name="T26" fmla="*/ 298 w 43"/>
                                <a:gd name="T27" fmla="*/ 264 h 59"/>
                                <a:gd name="T28" fmla="*/ 298 w 43"/>
                                <a:gd name="T29" fmla="*/ 1092 h 59"/>
                                <a:gd name="T30" fmla="*/ 746 w 43"/>
                                <a:gd name="T31" fmla="*/ 1092 h 59"/>
                                <a:gd name="T32" fmla="*/ 1230 w 43"/>
                                <a:gd name="T33" fmla="*/ 678 h 59"/>
                                <a:gd name="T34" fmla="*/ 746 w 43"/>
                                <a:gd name="T35" fmla="*/ 264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3"/>
                                <a:gd name="T55" fmla="*/ 0 h 59"/>
                                <a:gd name="T56" fmla="*/ 43 w 43"/>
                                <a:gd name="T57" fmla="*/ 59 h 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3" h="59">
                                  <a:moveTo>
                                    <a:pt x="34" y="59"/>
                                  </a:moveTo>
                                  <a:cubicBezTo>
                                    <a:pt x="19" y="36"/>
                                    <a:pt x="19" y="36"/>
                                    <a:pt x="19" y="36"/>
                                  </a:cubicBezTo>
                                  <a:cubicBezTo>
                                    <a:pt x="8" y="36"/>
                                    <a:pt x="8" y="36"/>
                                    <a:pt x="8" y="36"/>
                                  </a:cubicBezTo>
                                  <a:cubicBezTo>
                                    <a:pt x="8" y="59"/>
                                    <a:pt x="8" y="59"/>
                                    <a:pt x="8" y="59"/>
                                  </a:cubicBezTo>
                                  <a:cubicBezTo>
                                    <a:pt x="0" y="59"/>
                                    <a:pt x="0" y="59"/>
                                    <a:pt x="0" y="59"/>
                                  </a:cubicBezTo>
                                  <a:cubicBezTo>
                                    <a:pt x="0" y="0"/>
                                    <a:pt x="0" y="0"/>
                                    <a:pt x="0" y="0"/>
                                  </a:cubicBezTo>
                                  <a:cubicBezTo>
                                    <a:pt x="22" y="0"/>
                                    <a:pt x="22" y="0"/>
                                    <a:pt x="22" y="0"/>
                                  </a:cubicBezTo>
                                  <a:cubicBezTo>
                                    <a:pt x="27" y="0"/>
                                    <a:pt x="31" y="2"/>
                                    <a:pt x="35" y="4"/>
                                  </a:cubicBezTo>
                                  <a:cubicBezTo>
                                    <a:pt x="39" y="7"/>
                                    <a:pt x="41" y="12"/>
                                    <a:pt x="41" y="18"/>
                                  </a:cubicBezTo>
                                  <a:cubicBezTo>
                                    <a:pt x="41" y="27"/>
                                    <a:pt x="36" y="34"/>
                                    <a:pt x="27" y="36"/>
                                  </a:cubicBezTo>
                                  <a:cubicBezTo>
                                    <a:pt x="43" y="59"/>
                                    <a:pt x="43" y="59"/>
                                    <a:pt x="43" y="59"/>
                                  </a:cubicBezTo>
                                  <a:lnTo>
                                    <a:pt x="34" y="59"/>
                                  </a:lnTo>
                                  <a:close/>
                                  <a:moveTo>
                                    <a:pt x="20" y="7"/>
                                  </a:moveTo>
                                  <a:cubicBezTo>
                                    <a:pt x="8" y="7"/>
                                    <a:pt x="8" y="7"/>
                                    <a:pt x="8" y="7"/>
                                  </a:cubicBezTo>
                                  <a:cubicBezTo>
                                    <a:pt x="8" y="29"/>
                                    <a:pt x="8" y="29"/>
                                    <a:pt x="8" y="29"/>
                                  </a:cubicBezTo>
                                  <a:cubicBezTo>
                                    <a:pt x="20" y="29"/>
                                    <a:pt x="20" y="29"/>
                                    <a:pt x="20" y="29"/>
                                  </a:cubicBezTo>
                                  <a:cubicBezTo>
                                    <a:pt x="28" y="29"/>
                                    <a:pt x="33" y="26"/>
                                    <a:pt x="33" y="18"/>
                                  </a:cubicBezTo>
                                  <a:cubicBezTo>
                                    <a:pt x="33" y="10"/>
                                    <a:pt x="27"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6593D8" w14:textId="77777777" w:rsidR="00487349" w:rsidRDefault="00487349" w:rsidP="00094F7B"/>
                            </w:txbxContent>
                          </wps:txbx>
                          <wps:bodyPr rot="0" vert="horz" wrap="square" lIns="91440" tIns="45720" rIns="91440" bIns="45720" anchor="t" anchorCtr="0" upright="1">
                            <a:noAutofit/>
                          </wps:bodyPr>
                        </wps:wsp>
                        <wps:wsp>
                          <wps:cNvPr id="186" name="Freeform 82"/>
                          <wps:cNvSpPr>
                            <a:spLocks noEditPoints="1"/>
                          </wps:cNvSpPr>
                          <wps:spPr bwMode="auto">
                            <a:xfrm>
                              <a:off x="1874" y="13082"/>
                              <a:ext cx="1317" cy="1619"/>
                            </a:xfrm>
                            <a:custGeom>
                              <a:avLst/>
                              <a:gdLst>
                                <a:gd name="T0" fmla="*/ 715 w 35"/>
                                <a:gd name="T1" fmla="*/ 1619 h 43"/>
                                <a:gd name="T2" fmla="*/ 0 w 35"/>
                                <a:gd name="T3" fmla="*/ 979 h 43"/>
                                <a:gd name="T4" fmla="*/ 0 w 35"/>
                                <a:gd name="T5" fmla="*/ 678 h 43"/>
                                <a:gd name="T6" fmla="*/ 715 w 35"/>
                                <a:gd name="T7" fmla="*/ 0 h 43"/>
                                <a:gd name="T8" fmla="*/ 1317 w 35"/>
                                <a:gd name="T9" fmla="*/ 602 h 43"/>
                                <a:gd name="T10" fmla="*/ 1317 w 35"/>
                                <a:gd name="T11" fmla="*/ 904 h 43"/>
                                <a:gd name="T12" fmla="*/ 301 w 35"/>
                                <a:gd name="T13" fmla="*/ 904 h 43"/>
                                <a:gd name="T14" fmla="*/ 301 w 35"/>
                                <a:gd name="T15" fmla="*/ 979 h 43"/>
                                <a:gd name="T16" fmla="*/ 753 w 35"/>
                                <a:gd name="T17" fmla="*/ 1393 h 43"/>
                                <a:gd name="T18" fmla="*/ 1129 w 35"/>
                                <a:gd name="T19" fmla="*/ 1167 h 43"/>
                                <a:gd name="T20" fmla="*/ 1317 w 35"/>
                                <a:gd name="T21" fmla="*/ 1280 h 43"/>
                                <a:gd name="T22" fmla="*/ 715 w 35"/>
                                <a:gd name="T23" fmla="*/ 1619 h 43"/>
                                <a:gd name="T24" fmla="*/ 1054 w 35"/>
                                <a:gd name="T25" fmla="*/ 602 h 43"/>
                                <a:gd name="T26" fmla="*/ 715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9"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30" y="31"/>
                                  </a:cubicBezTo>
                                  <a:cubicBezTo>
                                    <a:pt x="35" y="34"/>
                                    <a:pt x="35" y="34"/>
                                    <a:pt x="35" y="34"/>
                                  </a:cubicBezTo>
                                  <a:cubicBezTo>
                                    <a:pt x="32" y="40"/>
                                    <a:pt x="26" y="43"/>
                                    <a:pt x="19" y="43"/>
                                  </a:cubicBezTo>
                                  <a:moveTo>
                                    <a:pt x="28" y="16"/>
                                  </a:moveTo>
                                  <a:cubicBezTo>
                                    <a:pt x="28" y="10"/>
                                    <a:pt x="25" y="6"/>
                                    <a:pt x="19"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8FB67" w14:textId="77777777" w:rsidR="00487349" w:rsidRDefault="00487349" w:rsidP="00094F7B"/>
                            </w:txbxContent>
                          </wps:txbx>
                          <wps:bodyPr rot="0" vert="horz" wrap="square" lIns="91440" tIns="45720" rIns="91440" bIns="45720" anchor="t" anchorCtr="0" upright="1">
                            <a:noAutofit/>
                          </wps:bodyPr>
                        </wps:wsp>
                        <wps:wsp>
                          <wps:cNvPr id="187" name="Freeform 83"/>
                          <wps:cNvSpPr>
                            <a:spLocks/>
                          </wps:cNvSpPr>
                          <wps:spPr bwMode="auto">
                            <a:xfrm>
                              <a:off x="3334" y="13082"/>
                              <a:ext cx="1318" cy="1619"/>
                            </a:xfrm>
                            <a:custGeom>
                              <a:avLst/>
                              <a:gdLst>
                                <a:gd name="T0" fmla="*/ 678 w 35"/>
                                <a:gd name="T1" fmla="*/ 1619 h 43"/>
                                <a:gd name="T2" fmla="*/ 0 w 35"/>
                                <a:gd name="T3" fmla="*/ 1355 h 43"/>
                                <a:gd name="T4" fmla="*/ 188 w 35"/>
                                <a:gd name="T5" fmla="*/ 1205 h 43"/>
                                <a:gd name="T6" fmla="*/ 678 w 35"/>
                                <a:gd name="T7" fmla="*/ 1393 h 43"/>
                                <a:gd name="T8" fmla="*/ 1017 w 35"/>
                                <a:gd name="T9" fmla="*/ 1167 h 43"/>
                                <a:gd name="T10" fmla="*/ 715 w 35"/>
                                <a:gd name="T11" fmla="*/ 941 h 43"/>
                                <a:gd name="T12" fmla="*/ 527 w 35"/>
                                <a:gd name="T13" fmla="*/ 866 h 43"/>
                                <a:gd name="T14" fmla="*/ 75 w 35"/>
                                <a:gd name="T15" fmla="*/ 489 h 43"/>
                                <a:gd name="T16" fmla="*/ 678 w 35"/>
                                <a:gd name="T17" fmla="*/ 0 h 43"/>
                                <a:gd name="T18" fmla="*/ 1243 w 35"/>
                                <a:gd name="T19" fmla="*/ 188 h 43"/>
                                <a:gd name="T20" fmla="*/ 1054 w 35"/>
                                <a:gd name="T21" fmla="*/ 339 h 43"/>
                                <a:gd name="T22" fmla="*/ 678 w 35"/>
                                <a:gd name="T23" fmla="*/ 226 h 43"/>
                                <a:gd name="T24" fmla="*/ 377 w 35"/>
                                <a:gd name="T25" fmla="*/ 414 h 43"/>
                                <a:gd name="T26" fmla="*/ 640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5" y="32"/>
                                    <a:pt x="5" y="32"/>
                                    <a:pt x="5" y="32"/>
                                  </a:cubicBezTo>
                                  <a:cubicBezTo>
                                    <a:pt x="8" y="35"/>
                                    <a:pt x="13" y="37"/>
                                    <a:pt x="18" y="37"/>
                                  </a:cubicBezTo>
                                  <a:cubicBezTo>
                                    <a:pt x="22" y="37"/>
                                    <a:pt x="27" y="35"/>
                                    <a:pt x="27" y="31"/>
                                  </a:cubicBezTo>
                                  <a:cubicBezTo>
                                    <a:pt x="27" y="27"/>
                                    <a:pt x="24" y="26"/>
                                    <a:pt x="19" y="25"/>
                                  </a:cubicBezTo>
                                  <a:cubicBezTo>
                                    <a:pt x="14" y="23"/>
                                    <a:pt x="14" y="23"/>
                                    <a:pt x="14" y="23"/>
                                  </a:cubicBezTo>
                                  <a:cubicBezTo>
                                    <a:pt x="8" y="22"/>
                                    <a:pt x="2" y="19"/>
                                    <a:pt x="2" y="13"/>
                                  </a:cubicBezTo>
                                  <a:cubicBezTo>
                                    <a:pt x="2" y="5"/>
                                    <a:pt x="9" y="0"/>
                                    <a:pt x="18" y="0"/>
                                  </a:cubicBezTo>
                                  <a:cubicBezTo>
                                    <a:pt x="25" y="0"/>
                                    <a:pt x="30" y="1"/>
                                    <a:pt x="33" y="5"/>
                                  </a:cubicBezTo>
                                  <a:cubicBezTo>
                                    <a:pt x="28" y="9"/>
                                    <a:pt x="28" y="9"/>
                                    <a:pt x="28" y="9"/>
                                  </a:cubicBezTo>
                                  <a:cubicBezTo>
                                    <a:pt x="25" y="7"/>
                                    <a:pt x="23" y="6"/>
                                    <a:pt x="18" y="6"/>
                                  </a:cubicBezTo>
                                  <a:cubicBezTo>
                                    <a:pt x="13" y="6"/>
                                    <a:pt x="10" y="8"/>
                                    <a:pt x="10" y="11"/>
                                  </a:cubicBezTo>
                                  <a:cubicBezTo>
                                    <a:pt x="10" y="15"/>
                                    <a:pt x="14" y="16"/>
                                    <a:pt x="17"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453712" w14:textId="77777777" w:rsidR="00487349" w:rsidRDefault="00487349" w:rsidP="00094F7B"/>
                            </w:txbxContent>
                          </wps:txbx>
                          <wps:bodyPr rot="0" vert="horz" wrap="square" lIns="91440" tIns="45720" rIns="91440" bIns="45720" anchor="t" anchorCtr="0" upright="1">
                            <a:noAutofit/>
                          </wps:bodyPr>
                        </wps:wsp>
                        <wps:wsp>
                          <wps:cNvPr id="188" name="Freeform 84"/>
                          <wps:cNvSpPr>
                            <a:spLocks noEditPoints="1"/>
                          </wps:cNvSpPr>
                          <wps:spPr bwMode="auto">
                            <a:xfrm>
                              <a:off x="4842" y="13082"/>
                              <a:ext cx="1286" cy="1619"/>
                            </a:xfrm>
                            <a:custGeom>
                              <a:avLst/>
                              <a:gdLst>
                                <a:gd name="T0" fmla="*/ 681 w 34"/>
                                <a:gd name="T1" fmla="*/ 1619 h 43"/>
                                <a:gd name="T2" fmla="*/ 0 w 34"/>
                                <a:gd name="T3" fmla="*/ 979 h 43"/>
                                <a:gd name="T4" fmla="*/ 0 w 34"/>
                                <a:gd name="T5" fmla="*/ 678 h 43"/>
                                <a:gd name="T6" fmla="*/ 681 w 34"/>
                                <a:gd name="T7" fmla="*/ 0 h 43"/>
                                <a:gd name="T8" fmla="*/ 1286 w 34"/>
                                <a:gd name="T9" fmla="*/ 602 h 43"/>
                                <a:gd name="T10" fmla="*/ 1286 w 34"/>
                                <a:gd name="T11" fmla="*/ 904 h 43"/>
                                <a:gd name="T12" fmla="*/ 265 w 34"/>
                                <a:gd name="T13" fmla="*/ 904 h 43"/>
                                <a:gd name="T14" fmla="*/ 265 w 34"/>
                                <a:gd name="T15" fmla="*/ 979 h 43"/>
                                <a:gd name="T16" fmla="*/ 719 w 34"/>
                                <a:gd name="T17" fmla="*/ 1393 h 43"/>
                                <a:gd name="T18" fmla="*/ 1097 w 34"/>
                                <a:gd name="T19" fmla="*/ 1167 h 43"/>
                                <a:gd name="T20" fmla="*/ 1286 w 34"/>
                                <a:gd name="T21" fmla="*/ 1280 h 43"/>
                                <a:gd name="T22" fmla="*/ 681 w 34"/>
                                <a:gd name="T23" fmla="*/ 1619 h 43"/>
                                <a:gd name="T24" fmla="*/ 1021 w 34"/>
                                <a:gd name="T25" fmla="*/ 602 h 43"/>
                                <a:gd name="T26" fmla="*/ 681 w 34"/>
                                <a:gd name="T27" fmla="*/ 226 h 43"/>
                                <a:gd name="T28" fmla="*/ 265 w 34"/>
                                <a:gd name="T29" fmla="*/ 602 h 43"/>
                                <a:gd name="T30" fmla="*/ 265 w 34"/>
                                <a:gd name="T31" fmla="*/ 678 h 43"/>
                                <a:gd name="T32" fmla="*/ 1021 w 34"/>
                                <a:gd name="T33" fmla="*/ 678 h 43"/>
                                <a:gd name="T34" fmla="*/ 1021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8"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8"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E76A3" w14:textId="77777777" w:rsidR="00487349" w:rsidRDefault="00487349" w:rsidP="00094F7B"/>
                            </w:txbxContent>
                          </wps:txbx>
                          <wps:bodyPr rot="0" vert="horz" wrap="square" lIns="91440" tIns="45720" rIns="91440" bIns="45720" anchor="t" anchorCtr="0" upright="1">
                            <a:noAutofit/>
                          </wps:bodyPr>
                        </wps:wsp>
                        <wps:wsp>
                          <wps:cNvPr id="190" name="Freeform 85"/>
                          <wps:cNvSpPr>
                            <a:spLocks noEditPoints="1"/>
                          </wps:cNvSpPr>
                          <wps:spPr bwMode="auto">
                            <a:xfrm>
                              <a:off x="6303" y="13082"/>
                              <a:ext cx="1317" cy="1619"/>
                            </a:xfrm>
                            <a:custGeom>
                              <a:avLst/>
                              <a:gdLst>
                                <a:gd name="T0" fmla="*/ 1016 w 35"/>
                                <a:gd name="T1" fmla="*/ 1581 h 43"/>
                                <a:gd name="T2" fmla="*/ 1016 w 35"/>
                                <a:gd name="T3" fmla="*/ 1431 h 43"/>
                                <a:gd name="T4" fmla="*/ 978 w 35"/>
                                <a:gd name="T5" fmla="*/ 1431 h 43"/>
                                <a:gd name="T6" fmla="*/ 527 w 35"/>
                                <a:gd name="T7" fmla="*/ 1619 h 43"/>
                                <a:gd name="T8" fmla="*/ 0 w 35"/>
                                <a:gd name="T9" fmla="*/ 1167 h 43"/>
                                <a:gd name="T10" fmla="*/ 602 w 35"/>
                                <a:gd name="T11" fmla="*/ 678 h 43"/>
                                <a:gd name="T12" fmla="*/ 1016 w 35"/>
                                <a:gd name="T13" fmla="*/ 678 h 43"/>
                                <a:gd name="T14" fmla="*/ 1016 w 35"/>
                                <a:gd name="T15" fmla="*/ 489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0 h 43"/>
                                <a:gd name="T32" fmla="*/ 1317 w 35"/>
                                <a:gd name="T33" fmla="*/ 1581 h 43"/>
                                <a:gd name="T34" fmla="*/ 1016 w 35"/>
                                <a:gd name="T35" fmla="*/ 1581 h 43"/>
                                <a:gd name="T36" fmla="*/ 1016 w 35"/>
                                <a:gd name="T37" fmla="*/ 904 h 43"/>
                                <a:gd name="T38" fmla="*/ 640 w 35"/>
                                <a:gd name="T39" fmla="*/ 904 h 43"/>
                                <a:gd name="T40" fmla="*/ 301 w 35"/>
                                <a:gd name="T41" fmla="*/ 1167 h 43"/>
                                <a:gd name="T42" fmla="*/ 602 w 35"/>
                                <a:gd name="T43" fmla="*/ 1393 h 43"/>
                                <a:gd name="T44" fmla="*/ 1016 w 35"/>
                                <a:gd name="T45" fmla="*/ 1054 h 43"/>
                                <a:gd name="T46" fmla="*/ 1016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6" y="38"/>
                                    <a:pt x="26" y="38"/>
                                    <a:pt x="26" y="38"/>
                                  </a:cubicBezTo>
                                  <a:cubicBezTo>
                                    <a:pt x="23" y="42"/>
                                    <a:pt x="19" y="43"/>
                                    <a:pt x="14" y="43"/>
                                  </a:cubicBezTo>
                                  <a:cubicBezTo>
                                    <a:pt x="6"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8B4CB" w14:textId="77777777" w:rsidR="00487349" w:rsidRDefault="00487349" w:rsidP="00094F7B"/>
                            </w:txbxContent>
                          </wps:txbx>
                          <wps:bodyPr rot="0" vert="horz" wrap="square" lIns="91440" tIns="45720" rIns="91440" bIns="45720" anchor="t" anchorCtr="0" upright="1">
                            <a:noAutofit/>
                          </wps:bodyPr>
                        </wps:wsp>
                        <wps:wsp>
                          <wps:cNvPr id="191" name="Freeform 86"/>
                          <wps:cNvSpPr>
                            <a:spLocks/>
                          </wps:cNvSpPr>
                          <wps:spPr bwMode="auto">
                            <a:xfrm>
                              <a:off x="7922" y="13082"/>
                              <a:ext cx="953" cy="1587"/>
                            </a:xfrm>
                            <a:custGeom>
                              <a:avLst/>
                              <a:gdLst>
                                <a:gd name="T0" fmla="*/ 724 w 25"/>
                                <a:gd name="T1" fmla="*/ 265 h 42"/>
                                <a:gd name="T2" fmla="*/ 572 w 25"/>
                                <a:gd name="T3" fmla="*/ 302 h 42"/>
                                <a:gd name="T4" fmla="*/ 267 w 25"/>
                                <a:gd name="T5" fmla="*/ 756 h 42"/>
                                <a:gd name="T6" fmla="*/ 267 w 25"/>
                                <a:gd name="T7" fmla="*/ 1587 h 42"/>
                                <a:gd name="T8" fmla="*/ 0 w 25"/>
                                <a:gd name="T9" fmla="*/ 1587 h 42"/>
                                <a:gd name="T10" fmla="*/ 0 w 25"/>
                                <a:gd name="T11" fmla="*/ 38 h 42"/>
                                <a:gd name="T12" fmla="*/ 267 w 25"/>
                                <a:gd name="T13" fmla="*/ 38 h 42"/>
                                <a:gd name="T14" fmla="*/ 267 w 25"/>
                                <a:gd name="T15" fmla="*/ 302 h 42"/>
                                <a:gd name="T16" fmla="*/ 267 w 25"/>
                                <a:gd name="T17" fmla="*/ 302 h 42"/>
                                <a:gd name="T18" fmla="*/ 801 w 25"/>
                                <a:gd name="T19" fmla="*/ 0 h 42"/>
                                <a:gd name="T20" fmla="*/ 953 w 25"/>
                                <a:gd name="T21" fmla="*/ 0 h 42"/>
                                <a:gd name="T22" fmla="*/ 953 w 25"/>
                                <a:gd name="T23" fmla="*/ 265 h 42"/>
                                <a:gd name="T24" fmla="*/ 724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19" y="7"/>
                                  </a:moveTo>
                                  <a:cubicBezTo>
                                    <a:pt x="18" y="7"/>
                                    <a:pt x="16" y="7"/>
                                    <a:pt x="15" y="8"/>
                                  </a:cubicBezTo>
                                  <a:cubicBezTo>
                                    <a:pt x="10" y="9"/>
                                    <a:pt x="7" y="13"/>
                                    <a:pt x="7" y="20"/>
                                  </a:cubicBezTo>
                                  <a:cubicBezTo>
                                    <a:pt x="7" y="42"/>
                                    <a:pt x="7" y="42"/>
                                    <a:pt x="7" y="42"/>
                                  </a:cubicBezTo>
                                  <a:cubicBezTo>
                                    <a:pt x="0" y="42"/>
                                    <a:pt x="0" y="42"/>
                                    <a:pt x="0" y="42"/>
                                  </a:cubicBezTo>
                                  <a:cubicBezTo>
                                    <a:pt x="0" y="1"/>
                                    <a:pt x="0" y="1"/>
                                    <a:pt x="0" y="1"/>
                                  </a:cubicBezTo>
                                  <a:cubicBezTo>
                                    <a:pt x="7" y="1"/>
                                    <a:pt x="7" y="1"/>
                                    <a:pt x="7" y="1"/>
                                  </a:cubicBezTo>
                                  <a:cubicBezTo>
                                    <a:pt x="7" y="8"/>
                                    <a:pt x="7" y="8"/>
                                    <a:pt x="7" y="8"/>
                                  </a:cubicBezTo>
                                  <a:cubicBezTo>
                                    <a:pt x="7" y="8"/>
                                    <a:pt x="7" y="8"/>
                                    <a:pt x="7" y="8"/>
                                  </a:cubicBezTo>
                                  <a:cubicBezTo>
                                    <a:pt x="10" y="3"/>
                                    <a:pt x="16" y="0"/>
                                    <a:pt x="21" y="0"/>
                                  </a:cubicBezTo>
                                  <a:cubicBezTo>
                                    <a:pt x="22" y="0"/>
                                    <a:pt x="24" y="0"/>
                                    <a:pt x="25" y="0"/>
                                  </a:cubicBezTo>
                                  <a:cubicBezTo>
                                    <a:pt x="25" y="7"/>
                                    <a:pt x="25" y="7"/>
                                    <a:pt x="25" y="7"/>
                                  </a:cubicBezTo>
                                  <a:cubicBezTo>
                                    <a:pt x="24" y="7"/>
                                    <a:pt x="20" y="7"/>
                                    <a:pt x="19"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6BB74" w14:textId="77777777" w:rsidR="00487349" w:rsidRDefault="00487349" w:rsidP="00094F7B"/>
                            </w:txbxContent>
                          </wps:txbx>
                          <wps:bodyPr rot="0" vert="horz" wrap="square" lIns="91440" tIns="45720" rIns="91440" bIns="45720" anchor="t" anchorCtr="0" upright="1">
                            <a:noAutofit/>
                          </wps:bodyPr>
                        </wps:wsp>
                        <wps:wsp>
                          <wps:cNvPr id="192" name="Freeform 87"/>
                          <wps:cNvSpPr>
                            <a:spLocks/>
                          </wps:cNvSpPr>
                          <wps:spPr bwMode="auto">
                            <a:xfrm>
                              <a:off x="8986" y="13082"/>
                              <a:ext cx="1317" cy="1619"/>
                            </a:xfrm>
                            <a:custGeom>
                              <a:avLst/>
                              <a:gdLst>
                                <a:gd name="T0" fmla="*/ 677 w 35"/>
                                <a:gd name="T1" fmla="*/ 1619 h 43"/>
                                <a:gd name="T2" fmla="*/ 0 w 35"/>
                                <a:gd name="T3" fmla="*/ 979 h 43"/>
                                <a:gd name="T4" fmla="*/ 0 w 35"/>
                                <a:gd name="T5" fmla="*/ 640 h 43"/>
                                <a:gd name="T6" fmla="*/ 677 w 35"/>
                                <a:gd name="T7" fmla="*/ 0 h 43"/>
                                <a:gd name="T8" fmla="*/ 1317 w 35"/>
                                <a:gd name="T9" fmla="*/ 527 h 43"/>
                                <a:gd name="T10" fmla="*/ 1317 w 35"/>
                                <a:gd name="T11" fmla="*/ 565 h 43"/>
                                <a:gd name="T12" fmla="*/ 1016 w 35"/>
                                <a:gd name="T13" fmla="*/ 565 h 43"/>
                                <a:gd name="T14" fmla="*/ 1016 w 35"/>
                                <a:gd name="T15" fmla="*/ 527 h 43"/>
                                <a:gd name="T16" fmla="*/ 677 w 35"/>
                                <a:gd name="T17" fmla="*/ 226 h 43"/>
                                <a:gd name="T18" fmla="*/ 301 w 35"/>
                                <a:gd name="T19" fmla="*/ 640 h 43"/>
                                <a:gd name="T20" fmla="*/ 301 w 35"/>
                                <a:gd name="T21" fmla="*/ 1017 h 43"/>
                                <a:gd name="T22" fmla="*/ 677 w 35"/>
                                <a:gd name="T23" fmla="*/ 1393 h 43"/>
                                <a:gd name="T24" fmla="*/ 1016 w 35"/>
                                <a:gd name="T25" fmla="*/ 1092 h 43"/>
                                <a:gd name="T26" fmla="*/ 1016 w 35"/>
                                <a:gd name="T27" fmla="*/ 1054 h 43"/>
                                <a:gd name="T28" fmla="*/ 1317 w 35"/>
                                <a:gd name="T29" fmla="*/ 1054 h 43"/>
                                <a:gd name="T30" fmla="*/ 1317 w 35"/>
                                <a:gd name="T31" fmla="*/ 1092 h 43"/>
                                <a:gd name="T32" fmla="*/ 677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7" y="43"/>
                                    <a:pt x="0" y="37"/>
                                    <a:pt x="0" y="26"/>
                                  </a:cubicBezTo>
                                  <a:cubicBezTo>
                                    <a:pt x="0" y="17"/>
                                    <a:pt x="0" y="17"/>
                                    <a:pt x="0" y="17"/>
                                  </a:cubicBezTo>
                                  <a:cubicBezTo>
                                    <a:pt x="0" y="6"/>
                                    <a:pt x="8" y="0"/>
                                    <a:pt x="18" y="0"/>
                                  </a:cubicBezTo>
                                  <a:cubicBezTo>
                                    <a:pt x="28" y="0"/>
                                    <a:pt x="35" y="5"/>
                                    <a:pt x="35" y="14"/>
                                  </a:cubicBezTo>
                                  <a:cubicBezTo>
                                    <a:pt x="35" y="15"/>
                                    <a:pt x="35" y="15"/>
                                    <a:pt x="35" y="15"/>
                                  </a:cubicBezTo>
                                  <a:cubicBezTo>
                                    <a:pt x="27" y="15"/>
                                    <a:pt x="27" y="15"/>
                                    <a:pt x="27" y="15"/>
                                  </a:cubicBezTo>
                                  <a:cubicBezTo>
                                    <a:pt x="27" y="14"/>
                                    <a:pt x="27" y="14"/>
                                    <a:pt x="27" y="14"/>
                                  </a:cubicBezTo>
                                  <a:cubicBezTo>
                                    <a:pt x="27" y="10"/>
                                    <a:pt x="24" y="6"/>
                                    <a:pt x="18" y="6"/>
                                  </a:cubicBezTo>
                                  <a:cubicBezTo>
                                    <a:pt x="12" y="6"/>
                                    <a:pt x="8" y="10"/>
                                    <a:pt x="8" y="17"/>
                                  </a:cubicBezTo>
                                  <a:cubicBezTo>
                                    <a:pt x="8" y="27"/>
                                    <a:pt x="8" y="27"/>
                                    <a:pt x="8" y="27"/>
                                  </a:cubicBezTo>
                                  <a:cubicBezTo>
                                    <a:pt x="8" y="33"/>
                                    <a:pt x="11" y="37"/>
                                    <a:pt x="18" y="37"/>
                                  </a:cubicBezTo>
                                  <a:cubicBezTo>
                                    <a:pt x="24" y="37"/>
                                    <a:pt x="27" y="33"/>
                                    <a:pt x="27" y="29"/>
                                  </a:cubicBezTo>
                                  <a:cubicBezTo>
                                    <a:pt x="27" y="28"/>
                                    <a:pt x="27" y="28"/>
                                    <a:pt x="27" y="28"/>
                                  </a:cubicBezTo>
                                  <a:cubicBezTo>
                                    <a:pt x="35" y="28"/>
                                    <a:pt x="35" y="28"/>
                                    <a:pt x="35" y="28"/>
                                  </a:cubicBezTo>
                                  <a:cubicBezTo>
                                    <a:pt x="35" y="29"/>
                                    <a:pt x="35" y="29"/>
                                    <a:pt x="35" y="29"/>
                                  </a:cubicBezTo>
                                  <a:cubicBezTo>
                                    <a:pt x="35" y="38"/>
                                    <a:pt x="28"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1493A" w14:textId="77777777" w:rsidR="00487349" w:rsidRDefault="00487349" w:rsidP="00094F7B"/>
                            </w:txbxContent>
                          </wps:txbx>
                          <wps:bodyPr rot="0" vert="horz" wrap="square" lIns="91440" tIns="45720" rIns="91440" bIns="45720" anchor="t" anchorCtr="0" upright="1">
                            <a:noAutofit/>
                          </wps:bodyPr>
                        </wps:wsp>
                        <wps:wsp>
                          <wps:cNvPr id="193" name="Freeform 88"/>
                          <wps:cNvSpPr>
                            <a:spLocks/>
                          </wps:cNvSpPr>
                          <wps:spPr bwMode="auto">
                            <a:xfrm>
                              <a:off x="10526" y="12447"/>
                              <a:ext cx="1270" cy="2222"/>
                            </a:xfrm>
                            <a:custGeom>
                              <a:avLst/>
                              <a:gdLst>
                                <a:gd name="T0" fmla="*/ 971 w 34"/>
                                <a:gd name="T1" fmla="*/ 2222 h 59"/>
                                <a:gd name="T2" fmla="*/ 971 w 34"/>
                                <a:gd name="T3" fmla="*/ 1243 h 59"/>
                                <a:gd name="T4" fmla="*/ 672 w 34"/>
                                <a:gd name="T5" fmla="*/ 866 h 59"/>
                                <a:gd name="T6" fmla="*/ 261 w 34"/>
                                <a:gd name="T7" fmla="*/ 1318 h 59"/>
                                <a:gd name="T8" fmla="*/ 261 w 34"/>
                                <a:gd name="T9" fmla="*/ 2222 h 59"/>
                                <a:gd name="T10" fmla="*/ 0 w 34"/>
                                <a:gd name="T11" fmla="*/ 2222 h 59"/>
                                <a:gd name="T12" fmla="*/ 0 w 34"/>
                                <a:gd name="T13" fmla="*/ 0 h 59"/>
                                <a:gd name="T14" fmla="*/ 261 w 34"/>
                                <a:gd name="T15" fmla="*/ 0 h 59"/>
                                <a:gd name="T16" fmla="*/ 261 w 34"/>
                                <a:gd name="T17" fmla="*/ 904 h 59"/>
                                <a:gd name="T18" fmla="*/ 299 w 34"/>
                                <a:gd name="T19" fmla="*/ 904 h 59"/>
                                <a:gd name="T20" fmla="*/ 747 w 34"/>
                                <a:gd name="T21" fmla="*/ 640 h 59"/>
                                <a:gd name="T22" fmla="*/ 1270 w 34"/>
                                <a:gd name="T23" fmla="*/ 1167 h 59"/>
                                <a:gd name="T24" fmla="*/ 1270 w 34"/>
                                <a:gd name="T25" fmla="*/ 2222 h 59"/>
                                <a:gd name="T26" fmla="*/ 971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7" y="28"/>
                                    <a:pt x="7" y="35"/>
                                  </a:cubicBezTo>
                                  <a:cubicBezTo>
                                    <a:pt x="7" y="59"/>
                                    <a:pt x="7" y="59"/>
                                    <a:pt x="7" y="59"/>
                                  </a:cubicBezTo>
                                  <a:cubicBezTo>
                                    <a:pt x="0" y="59"/>
                                    <a:pt x="0" y="59"/>
                                    <a:pt x="0" y="59"/>
                                  </a:cubicBezTo>
                                  <a:cubicBezTo>
                                    <a:pt x="0" y="0"/>
                                    <a:pt x="0" y="0"/>
                                    <a:pt x="0" y="0"/>
                                  </a:cubicBezTo>
                                  <a:cubicBezTo>
                                    <a:pt x="7" y="0"/>
                                    <a:pt x="7" y="0"/>
                                    <a:pt x="7" y="0"/>
                                  </a:cubicBezTo>
                                  <a:cubicBezTo>
                                    <a:pt x="7" y="24"/>
                                    <a:pt x="7" y="24"/>
                                    <a:pt x="7" y="24"/>
                                  </a:cubicBezTo>
                                  <a:cubicBezTo>
                                    <a:pt x="8" y="24"/>
                                    <a:pt x="8" y="24"/>
                                    <a:pt x="8" y="24"/>
                                  </a:cubicBezTo>
                                  <a:cubicBezTo>
                                    <a:pt x="10"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E3A678" w14:textId="77777777" w:rsidR="00487349" w:rsidRDefault="00487349" w:rsidP="00094F7B"/>
                            </w:txbxContent>
                          </wps:txbx>
                          <wps:bodyPr rot="0" vert="horz" wrap="square" lIns="91440" tIns="45720" rIns="91440" bIns="45720" anchor="t" anchorCtr="0" upright="1">
                            <a:noAutofit/>
                          </wps:bodyPr>
                        </wps:wsp>
                        <wps:wsp>
                          <wps:cNvPr id="194" name="Freeform 89"/>
                          <wps:cNvSpPr>
                            <a:spLocks noEditPoints="1"/>
                          </wps:cNvSpPr>
                          <wps:spPr bwMode="auto">
                            <a:xfrm>
                              <a:off x="12700" y="12447"/>
                              <a:ext cx="1318" cy="2254"/>
                            </a:xfrm>
                            <a:custGeom>
                              <a:avLst/>
                              <a:gdLst>
                                <a:gd name="T0" fmla="*/ 1017 w 35"/>
                                <a:gd name="T1" fmla="*/ 2216 h 60"/>
                                <a:gd name="T2" fmla="*/ 1017 w 35"/>
                                <a:gd name="T3" fmla="*/ 2029 h 60"/>
                                <a:gd name="T4" fmla="*/ 1017 w 35"/>
                                <a:gd name="T5" fmla="*/ 2029 h 60"/>
                                <a:gd name="T6" fmla="*/ 565 w 35"/>
                                <a:gd name="T7" fmla="*/ 2254 h 60"/>
                                <a:gd name="T8" fmla="*/ 0 w 35"/>
                                <a:gd name="T9" fmla="*/ 1691 h 60"/>
                                <a:gd name="T10" fmla="*/ 0 w 35"/>
                                <a:gd name="T11" fmla="*/ 1240 h 60"/>
                                <a:gd name="T12" fmla="*/ 603 w 35"/>
                                <a:gd name="T13" fmla="*/ 639 h 60"/>
                                <a:gd name="T14" fmla="*/ 1017 w 35"/>
                                <a:gd name="T15" fmla="*/ 826 h 60"/>
                                <a:gd name="T16" fmla="*/ 1017 w 35"/>
                                <a:gd name="T17" fmla="*/ 826 h 60"/>
                                <a:gd name="T18" fmla="*/ 1017 w 35"/>
                                <a:gd name="T19" fmla="*/ 0 h 60"/>
                                <a:gd name="T20" fmla="*/ 1318 w 35"/>
                                <a:gd name="T21" fmla="*/ 0 h 60"/>
                                <a:gd name="T22" fmla="*/ 1318 w 35"/>
                                <a:gd name="T23" fmla="*/ 2216 h 60"/>
                                <a:gd name="T24" fmla="*/ 1017 w 35"/>
                                <a:gd name="T25" fmla="*/ 2216 h 60"/>
                                <a:gd name="T26" fmla="*/ 1017 w 35"/>
                                <a:gd name="T27" fmla="*/ 1240 h 60"/>
                                <a:gd name="T28" fmla="*/ 640 w 35"/>
                                <a:gd name="T29" fmla="*/ 864 h 60"/>
                                <a:gd name="T30" fmla="*/ 264 w 35"/>
                                <a:gd name="T31" fmla="*/ 1202 h 60"/>
                                <a:gd name="T32" fmla="*/ 264 w 35"/>
                                <a:gd name="T33" fmla="*/ 1691 h 60"/>
                                <a:gd name="T34" fmla="*/ 640 w 35"/>
                                <a:gd name="T35" fmla="*/ 2029 h 60"/>
                                <a:gd name="T36" fmla="*/ 1017 w 35"/>
                                <a:gd name="T37" fmla="*/ 1653 h 60"/>
                                <a:gd name="T38" fmla="*/ 1017 w 35"/>
                                <a:gd name="T39" fmla="*/ 1240 h 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5"/>
                                <a:gd name="T61" fmla="*/ 0 h 60"/>
                                <a:gd name="T62" fmla="*/ 35 w 35"/>
                                <a:gd name="T63" fmla="*/ 60 h 6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5" h="60">
                                  <a:moveTo>
                                    <a:pt x="27" y="59"/>
                                  </a:moveTo>
                                  <a:cubicBezTo>
                                    <a:pt x="27" y="54"/>
                                    <a:pt x="27" y="54"/>
                                    <a:pt x="27" y="54"/>
                                  </a:cubicBezTo>
                                  <a:cubicBezTo>
                                    <a:pt x="27" y="54"/>
                                    <a:pt x="27" y="54"/>
                                    <a:pt x="27" y="54"/>
                                  </a:cubicBezTo>
                                  <a:cubicBezTo>
                                    <a:pt x="25" y="58"/>
                                    <a:pt x="20" y="60"/>
                                    <a:pt x="15" y="60"/>
                                  </a:cubicBezTo>
                                  <a:cubicBezTo>
                                    <a:pt x="6" y="60"/>
                                    <a:pt x="0" y="55"/>
                                    <a:pt x="0" y="45"/>
                                  </a:cubicBezTo>
                                  <a:cubicBezTo>
                                    <a:pt x="0" y="33"/>
                                    <a:pt x="0" y="33"/>
                                    <a:pt x="0" y="33"/>
                                  </a:cubicBezTo>
                                  <a:cubicBezTo>
                                    <a:pt x="0" y="22"/>
                                    <a:pt x="8" y="17"/>
                                    <a:pt x="16" y="17"/>
                                  </a:cubicBezTo>
                                  <a:cubicBezTo>
                                    <a:pt x="21" y="17"/>
                                    <a:pt x="25" y="19"/>
                                    <a:pt x="27" y="22"/>
                                  </a:cubicBezTo>
                                  <a:cubicBezTo>
                                    <a:pt x="27" y="22"/>
                                    <a:pt x="27" y="22"/>
                                    <a:pt x="27" y="22"/>
                                  </a:cubicBezTo>
                                  <a:cubicBezTo>
                                    <a:pt x="27" y="0"/>
                                    <a:pt x="27" y="0"/>
                                    <a:pt x="27" y="0"/>
                                  </a:cubicBezTo>
                                  <a:cubicBezTo>
                                    <a:pt x="35" y="0"/>
                                    <a:pt x="35" y="0"/>
                                    <a:pt x="35" y="0"/>
                                  </a:cubicBezTo>
                                  <a:cubicBezTo>
                                    <a:pt x="35" y="59"/>
                                    <a:pt x="35" y="59"/>
                                    <a:pt x="35" y="59"/>
                                  </a:cubicBezTo>
                                  <a:lnTo>
                                    <a:pt x="27" y="59"/>
                                  </a:lnTo>
                                  <a:close/>
                                  <a:moveTo>
                                    <a:pt x="27" y="33"/>
                                  </a:moveTo>
                                  <a:cubicBezTo>
                                    <a:pt x="27" y="26"/>
                                    <a:pt x="22" y="23"/>
                                    <a:pt x="17" y="23"/>
                                  </a:cubicBezTo>
                                  <a:cubicBezTo>
                                    <a:pt x="12" y="23"/>
                                    <a:pt x="7" y="26"/>
                                    <a:pt x="7" y="32"/>
                                  </a:cubicBezTo>
                                  <a:cubicBezTo>
                                    <a:pt x="7" y="45"/>
                                    <a:pt x="7" y="45"/>
                                    <a:pt x="7" y="45"/>
                                  </a:cubicBezTo>
                                  <a:cubicBezTo>
                                    <a:pt x="7" y="50"/>
                                    <a:pt x="11" y="54"/>
                                    <a:pt x="17" y="54"/>
                                  </a:cubicBezTo>
                                  <a:cubicBezTo>
                                    <a:pt x="22" y="54"/>
                                    <a:pt x="27" y="50"/>
                                    <a:pt x="27" y="44"/>
                                  </a:cubicBezTo>
                                  <a:lnTo>
                                    <a:pt x="27" y="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C5EBA" w14:textId="77777777" w:rsidR="00487349" w:rsidRDefault="00487349" w:rsidP="00094F7B"/>
                            </w:txbxContent>
                          </wps:txbx>
                          <wps:bodyPr rot="0" vert="horz" wrap="square" lIns="91440" tIns="45720" rIns="91440" bIns="45720" anchor="t" anchorCtr="0" upright="1">
                            <a:noAutofit/>
                          </wps:bodyPr>
                        </wps:wsp>
                        <wps:wsp>
                          <wps:cNvPr id="195" name="Freeform 90"/>
                          <wps:cNvSpPr>
                            <a:spLocks noEditPoints="1"/>
                          </wps:cNvSpPr>
                          <wps:spPr bwMode="auto">
                            <a:xfrm>
                              <a:off x="14351" y="12447"/>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A53AA" w14:textId="77777777" w:rsidR="00487349" w:rsidRDefault="00487349" w:rsidP="00094F7B"/>
                            </w:txbxContent>
                          </wps:txbx>
                          <wps:bodyPr rot="0" vert="horz" wrap="square" lIns="91440" tIns="45720" rIns="91440" bIns="45720" anchor="t" anchorCtr="0" upright="1">
                            <a:noAutofit/>
                          </wps:bodyPr>
                        </wps:wsp>
                        <wps:wsp>
                          <wps:cNvPr id="196" name="Freeform 91"/>
                          <wps:cNvSpPr>
                            <a:spLocks/>
                          </wps:cNvSpPr>
                          <wps:spPr bwMode="auto">
                            <a:xfrm>
                              <a:off x="14955" y="13082"/>
                              <a:ext cx="936" cy="1587"/>
                            </a:xfrm>
                            <a:custGeom>
                              <a:avLst/>
                              <a:gdLst>
                                <a:gd name="T0" fmla="*/ 749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4 w 25"/>
                                <a:gd name="T19" fmla="*/ 0 h 42"/>
                                <a:gd name="T20" fmla="*/ 936 w 25"/>
                                <a:gd name="T21" fmla="*/ 0 h 42"/>
                                <a:gd name="T22" fmla="*/ 936 w 25"/>
                                <a:gd name="T23" fmla="*/ 265 h 42"/>
                                <a:gd name="T24" fmla="*/ 749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9BC31" w14:textId="77777777" w:rsidR="00487349" w:rsidRDefault="00487349" w:rsidP="00094F7B"/>
                            </w:txbxContent>
                          </wps:txbx>
                          <wps:bodyPr rot="0" vert="horz" wrap="square" lIns="91440" tIns="45720" rIns="91440" bIns="45720" anchor="t" anchorCtr="0" upright="1">
                            <a:noAutofit/>
                          </wps:bodyPr>
                        </wps:wsp>
                        <wps:wsp>
                          <wps:cNvPr id="197" name="Freeform 92"/>
                          <wps:cNvSpPr>
                            <a:spLocks noEditPoints="1"/>
                          </wps:cNvSpPr>
                          <wps:spPr bwMode="auto">
                            <a:xfrm>
                              <a:off x="16050" y="13082"/>
                              <a:ext cx="1286" cy="1619"/>
                            </a:xfrm>
                            <a:custGeom>
                              <a:avLst/>
                              <a:gdLst>
                                <a:gd name="T0" fmla="*/ 719 w 34"/>
                                <a:gd name="T1" fmla="*/ 1619 h 43"/>
                                <a:gd name="T2" fmla="*/ 0 w 34"/>
                                <a:gd name="T3" fmla="*/ 979 h 43"/>
                                <a:gd name="T4" fmla="*/ 0 w 34"/>
                                <a:gd name="T5" fmla="*/ 678 h 43"/>
                                <a:gd name="T6" fmla="*/ 681 w 34"/>
                                <a:gd name="T7" fmla="*/ 0 h 43"/>
                                <a:gd name="T8" fmla="*/ 1286 w 34"/>
                                <a:gd name="T9" fmla="*/ 602 h 43"/>
                                <a:gd name="T10" fmla="*/ 1286 w 34"/>
                                <a:gd name="T11" fmla="*/ 904 h 43"/>
                                <a:gd name="T12" fmla="*/ 265 w 34"/>
                                <a:gd name="T13" fmla="*/ 904 h 43"/>
                                <a:gd name="T14" fmla="*/ 265 w 34"/>
                                <a:gd name="T15" fmla="*/ 979 h 43"/>
                                <a:gd name="T16" fmla="*/ 719 w 34"/>
                                <a:gd name="T17" fmla="*/ 1393 h 43"/>
                                <a:gd name="T18" fmla="*/ 1097 w 34"/>
                                <a:gd name="T19" fmla="*/ 1167 h 43"/>
                                <a:gd name="T20" fmla="*/ 1286 w 34"/>
                                <a:gd name="T21" fmla="*/ 1280 h 43"/>
                                <a:gd name="T22" fmla="*/ 719 w 34"/>
                                <a:gd name="T23" fmla="*/ 1619 h 43"/>
                                <a:gd name="T24" fmla="*/ 1021 w 34"/>
                                <a:gd name="T25" fmla="*/ 602 h 43"/>
                                <a:gd name="T26" fmla="*/ 681 w 34"/>
                                <a:gd name="T27" fmla="*/ 226 h 43"/>
                                <a:gd name="T28" fmla="*/ 265 w 34"/>
                                <a:gd name="T29" fmla="*/ 602 h 43"/>
                                <a:gd name="T30" fmla="*/ 265 w 34"/>
                                <a:gd name="T31" fmla="*/ 678 h 43"/>
                                <a:gd name="T32" fmla="*/ 1021 w 34"/>
                                <a:gd name="T33" fmla="*/ 678 h 43"/>
                                <a:gd name="T34" fmla="*/ 1021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9"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9"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22545" w14:textId="77777777" w:rsidR="00487349" w:rsidRDefault="00487349" w:rsidP="00094F7B"/>
                            </w:txbxContent>
                          </wps:txbx>
                          <wps:bodyPr rot="0" vert="horz" wrap="square" lIns="91440" tIns="45720" rIns="91440" bIns="45720" anchor="t" anchorCtr="0" upright="1">
                            <a:noAutofit/>
                          </wps:bodyPr>
                        </wps:wsp>
                        <wps:wsp>
                          <wps:cNvPr id="198" name="Freeform 93"/>
                          <wps:cNvSpPr>
                            <a:spLocks/>
                          </wps:cNvSpPr>
                          <wps:spPr bwMode="auto">
                            <a:xfrm>
                              <a:off x="17558" y="13082"/>
                              <a:ext cx="1270" cy="1619"/>
                            </a:xfrm>
                            <a:custGeom>
                              <a:avLst/>
                              <a:gdLst>
                                <a:gd name="T0" fmla="*/ 672 w 34"/>
                                <a:gd name="T1" fmla="*/ 1619 h 43"/>
                                <a:gd name="T2" fmla="*/ 0 w 34"/>
                                <a:gd name="T3" fmla="*/ 979 h 43"/>
                                <a:gd name="T4" fmla="*/ 0 w 34"/>
                                <a:gd name="T5" fmla="*/ 640 h 43"/>
                                <a:gd name="T6" fmla="*/ 635 w 34"/>
                                <a:gd name="T7" fmla="*/ 0 h 43"/>
                                <a:gd name="T8" fmla="*/ 1270 w 34"/>
                                <a:gd name="T9" fmla="*/ 527 h 43"/>
                                <a:gd name="T10" fmla="*/ 1270 w 34"/>
                                <a:gd name="T11" fmla="*/ 565 h 43"/>
                                <a:gd name="T12" fmla="*/ 1009 w 34"/>
                                <a:gd name="T13" fmla="*/ 565 h 43"/>
                                <a:gd name="T14" fmla="*/ 1009 w 34"/>
                                <a:gd name="T15" fmla="*/ 527 h 43"/>
                                <a:gd name="T16" fmla="*/ 635 w 34"/>
                                <a:gd name="T17" fmla="*/ 226 h 43"/>
                                <a:gd name="T18" fmla="*/ 261 w 34"/>
                                <a:gd name="T19" fmla="*/ 640 h 43"/>
                                <a:gd name="T20" fmla="*/ 261 w 34"/>
                                <a:gd name="T21" fmla="*/ 1017 h 43"/>
                                <a:gd name="T22" fmla="*/ 672 w 34"/>
                                <a:gd name="T23" fmla="*/ 1393 h 43"/>
                                <a:gd name="T24" fmla="*/ 1009 w 34"/>
                                <a:gd name="T25" fmla="*/ 1092 h 43"/>
                                <a:gd name="T26" fmla="*/ 1009 w 34"/>
                                <a:gd name="T27" fmla="*/ 1054 h 43"/>
                                <a:gd name="T28" fmla="*/ 1270 w 34"/>
                                <a:gd name="T29" fmla="*/ 1054 h 43"/>
                                <a:gd name="T30" fmla="*/ 1270 w 34"/>
                                <a:gd name="T31" fmla="*/ 1092 h 43"/>
                                <a:gd name="T32" fmla="*/ 672 w 34"/>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4"/>
                                <a:gd name="T52" fmla="*/ 0 h 43"/>
                                <a:gd name="T53" fmla="*/ 34 w 34"/>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4" h="43">
                                  <a:moveTo>
                                    <a:pt x="18" y="43"/>
                                  </a:moveTo>
                                  <a:cubicBezTo>
                                    <a:pt x="7" y="43"/>
                                    <a:pt x="0" y="37"/>
                                    <a:pt x="0" y="26"/>
                                  </a:cubicBezTo>
                                  <a:cubicBezTo>
                                    <a:pt x="0" y="17"/>
                                    <a:pt x="0" y="17"/>
                                    <a:pt x="0" y="17"/>
                                  </a:cubicBezTo>
                                  <a:cubicBezTo>
                                    <a:pt x="0" y="6"/>
                                    <a:pt x="7" y="0"/>
                                    <a:pt x="17" y="0"/>
                                  </a:cubicBezTo>
                                  <a:cubicBezTo>
                                    <a:pt x="27" y="0"/>
                                    <a:pt x="34" y="5"/>
                                    <a:pt x="34" y="14"/>
                                  </a:cubicBezTo>
                                  <a:cubicBezTo>
                                    <a:pt x="34" y="15"/>
                                    <a:pt x="34" y="15"/>
                                    <a:pt x="34" y="15"/>
                                  </a:cubicBezTo>
                                  <a:cubicBezTo>
                                    <a:pt x="27" y="15"/>
                                    <a:pt x="27" y="15"/>
                                    <a:pt x="27" y="15"/>
                                  </a:cubicBezTo>
                                  <a:cubicBezTo>
                                    <a:pt x="27" y="14"/>
                                    <a:pt x="27" y="14"/>
                                    <a:pt x="27" y="14"/>
                                  </a:cubicBezTo>
                                  <a:cubicBezTo>
                                    <a:pt x="27" y="10"/>
                                    <a:pt x="24" y="6"/>
                                    <a:pt x="17" y="6"/>
                                  </a:cubicBezTo>
                                  <a:cubicBezTo>
                                    <a:pt x="11" y="6"/>
                                    <a:pt x="7" y="10"/>
                                    <a:pt x="7" y="17"/>
                                  </a:cubicBezTo>
                                  <a:cubicBezTo>
                                    <a:pt x="7" y="27"/>
                                    <a:pt x="7" y="27"/>
                                    <a:pt x="7" y="27"/>
                                  </a:cubicBezTo>
                                  <a:cubicBezTo>
                                    <a:pt x="7" y="33"/>
                                    <a:pt x="11" y="37"/>
                                    <a:pt x="18" y="37"/>
                                  </a:cubicBezTo>
                                  <a:cubicBezTo>
                                    <a:pt x="24" y="37"/>
                                    <a:pt x="27" y="33"/>
                                    <a:pt x="27" y="29"/>
                                  </a:cubicBezTo>
                                  <a:cubicBezTo>
                                    <a:pt x="27" y="28"/>
                                    <a:pt x="27" y="28"/>
                                    <a:pt x="27" y="28"/>
                                  </a:cubicBezTo>
                                  <a:cubicBezTo>
                                    <a:pt x="34" y="28"/>
                                    <a:pt x="34" y="28"/>
                                    <a:pt x="34" y="28"/>
                                  </a:cubicBezTo>
                                  <a:cubicBezTo>
                                    <a:pt x="34" y="29"/>
                                    <a:pt x="34" y="29"/>
                                    <a:pt x="34" y="29"/>
                                  </a:cubicBezTo>
                                  <a:cubicBezTo>
                                    <a:pt x="34" y="38"/>
                                    <a:pt x="27"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6D0BB6" w14:textId="77777777" w:rsidR="00487349" w:rsidRDefault="00487349" w:rsidP="00094F7B"/>
                            </w:txbxContent>
                          </wps:txbx>
                          <wps:bodyPr rot="0" vert="horz" wrap="square" lIns="91440" tIns="45720" rIns="91440" bIns="45720" anchor="t" anchorCtr="0" upright="1">
                            <a:noAutofit/>
                          </wps:bodyPr>
                        </wps:wsp>
                        <wps:wsp>
                          <wps:cNvPr id="199" name="Freeform 94"/>
                          <wps:cNvSpPr>
                            <a:spLocks/>
                          </wps:cNvSpPr>
                          <wps:spPr bwMode="auto">
                            <a:xfrm>
                              <a:off x="18908" y="12606"/>
                              <a:ext cx="984" cy="2095"/>
                            </a:xfrm>
                            <a:custGeom>
                              <a:avLst/>
                              <a:gdLst>
                                <a:gd name="T0" fmla="*/ 681 w 26"/>
                                <a:gd name="T1" fmla="*/ 2095 h 56"/>
                                <a:gd name="T2" fmla="*/ 265 w 26"/>
                                <a:gd name="T3" fmla="*/ 1721 h 56"/>
                                <a:gd name="T4" fmla="*/ 265 w 26"/>
                                <a:gd name="T5" fmla="*/ 748 h 56"/>
                                <a:gd name="T6" fmla="*/ 0 w 26"/>
                                <a:gd name="T7" fmla="*/ 748 h 56"/>
                                <a:gd name="T8" fmla="*/ 0 w 26"/>
                                <a:gd name="T9" fmla="*/ 524 h 56"/>
                                <a:gd name="T10" fmla="*/ 265 w 26"/>
                                <a:gd name="T11" fmla="*/ 524 h 56"/>
                                <a:gd name="T12" fmla="*/ 265 w 26"/>
                                <a:gd name="T13" fmla="*/ 0 h 56"/>
                                <a:gd name="T14" fmla="*/ 530 w 26"/>
                                <a:gd name="T15" fmla="*/ 0 h 56"/>
                                <a:gd name="T16" fmla="*/ 530 w 26"/>
                                <a:gd name="T17" fmla="*/ 524 h 56"/>
                                <a:gd name="T18" fmla="*/ 984 w 26"/>
                                <a:gd name="T19" fmla="*/ 524 h 56"/>
                                <a:gd name="T20" fmla="*/ 984 w 26"/>
                                <a:gd name="T21" fmla="*/ 748 h 56"/>
                                <a:gd name="T22" fmla="*/ 530 w 26"/>
                                <a:gd name="T23" fmla="*/ 748 h 56"/>
                                <a:gd name="T24" fmla="*/ 530 w 26"/>
                                <a:gd name="T25" fmla="*/ 1683 h 56"/>
                                <a:gd name="T26" fmla="*/ 719 w 26"/>
                                <a:gd name="T27" fmla="*/ 1871 h 56"/>
                                <a:gd name="T28" fmla="*/ 984 w 26"/>
                                <a:gd name="T29" fmla="*/ 1833 h 56"/>
                                <a:gd name="T30" fmla="*/ 984 w 26"/>
                                <a:gd name="T31" fmla="*/ 2058 h 56"/>
                                <a:gd name="T32" fmla="*/ 681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19"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8F03A" w14:textId="77777777" w:rsidR="00487349" w:rsidRDefault="00487349" w:rsidP="00094F7B"/>
                            </w:txbxContent>
                          </wps:txbx>
                          <wps:bodyPr rot="0" vert="horz" wrap="square" lIns="91440" tIns="45720" rIns="91440" bIns="45720" anchor="t" anchorCtr="0" upright="1">
                            <a:noAutofit/>
                          </wps:bodyPr>
                        </wps:wsp>
                        <wps:wsp>
                          <wps:cNvPr id="200" name="Freeform 95"/>
                          <wps:cNvSpPr>
                            <a:spLocks noEditPoints="1"/>
                          </wps:cNvSpPr>
                          <wps:spPr bwMode="auto">
                            <a:xfrm>
                              <a:off x="20066" y="12447"/>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C13BC4" w14:textId="77777777" w:rsidR="00487349" w:rsidRDefault="00487349" w:rsidP="00094F7B"/>
                            </w:txbxContent>
                          </wps:txbx>
                          <wps:bodyPr rot="0" vert="horz" wrap="square" lIns="91440" tIns="45720" rIns="91440" bIns="45720" anchor="t" anchorCtr="0" upright="1">
                            <a:noAutofit/>
                          </wps:bodyPr>
                        </wps:wsp>
                        <wps:wsp>
                          <wps:cNvPr id="201" name="Freeform 96"/>
                          <wps:cNvSpPr>
                            <a:spLocks noEditPoints="1"/>
                          </wps:cNvSpPr>
                          <wps:spPr bwMode="auto">
                            <a:xfrm>
                              <a:off x="20638" y="13082"/>
                              <a:ext cx="1318" cy="1619"/>
                            </a:xfrm>
                            <a:custGeom>
                              <a:avLst/>
                              <a:gdLst>
                                <a:gd name="T0" fmla="*/ 640 w 35"/>
                                <a:gd name="T1" fmla="*/ 1619 h 43"/>
                                <a:gd name="T2" fmla="*/ 0 w 35"/>
                                <a:gd name="T3" fmla="*/ 1017 h 43"/>
                                <a:gd name="T4" fmla="*/ 0 w 35"/>
                                <a:gd name="T5" fmla="*/ 640 h 43"/>
                                <a:gd name="T6" fmla="*/ 640 w 35"/>
                                <a:gd name="T7" fmla="*/ 0 h 43"/>
                                <a:gd name="T8" fmla="*/ 1318 w 35"/>
                                <a:gd name="T9" fmla="*/ 640 h 43"/>
                                <a:gd name="T10" fmla="*/ 1318 w 35"/>
                                <a:gd name="T11" fmla="*/ 979 h 43"/>
                                <a:gd name="T12" fmla="*/ 640 w 35"/>
                                <a:gd name="T13" fmla="*/ 1619 h 43"/>
                                <a:gd name="T14" fmla="*/ 1017 w 35"/>
                                <a:gd name="T15" fmla="*/ 602 h 43"/>
                                <a:gd name="T16" fmla="*/ 640 w 35"/>
                                <a:gd name="T17" fmla="*/ 226 h 43"/>
                                <a:gd name="T18" fmla="*/ 264 w 35"/>
                                <a:gd name="T19" fmla="*/ 640 h 43"/>
                                <a:gd name="T20" fmla="*/ 264 w 35"/>
                                <a:gd name="T21" fmla="*/ 1017 h 43"/>
                                <a:gd name="T22" fmla="*/ 640 w 35"/>
                                <a:gd name="T23" fmla="*/ 1393 h 43"/>
                                <a:gd name="T24" fmla="*/ 1017 w 35"/>
                                <a:gd name="T25" fmla="*/ 979 h 43"/>
                                <a:gd name="T26" fmla="*/ 1017 w 35"/>
                                <a:gd name="T27" fmla="*/ 60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
                                <a:gd name="T43" fmla="*/ 0 h 43"/>
                                <a:gd name="T44" fmla="*/ 35 w 35"/>
                                <a:gd name="T45" fmla="*/ 43 h 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 h="43">
                                  <a:moveTo>
                                    <a:pt x="17" y="43"/>
                                  </a:moveTo>
                                  <a:cubicBezTo>
                                    <a:pt x="7" y="43"/>
                                    <a:pt x="0" y="37"/>
                                    <a:pt x="0" y="27"/>
                                  </a:cubicBezTo>
                                  <a:cubicBezTo>
                                    <a:pt x="0" y="17"/>
                                    <a:pt x="0" y="17"/>
                                    <a:pt x="0" y="17"/>
                                  </a:cubicBezTo>
                                  <a:cubicBezTo>
                                    <a:pt x="0" y="6"/>
                                    <a:pt x="7" y="0"/>
                                    <a:pt x="17" y="0"/>
                                  </a:cubicBezTo>
                                  <a:cubicBezTo>
                                    <a:pt x="28" y="0"/>
                                    <a:pt x="35" y="6"/>
                                    <a:pt x="35" y="17"/>
                                  </a:cubicBezTo>
                                  <a:cubicBezTo>
                                    <a:pt x="35" y="26"/>
                                    <a:pt x="35" y="26"/>
                                    <a:pt x="35" y="26"/>
                                  </a:cubicBezTo>
                                  <a:cubicBezTo>
                                    <a:pt x="35" y="37"/>
                                    <a:pt x="27" y="43"/>
                                    <a:pt x="17" y="43"/>
                                  </a:cubicBezTo>
                                  <a:moveTo>
                                    <a:pt x="27" y="16"/>
                                  </a:moveTo>
                                  <a:cubicBezTo>
                                    <a:pt x="27" y="10"/>
                                    <a:pt x="24" y="6"/>
                                    <a:pt x="17" y="6"/>
                                  </a:cubicBezTo>
                                  <a:cubicBezTo>
                                    <a:pt x="11" y="6"/>
                                    <a:pt x="7" y="10"/>
                                    <a:pt x="7" y="17"/>
                                  </a:cubicBezTo>
                                  <a:cubicBezTo>
                                    <a:pt x="7" y="27"/>
                                    <a:pt x="7" y="27"/>
                                    <a:pt x="7" y="27"/>
                                  </a:cubicBezTo>
                                  <a:cubicBezTo>
                                    <a:pt x="7" y="33"/>
                                    <a:pt x="10" y="37"/>
                                    <a:pt x="17" y="37"/>
                                  </a:cubicBezTo>
                                  <a:cubicBezTo>
                                    <a:pt x="23" y="37"/>
                                    <a:pt x="27" y="33"/>
                                    <a:pt x="27" y="26"/>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9883E" w14:textId="77777777" w:rsidR="00487349" w:rsidRDefault="00487349" w:rsidP="00094F7B"/>
                            </w:txbxContent>
                          </wps:txbx>
                          <wps:bodyPr rot="0" vert="horz" wrap="square" lIns="91440" tIns="45720" rIns="91440" bIns="45720" anchor="t" anchorCtr="0" upright="1">
                            <a:noAutofit/>
                          </wps:bodyPr>
                        </wps:wsp>
                        <wps:wsp>
                          <wps:cNvPr id="202" name="Freeform 97"/>
                          <wps:cNvSpPr>
                            <a:spLocks/>
                          </wps:cNvSpPr>
                          <wps:spPr bwMode="auto">
                            <a:xfrm>
                              <a:off x="22210" y="13082"/>
                              <a:ext cx="1285" cy="1587"/>
                            </a:xfrm>
                            <a:custGeom>
                              <a:avLst/>
                              <a:gdLst>
                                <a:gd name="T0" fmla="*/ 983 w 34"/>
                                <a:gd name="T1" fmla="*/ 1587 h 42"/>
                                <a:gd name="T2" fmla="*/ 983 w 34"/>
                                <a:gd name="T3" fmla="*/ 605 h 42"/>
                                <a:gd name="T4" fmla="*/ 680 w 34"/>
                                <a:gd name="T5" fmla="*/ 227 h 42"/>
                                <a:gd name="T6" fmla="*/ 302 w 34"/>
                                <a:gd name="T7" fmla="*/ 680 h 42"/>
                                <a:gd name="T8" fmla="*/ 302 w 34"/>
                                <a:gd name="T9" fmla="*/ 1587 h 42"/>
                                <a:gd name="T10" fmla="*/ 0 w 34"/>
                                <a:gd name="T11" fmla="*/ 1587 h 42"/>
                                <a:gd name="T12" fmla="*/ 0 w 34"/>
                                <a:gd name="T13" fmla="*/ 38 h 42"/>
                                <a:gd name="T14" fmla="*/ 265 w 34"/>
                                <a:gd name="T15" fmla="*/ 38 h 42"/>
                                <a:gd name="T16" fmla="*/ 265 w 34"/>
                                <a:gd name="T17" fmla="*/ 265 h 42"/>
                                <a:gd name="T18" fmla="*/ 302 w 34"/>
                                <a:gd name="T19" fmla="*/ 265 h 42"/>
                                <a:gd name="T20" fmla="*/ 756 w 34"/>
                                <a:gd name="T21" fmla="*/ 0 h 42"/>
                                <a:gd name="T22" fmla="*/ 1285 w 34"/>
                                <a:gd name="T23" fmla="*/ 529 h 42"/>
                                <a:gd name="T24" fmla="*/ 1285 w 34"/>
                                <a:gd name="T25" fmla="*/ 1587 h 42"/>
                                <a:gd name="T26" fmla="*/ 983 w 34"/>
                                <a:gd name="T27" fmla="*/ 158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42"/>
                                <a:gd name="T44" fmla="*/ 34 w 3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42">
                                  <a:moveTo>
                                    <a:pt x="26" y="42"/>
                                  </a:moveTo>
                                  <a:cubicBezTo>
                                    <a:pt x="26" y="16"/>
                                    <a:pt x="26" y="16"/>
                                    <a:pt x="26" y="16"/>
                                  </a:cubicBezTo>
                                  <a:cubicBezTo>
                                    <a:pt x="26" y="9"/>
                                    <a:pt x="23" y="6"/>
                                    <a:pt x="18" y="6"/>
                                  </a:cubicBezTo>
                                  <a:cubicBezTo>
                                    <a:pt x="12" y="6"/>
                                    <a:pt x="8" y="11"/>
                                    <a:pt x="8" y="18"/>
                                  </a:cubicBezTo>
                                  <a:cubicBezTo>
                                    <a:pt x="8" y="42"/>
                                    <a:pt x="8" y="42"/>
                                    <a:pt x="8" y="42"/>
                                  </a:cubicBezTo>
                                  <a:cubicBezTo>
                                    <a:pt x="0" y="42"/>
                                    <a:pt x="0" y="42"/>
                                    <a:pt x="0" y="42"/>
                                  </a:cubicBezTo>
                                  <a:cubicBezTo>
                                    <a:pt x="0" y="1"/>
                                    <a:pt x="0" y="1"/>
                                    <a:pt x="0" y="1"/>
                                  </a:cubicBezTo>
                                  <a:cubicBezTo>
                                    <a:pt x="7" y="1"/>
                                    <a:pt x="7" y="1"/>
                                    <a:pt x="7" y="1"/>
                                  </a:cubicBezTo>
                                  <a:cubicBezTo>
                                    <a:pt x="7" y="7"/>
                                    <a:pt x="7" y="7"/>
                                    <a:pt x="7" y="7"/>
                                  </a:cubicBezTo>
                                  <a:cubicBezTo>
                                    <a:pt x="8" y="7"/>
                                    <a:pt x="8" y="7"/>
                                    <a:pt x="8" y="7"/>
                                  </a:cubicBezTo>
                                  <a:cubicBezTo>
                                    <a:pt x="10" y="2"/>
                                    <a:pt x="15" y="0"/>
                                    <a:pt x="20" y="0"/>
                                  </a:cubicBezTo>
                                  <a:cubicBezTo>
                                    <a:pt x="29" y="0"/>
                                    <a:pt x="34" y="6"/>
                                    <a:pt x="34" y="14"/>
                                  </a:cubicBezTo>
                                  <a:cubicBezTo>
                                    <a:pt x="34" y="42"/>
                                    <a:pt x="34" y="42"/>
                                    <a:pt x="34" y="42"/>
                                  </a:cubicBezTo>
                                  <a:lnTo>
                                    <a:pt x="26"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5910C" w14:textId="77777777" w:rsidR="00487349" w:rsidRDefault="00487349" w:rsidP="00094F7B"/>
                            </w:txbxContent>
                          </wps:txbx>
                          <wps:bodyPr rot="0" vert="horz" wrap="square" lIns="91440" tIns="45720" rIns="91440" bIns="45720" anchor="t" anchorCtr="0" upright="1">
                            <a:noAutofit/>
                          </wps:bodyPr>
                        </wps:wsp>
                        <wps:wsp>
                          <wps:cNvPr id="203" name="Freeform 98"/>
                          <wps:cNvSpPr>
                            <a:spLocks/>
                          </wps:cNvSpPr>
                          <wps:spPr bwMode="auto">
                            <a:xfrm>
                              <a:off x="23686" y="13082"/>
                              <a:ext cx="1318" cy="1619"/>
                            </a:xfrm>
                            <a:custGeom>
                              <a:avLst/>
                              <a:gdLst>
                                <a:gd name="T0" fmla="*/ 678 w 35"/>
                                <a:gd name="T1" fmla="*/ 1619 h 43"/>
                                <a:gd name="T2" fmla="*/ 0 w 35"/>
                                <a:gd name="T3" fmla="*/ 1355 h 43"/>
                                <a:gd name="T4" fmla="*/ 226 w 35"/>
                                <a:gd name="T5" fmla="*/ 1205 h 43"/>
                                <a:gd name="T6" fmla="*/ 678 w 35"/>
                                <a:gd name="T7" fmla="*/ 1393 h 43"/>
                                <a:gd name="T8" fmla="*/ 1054 w 35"/>
                                <a:gd name="T9" fmla="*/ 1167 h 43"/>
                                <a:gd name="T10" fmla="*/ 753 w 35"/>
                                <a:gd name="T11" fmla="*/ 941 h 43"/>
                                <a:gd name="T12" fmla="*/ 527 w 35"/>
                                <a:gd name="T13" fmla="*/ 866 h 43"/>
                                <a:gd name="T14" fmla="*/ 113 w 35"/>
                                <a:gd name="T15" fmla="*/ 489 h 43"/>
                                <a:gd name="T16" fmla="*/ 678 w 35"/>
                                <a:gd name="T17" fmla="*/ 0 h 43"/>
                                <a:gd name="T18" fmla="*/ 1280 w 35"/>
                                <a:gd name="T19" fmla="*/ 188 h 43"/>
                                <a:gd name="T20" fmla="*/ 1054 w 35"/>
                                <a:gd name="T21" fmla="*/ 339 h 43"/>
                                <a:gd name="T22" fmla="*/ 678 w 35"/>
                                <a:gd name="T23" fmla="*/ 226 h 43"/>
                                <a:gd name="T24" fmla="*/ 377 w 35"/>
                                <a:gd name="T25" fmla="*/ 414 h 43"/>
                                <a:gd name="T26" fmla="*/ 678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6" y="32"/>
                                    <a:pt x="6" y="32"/>
                                    <a:pt x="6" y="32"/>
                                  </a:cubicBezTo>
                                  <a:cubicBezTo>
                                    <a:pt x="9" y="35"/>
                                    <a:pt x="13" y="37"/>
                                    <a:pt x="18" y="37"/>
                                  </a:cubicBezTo>
                                  <a:cubicBezTo>
                                    <a:pt x="23" y="37"/>
                                    <a:pt x="28" y="35"/>
                                    <a:pt x="28" y="31"/>
                                  </a:cubicBezTo>
                                  <a:cubicBezTo>
                                    <a:pt x="28" y="27"/>
                                    <a:pt x="25" y="26"/>
                                    <a:pt x="20" y="25"/>
                                  </a:cubicBezTo>
                                  <a:cubicBezTo>
                                    <a:pt x="14" y="23"/>
                                    <a:pt x="14" y="23"/>
                                    <a:pt x="14" y="23"/>
                                  </a:cubicBezTo>
                                  <a:cubicBezTo>
                                    <a:pt x="8" y="22"/>
                                    <a:pt x="3" y="19"/>
                                    <a:pt x="3" y="13"/>
                                  </a:cubicBezTo>
                                  <a:cubicBezTo>
                                    <a:pt x="3" y="5"/>
                                    <a:pt x="9" y="0"/>
                                    <a:pt x="18" y="0"/>
                                  </a:cubicBezTo>
                                  <a:cubicBezTo>
                                    <a:pt x="25" y="0"/>
                                    <a:pt x="30" y="1"/>
                                    <a:pt x="34" y="5"/>
                                  </a:cubicBezTo>
                                  <a:cubicBezTo>
                                    <a:pt x="28" y="9"/>
                                    <a:pt x="28" y="9"/>
                                    <a:pt x="28" y="9"/>
                                  </a:cubicBezTo>
                                  <a:cubicBezTo>
                                    <a:pt x="26" y="7"/>
                                    <a:pt x="23" y="6"/>
                                    <a:pt x="18" y="6"/>
                                  </a:cubicBezTo>
                                  <a:cubicBezTo>
                                    <a:pt x="14" y="6"/>
                                    <a:pt x="10" y="8"/>
                                    <a:pt x="10" y="11"/>
                                  </a:cubicBezTo>
                                  <a:cubicBezTo>
                                    <a:pt x="10" y="15"/>
                                    <a:pt x="14" y="16"/>
                                    <a:pt x="18"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9B4E2" w14:textId="77777777" w:rsidR="00487349" w:rsidRDefault="00487349" w:rsidP="00094F7B"/>
                            </w:txbxContent>
                          </wps:txbx>
                          <wps:bodyPr rot="0" vert="horz" wrap="square" lIns="91440" tIns="45720" rIns="91440" bIns="45720" anchor="t" anchorCtr="0" upright="1">
                            <a:noAutofit/>
                          </wps:bodyPr>
                        </wps:wsp>
                        <wps:wsp>
                          <wps:cNvPr id="204" name="Freeform 99"/>
                          <wps:cNvSpPr>
                            <a:spLocks/>
                          </wps:cNvSpPr>
                          <wps:spPr bwMode="auto">
                            <a:xfrm>
                              <a:off x="25718" y="12606"/>
                              <a:ext cx="968" cy="2095"/>
                            </a:xfrm>
                            <a:custGeom>
                              <a:avLst/>
                              <a:gdLst>
                                <a:gd name="T0" fmla="*/ 670 w 26"/>
                                <a:gd name="T1" fmla="*/ 2095 h 56"/>
                                <a:gd name="T2" fmla="*/ 261 w 26"/>
                                <a:gd name="T3" fmla="*/ 1721 h 56"/>
                                <a:gd name="T4" fmla="*/ 261 w 26"/>
                                <a:gd name="T5" fmla="*/ 748 h 56"/>
                                <a:gd name="T6" fmla="*/ 0 w 26"/>
                                <a:gd name="T7" fmla="*/ 748 h 56"/>
                                <a:gd name="T8" fmla="*/ 0 w 26"/>
                                <a:gd name="T9" fmla="*/ 524 h 56"/>
                                <a:gd name="T10" fmla="*/ 261 w 26"/>
                                <a:gd name="T11" fmla="*/ 524 h 56"/>
                                <a:gd name="T12" fmla="*/ 261 w 26"/>
                                <a:gd name="T13" fmla="*/ 0 h 56"/>
                                <a:gd name="T14" fmla="*/ 521 w 26"/>
                                <a:gd name="T15" fmla="*/ 0 h 56"/>
                                <a:gd name="T16" fmla="*/ 521 w 26"/>
                                <a:gd name="T17" fmla="*/ 524 h 56"/>
                                <a:gd name="T18" fmla="*/ 968 w 26"/>
                                <a:gd name="T19" fmla="*/ 524 h 56"/>
                                <a:gd name="T20" fmla="*/ 968 w 26"/>
                                <a:gd name="T21" fmla="*/ 748 h 56"/>
                                <a:gd name="T22" fmla="*/ 521 w 26"/>
                                <a:gd name="T23" fmla="*/ 748 h 56"/>
                                <a:gd name="T24" fmla="*/ 521 w 26"/>
                                <a:gd name="T25" fmla="*/ 1683 h 56"/>
                                <a:gd name="T26" fmla="*/ 745 w 26"/>
                                <a:gd name="T27" fmla="*/ 1871 h 56"/>
                                <a:gd name="T28" fmla="*/ 968 w 26"/>
                                <a:gd name="T29" fmla="*/ 1833 h 56"/>
                                <a:gd name="T30" fmla="*/ 968 w 26"/>
                                <a:gd name="T31" fmla="*/ 2058 h 56"/>
                                <a:gd name="T32" fmla="*/ 670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20"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D4A1E" w14:textId="77777777" w:rsidR="00487349" w:rsidRDefault="00487349" w:rsidP="00094F7B"/>
                            </w:txbxContent>
                          </wps:txbx>
                          <wps:bodyPr rot="0" vert="horz" wrap="square" lIns="91440" tIns="45720" rIns="91440" bIns="45720" anchor="t" anchorCtr="0" upright="1">
                            <a:noAutofit/>
                          </wps:bodyPr>
                        </wps:wsp>
                        <wps:wsp>
                          <wps:cNvPr id="205" name="Freeform 100"/>
                          <wps:cNvSpPr>
                            <a:spLocks/>
                          </wps:cNvSpPr>
                          <wps:spPr bwMode="auto">
                            <a:xfrm>
                              <a:off x="26877" y="12447"/>
                              <a:ext cx="1286" cy="2222"/>
                            </a:xfrm>
                            <a:custGeom>
                              <a:avLst/>
                              <a:gdLst>
                                <a:gd name="T0" fmla="*/ 983 w 34"/>
                                <a:gd name="T1" fmla="*/ 2222 h 59"/>
                                <a:gd name="T2" fmla="*/ 983 w 34"/>
                                <a:gd name="T3" fmla="*/ 1243 h 59"/>
                                <a:gd name="T4" fmla="*/ 681 w 34"/>
                                <a:gd name="T5" fmla="*/ 866 h 59"/>
                                <a:gd name="T6" fmla="*/ 303 w 34"/>
                                <a:gd name="T7" fmla="*/ 1318 h 59"/>
                                <a:gd name="T8" fmla="*/ 303 w 34"/>
                                <a:gd name="T9" fmla="*/ 2222 h 59"/>
                                <a:gd name="T10" fmla="*/ 0 w 34"/>
                                <a:gd name="T11" fmla="*/ 2222 h 59"/>
                                <a:gd name="T12" fmla="*/ 0 w 34"/>
                                <a:gd name="T13" fmla="*/ 0 h 59"/>
                                <a:gd name="T14" fmla="*/ 303 w 34"/>
                                <a:gd name="T15" fmla="*/ 0 h 59"/>
                                <a:gd name="T16" fmla="*/ 303 w 34"/>
                                <a:gd name="T17" fmla="*/ 904 h 59"/>
                                <a:gd name="T18" fmla="*/ 303 w 34"/>
                                <a:gd name="T19" fmla="*/ 904 h 59"/>
                                <a:gd name="T20" fmla="*/ 756 w 34"/>
                                <a:gd name="T21" fmla="*/ 640 h 59"/>
                                <a:gd name="T22" fmla="*/ 1286 w 34"/>
                                <a:gd name="T23" fmla="*/ 1167 h 59"/>
                                <a:gd name="T24" fmla="*/ 1286 w 34"/>
                                <a:gd name="T25" fmla="*/ 2222 h 59"/>
                                <a:gd name="T26" fmla="*/ 983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8" y="28"/>
                                    <a:pt x="8" y="35"/>
                                  </a:cubicBezTo>
                                  <a:cubicBezTo>
                                    <a:pt x="8" y="59"/>
                                    <a:pt x="8" y="59"/>
                                    <a:pt x="8" y="59"/>
                                  </a:cubicBezTo>
                                  <a:cubicBezTo>
                                    <a:pt x="0" y="59"/>
                                    <a:pt x="0" y="59"/>
                                    <a:pt x="0" y="59"/>
                                  </a:cubicBezTo>
                                  <a:cubicBezTo>
                                    <a:pt x="0" y="0"/>
                                    <a:pt x="0" y="0"/>
                                    <a:pt x="0" y="0"/>
                                  </a:cubicBezTo>
                                  <a:cubicBezTo>
                                    <a:pt x="8" y="0"/>
                                    <a:pt x="8" y="0"/>
                                    <a:pt x="8" y="0"/>
                                  </a:cubicBezTo>
                                  <a:cubicBezTo>
                                    <a:pt x="8" y="24"/>
                                    <a:pt x="8" y="24"/>
                                    <a:pt x="8" y="24"/>
                                  </a:cubicBezTo>
                                  <a:cubicBezTo>
                                    <a:pt x="8" y="24"/>
                                    <a:pt x="8" y="24"/>
                                    <a:pt x="8" y="24"/>
                                  </a:cubicBezTo>
                                  <a:cubicBezTo>
                                    <a:pt x="11"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93CBB" w14:textId="77777777" w:rsidR="00487349" w:rsidRDefault="00487349" w:rsidP="00094F7B"/>
                            </w:txbxContent>
                          </wps:txbx>
                          <wps:bodyPr rot="0" vert="horz" wrap="square" lIns="91440" tIns="45720" rIns="91440" bIns="45720" anchor="t" anchorCtr="0" upright="1">
                            <a:noAutofit/>
                          </wps:bodyPr>
                        </wps:wsp>
                        <wps:wsp>
                          <wps:cNvPr id="206" name="Freeform 101"/>
                          <wps:cNvSpPr>
                            <a:spLocks noEditPoints="1"/>
                          </wps:cNvSpPr>
                          <wps:spPr bwMode="auto">
                            <a:xfrm>
                              <a:off x="28385" y="13082"/>
                              <a:ext cx="1318" cy="1619"/>
                            </a:xfrm>
                            <a:custGeom>
                              <a:avLst/>
                              <a:gdLst>
                                <a:gd name="T0" fmla="*/ 1017 w 35"/>
                                <a:gd name="T1" fmla="*/ 1581 h 43"/>
                                <a:gd name="T2" fmla="*/ 1017 w 35"/>
                                <a:gd name="T3" fmla="*/ 1431 h 43"/>
                                <a:gd name="T4" fmla="*/ 1017 w 35"/>
                                <a:gd name="T5" fmla="*/ 1431 h 43"/>
                                <a:gd name="T6" fmla="*/ 565 w 35"/>
                                <a:gd name="T7" fmla="*/ 1619 h 43"/>
                                <a:gd name="T8" fmla="*/ 0 w 35"/>
                                <a:gd name="T9" fmla="*/ 1167 h 43"/>
                                <a:gd name="T10" fmla="*/ 603 w 35"/>
                                <a:gd name="T11" fmla="*/ 678 h 43"/>
                                <a:gd name="T12" fmla="*/ 1017 w 35"/>
                                <a:gd name="T13" fmla="*/ 678 h 43"/>
                                <a:gd name="T14" fmla="*/ 1017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1017 w 35"/>
                                <a:gd name="T37" fmla="*/ 904 h 43"/>
                                <a:gd name="T38" fmla="*/ 640 w 35"/>
                                <a:gd name="T39" fmla="*/ 904 h 43"/>
                                <a:gd name="T40" fmla="*/ 301 w 35"/>
                                <a:gd name="T41" fmla="*/ 1167 h 43"/>
                                <a:gd name="T42" fmla="*/ 603 w 35"/>
                                <a:gd name="T43" fmla="*/ 1393 h 43"/>
                                <a:gd name="T44" fmla="*/ 1017 w 35"/>
                                <a:gd name="T45" fmla="*/ 1054 h 43"/>
                                <a:gd name="T46" fmla="*/ 1017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7" y="38"/>
                                    <a:pt x="27" y="38"/>
                                    <a:pt x="27" y="38"/>
                                  </a:cubicBezTo>
                                  <a:cubicBezTo>
                                    <a:pt x="23" y="42"/>
                                    <a:pt x="20" y="43"/>
                                    <a:pt x="15" y="43"/>
                                  </a:cubicBezTo>
                                  <a:cubicBezTo>
                                    <a:pt x="7"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4"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182D9D" w14:textId="77777777" w:rsidR="00487349" w:rsidRDefault="00487349" w:rsidP="00094F7B"/>
                            </w:txbxContent>
                          </wps:txbx>
                          <wps:bodyPr rot="0" vert="horz" wrap="square" lIns="91440" tIns="45720" rIns="91440" bIns="45720" anchor="t" anchorCtr="0" upright="1">
                            <a:noAutofit/>
                          </wps:bodyPr>
                        </wps:wsp>
                        <wps:wsp>
                          <wps:cNvPr id="207" name="Freeform 102"/>
                          <wps:cNvSpPr>
                            <a:spLocks/>
                          </wps:cNvSpPr>
                          <wps:spPr bwMode="auto">
                            <a:xfrm>
                              <a:off x="29845" y="12606"/>
                              <a:ext cx="985" cy="2095"/>
                            </a:xfrm>
                            <a:custGeom>
                              <a:avLst/>
                              <a:gdLst>
                                <a:gd name="T0" fmla="*/ 644 w 26"/>
                                <a:gd name="T1" fmla="*/ 2095 h 56"/>
                                <a:gd name="T2" fmla="*/ 227 w 26"/>
                                <a:gd name="T3" fmla="*/ 1721 h 56"/>
                                <a:gd name="T4" fmla="*/ 227 w 26"/>
                                <a:gd name="T5" fmla="*/ 748 h 56"/>
                                <a:gd name="T6" fmla="*/ 0 w 26"/>
                                <a:gd name="T7" fmla="*/ 748 h 56"/>
                                <a:gd name="T8" fmla="*/ 0 w 26"/>
                                <a:gd name="T9" fmla="*/ 524 h 56"/>
                                <a:gd name="T10" fmla="*/ 227 w 26"/>
                                <a:gd name="T11" fmla="*/ 524 h 56"/>
                                <a:gd name="T12" fmla="*/ 227 w 26"/>
                                <a:gd name="T13" fmla="*/ 0 h 56"/>
                                <a:gd name="T14" fmla="*/ 530 w 26"/>
                                <a:gd name="T15" fmla="*/ 0 h 56"/>
                                <a:gd name="T16" fmla="*/ 530 w 26"/>
                                <a:gd name="T17" fmla="*/ 524 h 56"/>
                                <a:gd name="T18" fmla="*/ 947 w 26"/>
                                <a:gd name="T19" fmla="*/ 524 h 56"/>
                                <a:gd name="T20" fmla="*/ 947 w 26"/>
                                <a:gd name="T21" fmla="*/ 748 h 56"/>
                                <a:gd name="T22" fmla="*/ 530 w 26"/>
                                <a:gd name="T23" fmla="*/ 748 h 56"/>
                                <a:gd name="T24" fmla="*/ 530 w 26"/>
                                <a:gd name="T25" fmla="*/ 1683 h 56"/>
                                <a:gd name="T26" fmla="*/ 720 w 26"/>
                                <a:gd name="T27" fmla="*/ 1871 h 56"/>
                                <a:gd name="T28" fmla="*/ 985 w 26"/>
                                <a:gd name="T29" fmla="*/ 1833 h 56"/>
                                <a:gd name="T30" fmla="*/ 985 w 26"/>
                                <a:gd name="T31" fmla="*/ 2058 h 56"/>
                                <a:gd name="T32" fmla="*/ 644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7" y="56"/>
                                  </a:moveTo>
                                  <a:cubicBezTo>
                                    <a:pt x="12" y="56"/>
                                    <a:pt x="6" y="54"/>
                                    <a:pt x="6" y="46"/>
                                  </a:cubicBezTo>
                                  <a:cubicBezTo>
                                    <a:pt x="6" y="20"/>
                                    <a:pt x="6" y="20"/>
                                    <a:pt x="6" y="20"/>
                                  </a:cubicBezTo>
                                  <a:cubicBezTo>
                                    <a:pt x="0" y="20"/>
                                    <a:pt x="0" y="20"/>
                                    <a:pt x="0" y="20"/>
                                  </a:cubicBezTo>
                                  <a:cubicBezTo>
                                    <a:pt x="0" y="14"/>
                                    <a:pt x="0" y="14"/>
                                    <a:pt x="0" y="14"/>
                                  </a:cubicBezTo>
                                  <a:cubicBezTo>
                                    <a:pt x="6" y="14"/>
                                    <a:pt x="6" y="14"/>
                                    <a:pt x="6" y="14"/>
                                  </a:cubicBezTo>
                                  <a:cubicBezTo>
                                    <a:pt x="6" y="0"/>
                                    <a:pt x="6" y="0"/>
                                    <a:pt x="6" y="0"/>
                                  </a:cubicBezTo>
                                  <a:cubicBezTo>
                                    <a:pt x="14" y="0"/>
                                    <a:pt x="14" y="0"/>
                                    <a:pt x="14" y="0"/>
                                  </a:cubicBezTo>
                                  <a:cubicBezTo>
                                    <a:pt x="14" y="14"/>
                                    <a:pt x="14" y="14"/>
                                    <a:pt x="14" y="14"/>
                                  </a:cubicBezTo>
                                  <a:cubicBezTo>
                                    <a:pt x="25" y="14"/>
                                    <a:pt x="25" y="14"/>
                                    <a:pt x="25" y="14"/>
                                  </a:cubicBezTo>
                                  <a:cubicBezTo>
                                    <a:pt x="25" y="20"/>
                                    <a:pt x="25" y="20"/>
                                    <a:pt x="25" y="20"/>
                                  </a:cubicBezTo>
                                  <a:cubicBezTo>
                                    <a:pt x="14" y="20"/>
                                    <a:pt x="14" y="20"/>
                                    <a:pt x="14" y="20"/>
                                  </a:cubicBezTo>
                                  <a:cubicBezTo>
                                    <a:pt x="14" y="45"/>
                                    <a:pt x="14" y="45"/>
                                    <a:pt x="14" y="45"/>
                                  </a:cubicBezTo>
                                  <a:cubicBezTo>
                                    <a:pt x="14" y="48"/>
                                    <a:pt x="16" y="50"/>
                                    <a:pt x="19" y="50"/>
                                  </a:cubicBezTo>
                                  <a:cubicBezTo>
                                    <a:pt x="21" y="50"/>
                                    <a:pt x="24" y="49"/>
                                    <a:pt x="26" y="49"/>
                                  </a:cubicBezTo>
                                  <a:cubicBezTo>
                                    <a:pt x="26" y="55"/>
                                    <a:pt x="26" y="55"/>
                                    <a:pt x="26" y="55"/>
                                  </a:cubicBezTo>
                                  <a:cubicBezTo>
                                    <a:pt x="23" y="56"/>
                                    <a:pt x="19" y="56"/>
                                    <a:pt x="17"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E189C5" w14:textId="77777777" w:rsidR="00487349" w:rsidRDefault="00487349" w:rsidP="00094F7B"/>
                            </w:txbxContent>
                          </wps:txbx>
                          <wps:bodyPr rot="0" vert="horz" wrap="square" lIns="91440" tIns="45720" rIns="91440" bIns="45720" anchor="t" anchorCtr="0" upright="1">
                            <a:noAutofit/>
                          </wps:bodyPr>
                        </wps:wsp>
                        <wps:wsp>
                          <wps:cNvPr id="208" name="Freeform 103"/>
                          <wps:cNvSpPr>
                            <a:spLocks/>
                          </wps:cNvSpPr>
                          <wps:spPr bwMode="auto">
                            <a:xfrm>
                              <a:off x="31623" y="13082"/>
                              <a:ext cx="2255" cy="1587"/>
                            </a:xfrm>
                            <a:custGeom>
                              <a:avLst/>
                              <a:gdLst>
                                <a:gd name="T0" fmla="*/ 1954 w 60"/>
                                <a:gd name="T1" fmla="*/ 1587 h 42"/>
                                <a:gd name="T2" fmla="*/ 1954 w 60"/>
                                <a:gd name="T3" fmla="*/ 605 h 42"/>
                                <a:gd name="T4" fmla="*/ 1654 w 60"/>
                                <a:gd name="T5" fmla="*/ 227 h 42"/>
                                <a:gd name="T6" fmla="*/ 1278 w 60"/>
                                <a:gd name="T7" fmla="*/ 680 h 42"/>
                                <a:gd name="T8" fmla="*/ 1278 w 60"/>
                                <a:gd name="T9" fmla="*/ 1587 h 42"/>
                                <a:gd name="T10" fmla="*/ 977 w 60"/>
                                <a:gd name="T11" fmla="*/ 1587 h 42"/>
                                <a:gd name="T12" fmla="*/ 977 w 60"/>
                                <a:gd name="T13" fmla="*/ 605 h 42"/>
                                <a:gd name="T14" fmla="*/ 677 w 60"/>
                                <a:gd name="T15" fmla="*/ 227 h 42"/>
                                <a:gd name="T16" fmla="*/ 301 w 60"/>
                                <a:gd name="T17" fmla="*/ 680 h 42"/>
                                <a:gd name="T18" fmla="*/ 301 w 60"/>
                                <a:gd name="T19" fmla="*/ 1587 h 42"/>
                                <a:gd name="T20" fmla="*/ 0 w 60"/>
                                <a:gd name="T21" fmla="*/ 1587 h 42"/>
                                <a:gd name="T22" fmla="*/ 0 w 60"/>
                                <a:gd name="T23" fmla="*/ 38 h 42"/>
                                <a:gd name="T24" fmla="*/ 301 w 60"/>
                                <a:gd name="T25" fmla="*/ 38 h 42"/>
                                <a:gd name="T26" fmla="*/ 301 w 60"/>
                                <a:gd name="T27" fmla="*/ 265 h 42"/>
                                <a:gd name="T28" fmla="*/ 301 w 60"/>
                                <a:gd name="T29" fmla="*/ 265 h 42"/>
                                <a:gd name="T30" fmla="*/ 789 w 60"/>
                                <a:gd name="T31" fmla="*/ 0 h 42"/>
                                <a:gd name="T32" fmla="*/ 1203 w 60"/>
                                <a:gd name="T33" fmla="*/ 265 h 42"/>
                                <a:gd name="T34" fmla="*/ 1240 w 60"/>
                                <a:gd name="T35" fmla="*/ 265 h 42"/>
                                <a:gd name="T36" fmla="*/ 1729 w 60"/>
                                <a:gd name="T37" fmla="*/ 0 h 42"/>
                                <a:gd name="T38" fmla="*/ 2255 w 60"/>
                                <a:gd name="T39" fmla="*/ 491 h 42"/>
                                <a:gd name="T40" fmla="*/ 2255 w 60"/>
                                <a:gd name="T41" fmla="*/ 1587 h 42"/>
                                <a:gd name="T42" fmla="*/ 1954 w 60"/>
                                <a:gd name="T43" fmla="*/ 1587 h 4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42"/>
                                <a:gd name="T68" fmla="*/ 60 w 60"/>
                                <a:gd name="T69" fmla="*/ 42 h 4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42">
                                  <a:moveTo>
                                    <a:pt x="52" y="42"/>
                                  </a:moveTo>
                                  <a:cubicBezTo>
                                    <a:pt x="52" y="16"/>
                                    <a:pt x="52" y="16"/>
                                    <a:pt x="52" y="16"/>
                                  </a:cubicBezTo>
                                  <a:cubicBezTo>
                                    <a:pt x="52" y="10"/>
                                    <a:pt x="49" y="6"/>
                                    <a:pt x="44" y="6"/>
                                  </a:cubicBezTo>
                                  <a:cubicBezTo>
                                    <a:pt x="38" y="6"/>
                                    <a:pt x="34" y="11"/>
                                    <a:pt x="34" y="18"/>
                                  </a:cubicBezTo>
                                  <a:cubicBezTo>
                                    <a:pt x="34" y="42"/>
                                    <a:pt x="34" y="42"/>
                                    <a:pt x="34" y="42"/>
                                  </a:cubicBezTo>
                                  <a:cubicBezTo>
                                    <a:pt x="26" y="42"/>
                                    <a:pt x="26" y="42"/>
                                    <a:pt x="26" y="42"/>
                                  </a:cubicBezTo>
                                  <a:cubicBezTo>
                                    <a:pt x="26" y="16"/>
                                    <a:pt x="26" y="16"/>
                                    <a:pt x="26" y="16"/>
                                  </a:cubicBezTo>
                                  <a:cubicBezTo>
                                    <a:pt x="26" y="10"/>
                                    <a:pt x="24" y="6"/>
                                    <a:pt x="18" y="6"/>
                                  </a:cubicBezTo>
                                  <a:cubicBezTo>
                                    <a:pt x="13" y="6"/>
                                    <a:pt x="8" y="10"/>
                                    <a:pt x="8" y="18"/>
                                  </a:cubicBezTo>
                                  <a:cubicBezTo>
                                    <a:pt x="8" y="42"/>
                                    <a:pt x="8" y="42"/>
                                    <a:pt x="8" y="42"/>
                                  </a:cubicBezTo>
                                  <a:cubicBezTo>
                                    <a:pt x="0" y="42"/>
                                    <a:pt x="0" y="42"/>
                                    <a:pt x="0" y="42"/>
                                  </a:cubicBezTo>
                                  <a:cubicBezTo>
                                    <a:pt x="0" y="1"/>
                                    <a:pt x="0" y="1"/>
                                    <a:pt x="0" y="1"/>
                                  </a:cubicBezTo>
                                  <a:cubicBezTo>
                                    <a:pt x="8" y="1"/>
                                    <a:pt x="8" y="1"/>
                                    <a:pt x="8" y="1"/>
                                  </a:cubicBezTo>
                                  <a:cubicBezTo>
                                    <a:pt x="8" y="7"/>
                                    <a:pt x="8" y="7"/>
                                    <a:pt x="8" y="7"/>
                                  </a:cubicBezTo>
                                  <a:cubicBezTo>
                                    <a:pt x="8" y="7"/>
                                    <a:pt x="8" y="7"/>
                                    <a:pt x="8" y="7"/>
                                  </a:cubicBezTo>
                                  <a:cubicBezTo>
                                    <a:pt x="11" y="2"/>
                                    <a:pt x="15" y="0"/>
                                    <a:pt x="21" y="0"/>
                                  </a:cubicBezTo>
                                  <a:cubicBezTo>
                                    <a:pt x="27" y="0"/>
                                    <a:pt x="31" y="3"/>
                                    <a:pt x="32" y="7"/>
                                  </a:cubicBezTo>
                                  <a:cubicBezTo>
                                    <a:pt x="32" y="7"/>
                                    <a:pt x="33" y="7"/>
                                    <a:pt x="33" y="7"/>
                                  </a:cubicBezTo>
                                  <a:cubicBezTo>
                                    <a:pt x="36" y="2"/>
                                    <a:pt x="40" y="0"/>
                                    <a:pt x="46" y="0"/>
                                  </a:cubicBezTo>
                                  <a:cubicBezTo>
                                    <a:pt x="54" y="0"/>
                                    <a:pt x="60" y="5"/>
                                    <a:pt x="60" y="13"/>
                                  </a:cubicBezTo>
                                  <a:cubicBezTo>
                                    <a:pt x="60" y="42"/>
                                    <a:pt x="60" y="42"/>
                                    <a:pt x="60" y="42"/>
                                  </a:cubicBezTo>
                                  <a:lnTo>
                                    <a:pt x="52"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B298D" w14:textId="77777777" w:rsidR="00487349" w:rsidRDefault="00487349" w:rsidP="00094F7B"/>
                            </w:txbxContent>
                          </wps:txbx>
                          <wps:bodyPr rot="0" vert="horz" wrap="square" lIns="91440" tIns="45720" rIns="91440" bIns="45720" anchor="t" anchorCtr="0" upright="1">
                            <a:noAutofit/>
                          </wps:bodyPr>
                        </wps:wsp>
                        <wps:wsp>
                          <wps:cNvPr id="209" name="Freeform 104"/>
                          <wps:cNvSpPr>
                            <a:spLocks noEditPoints="1"/>
                          </wps:cNvSpPr>
                          <wps:spPr bwMode="auto">
                            <a:xfrm>
                              <a:off x="34100" y="13082"/>
                              <a:ext cx="1318" cy="1619"/>
                            </a:xfrm>
                            <a:custGeom>
                              <a:avLst/>
                              <a:gdLst>
                                <a:gd name="T0" fmla="*/ 1017 w 35"/>
                                <a:gd name="T1" fmla="*/ 1581 h 43"/>
                                <a:gd name="T2" fmla="*/ 979 w 35"/>
                                <a:gd name="T3" fmla="*/ 1431 h 43"/>
                                <a:gd name="T4" fmla="*/ 979 w 35"/>
                                <a:gd name="T5" fmla="*/ 1431 h 43"/>
                                <a:gd name="T6" fmla="*/ 527 w 35"/>
                                <a:gd name="T7" fmla="*/ 1619 h 43"/>
                                <a:gd name="T8" fmla="*/ 0 w 35"/>
                                <a:gd name="T9" fmla="*/ 1167 h 43"/>
                                <a:gd name="T10" fmla="*/ 603 w 35"/>
                                <a:gd name="T11" fmla="*/ 678 h 43"/>
                                <a:gd name="T12" fmla="*/ 979 w 35"/>
                                <a:gd name="T13" fmla="*/ 678 h 43"/>
                                <a:gd name="T14" fmla="*/ 979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979 w 35"/>
                                <a:gd name="T37" fmla="*/ 904 h 43"/>
                                <a:gd name="T38" fmla="*/ 603 w 35"/>
                                <a:gd name="T39" fmla="*/ 904 h 43"/>
                                <a:gd name="T40" fmla="*/ 264 w 35"/>
                                <a:gd name="T41" fmla="*/ 1167 h 43"/>
                                <a:gd name="T42" fmla="*/ 603 w 35"/>
                                <a:gd name="T43" fmla="*/ 1393 h 43"/>
                                <a:gd name="T44" fmla="*/ 979 w 35"/>
                                <a:gd name="T45" fmla="*/ 1054 h 43"/>
                                <a:gd name="T46" fmla="*/ 979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6" y="39"/>
                                    <a:pt x="26" y="38"/>
                                  </a:cubicBezTo>
                                  <a:cubicBezTo>
                                    <a:pt x="26" y="38"/>
                                    <a:pt x="26" y="38"/>
                                    <a:pt x="26" y="38"/>
                                  </a:cubicBezTo>
                                  <a:cubicBezTo>
                                    <a:pt x="23" y="42"/>
                                    <a:pt x="19" y="43"/>
                                    <a:pt x="14" y="43"/>
                                  </a:cubicBezTo>
                                  <a:cubicBezTo>
                                    <a:pt x="6" y="43"/>
                                    <a:pt x="0" y="39"/>
                                    <a:pt x="0" y="31"/>
                                  </a:cubicBezTo>
                                  <a:cubicBezTo>
                                    <a:pt x="0" y="22"/>
                                    <a:pt x="9" y="18"/>
                                    <a:pt x="16" y="18"/>
                                  </a:cubicBezTo>
                                  <a:cubicBezTo>
                                    <a:pt x="26" y="18"/>
                                    <a:pt x="26" y="18"/>
                                    <a:pt x="26" y="18"/>
                                  </a:cubicBezTo>
                                  <a:cubicBezTo>
                                    <a:pt x="26" y="13"/>
                                    <a:pt x="26" y="13"/>
                                    <a:pt x="26" y="13"/>
                                  </a:cubicBezTo>
                                  <a:cubicBezTo>
                                    <a:pt x="26"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6" y="0"/>
                                    <a:pt x="34" y="3"/>
                                    <a:pt x="34" y="12"/>
                                  </a:cubicBezTo>
                                  <a:cubicBezTo>
                                    <a:pt x="34" y="34"/>
                                    <a:pt x="34" y="34"/>
                                    <a:pt x="34" y="34"/>
                                  </a:cubicBezTo>
                                  <a:cubicBezTo>
                                    <a:pt x="34" y="36"/>
                                    <a:pt x="34" y="41"/>
                                    <a:pt x="35" y="42"/>
                                  </a:cubicBezTo>
                                  <a:lnTo>
                                    <a:pt x="27" y="42"/>
                                  </a:lnTo>
                                  <a:close/>
                                  <a:moveTo>
                                    <a:pt x="26" y="24"/>
                                  </a:moveTo>
                                  <a:cubicBezTo>
                                    <a:pt x="16" y="24"/>
                                    <a:pt x="16" y="24"/>
                                    <a:pt x="16" y="24"/>
                                  </a:cubicBezTo>
                                  <a:cubicBezTo>
                                    <a:pt x="12" y="24"/>
                                    <a:pt x="7" y="25"/>
                                    <a:pt x="7" y="31"/>
                                  </a:cubicBezTo>
                                  <a:cubicBezTo>
                                    <a:pt x="7" y="35"/>
                                    <a:pt x="11" y="37"/>
                                    <a:pt x="16" y="37"/>
                                  </a:cubicBezTo>
                                  <a:cubicBezTo>
                                    <a:pt x="23" y="37"/>
                                    <a:pt x="26" y="33"/>
                                    <a:pt x="26" y="28"/>
                                  </a:cubicBezTo>
                                  <a:lnTo>
                                    <a:pt x="26"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40B88" w14:textId="77777777" w:rsidR="00487349" w:rsidRDefault="00487349" w:rsidP="00094F7B"/>
                            </w:txbxContent>
                          </wps:txbx>
                          <wps:bodyPr rot="0" vert="horz" wrap="square" lIns="91440" tIns="45720" rIns="91440" bIns="45720" anchor="t" anchorCtr="0" upright="1">
                            <a:noAutofit/>
                          </wps:bodyPr>
                        </wps:wsp>
                        <wps:wsp>
                          <wps:cNvPr id="210" name="Freeform 105"/>
                          <wps:cNvSpPr>
                            <a:spLocks/>
                          </wps:cNvSpPr>
                          <wps:spPr bwMode="auto">
                            <a:xfrm>
                              <a:off x="35529" y="12606"/>
                              <a:ext cx="984" cy="2095"/>
                            </a:xfrm>
                            <a:custGeom>
                              <a:avLst/>
                              <a:gdLst>
                                <a:gd name="T0" fmla="*/ 681 w 26"/>
                                <a:gd name="T1" fmla="*/ 2095 h 56"/>
                                <a:gd name="T2" fmla="*/ 265 w 26"/>
                                <a:gd name="T3" fmla="*/ 1721 h 56"/>
                                <a:gd name="T4" fmla="*/ 265 w 26"/>
                                <a:gd name="T5" fmla="*/ 748 h 56"/>
                                <a:gd name="T6" fmla="*/ 0 w 26"/>
                                <a:gd name="T7" fmla="*/ 748 h 56"/>
                                <a:gd name="T8" fmla="*/ 0 w 26"/>
                                <a:gd name="T9" fmla="*/ 524 h 56"/>
                                <a:gd name="T10" fmla="*/ 265 w 26"/>
                                <a:gd name="T11" fmla="*/ 524 h 56"/>
                                <a:gd name="T12" fmla="*/ 265 w 26"/>
                                <a:gd name="T13" fmla="*/ 0 h 56"/>
                                <a:gd name="T14" fmla="*/ 568 w 26"/>
                                <a:gd name="T15" fmla="*/ 0 h 56"/>
                                <a:gd name="T16" fmla="*/ 568 w 26"/>
                                <a:gd name="T17" fmla="*/ 524 h 56"/>
                                <a:gd name="T18" fmla="*/ 984 w 26"/>
                                <a:gd name="T19" fmla="*/ 524 h 56"/>
                                <a:gd name="T20" fmla="*/ 984 w 26"/>
                                <a:gd name="T21" fmla="*/ 748 h 56"/>
                                <a:gd name="T22" fmla="*/ 568 w 26"/>
                                <a:gd name="T23" fmla="*/ 748 h 56"/>
                                <a:gd name="T24" fmla="*/ 568 w 26"/>
                                <a:gd name="T25" fmla="*/ 1683 h 56"/>
                                <a:gd name="T26" fmla="*/ 757 w 26"/>
                                <a:gd name="T27" fmla="*/ 1871 h 56"/>
                                <a:gd name="T28" fmla="*/ 984 w 26"/>
                                <a:gd name="T29" fmla="*/ 1833 h 56"/>
                                <a:gd name="T30" fmla="*/ 984 w 26"/>
                                <a:gd name="T31" fmla="*/ 2058 h 56"/>
                                <a:gd name="T32" fmla="*/ 681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6" y="50"/>
                                    <a:pt x="20" y="50"/>
                                  </a:cubicBezTo>
                                  <a:cubicBezTo>
                                    <a:pt x="22" y="50"/>
                                    <a:pt x="24" y="49"/>
                                    <a:pt x="26" y="49"/>
                                  </a:cubicBezTo>
                                  <a:cubicBezTo>
                                    <a:pt x="26" y="55"/>
                                    <a:pt x="26" y="55"/>
                                    <a:pt x="26"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28C7B" w14:textId="77777777" w:rsidR="00487349" w:rsidRDefault="00487349" w:rsidP="00094F7B"/>
                            </w:txbxContent>
                          </wps:txbx>
                          <wps:bodyPr rot="0" vert="horz" wrap="square" lIns="91440" tIns="45720" rIns="91440" bIns="45720" anchor="t" anchorCtr="0" upright="1">
                            <a:noAutofit/>
                          </wps:bodyPr>
                        </wps:wsp>
                        <wps:wsp>
                          <wps:cNvPr id="211" name="Freeform 106"/>
                          <wps:cNvSpPr>
                            <a:spLocks/>
                          </wps:cNvSpPr>
                          <wps:spPr bwMode="auto">
                            <a:xfrm>
                              <a:off x="36513" y="12606"/>
                              <a:ext cx="1016" cy="2095"/>
                            </a:xfrm>
                            <a:custGeom>
                              <a:avLst/>
                              <a:gdLst>
                                <a:gd name="T0" fmla="*/ 677 w 27"/>
                                <a:gd name="T1" fmla="*/ 2095 h 56"/>
                                <a:gd name="T2" fmla="*/ 263 w 27"/>
                                <a:gd name="T3" fmla="*/ 1721 h 56"/>
                                <a:gd name="T4" fmla="*/ 263 w 27"/>
                                <a:gd name="T5" fmla="*/ 748 h 56"/>
                                <a:gd name="T6" fmla="*/ 0 w 27"/>
                                <a:gd name="T7" fmla="*/ 748 h 56"/>
                                <a:gd name="T8" fmla="*/ 0 w 27"/>
                                <a:gd name="T9" fmla="*/ 524 h 56"/>
                                <a:gd name="T10" fmla="*/ 263 w 27"/>
                                <a:gd name="T11" fmla="*/ 524 h 56"/>
                                <a:gd name="T12" fmla="*/ 263 w 27"/>
                                <a:gd name="T13" fmla="*/ 0 h 56"/>
                                <a:gd name="T14" fmla="*/ 564 w 27"/>
                                <a:gd name="T15" fmla="*/ 0 h 56"/>
                                <a:gd name="T16" fmla="*/ 564 w 27"/>
                                <a:gd name="T17" fmla="*/ 524 h 56"/>
                                <a:gd name="T18" fmla="*/ 978 w 27"/>
                                <a:gd name="T19" fmla="*/ 524 h 56"/>
                                <a:gd name="T20" fmla="*/ 978 w 27"/>
                                <a:gd name="T21" fmla="*/ 748 h 56"/>
                                <a:gd name="T22" fmla="*/ 564 w 27"/>
                                <a:gd name="T23" fmla="*/ 748 h 56"/>
                                <a:gd name="T24" fmla="*/ 564 w 27"/>
                                <a:gd name="T25" fmla="*/ 1683 h 56"/>
                                <a:gd name="T26" fmla="*/ 753 w 27"/>
                                <a:gd name="T27" fmla="*/ 1871 h 56"/>
                                <a:gd name="T28" fmla="*/ 1016 w 27"/>
                                <a:gd name="T29" fmla="*/ 1833 h 56"/>
                                <a:gd name="T30" fmla="*/ 1016 w 27"/>
                                <a:gd name="T31" fmla="*/ 2058 h 56"/>
                                <a:gd name="T32" fmla="*/ 677 w 27"/>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7"/>
                                <a:gd name="T52" fmla="*/ 0 h 56"/>
                                <a:gd name="T53" fmla="*/ 27 w 2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7"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7" y="50"/>
                                    <a:pt x="20" y="50"/>
                                  </a:cubicBezTo>
                                  <a:cubicBezTo>
                                    <a:pt x="22" y="50"/>
                                    <a:pt x="25" y="49"/>
                                    <a:pt x="27" y="49"/>
                                  </a:cubicBezTo>
                                  <a:cubicBezTo>
                                    <a:pt x="27" y="55"/>
                                    <a:pt x="27" y="55"/>
                                    <a:pt x="27"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9DA152" w14:textId="77777777" w:rsidR="00487349" w:rsidRDefault="00487349" w:rsidP="00094F7B"/>
                            </w:txbxContent>
                          </wps:txbx>
                          <wps:bodyPr rot="0" vert="horz" wrap="square" lIns="91440" tIns="45720" rIns="91440" bIns="45720" anchor="t" anchorCtr="0" upright="1">
                            <a:noAutofit/>
                          </wps:bodyPr>
                        </wps:wsp>
                        <wps:wsp>
                          <wps:cNvPr id="212" name="Freeform 107"/>
                          <wps:cNvSpPr>
                            <a:spLocks noEditPoints="1"/>
                          </wps:cNvSpPr>
                          <wps:spPr bwMode="auto">
                            <a:xfrm>
                              <a:off x="37592" y="13082"/>
                              <a:ext cx="1318" cy="1619"/>
                            </a:xfrm>
                            <a:custGeom>
                              <a:avLst/>
                              <a:gdLst>
                                <a:gd name="T0" fmla="*/ 715 w 35"/>
                                <a:gd name="T1" fmla="*/ 1619 h 43"/>
                                <a:gd name="T2" fmla="*/ 0 w 35"/>
                                <a:gd name="T3" fmla="*/ 979 h 43"/>
                                <a:gd name="T4" fmla="*/ 0 w 35"/>
                                <a:gd name="T5" fmla="*/ 678 h 43"/>
                                <a:gd name="T6" fmla="*/ 715 w 35"/>
                                <a:gd name="T7" fmla="*/ 0 h 43"/>
                                <a:gd name="T8" fmla="*/ 1318 w 35"/>
                                <a:gd name="T9" fmla="*/ 602 h 43"/>
                                <a:gd name="T10" fmla="*/ 1318 w 35"/>
                                <a:gd name="T11" fmla="*/ 904 h 43"/>
                                <a:gd name="T12" fmla="*/ 301 w 35"/>
                                <a:gd name="T13" fmla="*/ 904 h 43"/>
                                <a:gd name="T14" fmla="*/ 301 w 35"/>
                                <a:gd name="T15" fmla="*/ 979 h 43"/>
                                <a:gd name="T16" fmla="*/ 753 w 35"/>
                                <a:gd name="T17" fmla="*/ 1393 h 43"/>
                                <a:gd name="T18" fmla="*/ 1092 w 35"/>
                                <a:gd name="T19" fmla="*/ 1167 h 43"/>
                                <a:gd name="T20" fmla="*/ 1318 w 35"/>
                                <a:gd name="T21" fmla="*/ 1280 h 43"/>
                                <a:gd name="T22" fmla="*/ 715 w 35"/>
                                <a:gd name="T23" fmla="*/ 1619 h 43"/>
                                <a:gd name="T24" fmla="*/ 1054 w 35"/>
                                <a:gd name="T25" fmla="*/ 602 h 43"/>
                                <a:gd name="T26" fmla="*/ 678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8"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29" y="31"/>
                                  </a:cubicBezTo>
                                  <a:cubicBezTo>
                                    <a:pt x="35" y="34"/>
                                    <a:pt x="35" y="34"/>
                                    <a:pt x="35" y="34"/>
                                  </a:cubicBezTo>
                                  <a:cubicBezTo>
                                    <a:pt x="32" y="40"/>
                                    <a:pt x="26" y="43"/>
                                    <a:pt x="19" y="43"/>
                                  </a:cubicBezTo>
                                  <a:moveTo>
                                    <a:pt x="28" y="16"/>
                                  </a:moveTo>
                                  <a:cubicBezTo>
                                    <a:pt x="28" y="10"/>
                                    <a:pt x="25" y="6"/>
                                    <a:pt x="18"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2CBA4" w14:textId="77777777" w:rsidR="00487349" w:rsidRDefault="00487349" w:rsidP="00094F7B"/>
                            </w:txbxContent>
                          </wps:txbx>
                          <wps:bodyPr rot="0" vert="horz" wrap="square" lIns="91440" tIns="45720" rIns="91440" bIns="45720" anchor="t" anchorCtr="0" upright="1">
                            <a:noAutofit/>
                          </wps:bodyPr>
                        </wps:wsp>
                        <wps:wsp>
                          <wps:cNvPr id="213" name="Freeform 108"/>
                          <wps:cNvSpPr>
                            <a:spLocks/>
                          </wps:cNvSpPr>
                          <wps:spPr bwMode="auto">
                            <a:xfrm>
                              <a:off x="39180" y="13082"/>
                              <a:ext cx="937" cy="1587"/>
                            </a:xfrm>
                            <a:custGeom>
                              <a:avLst/>
                              <a:gdLst>
                                <a:gd name="T0" fmla="*/ 750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5 w 25"/>
                                <a:gd name="T19" fmla="*/ 0 h 42"/>
                                <a:gd name="T20" fmla="*/ 937 w 25"/>
                                <a:gd name="T21" fmla="*/ 0 h 42"/>
                                <a:gd name="T22" fmla="*/ 937 w 25"/>
                                <a:gd name="T23" fmla="*/ 265 h 42"/>
                                <a:gd name="T24" fmla="*/ 750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44EAB" w14:textId="77777777" w:rsidR="00487349" w:rsidRDefault="00487349" w:rsidP="00094F7B"/>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6AA317" id="Group 116" o:spid="_x0000_s1030" style="position:absolute;margin-left:329.65pt;margin-top:-56.35pt;width:152.95pt;height:119.9pt;z-index:251660288" coordsize="1694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">
              <v:shape id="Freeform 75" o:spid="_x0000_s1031" style="position:absolute;left:8987;width:7957;height:6135;visibility:visible;mso-wrap-style:square;v-text-anchor:top" coordsize="57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" adj="-11796480,,5400" path="m266,439v-29,,-57,-11,-79,-30c170,394,158,374,152,352,96,336,51,294,32,238,,144,49,42,143,9,162,3,182,,202,v47,,93,19,127,52c351,28,382,14,416,14v7,,15,1,23,3c503,29,545,92,533,157v-3,13,-8,25,-14,36c531,205,541,220,547,236v23,62,-8,131,-69,154c464,395,450,398,435,398v-4,,-9,-1,-14,-1c409,406,394,411,379,411v-10,,-20,-3,-29,-6c328,427,298,439,266,439m202,36v-16,,-32,3,-47,8c81,70,41,152,67,226v16,47,55,82,104,93c183,321,183,321,183,321v2,13,2,13,2,13c188,352,197,369,212,381v15,14,34,21,54,21c290,402,312,392,328,375v1,-2,2,-3,4,-5c343,355,343,355,343,355v15,12,15,12,15,12c364,371,371,374,379,374v9,,18,-4,24,-10c410,357,410,357,410,357v9,2,9,2,9,2c435,362,450,361,465,355v42,-16,63,-63,47,-106c507,234,497,221,484,212,468,200,468,200,468,200v12,-15,12,-15,12,-15c488,175,494,163,496,150,505,105,476,61,432,53v-6,-1,-11,-2,-16,-2c387,51,360,66,345,91v-14,23,-14,23,-14,23c315,92,315,92,315,92,288,57,246,36,202,36e" fillcolor="white [3212]" stroked="f">
                <v:stroke joinstyle="round"/>
                <v:formulas/>
                <v:path arrowok="t" o:connecttype="custom" o:connectlocs="51832,85736;36435,79881;29622,68743;6240,46481;27863,1761;39366,0;64117,10160;81064,2739;85545,3326;103860,30661;101138,37690;106596,46089;93153,76163;84763,77729;82041,77533;73861,80272;68207,79098;51832,85736;39366,7029;30209,8595;13052,44133;33322,62300;35667,62692;36058,65235;41307,74403;51832,78511;63921,73243;64703,72264;66839,69330;69770,71677;73861,73047;78537,71091;79891,69721;81650,70112;90612,69330;99770,48633;94311,41408;91198,39060;93544,36125;96657,29291;84191,10355;81064,9964;67230,17776;64508,22262;61381,17972;39366,7029" o:connectangles="0,0,0,0,0,0,0,0,0,0,0,0,0,0,0,0,0,0,0,0,0,0,0,0,0,0,0,0,0,0,0,0,0,0,0,0,0,0,0,0,0,0,0,0,0,0" textboxrect="0,0,570,439"/>
                <o:lock v:ext="edit" verticies="t"/>
                <v:textbox>
                  <w:txbxContent>
                    <w:p w14:paraId="625D0520" w14:textId="77777777" w:rsidR="00487349" w:rsidRDefault="00487349" w:rsidP="00094F7B"/>
                  </w:txbxContent>
                </v:textbox>
              </v:shape>
              <v:group id="Group 76" o:spid="_x0000_s1032" style="position:absolute;top:6023;width:16944;height:7261" coordorigin=",6023" coordsize="1694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77" o:spid="_x0000_s1033" style="position:absolute;left:5162;top:6023;width:7733;height:5658;visibility:visible;mso-wrap-style:square;v-text-anchor:top" coordsize="554,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" adj="-11796480,,5400" path="m525,37c502,11,469,,437,v-2,,-3,,-5,c387,1,351,21,324,60v-1,1,-1,2,-2,2c317,51,311,41,304,33,282,10,251,,219,v-1,,-3,,-4,c172,1,137,21,112,58v-1,1,-2,1,-2,1c109,59,110,55,109,48v,-2,,-4,,-6c109,26,109,26,109,26,109,16,102,8,92,8v,,,,-1,c18,8,18,8,18,8v,,,,,c8,8,1,16,,26v,,,,,c,387,,387,,387v,,,,,c1,397,9,405,18,405v77,,77,,77,c105,405,113,397,113,387v,-211,,-211,,-211c113,121,143,99,168,99v2,,4,,5,c214,104,220,156,220,156v1,10,2,26,2,36c222,387,222,387,222,387v,,,,,c222,397,230,405,240,405v76,,76,,76,c326,405,334,397,334,387v,-209,,-209,,-209c334,130,354,99,389,99v2,,3,,5,c433,103,440,155,440,155v1,10,2,26,2,37c442,387,442,387,442,387v,,,,,c443,397,451,405,460,405v76,,76,,76,c546,405,554,397,554,387v,-262,,-262,,-262c554,86,543,57,525,37e" fillcolor="white [3212]" stroked="f">
                  <v:stroke joinstyle="round"/>
                  <v:formulas/>
                  <v:path arrowok="t" o:connecttype="custom" o:connectlocs="102288,7223;85147,0;84170,0;63134,11707;62743,12098;59226,6440;42671,0;41889,0;21817,11316;21426,11512;21231,9374;21231,8201;21231,5071;17923,1565;17727,1565;3504,1565;3504,1565;0,5071;0,5071;0,75538;0,75538;3504,79044;18509,79044;22013,75538;22013,34353;32733,19321;33710,19321;42867,30441;43257,37469;43257,75538;43257,75538;46761,79044;61571,79044;65074,75538;65074,34744;75795,19321;76772,19321;85733,30246;86124,37469;86124,75538;86124,75538;89627,79044;104437,79044;107941,75538;107941,24392;102288,7223" o:connectangles="0,0,0,0,0,0,0,0,0,0,0,0,0,0,0,0,0,0,0,0,0,0,0,0,0,0,0,0,0,0,0,0,0,0,0,0,0,0,0,0,0,0,0,0,0,0" textboxrect="0,0,554,405"/>
                  <v:textbox>
                    <w:txbxContent>
                      <w:p w14:paraId="3662AF7E" w14:textId="77777777" w:rsidR="00487349" w:rsidRDefault="00487349" w:rsidP="00094F7B"/>
                    </w:txbxContent>
                  </v:textbox>
                </v:shape>
                <v:shape id="Freeform 78" o:spid="_x0000_s1034" style="position:absolute;top:6023;width:4661;height:5770;visibility:visible;mso-wrap-style:square;v-text-anchor:top" coordsize="334,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" adj="-11796480,,5400" path="m304,49c274,14,224,,172,v,,-1,,-1,c90,,13,48,13,124v,3,,3,,3c13,136,22,140,31,140v64,,64,,64,c103,140,111,139,113,127v6,-30,28,-39,53,-39c167,88,167,88,168,88v30,,38,11,47,22c224,125,222,143,221,152v-1,9,-3,16,-17,17c160,169,160,169,160,169,87,169,,204,,298v,32,9,59,26,78c47,400,79,413,118,413v36,,77,-8,107,-51c228,359,231,359,231,359v,27,,27,,27c231,388,232,390,232,392v3,7,9,13,17,13c316,405,316,405,316,405v10,,18,-9,18,-19c334,374,334,374,334,374v,-71,,-71,,-71c334,303,334,304,334,305v,-169,,-169,,-169c334,99,323,70,304,49m112,281v,-32,24,-43,56,-43c204,238,204,238,204,238v10,,18,8,18,18c221,261,221,261,221,261v-1,37,-19,63,-59,63c142,324,129,319,121,309v-6,-7,-9,-17,-9,-28e" fillcolor="white [3212]" stroked="f">
                  <v:stroke joinstyle="round"/>
                  <v:formulas/>
                  <v:path arrowok="t" o:connecttype="custom" o:connectlocs="59197,9570;33492,0;33297,0;2526,24198;2526,24784;6043,27327;18504,27327;22007,24784;32334,17170;32711,17170;41865,21473;43037,29674;39730,32985;31162,32985;0,58161;5066,73389;22984,80612;43819,70651;44991,70078;44991,75345;45187,76519;48494,79048;61542,79048;65045,75345;65045,72998;65045,59139;65045,59530;65045,26545;59197,9570;21812,54850;32711,46453;39730,46453;43233,49974;43037,50938;31552,63246;23570,60313;21812,54850" o:connectangles="0,0,0,0,0,0,0,0,0,0,0,0,0,0,0,0,0,0,0,0,0,0,0,0,0,0,0,0,0,0,0,0,0,0,0,0,0" textboxrect="0,0,334,413"/>
                  <o:lock v:ext="edit" verticies="t"/>
                  <v:textbox>
                    <w:txbxContent>
                      <w:p w14:paraId="48F0E7AB" w14:textId="77777777" w:rsidR="00487349" w:rsidRDefault="00487349" w:rsidP="00094F7B"/>
                    </w:txbxContent>
                  </v:textbox>
                </v:shape>
                <v:shape id="Freeform 79" o:spid="_x0000_s1035" style="position:absolute;left:13384;top:6052;width:3560;height:5629;visibility:visible;mso-wrap-style:square;v-text-anchor:top" coordsize="25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" adj="-11796480,,5400" path="m255,18c255,10,250,3,242,1v,,,,,c241,,239,,237,,227,,227,,227,v-1,,-1,,-1,c226,,225,,225,,213,,198,1,181,5v-6,2,-22,8,-30,13c130,31,123,38,112,57v-1,,-2,,-2,c110,56,110,53,110,46v,-2,,-4,,-6c110,24,110,24,110,24,110,14,102,6,92,6v,,,,,c18,6,18,6,18,6v,,,,,c8,6,,14,,24v,,,,,c,385,,385,,385v,,,,,c,395,8,403,18,403v76,,76,,76,c104,403,112,395,112,385v,-173,,-173,,-173c109,108,164,107,204,107v14,,14,,14,c237,106,237,106,237,106v11,-1,18,-7,18,-17c255,69,255,69,255,69v,-31,,-31,,-31c255,38,255,37,255,37v,-19,,-19,,-19c255,18,255,18,255,18e" fillcolor="white [3212]" stroked="f">
                  <v:stroke joinstyle="round"/>
                  <v:formulas/>
                  <v:path arrowok="t" o:connecttype="custom" o:connectlocs="49700,3506;47173,196;47173,196;46196,0;44242,0;44046,0;43851,0;35279,978;29429,3506;21835,11118;21444,11118;21444,8981;21444,7808;21444,4679;17926,1173;17926,1173;3504,1173;3504,1173;0,4679;0,4679;0,75119;0,75119;3504,78624;18317,78624;21835,75119;21835,41358;39760,20882;42483,20882;46196,20686;49700,17362;49700,13465;49700,7417;49700,7221;49700,3506;49700,3506" o:connectangles="0,0,0,0,0,0,0,0,0,0,0,0,0,0,0,0,0,0,0,0,0,0,0,0,0,0,0,0,0,0,0,0,0,0,0" textboxrect="0,0,255,403"/>
                  <v:textbox>
                    <w:txbxContent>
                      <w:p w14:paraId="25370C8A" w14:textId="77777777" w:rsidR="00487349" w:rsidRDefault="00487349" w:rsidP="00094F7B"/>
                    </w:txbxContent>
                  </v:textbox>
                </v:shape>
                <v:group id="Group 80" o:spid="_x0000_s1036" style="position:absolute;left:112;top:12447;width:14851;height:837" coordorigin="112,12447" coordsize="4000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81" o:spid="_x0000_s1037" style="position:absolute;left:112;top:12447;width:1603;height:2222;visibility:visible;mso-wrap-style:square;v-text-anchor:top" coordsize="4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" adj="-11796480,,5400" path="m34,59c19,36,19,36,19,36,8,36,8,36,8,36v,23,,23,,23c,59,,59,,59,,,,,,,22,,22,,22,v5,,9,2,13,4c39,7,41,12,41,18v,9,-5,16,-14,18c43,59,43,59,43,59r-9,xm20,7c8,7,8,7,8,7v,22,,22,,22c20,29,20,29,20,29v8,,13,-3,13,-11c33,10,27,7,20,7e" filled="f" stroked="f">
                    <v:stroke joinstyle="round"/>
                    <v:formulas/>
                    <v:path arrowok="t" o:connecttype="custom" o:connectlocs="47233,83683;26394,51068;11109,51068;11109,83683;0,83683;0,0;30569,0;48649,5687;56962,25534;37540,51068;59758,83683;47233,83683;27810,9943;11109,9943;11109,41126;27810,41126;45853,25534;27810,9943" o:connectangles="0,0,0,0,0,0,0,0,0,0,0,0,0,0,0,0,0,0" textboxrect="0,0,43,59"/>
                    <o:lock v:ext="edit" verticies="t"/>
                    <v:textbox>
                      <w:txbxContent>
                        <w:p w14:paraId="3B6593D8" w14:textId="77777777" w:rsidR="00487349" w:rsidRDefault="00487349" w:rsidP="00094F7B"/>
                      </w:txbxContent>
                    </v:textbox>
                  </v:shape>
                  <v:shape id="Freeform 82" o:spid="_x0000_s1038" style="position:absolute;left:1874;top:13082;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" adj="-11796480,,5400" path="m19,43c9,43,,38,,26,,18,,18,,18,,6,9,,19,v9,,16,5,16,16c35,24,35,24,35,24,8,24,8,24,8,24v,2,,2,,2c8,33,13,37,20,37v4,,7,-3,10,-6c35,34,35,34,35,34v-3,6,-9,9,-16,9m28,16c28,10,25,6,19,6,12,6,8,10,8,16v,2,,2,,2c28,18,28,18,28,18r,-2xe" filled="f" stroked="f">
                    <v:stroke joinstyle="round"/>
                    <v:formulas/>
                    <v:path arrowok="t" o:connecttype="custom" o:connectlocs="26904,60957;0,36860;0,25527;26904,0;49557,22666;49557,34037;11326,34037;11326,36860;28334,52448;42483,43939;49557,48193;26904,60957;39661,22666;26904,8509;11326,22666;11326,25527;39661,25527;39661,22666" o:connectangles="0,0,0,0,0,0,0,0,0,0,0,0,0,0,0,0,0,0" textboxrect="0,0,35,43"/>
                    <o:lock v:ext="edit" verticies="t"/>
                    <v:textbox>
                      <w:txbxContent>
                        <w:p w14:paraId="7CB8FB67" w14:textId="77777777" w:rsidR="00487349" w:rsidRDefault="00487349" w:rsidP="00094F7B"/>
                      </w:txbxContent>
                    </v:textbox>
                  </v:shape>
                  <v:shape id="Freeform 83" o:spid="_x0000_s1039" style="position:absolute;left:3334;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" adj="-11796480,,5400" path="m18,43c11,43,4,41,,36,5,32,5,32,5,32v3,3,8,5,13,5c22,37,27,35,27,31v,-4,-3,-5,-8,-6c14,23,14,23,14,23,8,22,2,19,2,13,2,5,9,,18,v7,,12,1,15,5c28,9,28,9,28,9,25,7,23,6,18,6v-5,,-8,2,-8,5c10,15,14,16,17,17v7,1,7,1,7,1c30,20,35,23,35,30v,9,-9,13,-17,13e" filled="f" stroked="f">
                    <v:stroke joinstyle="round"/>
                    <v:formulas/>
                    <v:path arrowok="t" o:connecttype="custom" o:connectlocs="25532,60957;0,51017;7080,45370;25532,52448;38297,43939;26925,35430;19845,32606;2824,18411;25532,0;46808,7078;39691,12764;25532,8509;14197,15588;24101,24097;34042,25527;49632,42546;25532,60957" o:connectangles="0,0,0,0,0,0,0,0,0,0,0,0,0,0,0,0,0" textboxrect="0,0,35,43"/>
                    <v:textbox>
                      <w:txbxContent>
                        <w:p w14:paraId="72453712" w14:textId="77777777" w:rsidR="00487349" w:rsidRDefault="00487349" w:rsidP="00094F7B"/>
                      </w:txbxContent>
                    </v:textbox>
                  </v:shape>
                  <v:shape id="Freeform 84" o:spid="_x0000_s1040" style="position:absolute;left:4842;top:13082;width:1286;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" adj="-11796480,,5400" path="m18,43c8,43,,38,,26,,18,,18,,18,,6,8,,18,v9,,16,5,16,16c34,24,34,24,34,24,7,24,7,24,7,24v,2,,2,,2c7,33,12,37,19,37v4,,7,-3,10,-6c34,34,34,34,34,34v-3,6,-9,9,-16,9m27,16c27,10,24,6,18,6,11,6,7,10,7,16v,2,,2,,2c27,18,27,18,27,18r,-2xe" filled="f" stroked="f">
                    <v:stroke joinstyle="round"/>
                    <v:formulas/>
                    <v:path arrowok="t" o:connecttype="custom" o:connectlocs="25758,60957;0,36860;0,25527;25758,0;48641,22666;48641,34037;10023,34037;10023,36860;27195,52448;41492,43939;48641,48193;25758,60957;38618,22666;25758,8509;10023,22666;10023,25527;38618,25527;38618,22666" o:connectangles="0,0,0,0,0,0,0,0,0,0,0,0,0,0,0,0,0,0" textboxrect="0,0,34,43"/>
                    <o:lock v:ext="edit" verticies="t"/>
                    <v:textbox>
                      <w:txbxContent>
                        <w:p w14:paraId="205E76A3" w14:textId="77777777" w:rsidR="00487349" w:rsidRDefault="00487349" w:rsidP="00094F7B"/>
                      </w:txbxContent>
                    </v:textbox>
                  </v:shape>
                  <v:shape id="Freeform 85" o:spid="_x0000_s1041" style="position:absolute;left:6303;top:13082;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" adj="-11796480,,5400" path="m27,42v,-1,,-3,,-4c26,38,26,38,26,38v-3,4,-7,5,-12,5c6,43,,39,,31,,22,9,18,16,18v11,,11,,11,c27,13,27,13,27,13,27,8,23,5,18,5,13,5,9,7,9,11v,1,,1,,1c2,12,2,12,2,12v,-1,,-1,,-1c2,3,10,,18,v9,,16,3,16,12c34,34,34,34,34,34v,2,,7,1,8l27,42xm27,24v-10,,-10,,-10,c12,24,8,25,8,31v,4,3,6,8,6c23,37,27,33,27,28r,-4xe" filled="f" stroked="f">
                    <v:stroke joinstyle="round"/>
                    <v:formulas/>
                    <v:path arrowok="t" o:connecttype="custom" o:connectlocs="38231,59526;38231,53879;36801,53879;19830,60957;0,43939;22652,25527;38231,25527;38231,18411;25475,7078;12756,15588;12756,17018;2822,17018;2822,15588;25475,0;48127,17018;48127,48193;49557,59526;38231,59526;38231,34037;24082,34037;11326,43939;22652,52448;38231,39684;38231,34037" o:connectangles="0,0,0,0,0,0,0,0,0,0,0,0,0,0,0,0,0,0,0,0,0,0,0,0" textboxrect="0,0,35,43"/>
                    <o:lock v:ext="edit" verticies="t"/>
                    <v:textbox>
                      <w:txbxContent>
                        <w:p w14:paraId="2C78B4CB" w14:textId="77777777" w:rsidR="00487349" w:rsidRDefault="00487349" w:rsidP="00094F7B"/>
                      </w:txbxContent>
                    </v:textbox>
                  </v:shape>
                  <v:shape id="Freeform 86" o:spid="_x0000_s1042" style="position:absolute;left:7922;top:13082;width:953;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" adj="-11796480,,5400" path="m19,7v-1,,-3,,-4,1c10,9,7,13,7,20v,22,,22,,22c,42,,42,,42,,1,,1,,1v7,,7,,7,c7,8,7,8,7,8v,,,,,c10,3,16,,21,v1,,3,,4,c25,7,25,7,25,7v-1,,-5,,-6,e" filled="f" stroked="f">
                    <v:stroke joinstyle="round"/>
                    <v:formulas/>
                    <v:path arrowok="t" o:connecttype="custom" o:connectlocs="27599,10013;21805,11411;10178,28566;10178,59966;0,59966;0,1436;10178,1436;10178,11411;10178,11411;30534,0;36328,0;36328,10013;27599,10013" o:connectangles="0,0,0,0,0,0,0,0,0,0,0,0,0" textboxrect="0,0,25,42"/>
                    <v:textbox>
                      <w:txbxContent>
                        <w:p w14:paraId="3616BB74" w14:textId="77777777" w:rsidR="00487349" w:rsidRDefault="00487349" w:rsidP="00094F7B"/>
                      </w:txbxContent>
                    </v:textbox>
                  </v:shape>
                  <v:shape id="Freeform 87" o:spid="_x0000_s1043" style="position:absolute;left:8986;top:13082;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" adj="-11796480,,5400" path="m18,43c7,43,,37,,26,,17,,17,,17,,6,8,,18,,28,,35,5,35,14v,1,,1,,1c27,15,27,15,27,15v,-1,,-1,,-1c27,10,24,6,18,6,12,6,8,10,8,17v,10,,10,,10c8,33,11,37,18,37v6,,9,-4,9,-8c27,28,27,28,27,28v8,,8,,8,c35,29,35,29,35,29v,9,-7,14,-17,14e" filled="f" stroked="f">
                    <v:stroke joinstyle="round"/>
                    <v:formulas/>
                    <v:path arrowok="t" o:connecttype="custom" o:connectlocs="25475,60957;0,36860;0,24097;25475,0;49557,19842;49557,21273;38231,21273;38231,19842;25475,8509;11326,24097;11326,38291;25475,52448;38231,41115;38231,39684;49557,39684;49557,41115;25475,60957" o:connectangles="0,0,0,0,0,0,0,0,0,0,0,0,0,0,0,0,0" textboxrect="0,0,35,43"/>
                    <v:textbox>
                      <w:txbxContent>
                        <w:p w14:paraId="3781493A" w14:textId="77777777" w:rsidR="00487349" w:rsidRDefault="00487349" w:rsidP="00094F7B"/>
                      </w:txbxContent>
                    </v:textbox>
                  </v:shape>
                  <v:shape id="Freeform 88" o:spid="_x0000_s1044" style="position:absolute;left:10526;top:12447;width:1270;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" adj="-11796480,,5400" path="m26,59v,-26,,-26,,-26c26,26,23,23,18,23,12,23,7,28,7,35v,24,,24,,24c,59,,59,,59,,,,,,,7,,7,,7,v,24,,24,,24c8,24,8,24,8,24v2,-5,7,-7,12,-7c29,17,34,23,34,31v,28,,28,,28l26,59xe" filled="f" stroked="f">
                    <v:stroke joinstyle="round"/>
                    <v:formulas/>
                    <v:path arrowok="t" o:connecttype="custom" o:connectlocs="36270,83683;36270,46813;25101,32614;9749,49637;9749,83683;0,83683;0,0;9749,0;9749,34046;11169,34046;27903,24103;47438,43950;47438,83683;36270,83683" o:connectangles="0,0,0,0,0,0,0,0,0,0,0,0,0,0" textboxrect="0,0,34,59"/>
                    <v:textbox>
                      <w:txbxContent>
                        <w:p w14:paraId="20E3A678" w14:textId="77777777" w:rsidR="00487349" w:rsidRDefault="00487349" w:rsidP="00094F7B"/>
                      </w:txbxContent>
                    </v:textbox>
                  </v:shape>
                  <v:shape id="Freeform 89" o:spid="_x0000_s1045" style="position:absolute;left:12700;top:12447;width:1318;height:2254;visibility:visible;mso-wrap-style:square;v-text-anchor:top" coordsize="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" adj="-11796480,,5400" path="m27,59v,-5,,-5,,-5c27,54,27,54,27,54v-2,4,-7,6,-12,6c6,60,,55,,45,,33,,33,,33,,22,8,17,16,17v5,,9,2,11,5c27,22,27,22,27,22,27,,27,,27,v8,,8,,8,c35,59,35,59,35,59r-8,xm27,33c27,26,22,23,17,23,12,23,7,26,7,32v,13,,13,,13c7,50,11,54,17,54v5,,10,-4,10,-10l27,33xe" filled="f" stroked="f">
                    <v:stroke joinstyle="round"/>
                    <v:formulas/>
                    <v:path arrowok="t" o:connecttype="custom" o:connectlocs="38297,83248;38297,76223;38297,76223;21276,84675;0,63525;0,46583;22707,24005;38297,31030;38297,31030;38297,0;49632,0;49632,83248;38297,83248;38297,46583;24101,32458;9941,45155;9941,63525;24101,76223;38297,62098;38297,46583" o:connectangles="0,0,0,0,0,0,0,0,0,0,0,0,0,0,0,0,0,0,0,0" textboxrect="0,0,35,60"/>
                    <o:lock v:ext="edit" verticies="t"/>
                    <v:textbox>
                      <w:txbxContent>
                        <w:p w14:paraId="42BC5EBA" w14:textId="77777777" w:rsidR="00487349" w:rsidRDefault="00487349" w:rsidP="00094F7B"/>
                      </w:txbxContent>
                    </v:textbox>
                  </v:shape>
                  <v:shape id="Freeform 90" o:spid="_x0000_s1046" style="position:absolute;left:14351;top:12447;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1D6A53AA" w14:textId="77777777" w:rsidR="00487349" w:rsidRDefault="00487349" w:rsidP="00094F7B"/>
                      </w:txbxContent>
                    </v:textbox>
                  </v:shape>
                  <v:shape id="Freeform 91" o:spid="_x0000_s1047" style="position:absolute;left:14955;top:13082;width:936;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" adj="-11796480,,5400" path="m20,7v-1,,-4,,-5,1c11,9,8,13,8,20v,22,,22,,22c,42,,42,,42,,1,,1,,1v8,,8,,8,c8,8,8,8,8,8v,,,,,c11,3,16,,22,v1,,2,,3,c25,7,25,7,25,7v-1,,-5,,-5,e" filled="f" stroked="f">
                    <v:stroke joinstyle="round"/>
                    <v:formulas/>
                    <v:path arrowok="t" o:connecttype="custom" o:connectlocs="28043,10013;21041,11411;11232,28566;11232,59966;0,59966;0,1436;11232,1436;11232,11411;11232,11411;30851,0;35044,0;35044,10013;28043,10013" o:connectangles="0,0,0,0,0,0,0,0,0,0,0,0,0" textboxrect="0,0,25,42"/>
                    <v:textbox>
                      <w:txbxContent>
                        <w:p w14:paraId="2969BC31" w14:textId="77777777" w:rsidR="00487349" w:rsidRDefault="00487349" w:rsidP="00094F7B"/>
                      </w:txbxContent>
                    </v:textbox>
                  </v:shape>
                  <v:shape id="Freeform 92" o:spid="_x0000_s1048" style="position:absolute;left:16050;top:13082;width:1286;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" adj="-11796480,,5400" path="m19,43c8,43,,38,,26,,18,,18,,18,,6,8,,18,v9,,16,5,16,16c34,24,34,24,34,24,7,24,7,24,7,24v,2,,2,,2c7,33,12,37,19,37v4,,7,-3,10,-6c34,34,34,34,34,34v-3,6,-9,9,-15,9m27,16c27,10,24,6,18,6,11,6,7,10,7,16v,2,,2,,2c27,18,27,18,27,18r,-2xe" filled="f" stroked="f">
                    <v:stroke joinstyle="round"/>
                    <v:formulas/>
                    <v:path arrowok="t" o:connecttype="custom" o:connectlocs="27195,60957;0,36860;0,25527;25758,0;48641,22666;48641,34037;10023,34037;10023,36860;27195,52448;41492,43939;48641,48193;27195,60957;38618,22666;25758,8509;10023,22666;10023,25527;38618,25527;38618,22666" o:connectangles="0,0,0,0,0,0,0,0,0,0,0,0,0,0,0,0,0,0" textboxrect="0,0,34,43"/>
                    <o:lock v:ext="edit" verticies="t"/>
                    <v:textbox>
                      <w:txbxContent>
                        <w:p w14:paraId="46922545" w14:textId="77777777" w:rsidR="00487349" w:rsidRDefault="00487349" w:rsidP="00094F7B"/>
                      </w:txbxContent>
                    </v:textbox>
                  </v:shape>
                  <v:shape id="Freeform 93" o:spid="_x0000_s1049" style="position:absolute;left:17558;top:13082;width:1270;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" adj="-11796480,,5400" path="m18,43c7,43,,37,,26,,17,,17,,17,,6,7,,17,,27,,34,5,34,14v,1,,1,,1c27,15,27,15,27,15v,-1,,-1,,-1c27,10,24,6,17,6,11,6,7,10,7,17v,10,,10,,10c7,33,11,37,18,37v6,,9,-4,9,-8c27,28,27,28,27,28v7,,7,,7,c34,29,34,29,34,29v,9,-7,14,-16,14e" filled="f" stroked="f">
                    <v:stroke joinstyle="round"/>
                    <v:formulas/>
                    <v:path arrowok="t" o:connecttype="custom" o:connectlocs="25101,60957;0,36860;0,24097;23719,0;47438,19842;47438,21273;37689,21273;37689,19842;23719,8509;9749,24097;9749,38291;25101,52448;37689,41115;37689,39684;47438,39684;47438,41115;25101,60957" o:connectangles="0,0,0,0,0,0,0,0,0,0,0,0,0,0,0,0,0" textboxrect="0,0,34,43"/>
                    <v:textbox>
                      <w:txbxContent>
                        <w:p w14:paraId="4D6D0BB6" w14:textId="77777777" w:rsidR="00487349" w:rsidRDefault="00487349" w:rsidP="00094F7B"/>
                      </w:txbxContent>
                    </v:textbox>
                  </v:shape>
                  <v:shape id="Freeform 94" o:spid="_x0000_s1050" style="position:absolute;left:18908;top:12606;width:984;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" adj="-11796480,,5400" path="m18,56c12,56,7,54,7,46,7,20,7,20,7,20,,20,,20,,20,,14,,14,,14v7,,7,,7,c7,,7,,7,v7,,7,,7,c14,14,14,14,14,14v12,,12,,12,c26,20,26,20,26,20v-12,,-12,,-12,c14,45,14,45,14,45v,3,2,5,5,5c22,50,24,49,26,49v,6,,6,,6c23,56,20,56,18,56e" filled="f" stroked="f">
                    <v:stroke joinstyle="round"/>
                    <v:formulas/>
                    <v:path arrowok="t" o:connecttype="custom" o:connectlocs="25773,78375;10029,64384;10029,27983;0,27983;0,19603;10029,19603;10029,0;20058,0;20058,19603;37241,19603;37241,27983;20058,27983;20058,62962;27211,69995;37241,68574;37241,76991;25773,78375" o:connectangles="0,0,0,0,0,0,0,0,0,0,0,0,0,0,0,0,0" textboxrect="0,0,26,56"/>
                    <v:textbox>
                      <w:txbxContent>
                        <w:p w14:paraId="6DF8F03A" w14:textId="77777777" w:rsidR="00487349" w:rsidRDefault="00487349" w:rsidP="00094F7B"/>
                      </w:txbxContent>
                    </v:textbox>
                  </v:shape>
                  <v:shape id="Freeform 95" o:spid="_x0000_s1051" style="position:absolute;left:20066;top:12447;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57C13BC4" w14:textId="77777777" w:rsidR="00487349" w:rsidRDefault="00487349" w:rsidP="00094F7B"/>
                      </w:txbxContent>
                    </v:textbox>
                  </v:shape>
                  <v:shape id="Freeform 96" o:spid="_x0000_s1052" style="position:absolute;left:20638;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" adj="-11796480,,5400" path="m17,43c7,43,,37,,27,,17,,17,,17,,6,7,,17,,28,,35,6,35,17v,9,,9,,9c35,37,27,43,17,43m27,16c27,10,24,6,17,6,11,6,7,10,7,17v,10,,10,,10c7,33,10,37,17,37v6,,10,-4,10,-11l27,16xe" filled="f" stroked="f">
                    <v:stroke joinstyle="round"/>
                    <v:formulas/>
                    <v:path arrowok="t" o:connecttype="custom" o:connectlocs="24101,60957;0,38291;0,24097;24101,0;49632,24097;49632,36860;24101,60957;38297,22666;24101,8509;9941,24097;9941,38291;24101,52448;38297,36860;38297,22666" o:connectangles="0,0,0,0,0,0,0,0,0,0,0,0,0,0" textboxrect="0,0,35,43"/>
                    <o:lock v:ext="edit" verticies="t"/>
                    <v:textbox>
                      <w:txbxContent>
                        <w:p w14:paraId="5629883E" w14:textId="77777777" w:rsidR="00487349" w:rsidRDefault="00487349" w:rsidP="00094F7B"/>
                      </w:txbxContent>
                    </v:textbox>
                  </v:shape>
                  <v:shape id="Freeform 97" o:spid="_x0000_s1053" style="position:absolute;left:22210;top:13082;width:1285;height:1587;visibility:visible;mso-wrap-style:square;v-text-anchor:top" coordsize="3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" adj="-11796480,,5400" path="m26,42v,-26,,-26,,-26c26,9,23,6,18,6,12,6,8,11,8,18v,24,,24,,24c,42,,42,,42,,1,,1,,1v7,,7,,7,c7,7,7,7,7,7v1,,1,,1,c10,2,15,,20,v9,,14,6,14,14c34,42,34,42,34,42r-8,xe" filled="f" stroked="f">
                    <v:stroke joinstyle="round"/>
                    <v:formulas/>
                    <v:path arrowok="t" o:connecttype="custom" o:connectlocs="37152,59966;37152,22860;25700,8577;11414,25694;11414,59966;0,59966;0,1436;10015,1436;10015,10013;11414,10013;28572,0;48565,19989;48565,59966;37152,59966" o:connectangles="0,0,0,0,0,0,0,0,0,0,0,0,0,0" textboxrect="0,0,34,42"/>
                    <v:textbox>
                      <w:txbxContent>
                        <w:p w14:paraId="0495910C" w14:textId="77777777" w:rsidR="00487349" w:rsidRDefault="00487349" w:rsidP="00094F7B"/>
                      </w:txbxContent>
                    </v:textbox>
                  </v:shape>
                  <v:shape id="Freeform 98" o:spid="_x0000_s1054" style="position:absolute;left:23686;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" adj="-11796480,,5400" path="m18,43c11,43,4,41,,36,6,32,6,32,6,32v3,3,7,5,12,5c23,37,28,35,28,31v,-4,-3,-5,-8,-6c14,23,14,23,14,23,8,22,3,19,3,13,3,5,9,,18,v7,,12,1,16,5c28,9,28,9,28,9,26,7,23,6,18,6v-4,,-8,2,-8,5c10,15,14,16,18,17v6,1,6,1,6,1c30,20,35,23,35,30v,9,-9,13,-17,13e" filled="f" stroked="f">
                    <v:stroke joinstyle="round"/>
                    <v:formulas/>
                    <v:path arrowok="t" o:connecttype="custom" o:connectlocs="25532,60957;0,51017;8511,45370;25532,52448;39691,43939;28356,35430;19845,32606;4255,18411;25532,0;48201,7078;39691,12764;25532,8509;14197,15588;25532,24097;34042,25527;49632,42546;25532,60957" o:connectangles="0,0,0,0,0,0,0,0,0,0,0,0,0,0,0,0,0" textboxrect="0,0,35,43"/>
                    <v:textbox>
                      <w:txbxContent>
                        <w:p w14:paraId="48E9B4E2" w14:textId="77777777" w:rsidR="00487349" w:rsidRDefault="00487349" w:rsidP="00094F7B"/>
                      </w:txbxContent>
                    </v:textbox>
                  </v:shape>
                  <v:shape id="Freeform 99" o:spid="_x0000_s1055" style="position:absolute;left:25718;top:12606;width:968;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" adj="-11796480,,5400" path="m18,56c12,56,7,54,7,46,7,20,7,20,7,20,,20,,20,,20,,14,,14,,14v7,,7,,7,c7,,7,,7,v7,,7,,7,c14,14,14,14,14,14v12,,12,,12,c26,20,26,20,26,20v-12,,-12,,-12,c14,45,14,45,14,45v,3,2,5,6,5c22,50,24,49,26,49v,6,,6,,6c23,56,20,56,18,56e" filled="f" stroked="f">
                    <v:stroke joinstyle="round"/>
                    <v:formulas/>
                    <v:path arrowok="t" o:connecttype="custom" o:connectlocs="24945,78375;9717,64384;9717,27983;0,27983;0,19603;9717,19603;9717,0;19397,0;19397,19603;36039,19603;36039,27983;19397,27983;19397,62962;27737,69995;36039,68574;36039,76991;24945,78375" o:connectangles="0,0,0,0,0,0,0,0,0,0,0,0,0,0,0,0,0" textboxrect="0,0,26,56"/>
                    <v:textbox>
                      <w:txbxContent>
                        <w:p w14:paraId="7EAD4A1E" w14:textId="77777777" w:rsidR="00487349" w:rsidRDefault="00487349" w:rsidP="00094F7B"/>
                      </w:txbxContent>
                    </v:textbox>
                  </v:shape>
                  <v:shape id="Freeform 100" o:spid="_x0000_s1056" style="position:absolute;left:26877;top:12447;width:1286;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" adj="-11796480,,5400" path="m26,59v,-26,,-26,,-26c26,26,23,23,18,23,12,23,8,28,8,35v,24,,24,,24c,59,,59,,59,,,,,,,8,,8,,8,v,24,,24,,24c8,24,8,24,8,24v3,-5,7,-7,12,-7c29,17,34,23,34,31v,28,,28,,28l26,59xe" filled="f" stroked="f">
                    <v:stroke joinstyle="round"/>
                    <v:formulas/>
                    <v:path arrowok="t" o:connecttype="custom" o:connectlocs="37181,83683;37181,46813;25758,32614;11461,49637;11461,83683;0,83683;0,0;11461,0;11461,34046;11461,34046;28595,24103;48641,43950;48641,83683;37181,83683" o:connectangles="0,0,0,0,0,0,0,0,0,0,0,0,0,0" textboxrect="0,0,34,59"/>
                    <v:textbox>
                      <w:txbxContent>
                        <w:p w14:paraId="24393CBB" w14:textId="77777777" w:rsidR="00487349" w:rsidRDefault="00487349" w:rsidP="00094F7B"/>
                      </w:txbxContent>
                    </v:textbox>
                  </v:shape>
                  <v:shape id="Freeform 101" o:spid="_x0000_s1057" style="position:absolute;left:28385;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" adj="-11796480,,5400" path="m27,42v,-1,,-3,,-4c27,38,27,38,27,38v-4,4,-7,5,-12,5c7,43,,39,,31,,22,9,18,16,18v11,,11,,11,c27,13,27,13,27,13,27,8,23,5,18,5,14,5,9,7,9,11v,1,,1,,1c2,12,2,12,2,12v,-1,,-1,,-1c2,3,10,,18,v9,,16,3,16,12c34,34,34,34,34,34v,2,,7,1,8l27,42xm27,24v-10,,-10,,-10,c12,24,8,25,8,31v,4,3,6,8,6c23,37,27,33,27,28r,-4xe" filled="f" stroked="f">
                    <v:stroke joinstyle="round"/>
                    <v:formulas/>
                    <v:path arrowok="t" o:connecttype="custom" o:connectlocs="38297,59526;38297,53879;38297,53879;21276,60957;0,43939;22707,25527;38297,25527;38297,18411;25532,7078;12766,15588;12766,17018;2824,17018;2824,15588;25532,0;48201,17018;48201,48193;49632,59526;38297,59526;38297,34037;24101,34037;11335,43939;22707,52448;38297,39684;38297,34037" o:connectangles="0,0,0,0,0,0,0,0,0,0,0,0,0,0,0,0,0,0,0,0,0,0,0,0" textboxrect="0,0,35,43"/>
                    <o:lock v:ext="edit" verticies="t"/>
                    <v:textbox>
                      <w:txbxContent>
                        <w:p w14:paraId="7C182D9D" w14:textId="77777777" w:rsidR="00487349" w:rsidRDefault="00487349" w:rsidP="00094F7B"/>
                      </w:txbxContent>
                    </v:textbox>
                  </v:shape>
                  <v:shape id="Freeform 102" o:spid="_x0000_s1058" style="position:absolute;left:29845;top:12606;width:985;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" adj="-11796480,,5400" path="m17,56c12,56,6,54,6,46,6,20,6,20,6,20,,20,,20,,20,,14,,14,,14v6,,6,,6,c6,,6,,6,v8,,8,,8,c14,14,14,14,14,14v11,,11,,11,c25,20,25,20,25,20v-11,,-11,,-11,c14,45,14,45,14,45v,3,2,5,5,5c21,50,24,49,26,49v,6,,6,,6c23,56,19,56,17,56e" filled="f" stroked="f">
                    <v:stroke joinstyle="round"/>
                    <v:formulas/>
                    <v:path arrowok="t" o:connecttype="custom" o:connectlocs="24398,78375;8600,64384;8600,27983;0,27983;0,19603;8600,19603;8600,0;20079,0;20079,19603;35877,19603;35877,27983;20079,27983;20079,62962;27277,69995;37316,68574;37316,76991;24398,78375" o:connectangles="0,0,0,0,0,0,0,0,0,0,0,0,0,0,0,0,0" textboxrect="0,0,26,56"/>
                    <v:textbox>
                      <w:txbxContent>
                        <w:p w14:paraId="3CE189C5" w14:textId="77777777" w:rsidR="00487349" w:rsidRDefault="00487349" w:rsidP="00094F7B"/>
                      </w:txbxContent>
                    </v:textbox>
                  </v:shape>
                  <v:shape id="Freeform 103" o:spid="_x0000_s1059" style="position:absolute;left:31623;top:13082;width:2255;height:1587;visibility:visible;mso-wrap-style:square;v-text-anchor:top" coordsize="6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" adj="-11796480,,5400" path="m52,42v,-26,,-26,,-26c52,10,49,6,44,6,38,6,34,11,34,18v,24,,24,,24c26,42,26,42,26,42v,-26,,-26,,-26c26,10,24,6,18,6,13,6,8,10,8,18v,24,,24,,24c,42,,42,,42,,1,,1,,1v8,,8,,8,c8,7,8,7,8,7v,,,,,c11,2,15,,21,v6,,10,3,11,7c32,7,33,7,33,7,36,2,40,,46,v8,,14,5,14,13c60,42,60,42,60,42r-8,xe" filled="f" stroked="f">
                    <v:stroke joinstyle="round"/>
                    <v:formulas/>
                    <v:path arrowok="t" o:connecttype="custom" o:connectlocs="73438,59966;73438,22860;62163,8577;48032,25694;48032,59966;36719,59966;36719,22860;25444,8577;11313,25694;11313,59966;0,59966;0,1436;11313,1436;11313,10013;11313,10013;29653,0;45213,10013;46603,10013;64982,0;84750,18553;84750,59966;73438,59966" o:connectangles="0,0,0,0,0,0,0,0,0,0,0,0,0,0,0,0,0,0,0,0,0,0" textboxrect="0,0,60,42"/>
                    <v:textbox>
                      <w:txbxContent>
                        <w:p w14:paraId="489B298D" w14:textId="77777777" w:rsidR="00487349" w:rsidRDefault="00487349" w:rsidP="00094F7B"/>
                      </w:txbxContent>
                    </v:textbox>
                  </v:shape>
                  <v:shape id="Freeform 104" o:spid="_x0000_s1060" style="position:absolute;left:34100;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" adj="-11796480,,5400" path="m27,42v,-1,-1,-3,-1,-4c26,38,26,38,26,38v-3,4,-7,5,-12,5c6,43,,39,,31,,22,9,18,16,18v10,,10,,10,c26,13,26,13,26,13,26,8,23,5,18,5,13,5,9,7,9,11v,1,,1,,1c2,12,2,12,2,12v,-1,,-1,,-1c2,3,10,,18,v8,,16,3,16,12c34,34,34,34,34,34v,2,,7,1,8l27,42xm26,24v-10,,-10,,-10,c12,24,7,25,7,31v,4,4,6,9,6c23,37,26,33,26,28r,-4xe" filled="f" stroked="f">
                    <v:stroke joinstyle="round"/>
                    <v:formulas/>
                    <v:path arrowok="t" o:connecttype="custom" o:connectlocs="38297,59526;36866,53879;36866,53879;19845,60957;0,43939;22707,25527;36866,25527;36866,18411;25532,7078;12766,15588;12766,17018;2824,17018;2824,15588;25532,0;48201,17018;48201,48193;49632,59526;38297,59526;36866,34037;22707,34037;9941,43939;22707,52448;36866,39684;36866,34037" o:connectangles="0,0,0,0,0,0,0,0,0,0,0,0,0,0,0,0,0,0,0,0,0,0,0,0" textboxrect="0,0,35,43"/>
                    <o:lock v:ext="edit" verticies="t"/>
                    <v:textbox>
                      <w:txbxContent>
                        <w:p w14:paraId="26040B88" w14:textId="77777777" w:rsidR="00487349" w:rsidRDefault="00487349" w:rsidP="00094F7B"/>
                      </w:txbxContent>
                    </v:textbox>
                  </v:shape>
                  <v:shape id="Freeform 105" o:spid="_x0000_s1061" style="position:absolute;left:35529;top:12606;width:984;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" adj="-11796480,,5400" path="m18,56c13,56,7,54,7,46,7,20,7,20,7,20,,20,,20,,20,,14,,14,,14v7,,7,,7,c7,,7,,7,v8,,8,,8,c15,14,15,14,15,14v11,,11,,11,c26,20,26,20,26,20v-11,,-11,,-11,c15,45,15,45,15,45v,3,1,5,5,5c22,50,24,49,26,49v,6,,6,,6c24,56,20,56,18,56e" filled="f" stroked="f">
                    <v:stroke joinstyle="round"/>
                    <v:formulas/>
                    <v:path arrowok="t" o:connecttype="custom" o:connectlocs="25773,78375;10029,64384;10029,27983;0,27983;0,19603;10029,19603;10029,0;21497,0;21497,19603;37241,19603;37241,27983;21497,27983;21497,62962;28650,69995;37241,68574;37241,76991;25773,78375" o:connectangles="0,0,0,0,0,0,0,0,0,0,0,0,0,0,0,0,0" textboxrect="0,0,26,56"/>
                    <v:textbox>
                      <w:txbxContent>
                        <w:p w14:paraId="6D228C7B" w14:textId="77777777" w:rsidR="00487349" w:rsidRDefault="00487349" w:rsidP="00094F7B"/>
                      </w:txbxContent>
                    </v:textbox>
                  </v:shape>
                  <v:shape id="Freeform 106" o:spid="_x0000_s1062" style="position:absolute;left:36513;top:12606;width:1016;height:2095;visibility:visible;mso-wrap-style:square;v-text-anchor:top" coordsize="2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" adj="-11796480,,5400" path="m18,56c13,56,7,54,7,46,7,20,7,20,7,20,,20,,20,,20,,14,,14,,14v7,,7,,7,c7,,7,,7,v8,,8,,8,c15,14,15,14,15,14v11,,11,,11,c26,20,26,20,26,20v-11,,-11,,-11,c15,45,15,45,15,45v,3,2,5,5,5c22,50,25,49,27,49v,6,,6,,6c24,56,20,56,18,56e" filled="f" stroked="f">
                    <v:stroke joinstyle="round"/>
                    <v:formulas/>
                    <v:path arrowok="t" o:connecttype="custom" o:connectlocs="25475,78375;9897,64384;9897,27983;0,27983;0,19603;9897,19603;9897,0;21223,0;21223,19603;36802,19603;36802,27983;21223,27983;21223,62962;28335,69995;38232,68574;38232,76991;25475,78375" o:connectangles="0,0,0,0,0,0,0,0,0,0,0,0,0,0,0,0,0" textboxrect="0,0,27,56"/>
                    <v:textbox>
                      <w:txbxContent>
                        <w:p w14:paraId="449DA152" w14:textId="77777777" w:rsidR="00487349" w:rsidRDefault="00487349" w:rsidP="00094F7B"/>
                      </w:txbxContent>
                    </v:textbox>
                  </v:shape>
                  <v:shape id="Freeform 107" o:spid="_x0000_s1063" style="position:absolute;left:37592;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" adj="-11796480,,5400" path="m19,43c9,43,,38,,26,,18,,18,,18,,6,8,,19,v9,,16,5,16,16c35,24,35,24,35,24,8,24,8,24,8,24v,2,,2,,2c8,33,13,37,20,37v4,,7,-3,9,-6c35,34,35,34,35,34v-3,6,-9,9,-16,9m28,16c28,10,25,6,18,6,12,6,8,10,8,16v,2,,2,,2c28,18,28,18,28,18r,-2xe" filled="f" stroked="f">
                    <v:stroke joinstyle="round"/>
                    <v:formulas/>
                    <v:path arrowok="t" o:connecttype="custom" o:connectlocs="26925,60957;0,36860;0,25527;26925,0;49632,22666;49632,34037;11335,34037;11335,36860;28356,52448;41122,43939;49632,48193;26925,60957;39691,22666;25532,8509;11335,22666;11335,25527;39691,25527;39691,22666" o:connectangles="0,0,0,0,0,0,0,0,0,0,0,0,0,0,0,0,0,0" textboxrect="0,0,35,43"/>
                    <o:lock v:ext="edit" verticies="t"/>
                    <v:textbox>
                      <w:txbxContent>
                        <w:p w14:paraId="0AE2CBA4" w14:textId="77777777" w:rsidR="00487349" w:rsidRDefault="00487349" w:rsidP="00094F7B"/>
                      </w:txbxContent>
                    </v:textbox>
                  </v:shape>
                  <v:shape id="Freeform 108" o:spid="_x0000_s1064" style="position:absolute;left:39180;top:13082;width:937;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" adj="-11796480,,5400" path="m20,7v-1,,-4,,-5,1c11,9,8,13,8,20v,22,,22,,22c,42,,42,,42,,1,,1,,1v8,,8,,8,c8,8,8,8,8,8v,,,,,c11,3,16,,22,v1,,2,,3,c25,7,25,7,25,7v-1,,-5,,-5,e" filled="f" stroked="f">
                    <v:stroke joinstyle="round"/>
                    <v:formulas/>
                    <v:path arrowok="t" o:connecttype="custom" o:connectlocs="28110,10013;21064,11411;11244,28566;11244,59966;0,59966;0,1436;11244,1436;11244,11411;11244,11411;30921,0;35119,0;35119,10013;28110,10013" o:connectangles="0,0,0,0,0,0,0,0,0,0,0,0,0" textboxrect="0,0,25,42"/>
                    <v:textbox>
                      <w:txbxContent>
                        <w:p w14:paraId="71F44EAB" w14:textId="77777777" w:rsidR="00487349" w:rsidRDefault="00487349" w:rsidP="00094F7B"/>
                      </w:txbxContent>
                    </v:textbox>
                  </v:shape>
                </v:group>
              </v:group>
              <w10:wrap type="square"/>
            </v:group>
          </w:pict>
        </mc:Fallback>
      </mc:AlternateContent>
    </w:r>
    <w:r>
      <w:rPr>
        <w:noProof/>
        <w:lang w:val="en-GB" w:eastAsia="en-GB"/>
      </w:rPr>
      <mc:AlternateContent>
        <mc:Choice Requires="wpg">
          <w:drawing>
            <wp:anchor distT="0" distB="0" distL="114300" distR="114300" simplePos="0" relativeHeight="251658240" behindDoc="0" locked="0" layoutInCell="1" allowOverlap="1" wp14:anchorId="42FF9F56" wp14:editId="7F420CF5">
              <wp:simplePos x="0" y="0"/>
              <wp:positionH relativeFrom="column">
                <wp:posOffset>2725420</wp:posOffset>
              </wp:positionH>
              <wp:positionV relativeFrom="paragraph">
                <wp:posOffset>1827530</wp:posOffset>
              </wp:positionV>
              <wp:extent cx="1694180" cy="1328420"/>
              <wp:effectExtent l="38100" t="0" r="1270" b="5080"/>
              <wp:wrapNone/>
              <wp:docPr id="77"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1328420"/>
                        <a:chOff x="27257" y="18275"/>
                        <a:chExt cx="16944" cy="13284"/>
                      </a:xfrm>
                    </wpg:grpSpPr>
                    <wps:wsp>
                      <wps:cNvPr id="78" name="Freeform 40"/>
                      <wps:cNvSpPr>
                        <a:spLocks noEditPoints="1"/>
                      </wps:cNvSpPr>
                      <wps:spPr bwMode="auto">
                        <a:xfrm>
                          <a:off x="36245" y="18275"/>
                          <a:ext cx="7956" cy="6136"/>
                        </a:xfrm>
                        <a:custGeom>
                          <a:avLst/>
                          <a:gdLst>
                            <a:gd name="T0" fmla="*/ 3713 w 570"/>
                            <a:gd name="T1" fmla="*/ 6136 h 439"/>
                            <a:gd name="T2" fmla="*/ 2610 w 570"/>
                            <a:gd name="T3" fmla="*/ 5717 h 439"/>
                            <a:gd name="T4" fmla="*/ 2122 w 570"/>
                            <a:gd name="T5" fmla="*/ 4920 h 439"/>
                            <a:gd name="T6" fmla="*/ 447 w 570"/>
                            <a:gd name="T7" fmla="*/ 3327 h 439"/>
                            <a:gd name="T8" fmla="*/ 1996 w 570"/>
                            <a:gd name="T9" fmla="*/ 126 h 439"/>
                            <a:gd name="T10" fmla="*/ 2819 w 570"/>
                            <a:gd name="T11" fmla="*/ 0 h 439"/>
                            <a:gd name="T12" fmla="*/ 4592 w 570"/>
                            <a:gd name="T13" fmla="*/ 727 h 439"/>
                            <a:gd name="T14" fmla="*/ 5806 w 570"/>
                            <a:gd name="T15" fmla="*/ 196 h 439"/>
                            <a:gd name="T16" fmla="*/ 6128 w 570"/>
                            <a:gd name="T17" fmla="*/ 238 h 439"/>
                            <a:gd name="T18" fmla="*/ 7440 w 570"/>
                            <a:gd name="T19" fmla="*/ 2194 h 439"/>
                            <a:gd name="T20" fmla="*/ 7244 w 570"/>
                            <a:gd name="T21" fmla="*/ 2698 h 439"/>
                            <a:gd name="T22" fmla="*/ 7635 w 570"/>
                            <a:gd name="T23" fmla="*/ 3299 h 439"/>
                            <a:gd name="T24" fmla="*/ 6672 w 570"/>
                            <a:gd name="T25" fmla="*/ 5451 h 439"/>
                            <a:gd name="T26" fmla="*/ 6072 w 570"/>
                            <a:gd name="T27" fmla="*/ 5563 h 439"/>
                            <a:gd name="T28" fmla="*/ 5876 w 570"/>
                            <a:gd name="T29" fmla="*/ 5549 h 439"/>
                            <a:gd name="T30" fmla="*/ 5290 w 570"/>
                            <a:gd name="T31" fmla="*/ 5745 h 439"/>
                            <a:gd name="T32" fmla="*/ 4885 w 570"/>
                            <a:gd name="T33" fmla="*/ 5661 h 439"/>
                            <a:gd name="T34" fmla="*/ 3713 w 570"/>
                            <a:gd name="T35" fmla="*/ 6136 h 439"/>
                            <a:gd name="T36" fmla="*/ 2819 w 570"/>
                            <a:gd name="T37" fmla="*/ 503 h 439"/>
                            <a:gd name="T38" fmla="*/ 2163 w 570"/>
                            <a:gd name="T39" fmla="*/ 615 h 439"/>
                            <a:gd name="T40" fmla="*/ 935 w 570"/>
                            <a:gd name="T41" fmla="*/ 3159 h 439"/>
                            <a:gd name="T42" fmla="*/ 2387 w 570"/>
                            <a:gd name="T43" fmla="*/ 4459 h 439"/>
                            <a:gd name="T44" fmla="*/ 2554 w 570"/>
                            <a:gd name="T45" fmla="*/ 4487 h 439"/>
                            <a:gd name="T46" fmla="*/ 2582 w 570"/>
                            <a:gd name="T47" fmla="*/ 4668 h 439"/>
                            <a:gd name="T48" fmla="*/ 2959 w 570"/>
                            <a:gd name="T49" fmla="*/ 5325 h 439"/>
                            <a:gd name="T50" fmla="*/ 3713 w 570"/>
                            <a:gd name="T51" fmla="*/ 5619 h 439"/>
                            <a:gd name="T52" fmla="*/ 4578 w 570"/>
                            <a:gd name="T53" fmla="*/ 5241 h 439"/>
                            <a:gd name="T54" fmla="*/ 4634 w 570"/>
                            <a:gd name="T55" fmla="*/ 5172 h 439"/>
                            <a:gd name="T56" fmla="*/ 4788 w 570"/>
                            <a:gd name="T57" fmla="*/ 4962 h 439"/>
                            <a:gd name="T58" fmla="*/ 4997 w 570"/>
                            <a:gd name="T59" fmla="*/ 5130 h 439"/>
                            <a:gd name="T60" fmla="*/ 5290 w 570"/>
                            <a:gd name="T61" fmla="*/ 5227 h 439"/>
                            <a:gd name="T62" fmla="*/ 5625 w 570"/>
                            <a:gd name="T63" fmla="*/ 5088 h 439"/>
                            <a:gd name="T64" fmla="*/ 5723 w 570"/>
                            <a:gd name="T65" fmla="*/ 4990 h 439"/>
                            <a:gd name="T66" fmla="*/ 5848 w 570"/>
                            <a:gd name="T67" fmla="*/ 5018 h 439"/>
                            <a:gd name="T68" fmla="*/ 6490 w 570"/>
                            <a:gd name="T69" fmla="*/ 4962 h 439"/>
                            <a:gd name="T70" fmla="*/ 7146 w 570"/>
                            <a:gd name="T71" fmla="*/ 3480 h 439"/>
                            <a:gd name="T72" fmla="*/ 6756 w 570"/>
                            <a:gd name="T73" fmla="*/ 2963 h 439"/>
                            <a:gd name="T74" fmla="*/ 6532 w 570"/>
                            <a:gd name="T75" fmla="*/ 2795 h 439"/>
                            <a:gd name="T76" fmla="*/ 6700 w 570"/>
                            <a:gd name="T77" fmla="*/ 2586 h 439"/>
                            <a:gd name="T78" fmla="*/ 6923 w 570"/>
                            <a:gd name="T79" fmla="*/ 2097 h 439"/>
                            <a:gd name="T80" fmla="*/ 6030 w 570"/>
                            <a:gd name="T81" fmla="*/ 741 h 439"/>
                            <a:gd name="T82" fmla="*/ 5806 w 570"/>
                            <a:gd name="T83" fmla="*/ 713 h 439"/>
                            <a:gd name="T84" fmla="*/ 4815 w 570"/>
                            <a:gd name="T85" fmla="*/ 1272 h 439"/>
                            <a:gd name="T86" fmla="*/ 4620 w 570"/>
                            <a:gd name="T87" fmla="*/ 1593 h 439"/>
                            <a:gd name="T88" fmla="*/ 4397 w 570"/>
                            <a:gd name="T89" fmla="*/ 1286 h 439"/>
                            <a:gd name="T90" fmla="*/ 2819 w 570"/>
                            <a:gd name="T91" fmla="*/ 503 h 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70"/>
                            <a:gd name="T139" fmla="*/ 0 h 439"/>
                            <a:gd name="T140" fmla="*/ 570 w 570"/>
                            <a:gd name="T141" fmla="*/ 439 h 43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70" h="439">
                              <a:moveTo>
                                <a:pt x="266" y="439"/>
                              </a:moveTo>
                              <a:cubicBezTo>
                                <a:pt x="237" y="439"/>
                                <a:pt x="209" y="428"/>
                                <a:pt x="187" y="409"/>
                              </a:cubicBezTo>
                              <a:cubicBezTo>
                                <a:pt x="170" y="394"/>
                                <a:pt x="158" y="374"/>
                                <a:pt x="152" y="352"/>
                              </a:cubicBezTo>
                              <a:cubicBezTo>
                                <a:pt x="96" y="336"/>
                                <a:pt x="51" y="294"/>
                                <a:pt x="32" y="238"/>
                              </a:cubicBezTo>
                              <a:cubicBezTo>
                                <a:pt x="0" y="144"/>
                                <a:pt x="49" y="42"/>
                                <a:pt x="143" y="9"/>
                              </a:cubicBezTo>
                              <a:cubicBezTo>
                                <a:pt x="162" y="3"/>
                                <a:pt x="182" y="0"/>
                                <a:pt x="202" y="0"/>
                              </a:cubicBezTo>
                              <a:cubicBezTo>
                                <a:pt x="249" y="0"/>
                                <a:pt x="295" y="19"/>
                                <a:pt x="329" y="52"/>
                              </a:cubicBezTo>
                              <a:cubicBezTo>
                                <a:pt x="351" y="28"/>
                                <a:pt x="382" y="14"/>
                                <a:pt x="416" y="14"/>
                              </a:cubicBezTo>
                              <a:cubicBezTo>
                                <a:pt x="423" y="14"/>
                                <a:pt x="431" y="15"/>
                                <a:pt x="439" y="17"/>
                              </a:cubicBezTo>
                              <a:cubicBezTo>
                                <a:pt x="503" y="29"/>
                                <a:pt x="545" y="92"/>
                                <a:pt x="533" y="157"/>
                              </a:cubicBezTo>
                              <a:cubicBezTo>
                                <a:pt x="530" y="170"/>
                                <a:pt x="525" y="182"/>
                                <a:pt x="519" y="193"/>
                              </a:cubicBezTo>
                              <a:cubicBezTo>
                                <a:pt x="531" y="205"/>
                                <a:pt x="541" y="220"/>
                                <a:pt x="547" y="236"/>
                              </a:cubicBezTo>
                              <a:cubicBezTo>
                                <a:pt x="570" y="298"/>
                                <a:pt x="539" y="367"/>
                                <a:pt x="478" y="390"/>
                              </a:cubicBezTo>
                              <a:cubicBezTo>
                                <a:pt x="464" y="395"/>
                                <a:pt x="450" y="398"/>
                                <a:pt x="435" y="398"/>
                              </a:cubicBezTo>
                              <a:cubicBezTo>
                                <a:pt x="431" y="398"/>
                                <a:pt x="426" y="397"/>
                                <a:pt x="421" y="397"/>
                              </a:cubicBezTo>
                              <a:cubicBezTo>
                                <a:pt x="409" y="406"/>
                                <a:pt x="394" y="411"/>
                                <a:pt x="379" y="411"/>
                              </a:cubicBezTo>
                              <a:cubicBezTo>
                                <a:pt x="369" y="411"/>
                                <a:pt x="359" y="408"/>
                                <a:pt x="350" y="405"/>
                              </a:cubicBezTo>
                              <a:cubicBezTo>
                                <a:pt x="328" y="427"/>
                                <a:pt x="298" y="439"/>
                                <a:pt x="266" y="439"/>
                              </a:cubicBezTo>
                              <a:moveTo>
                                <a:pt x="202" y="36"/>
                              </a:moveTo>
                              <a:cubicBezTo>
                                <a:pt x="186" y="36"/>
                                <a:pt x="170" y="39"/>
                                <a:pt x="155" y="44"/>
                              </a:cubicBezTo>
                              <a:cubicBezTo>
                                <a:pt x="81" y="70"/>
                                <a:pt x="41" y="152"/>
                                <a:pt x="67" y="226"/>
                              </a:cubicBezTo>
                              <a:cubicBezTo>
                                <a:pt x="83" y="273"/>
                                <a:pt x="122" y="308"/>
                                <a:pt x="171" y="319"/>
                              </a:cubicBezTo>
                              <a:cubicBezTo>
                                <a:pt x="183" y="321"/>
                                <a:pt x="183" y="321"/>
                                <a:pt x="183" y="321"/>
                              </a:cubicBezTo>
                              <a:cubicBezTo>
                                <a:pt x="185" y="334"/>
                                <a:pt x="185" y="334"/>
                                <a:pt x="185" y="334"/>
                              </a:cubicBezTo>
                              <a:cubicBezTo>
                                <a:pt x="188" y="352"/>
                                <a:pt x="197" y="369"/>
                                <a:pt x="212" y="381"/>
                              </a:cubicBezTo>
                              <a:cubicBezTo>
                                <a:pt x="227" y="395"/>
                                <a:pt x="246" y="402"/>
                                <a:pt x="266" y="402"/>
                              </a:cubicBezTo>
                              <a:cubicBezTo>
                                <a:pt x="290" y="402"/>
                                <a:pt x="312" y="392"/>
                                <a:pt x="328" y="375"/>
                              </a:cubicBezTo>
                              <a:cubicBezTo>
                                <a:pt x="329" y="373"/>
                                <a:pt x="330" y="372"/>
                                <a:pt x="332" y="370"/>
                              </a:cubicBezTo>
                              <a:cubicBezTo>
                                <a:pt x="343" y="355"/>
                                <a:pt x="343" y="355"/>
                                <a:pt x="343" y="355"/>
                              </a:cubicBezTo>
                              <a:cubicBezTo>
                                <a:pt x="358" y="367"/>
                                <a:pt x="358" y="367"/>
                                <a:pt x="358" y="367"/>
                              </a:cubicBezTo>
                              <a:cubicBezTo>
                                <a:pt x="364" y="371"/>
                                <a:pt x="371" y="374"/>
                                <a:pt x="379" y="374"/>
                              </a:cubicBezTo>
                              <a:cubicBezTo>
                                <a:pt x="388" y="374"/>
                                <a:pt x="397" y="370"/>
                                <a:pt x="403" y="364"/>
                              </a:cubicBezTo>
                              <a:cubicBezTo>
                                <a:pt x="410" y="357"/>
                                <a:pt x="410" y="357"/>
                                <a:pt x="410" y="357"/>
                              </a:cubicBezTo>
                              <a:cubicBezTo>
                                <a:pt x="419" y="359"/>
                                <a:pt x="419" y="359"/>
                                <a:pt x="419" y="359"/>
                              </a:cubicBezTo>
                              <a:cubicBezTo>
                                <a:pt x="435" y="362"/>
                                <a:pt x="450" y="361"/>
                                <a:pt x="465" y="355"/>
                              </a:cubicBezTo>
                              <a:cubicBezTo>
                                <a:pt x="507" y="339"/>
                                <a:pt x="528" y="292"/>
                                <a:pt x="512" y="249"/>
                              </a:cubicBezTo>
                              <a:cubicBezTo>
                                <a:pt x="507" y="234"/>
                                <a:pt x="497" y="221"/>
                                <a:pt x="484" y="212"/>
                              </a:cubicBezTo>
                              <a:cubicBezTo>
                                <a:pt x="468" y="200"/>
                                <a:pt x="468" y="200"/>
                                <a:pt x="468" y="200"/>
                              </a:cubicBezTo>
                              <a:cubicBezTo>
                                <a:pt x="480" y="185"/>
                                <a:pt x="480" y="185"/>
                                <a:pt x="480" y="185"/>
                              </a:cubicBezTo>
                              <a:cubicBezTo>
                                <a:pt x="488" y="175"/>
                                <a:pt x="494" y="163"/>
                                <a:pt x="496" y="150"/>
                              </a:cubicBezTo>
                              <a:cubicBezTo>
                                <a:pt x="505" y="105"/>
                                <a:pt x="476" y="61"/>
                                <a:pt x="432" y="53"/>
                              </a:cubicBezTo>
                              <a:cubicBezTo>
                                <a:pt x="426" y="52"/>
                                <a:pt x="421" y="51"/>
                                <a:pt x="416" y="51"/>
                              </a:cubicBezTo>
                              <a:cubicBezTo>
                                <a:pt x="387" y="51"/>
                                <a:pt x="360" y="66"/>
                                <a:pt x="345" y="91"/>
                              </a:cubicBezTo>
                              <a:cubicBezTo>
                                <a:pt x="331" y="114"/>
                                <a:pt x="331" y="114"/>
                                <a:pt x="331" y="114"/>
                              </a:cubicBezTo>
                              <a:cubicBezTo>
                                <a:pt x="315" y="92"/>
                                <a:pt x="315" y="92"/>
                                <a:pt x="315" y="92"/>
                              </a:cubicBezTo>
                              <a:cubicBezTo>
                                <a:pt x="288" y="57"/>
                                <a:pt x="246" y="36"/>
                                <a:pt x="202" y="36"/>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09B9C4" w14:textId="77777777" w:rsidR="00487349" w:rsidRDefault="00487349"/>
                        </w:txbxContent>
                      </wps:txbx>
                      <wps:bodyPr rot="0" vert="horz" wrap="square" lIns="91440" tIns="45720" rIns="91440" bIns="45720" anchor="t" anchorCtr="0" upright="1">
                        <a:noAutofit/>
                      </wps:bodyPr>
                    </wps:wsp>
                    <wpg:grpSp>
                      <wpg:cNvPr id="79" name="Group 41"/>
                      <wpg:cNvGrpSpPr>
                        <a:grpSpLocks/>
                      </wpg:cNvGrpSpPr>
                      <wpg:grpSpPr bwMode="auto">
                        <a:xfrm>
                          <a:off x="27257" y="24299"/>
                          <a:ext cx="16944" cy="7260"/>
                          <a:chOff x="27257" y="24299"/>
                          <a:chExt cx="16944" cy="7260"/>
                        </a:xfrm>
                      </wpg:grpSpPr>
                      <wps:wsp>
                        <wps:cNvPr id="82" name="Freeform 42"/>
                        <wps:cNvSpPr>
                          <a:spLocks/>
                        </wps:cNvSpPr>
                        <wps:spPr bwMode="auto">
                          <a:xfrm>
                            <a:off x="32420" y="24299"/>
                            <a:ext cx="7732" cy="5657"/>
                          </a:xfrm>
                          <a:custGeom>
                            <a:avLst/>
                            <a:gdLst>
                              <a:gd name="T0" fmla="*/ 7327 w 554"/>
                              <a:gd name="T1" fmla="*/ 517 h 405"/>
                              <a:gd name="T2" fmla="*/ 6099 w 554"/>
                              <a:gd name="T3" fmla="*/ 0 h 405"/>
                              <a:gd name="T4" fmla="*/ 6029 w 554"/>
                              <a:gd name="T5" fmla="*/ 0 h 405"/>
                              <a:gd name="T6" fmla="*/ 4522 w 554"/>
                              <a:gd name="T7" fmla="*/ 838 h 405"/>
                              <a:gd name="T8" fmla="*/ 4494 w 554"/>
                              <a:gd name="T9" fmla="*/ 866 h 405"/>
                              <a:gd name="T10" fmla="*/ 4243 w 554"/>
                              <a:gd name="T11" fmla="*/ 461 h 405"/>
                              <a:gd name="T12" fmla="*/ 3057 w 554"/>
                              <a:gd name="T13" fmla="*/ 0 h 405"/>
                              <a:gd name="T14" fmla="*/ 3001 w 554"/>
                              <a:gd name="T15" fmla="*/ 0 h 405"/>
                              <a:gd name="T16" fmla="*/ 1563 w 554"/>
                              <a:gd name="T17" fmla="*/ 810 h 405"/>
                              <a:gd name="T18" fmla="*/ 1535 w 554"/>
                              <a:gd name="T19" fmla="*/ 824 h 405"/>
                              <a:gd name="T20" fmla="*/ 1521 w 554"/>
                              <a:gd name="T21" fmla="*/ 670 h 405"/>
                              <a:gd name="T22" fmla="*/ 1521 w 554"/>
                              <a:gd name="T23" fmla="*/ 587 h 405"/>
                              <a:gd name="T24" fmla="*/ 1521 w 554"/>
                              <a:gd name="T25" fmla="*/ 363 h 405"/>
                              <a:gd name="T26" fmla="*/ 1284 w 554"/>
                              <a:gd name="T27" fmla="*/ 112 h 405"/>
                              <a:gd name="T28" fmla="*/ 1270 w 554"/>
                              <a:gd name="T29" fmla="*/ 112 h 405"/>
                              <a:gd name="T30" fmla="*/ 251 w 554"/>
                              <a:gd name="T31" fmla="*/ 112 h 405"/>
                              <a:gd name="T32" fmla="*/ 251 w 554"/>
                              <a:gd name="T33" fmla="*/ 112 h 405"/>
                              <a:gd name="T34" fmla="*/ 0 w 554"/>
                              <a:gd name="T35" fmla="*/ 363 h 405"/>
                              <a:gd name="T36" fmla="*/ 0 w 554"/>
                              <a:gd name="T37" fmla="*/ 363 h 405"/>
                              <a:gd name="T38" fmla="*/ 0 w 554"/>
                              <a:gd name="T39" fmla="*/ 5406 h 405"/>
                              <a:gd name="T40" fmla="*/ 0 w 554"/>
                              <a:gd name="T41" fmla="*/ 5406 h 405"/>
                              <a:gd name="T42" fmla="*/ 251 w 554"/>
                              <a:gd name="T43" fmla="*/ 5657 h 405"/>
                              <a:gd name="T44" fmla="*/ 1326 w 554"/>
                              <a:gd name="T45" fmla="*/ 5657 h 405"/>
                              <a:gd name="T46" fmla="*/ 1577 w 554"/>
                              <a:gd name="T47" fmla="*/ 5406 h 405"/>
                              <a:gd name="T48" fmla="*/ 1577 w 554"/>
                              <a:gd name="T49" fmla="*/ 2458 h 405"/>
                              <a:gd name="T50" fmla="*/ 2345 w 554"/>
                              <a:gd name="T51" fmla="*/ 1383 h 405"/>
                              <a:gd name="T52" fmla="*/ 2415 w 554"/>
                              <a:gd name="T53" fmla="*/ 1383 h 405"/>
                              <a:gd name="T54" fmla="*/ 3070 w 554"/>
                              <a:gd name="T55" fmla="*/ 2179 h 405"/>
                              <a:gd name="T56" fmla="*/ 3098 w 554"/>
                              <a:gd name="T57" fmla="*/ 2682 h 405"/>
                              <a:gd name="T58" fmla="*/ 3098 w 554"/>
                              <a:gd name="T59" fmla="*/ 5406 h 405"/>
                              <a:gd name="T60" fmla="*/ 3098 w 554"/>
                              <a:gd name="T61" fmla="*/ 5406 h 405"/>
                              <a:gd name="T62" fmla="*/ 3350 w 554"/>
                              <a:gd name="T63" fmla="*/ 5657 h 405"/>
                              <a:gd name="T64" fmla="*/ 4410 w 554"/>
                              <a:gd name="T65" fmla="*/ 5657 h 405"/>
                              <a:gd name="T66" fmla="*/ 4662 w 554"/>
                              <a:gd name="T67" fmla="*/ 5406 h 405"/>
                              <a:gd name="T68" fmla="*/ 4662 w 554"/>
                              <a:gd name="T69" fmla="*/ 2486 h 405"/>
                              <a:gd name="T70" fmla="*/ 5429 w 554"/>
                              <a:gd name="T71" fmla="*/ 1383 h 405"/>
                              <a:gd name="T72" fmla="*/ 5499 w 554"/>
                              <a:gd name="T73" fmla="*/ 1383 h 405"/>
                              <a:gd name="T74" fmla="*/ 6141 w 554"/>
                              <a:gd name="T75" fmla="*/ 2165 h 405"/>
                              <a:gd name="T76" fmla="*/ 6169 w 554"/>
                              <a:gd name="T77" fmla="*/ 2682 h 405"/>
                              <a:gd name="T78" fmla="*/ 6169 w 554"/>
                              <a:gd name="T79" fmla="*/ 5406 h 405"/>
                              <a:gd name="T80" fmla="*/ 6169 w 554"/>
                              <a:gd name="T81" fmla="*/ 5406 h 405"/>
                              <a:gd name="T82" fmla="*/ 6420 w 554"/>
                              <a:gd name="T83" fmla="*/ 5657 h 405"/>
                              <a:gd name="T84" fmla="*/ 7481 w 554"/>
                              <a:gd name="T85" fmla="*/ 5657 h 405"/>
                              <a:gd name="T86" fmla="*/ 7732 w 554"/>
                              <a:gd name="T87" fmla="*/ 5406 h 405"/>
                              <a:gd name="T88" fmla="*/ 7732 w 554"/>
                              <a:gd name="T89" fmla="*/ 1746 h 405"/>
                              <a:gd name="T90" fmla="*/ 7327 w 554"/>
                              <a:gd name="T91" fmla="*/ 517 h 4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54"/>
                              <a:gd name="T139" fmla="*/ 0 h 405"/>
                              <a:gd name="T140" fmla="*/ 554 w 554"/>
                              <a:gd name="T141" fmla="*/ 405 h 40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54" h="405">
                                <a:moveTo>
                                  <a:pt x="525" y="37"/>
                                </a:moveTo>
                                <a:cubicBezTo>
                                  <a:pt x="502" y="11"/>
                                  <a:pt x="469" y="0"/>
                                  <a:pt x="437" y="0"/>
                                </a:cubicBezTo>
                                <a:cubicBezTo>
                                  <a:pt x="435" y="0"/>
                                  <a:pt x="434" y="0"/>
                                  <a:pt x="432" y="0"/>
                                </a:cubicBezTo>
                                <a:cubicBezTo>
                                  <a:pt x="387" y="1"/>
                                  <a:pt x="351" y="21"/>
                                  <a:pt x="324" y="60"/>
                                </a:cubicBezTo>
                                <a:cubicBezTo>
                                  <a:pt x="323" y="61"/>
                                  <a:pt x="323" y="62"/>
                                  <a:pt x="322" y="62"/>
                                </a:cubicBezTo>
                                <a:cubicBezTo>
                                  <a:pt x="317" y="51"/>
                                  <a:pt x="311" y="41"/>
                                  <a:pt x="304" y="33"/>
                                </a:cubicBezTo>
                                <a:cubicBezTo>
                                  <a:pt x="282" y="10"/>
                                  <a:pt x="251" y="0"/>
                                  <a:pt x="219" y="0"/>
                                </a:cubicBezTo>
                                <a:cubicBezTo>
                                  <a:pt x="218" y="0"/>
                                  <a:pt x="216" y="0"/>
                                  <a:pt x="215" y="0"/>
                                </a:cubicBezTo>
                                <a:cubicBezTo>
                                  <a:pt x="172" y="1"/>
                                  <a:pt x="137" y="21"/>
                                  <a:pt x="112" y="58"/>
                                </a:cubicBezTo>
                                <a:cubicBezTo>
                                  <a:pt x="111" y="59"/>
                                  <a:pt x="110" y="59"/>
                                  <a:pt x="110" y="59"/>
                                </a:cubicBezTo>
                                <a:cubicBezTo>
                                  <a:pt x="109" y="59"/>
                                  <a:pt x="110" y="55"/>
                                  <a:pt x="109" y="48"/>
                                </a:cubicBezTo>
                                <a:cubicBezTo>
                                  <a:pt x="109" y="46"/>
                                  <a:pt x="109" y="44"/>
                                  <a:pt x="109" y="42"/>
                                </a:cubicBezTo>
                                <a:cubicBezTo>
                                  <a:pt x="109" y="26"/>
                                  <a:pt x="109" y="26"/>
                                  <a:pt x="109" y="26"/>
                                </a:cubicBezTo>
                                <a:cubicBezTo>
                                  <a:pt x="109" y="16"/>
                                  <a:pt x="102" y="8"/>
                                  <a:pt x="92" y="8"/>
                                </a:cubicBezTo>
                                <a:cubicBezTo>
                                  <a:pt x="92" y="8"/>
                                  <a:pt x="92" y="8"/>
                                  <a:pt x="91" y="8"/>
                                </a:cubicBezTo>
                                <a:cubicBezTo>
                                  <a:pt x="18" y="8"/>
                                  <a:pt x="18" y="8"/>
                                  <a:pt x="18" y="8"/>
                                </a:cubicBezTo>
                                <a:cubicBezTo>
                                  <a:pt x="18" y="8"/>
                                  <a:pt x="18" y="8"/>
                                  <a:pt x="18" y="8"/>
                                </a:cubicBezTo>
                                <a:cubicBezTo>
                                  <a:pt x="8" y="8"/>
                                  <a:pt x="1" y="16"/>
                                  <a:pt x="0" y="26"/>
                                </a:cubicBezTo>
                                <a:cubicBezTo>
                                  <a:pt x="0" y="26"/>
                                  <a:pt x="0" y="26"/>
                                  <a:pt x="0" y="26"/>
                                </a:cubicBezTo>
                                <a:cubicBezTo>
                                  <a:pt x="0" y="387"/>
                                  <a:pt x="0" y="387"/>
                                  <a:pt x="0" y="387"/>
                                </a:cubicBezTo>
                                <a:cubicBezTo>
                                  <a:pt x="0" y="387"/>
                                  <a:pt x="0" y="387"/>
                                  <a:pt x="0" y="387"/>
                                </a:cubicBezTo>
                                <a:cubicBezTo>
                                  <a:pt x="1" y="397"/>
                                  <a:pt x="9" y="405"/>
                                  <a:pt x="18" y="405"/>
                                </a:cubicBezTo>
                                <a:cubicBezTo>
                                  <a:pt x="95" y="405"/>
                                  <a:pt x="95" y="405"/>
                                  <a:pt x="95" y="405"/>
                                </a:cubicBezTo>
                                <a:cubicBezTo>
                                  <a:pt x="105" y="405"/>
                                  <a:pt x="113" y="397"/>
                                  <a:pt x="113" y="387"/>
                                </a:cubicBezTo>
                                <a:cubicBezTo>
                                  <a:pt x="113" y="176"/>
                                  <a:pt x="113" y="176"/>
                                  <a:pt x="113" y="176"/>
                                </a:cubicBezTo>
                                <a:cubicBezTo>
                                  <a:pt x="113" y="121"/>
                                  <a:pt x="143" y="99"/>
                                  <a:pt x="168" y="99"/>
                                </a:cubicBezTo>
                                <a:cubicBezTo>
                                  <a:pt x="170" y="99"/>
                                  <a:pt x="172" y="99"/>
                                  <a:pt x="173" y="99"/>
                                </a:cubicBezTo>
                                <a:cubicBezTo>
                                  <a:pt x="214" y="104"/>
                                  <a:pt x="220" y="156"/>
                                  <a:pt x="220" y="156"/>
                                </a:cubicBezTo>
                                <a:cubicBezTo>
                                  <a:pt x="221" y="166"/>
                                  <a:pt x="222" y="182"/>
                                  <a:pt x="222" y="192"/>
                                </a:cubicBezTo>
                                <a:cubicBezTo>
                                  <a:pt x="222" y="387"/>
                                  <a:pt x="222" y="387"/>
                                  <a:pt x="222" y="387"/>
                                </a:cubicBezTo>
                                <a:cubicBezTo>
                                  <a:pt x="222" y="387"/>
                                  <a:pt x="222" y="387"/>
                                  <a:pt x="222" y="387"/>
                                </a:cubicBezTo>
                                <a:cubicBezTo>
                                  <a:pt x="222" y="397"/>
                                  <a:pt x="230" y="405"/>
                                  <a:pt x="240" y="405"/>
                                </a:cubicBezTo>
                                <a:cubicBezTo>
                                  <a:pt x="316" y="405"/>
                                  <a:pt x="316" y="405"/>
                                  <a:pt x="316" y="405"/>
                                </a:cubicBezTo>
                                <a:cubicBezTo>
                                  <a:pt x="326" y="405"/>
                                  <a:pt x="334" y="397"/>
                                  <a:pt x="334" y="387"/>
                                </a:cubicBezTo>
                                <a:cubicBezTo>
                                  <a:pt x="334" y="178"/>
                                  <a:pt x="334" y="178"/>
                                  <a:pt x="334" y="178"/>
                                </a:cubicBezTo>
                                <a:cubicBezTo>
                                  <a:pt x="334" y="130"/>
                                  <a:pt x="354" y="99"/>
                                  <a:pt x="389" y="99"/>
                                </a:cubicBezTo>
                                <a:cubicBezTo>
                                  <a:pt x="391" y="99"/>
                                  <a:pt x="392" y="99"/>
                                  <a:pt x="394" y="99"/>
                                </a:cubicBezTo>
                                <a:cubicBezTo>
                                  <a:pt x="433" y="103"/>
                                  <a:pt x="440" y="155"/>
                                  <a:pt x="440" y="155"/>
                                </a:cubicBezTo>
                                <a:cubicBezTo>
                                  <a:pt x="441" y="165"/>
                                  <a:pt x="442" y="181"/>
                                  <a:pt x="442" y="192"/>
                                </a:cubicBezTo>
                                <a:cubicBezTo>
                                  <a:pt x="442" y="387"/>
                                  <a:pt x="442" y="387"/>
                                  <a:pt x="442" y="387"/>
                                </a:cubicBezTo>
                                <a:cubicBezTo>
                                  <a:pt x="442" y="387"/>
                                  <a:pt x="442" y="387"/>
                                  <a:pt x="442" y="387"/>
                                </a:cubicBezTo>
                                <a:cubicBezTo>
                                  <a:pt x="443" y="397"/>
                                  <a:pt x="451" y="405"/>
                                  <a:pt x="460" y="405"/>
                                </a:cubicBezTo>
                                <a:cubicBezTo>
                                  <a:pt x="536" y="405"/>
                                  <a:pt x="536" y="405"/>
                                  <a:pt x="536" y="405"/>
                                </a:cubicBezTo>
                                <a:cubicBezTo>
                                  <a:pt x="546" y="405"/>
                                  <a:pt x="554" y="397"/>
                                  <a:pt x="554" y="387"/>
                                </a:cubicBezTo>
                                <a:cubicBezTo>
                                  <a:pt x="554" y="125"/>
                                  <a:pt x="554" y="125"/>
                                  <a:pt x="554" y="125"/>
                                </a:cubicBezTo>
                                <a:cubicBezTo>
                                  <a:pt x="554" y="86"/>
                                  <a:pt x="543" y="57"/>
                                  <a:pt x="525" y="37"/>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5A490" w14:textId="77777777" w:rsidR="00487349" w:rsidRDefault="00487349"/>
                          </w:txbxContent>
                        </wps:txbx>
                        <wps:bodyPr rot="0" vert="horz" wrap="square" lIns="91440" tIns="45720" rIns="91440" bIns="45720" anchor="t" anchorCtr="0" upright="1">
                          <a:noAutofit/>
                        </wps:bodyPr>
                      </wps:wsp>
                      <wps:wsp>
                        <wps:cNvPr id="83" name="Freeform 43"/>
                        <wps:cNvSpPr>
                          <a:spLocks noEditPoints="1"/>
                        </wps:cNvSpPr>
                        <wps:spPr bwMode="auto">
                          <a:xfrm>
                            <a:off x="27257" y="24299"/>
                            <a:ext cx="4662" cy="5769"/>
                          </a:xfrm>
                          <a:custGeom>
                            <a:avLst/>
                            <a:gdLst>
                              <a:gd name="T0" fmla="*/ 4243 w 334"/>
                              <a:gd name="T1" fmla="*/ 684 h 413"/>
                              <a:gd name="T2" fmla="*/ 2401 w 334"/>
                              <a:gd name="T3" fmla="*/ 0 h 413"/>
                              <a:gd name="T4" fmla="*/ 2387 w 334"/>
                              <a:gd name="T5" fmla="*/ 0 h 413"/>
                              <a:gd name="T6" fmla="*/ 181 w 334"/>
                              <a:gd name="T7" fmla="*/ 1732 h 413"/>
                              <a:gd name="T8" fmla="*/ 181 w 334"/>
                              <a:gd name="T9" fmla="*/ 1774 h 413"/>
                              <a:gd name="T10" fmla="*/ 433 w 334"/>
                              <a:gd name="T11" fmla="*/ 1956 h 413"/>
                              <a:gd name="T12" fmla="*/ 1326 w 334"/>
                              <a:gd name="T13" fmla="*/ 1956 h 413"/>
                              <a:gd name="T14" fmla="*/ 1577 w 334"/>
                              <a:gd name="T15" fmla="*/ 1774 h 413"/>
                              <a:gd name="T16" fmla="*/ 2317 w 334"/>
                              <a:gd name="T17" fmla="*/ 1229 h 413"/>
                              <a:gd name="T18" fmla="*/ 2345 w 334"/>
                              <a:gd name="T19" fmla="*/ 1229 h 413"/>
                              <a:gd name="T20" fmla="*/ 3001 w 334"/>
                              <a:gd name="T21" fmla="*/ 1537 h 413"/>
                              <a:gd name="T22" fmla="*/ 3085 w 334"/>
                              <a:gd name="T23" fmla="*/ 2123 h 413"/>
                              <a:gd name="T24" fmla="*/ 2847 w 334"/>
                              <a:gd name="T25" fmla="*/ 2361 h 413"/>
                              <a:gd name="T26" fmla="*/ 2233 w 334"/>
                              <a:gd name="T27" fmla="*/ 2361 h 413"/>
                              <a:gd name="T28" fmla="*/ 0 w 334"/>
                              <a:gd name="T29" fmla="*/ 4163 h 413"/>
                              <a:gd name="T30" fmla="*/ 363 w 334"/>
                              <a:gd name="T31" fmla="*/ 5252 h 413"/>
                              <a:gd name="T32" fmla="*/ 1647 w 334"/>
                              <a:gd name="T33" fmla="*/ 5769 h 413"/>
                              <a:gd name="T34" fmla="*/ 3141 w 334"/>
                              <a:gd name="T35" fmla="*/ 5057 h 413"/>
                              <a:gd name="T36" fmla="*/ 3224 w 334"/>
                              <a:gd name="T37" fmla="*/ 5015 h 413"/>
                              <a:gd name="T38" fmla="*/ 3224 w 334"/>
                              <a:gd name="T39" fmla="*/ 5392 h 413"/>
                              <a:gd name="T40" fmla="*/ 3238 w 334"/>
                              <a:gd name="T41" fmla="*/ 5476 h 413"/>
                              <a:gd name="T42" fmla="*/ 3476 w 334"/>
                              <a:gd name="T43" fmla="*/ 5657 h 413"/>
                              <a:gd name="T44" fmla="*/ 4411 w 334"/>
                              <a:gd name="T45" fmla="*/ 5657 h 413"/>
                              <a:gd name="T46" fmla="*/ 4662 w 334"/>
                              <a:gd name="T47" fmla="*/ 5392 h 413"/>
                              <a:gd name="T48" fmla="*/ 4662 w 334"/>
                              <a:gd name="T49" fmla="*/ 5224 h 413"/>
                              <a:gd name="T50" fmla="*/ 4662 w 334"/>
                              <a:gd name="T51" fmla="*/ 4232 h 413"/>
                              <a:gd name="T52" fmla="*/ 4662 w 334"/>
                              <a:gd name="T53" fmla="*/ 4260 h 413"/>
                              <a:gd name="T54" fmla="*/ 4662 w 334"/>
                              <a:gd name="T55" fmla="*/ 1900 h 413"/>
                              <a:gd name="T56" fmla="*/ 4243 w 334"/>
                              <a:gd name="T57" fmla="*/ 684 h 413"/>
                              <a:gd name="T58" fmla="*/ 1563 w 334"/>
                              <a:gd name="T59" fmla="*/ 3925 h 413"/>
                              <a:gd name="T60" fmla="*/ 2345 w 334"/>
                              <a:gd name="T61" fmla="*/ 3325 h 413"/>
                              <a:gd name="T62" fmla="*/ 2847 w 334"/>
                              <a:gd name="T63" fmla="*/ 3325 h 413"/>
                              <a:gd name="T64" fmla="*/ 3099 w 334"/>
                              <a:gd name="T65" fmla="*/ 3576 h 413"/>
                              <a:gd name="T66" fmla="*/ 3085 w 334"/>
                              <a:gd name="T67" fmla="*/ 3646 h 413"/>
                              <a:gd name="T68" fmla="*/ 2261 w 334"/>
                              <a:gd name="T69" fmla="*/ 4526 h 413"/>
                              <a:gd name="T70" fmla="*/ 1689 w 334"/>
                              <a:gd name="T71" fmla="*/ 4316 h 413"/>
                              <a:gd name="T72" fmla="*/ 1563 w 334"/>
                              <a:gd name="T73" fmla="*/ 3925 h 4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4"/>
                              <a:gd name="T112" fmla="*/ 0 h 413"/>
                              <a:gd name="T113" fmla="*/ 334 w 334"/>
                              <a:gd name="T114" fmla="*/ 413 h 41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4" h="413">
                                <a:moveTo>
                                  <a:pt x="304" y="49"/>
                                </a:moveTo>
                                <a:cubicBezTo>
                                  <a:pt x="274" y="14"/>
                                  <a:pt x="224" y="0"/>
                                  <a:pt x="172" y="0"/>
                                </a:cubicBezTo>
                                <a:cubicBezTo>
                                  <a:pt x="172" y="0"/>
                                  <a:pt x="171" y="0"/>
                                  <a:pt x="171" y="0"/>
                                </a:cubicBezTo>
                                <a:cubicBezTo>
                                  <a:pt x="90" y="0"/>
                                  <a:pt x="13" y="48"/>
                                  <a:pt x="13" y="124"/>
                                </a:cubicBezTo>
                                <a:cubicBezTo>
                                  <a:pt x="13" y="127"/>
                                  <a:pt x="13" y="127"/>
                                  <a:pt x="13" y="127"/>
                                </a:cubicBezTo>
                                <a:cubicBezTo>
                                  <a:pt x="13" y="136"/>
                                  <a:pt x="22" y="140"/>
                                  <a:pt x="31" y="140"/>
                                </a:cubicBezTo>
                                <a:cubicBezTo>
                                  <a:pt x="95" y="140"/>
                                  <a:pt x="95" y="140"/>
                                  <a:pt x="95" y="140"/>
                                </a:cubicBezTo>
                                <a:cubicBezTo>
                                  <a:pt x="103" y="140"/>
                                  <a:pt x="111" y="139"/>
                                  <a:pt x="113" y="127"/>
                                </a:cubicBezTo>
                                <a:cubicBezTo>
                                  <a:pt x="119" y="97"/>
                                  <a:pt x="141" y="88"/>
                                  <a:pt x="166" y="88"/>
                                </a:cubicBezTo>
                                <a:cubicBezTo>
                                  <a:pt x="167" y="88"/>
                                  <a:pt x="167" y="88"/>
                                  <a:pt x="168" y="88"/>
                                </a:cubicBezTo>
                                <a:cubicBezTo>
                                  <a:pt x="198" y="88"/>
                                  <a:pt x="206" y="99"/>
                                  <a:pt x="215" y="110"/>
                                </a:cubicBezTo>
                                <a:cubicBezTo>
                                  <a:pt x="224" y="125"/>
                                  <a:pt x="222" y="143"/>
                                  <a:pt x="221" y="152"/>
                                </a:cubicBezTo>
                                <a:cubicBezTo>
                                  <a:pt x="220" y="161"/>
                                  <a:pt x="218" y="168"/>
                                  <a:pt x="204" y="169"/>
                                </a:cubicBezTo>
                                <a:cubicBezTo>
                                  <a:pt x="160" y="169"/>
                                  <a:pt x="160" y="169"/>
                                  <a:pt x="160" y="169"/>
                                </a:cubicBezTo>
                                <a:cubicBezTo>
                                  <a:pt x="87" y="169"/>
                                  <a:pt x="0" y="204"/>
                                  <a:pt x="0" y="298"/>
                                </a:cubicBezTo>
                                <a:cubicBezTo>
                                  <a:pt x="0" y="330"/>
                                  <a:pt x="9" y="357"/>
                                  <a:pt x="26" y="376"/>
                                </a:cubicBezTo>
                                <a:cubicBezTo>
                                  <a:pt x="47" y="400"/>
                                  <a:pt x="79" y="413"/>
                                  <a:pt x="118" y="413"/>
                                </a:cubicBezTo>
                                <a:cubicBezTo>
                                  <a:pt x="154" y="413"/>
                                  <a:pt x="195" y="405"/>
                                  <a:pt x="225" y="362"/>
                                </a:cubicBezTo>
                                <a:cubicBezTo>
                                  <a:pt x="228" y="359"/>
                                  <a:pt x="231" y="359"/>
                                  <a:pt x="231" y="359"/>
                                </a:cubicBezTo>
                                <a:cubicBezTo>
                                  <a:pt x="231" y="386"/>
                                  <a:pt x="231" y="386"/>
                                  <a:pt x="231" y="386"/>
                                </a:cubicBezTo>
                                <a:cubicBezTo>
                                  <a:pt x="231" y="388"/>
                                  <a:pt x="232" y="390"/>
                                  <a:pt x="232" y="392"/>
                                </a:cubicBezTo>
                                <a:cubicBezTo>
                                  <a:pt x="235" y="399"/>
                                  <a:pt x="241" y="405"/>
                                  <a:pt x="249" y="405"/>
                                </a:cubicBezTo>
                                <a:cubicBezTo>
                                  <a:pt x="316" y="405"/>
                                  <a:pt x="316" y="405"/>
                                  <a:pt x="316" y="405"/>
                                </a:cubicBezTo>
                                <a:cubicBezTo>
                                  <a:pt x="326" y="405"/>
                                  <a:pt x="334" y="396"/>
                                  <a:pt x="334" y="386"/>
                                </a:cubicBezTo>
                                <a:cubicBezTo>
                                  <a:pt x="334" y="374"/>
                                  <a:pt x="334" y="374"/>
                                  <a:pt x="334" y="374"/>
                                </a:cubicBezTo>
                                <a:cubicBezTo>
                                  <a:pt x="334" y="303"/>
                                  <a:pt x="334" y="303"/>
                                  <a:pt x="334" y="303"/>
                                </a:cubicBezTo>
                                <a:cubicBezTo>
                                  <a:pt x="334" y="303"/>
                                  <a:pt x="334" y="304"/>
                                  <a:pt x="334" y="305"/>
                                </a:cubicBezTo>
                                <a:cubicBezTo>
                                  <a:pt x="334" y="136"/>
                                  <a:pt x="334" y="136"/>
                                  <a:pt x="334" y="136"/>
                                </a:cubicBezTo>
                                <a:cubicBezTo>
                                  <a:pt x="334" y="99"/>
                                  <a:pt x="323" y="70"/>
                                  <a:pt x="304" y="49"/>
                                </a:cubicBezTo>
                                <a:moveTo>
                                  <a:pt x="112" y="281"/>
                                </a:moveTo>
                                <a:cubicBezTo>
                                  <a:pt x="112" y="249"/>
                                  <a:pt x="136" y="238"/>
                                  <a:pt x="168" y="238"/>
                                </a:cubicBezTo>
                                <a:cubicBezTo>
                                  <a:pt x="204" y="238"/>
                                  <a:pt x="204" y="238"/>
                                  <a:pt x="204" y="238"/>
                                </a:cubicBezTo>
                                <a:cubicBezTo>
                                  <a:pt x="214" y="238"/>
                                  <a:pt x="222" y="246"/>
                                  <a:pt x="222" y="256"/>
                                </a:cubicBezTo>
                                <a:cubicBezTo>
                                  <a:pt x="221" y="261"/>
                                  <a:pt x="221" y="261"/>
                                  <a:pt x="221" y="261"/>
                                </a:cubicBezTo>
                                <a:cubicBezTo>
                                  <a:pt x="220" y="298"/>
                                  <a:pt x="202" y="324"/>
                                  <a:pt x="162" y="324"/>
                                </a:cubicBezTo>
                                <a:cubicBezTo>
                                  <a:pt x="142" y="324"/>
                                  <a:pt x="129" y="319"/>
                                  <a:pt x="121" y="309"/>
                                </a:cubicBezTo>
                                <a:cubicBezTo>
                                  <a:pt x="115" y="302"/>
                                  <a:pt x="112" y="292"/>
                                  <a:pt x="112" y="281"/>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3D85EE" w14:textId="77777777" w:rsidR="00487349" w:rsidRDefault="00487349"/>
                          </w:txbxContent>
                        </wps:txbx>
                        <wps:bodyPr rot="0" vert="horz" wrap="square" lIns="91440" tIns="45720" rIns="91440" bIns="45720" anchor="t" anchorCtr="0" upright="1">
                          <a:noAutofit/>
                        </wps:bodyPr>
                      </wps:wsp>
                      <wps:wsp>
                        <wps:cNvPr id="84" name="Freeform 44"/>
                        <wps:cNvSpPr>
                          <a:spLocks/>
                        </wps:cNvSpPr>
                        <wps:spPr bwMode="auto">
                          <a:xfrm>
                            <a:off x="40641" y="24328"/>
                            <a:ext cx="3560" cy="5628"/>
                          </a:xfrm>
                          <a:custGeom>
                            <a:avLst/>
                            <a:gdLst>
                              <a:gd name="T0" fmla="*/ 3560 w 255"/>
                              <a:gd name="T1" fmla="*/ 251 h 403"/>
                              <a:gd name="T2" fmla="*/ 3379 w 255"/>
                              <a:gd name="T3" fmla="*/ 14 h 403"/>
                              <a:gd name="T4" fmla="*/ 3379 w 255"/>
                              <a:gd name="T5" fmla="*/ 14 h 403"/>
                              <a:gd name="T6" fmla="*/ 3309 w 255"/>
                              <a:gd name="T7" fmla="*/ 0 h 403"/>
                              <a:gd name="T8" fmla="*/ 3169 w 255"/>
                              <a:gd name="T9" fmla="*/ 0 h 403"/>
                              <a:gd name="T10" fmla="*/ 3155 w 255"/>
                              <a:gd name="T11" fmla="*/ 0 h 403"/>
                              <a:gd name="T12" fmla="*/ 3141 w 255"/>
                              <a:gd name="T13" fmla="*/ 0 h 403"/>
                              <a:gd name="T14" fmla="*/ 2527 w 255"/>
                              <a:gd name="T15" fmla="*/ 70 h 403"/>
                              <a:gd name="T16" fmla="*/ 2108 w 255"/>
                              <a:gd name="T17" fmla="*/ 251 h 403"/>
                              <a:gd name="T18" fmla="*/ 1564 w 255"/>
                              <a:gd name="T19" fmla="*/ 796 h 403"/>
                              <a:gd name="T20" fmla="*/ 1536 w 255"/>
                              <a:gd name="T21" fmla="*/ 796 h 403"/>
                              <a:gd name="T22" fmla="*/ 1536 w 255"/>
                              <a:gd name="T23" fmla="*/ 642 h 403"/>
                              <a:gd name="T24" fmla="*/ 1536 w 255"/>
                              <a:gd name="T25" fmla="*/ 559 h 403"/>
                              <a:gd name="T26" fmla="*/ 1536 w 255"/>
                              <a:gd name="T27" fmla="*/ 335 h 403"/>
                              <a:gd name="T28" fmla="*/ 1284 w 255"/>
                              <a:gd name="T29" fmla="*/ 84 h 403"/>
                              <a:gd name="T30" fmla="*/ 1284 w 255"/>
                              <a:gd name="T31" fmla="*/ 84 h 403"/>
                              <a:gd name="T32" fmla="*/ 251 w 255"/>
                              <a:gd name="T33" fmla="*/ 84 h 403"/>
                              <a:gd name="T34" fmla="*/ 251 w 255"/>
                              <a:gd name="T35" fmla="*/ 84 h 403"/>
                              <a:gd name="T36" fmla="*/ 0 w 255"/>
                              <a:gd name="T37" fmla="*/ 335 h 403"/>
                              <a:gd name="T38" fmla="*/ 0 w 255"/>
                              <a:gd name="T39" fmla="*/ 335 h 403"/>
                              <a:gd name="T40" fmla="*/ 0 w 255"/>
                              <a:gd name="T41" fmla="*/ 5377 h 403"/>
                              <a:gd name="T42" fmla="*/ 0 w 255"/>
                              <a:gd name="T43" fmla="*/ 5377 h 403"/>
                              <a:gd name="T44" fmla="*/ 251 w 255"/>
                              <a:gd name="T45" fmla="*/ 5628 h 403"/>
                              <a:gd name="T46" fmla="*/ 1312 w 255"/>
                              <a:gd name="T47" fmla="*/ 5628 h 403"/>
                              <a:gd name="T48" fmla="*/ 1564 w 255"/>
                              <a:gd name="T49" fmla="*/ 5377 h 403"/>
                              <a:gd name="T50" fmla="*/ 1564 w 255"/>
                              <a:gd name="T51" fmla="*/ 2961 h 403"/>
                              <a:gd name="T52" fmla="*/ 2848 w 255"/>
                              <a:gd name="T53" fmla="*/ 1494 h 403"/>
                              <a:gd name="T54" fmla="*/ 3043 w 255"/>
                              <a:gd name="T55" fmla="*/ 1494 h 403"/>
                              <a:gd name="T56" fmla="*/ 3309 w 255"/>
                              <a:gd name="T57" fmla="*/ 1480 h 403"/>
                              <a:gd name="T58" fmla="*/ 3560 w 255"/>
                              <a:gd name="T59" fmla="*/ 1243 h 403"/>
                              <a:gd name="T60" fmla="*/ 3560 w 255"/>
                              <a:gd name="T61" fmla="*/ 964 h 403"/>
                              <a:gd name="T62" fmla="*/ 3560 w 255"/>
                              <a:gd name="T63" fmla="*/ 531 h 403"/>
                              <a:gd name="T64" fmla="*/ 3560 w 255"/>
                              <a:gd name="T65" fmla="*/ 517 h 403"/>
                              <a:gd name="T66" fmla="*/ 3560 w 255"/>
                              <a:gd name="T67" fmla="*/ 251 h 403"/>
                              <a:gd name="T68" fmla="*/ 3560 w 255"/>
                              <a:gd name="T69" fmla="*/ 251 h 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55"/>
                              <a:gd name="T106" fmla="*/ 0 h 403"/>
                              <a:gd name="T107" fmla="*/ 255 w 255"/>
                              <a:gd name="T108" fmla="*/ 403 h 4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55" h="403">
                                <a:moveTo>
                                  <a:pt x="255" y="18"/>
                                </a:moveTo>
                                <a:cubicBezTo>
                                  <a:pt x="255" y="10"/>
                                  <a:pt x="250" y="3"/>
                                  <a:pt x="242" y="1"/>
                                </a:cubicBezTo>
                                <a:cubicBezTo>
                                  <a:pt x="242" y="1"/>
                                  <a:pt x="242" y="1"/>
                                  <a:pt x="242" y="1"/>
                                </a:cubicBezTo>
                                <a:cubicBezTo>
                                  <a:pt x="241" y="0"/>
                                  <a:pt x="239" y="0"/>
                                  <a:pt x="237" y="0"/>
                                </a:cubicBezTo>
                                <a:cubicBezTo>
                                  <a:pt x="227" y="0"/>
                                  <a:pt x="227" y="0"/>
                                  <a:pt x="227" y="0"/>
                                </a:cubicBezTo>
                                <a:cubicBezTo>
                                  <a:pt x="226" y="0"/>
                                  <a:pt x="226" y="0"/>
                                  <a:pt x="226" y="0"/>
                                </a:cubicBezTo>
                                <a:cubicBezTo>
                                  <a:pt x="226" y="0"/>
                                  <a:pt x="225" y="0"/>
                                  <a:pt x="225" y="0"/>
                                </a:cubicBezTo>
                                <a:cubicBezTo>
                                  <a:pt x="213" y="0"/>
                                  <a:pt x="198" y="1"/>
                                  <a:pt x="181" y="5"/>
                                </a:cubicBezTo>
                                <a:cubicBezTo>
                                  <a:pt x="175" y="7"/>
                                  <a:pt x="159" y="13"/>
                                  <a:pt x="151" y="18"/>
                                </a:cubicBezTo>
                                <a:cubicBezTo>
                                  <a:pt x="130" y="31"/>
                                  <a:pt x="123" y="38"/>
                                  <a:pt x="112" y="57"/>
                                </a:cubicBezTo>
                                <a:cubicBezTo>
                                  <a:pt x="111" y="57"/>
                                  <a:pt x="110" y="57"/>
                                  <a:pt x="110" y="57"/>
                                </a:cubicBezTo>
                                <a:cubicBezTo>
                                  <a:pt x="110" y="56"/>
                                  <a:pt x="110" y="53"/>
                                  <a:pt x="110" y="46"/>
                                </a:cubicBezTo>
                                <a:cubicBezTo>
                                  <a:pt x="110" y="44"/>
                                  <a:pt x="110" y="42"/>
                                  <a:pt x="110" y="40"/>
                                </a:cubicBezTo>
                                <a:cubicBezTo>
                                  <a:pt x="110" y="24"/>
                                  <a:pt x="110" y="24"/>
                                  <a:pt x="110" y="24"/>
                                </a:cubicBezTo>
                                <a:cubicBezTo>
                                  <a:pt x="110" y="14"/>
                                  <a:pt x="102" y="6"/>
                                  <a:pt x="92" y="6"/>
                                </a:cubicBezTo>
                                <a:cubicBezTo>
                                  <a:pt x="92" y="6"/>
                                  <a:pt x="92" y="6"/>
                                  <a:pt x="92" y="6"/>
                                </a:cubicBezTo>
                                <a:cubicBezTo>
                                  <a:pt x="18" y="6"/>
                                  <a:pt x="18" y="6"/>
                                  <a:pt x="18" y="6"/>
                                </a:cubicBezTo>
                                <a:cubicBezTo>
                                  <a:pt x="18" y="6"/>
                                  <a:pt x="18" y="6"/>
                                  <a:pt x="18" y="6"/>
                                </a:cubicBezTo>
                                <a:cubicBezTo>
                                  <a:pt x="8" y="6"/>
                                  <a:pt x="0" y="14"/>
                                  <a:pt x="0" y="24"/>
                                </a:cubicBezTo>
                                <a:cubicBezTo>
                                  <a:pt x="0" y="24"/>
                                  <a:pt x="0" y="24"/>
                                  <a:pt x="0" y="24"/>
                                </a:cubicBezTo>
                                <a:cubicBezTo>
                                  <a:pt x="0" y="385"/>
                                  <a:pt x="0" y="385"/>
                                  <a:pt x="0" y="385"/>
                                </a:cubicBezTo>
                                <a:cubicBezTo>
                                  <a:pt x="0" y="385"/>
                                  <a:pt x="0" y="385"/>
                                  <a:pt x="0" y="385"/>
                                </a:cubicBezTo>
                                <a:cubicBezTo>
                                  <a:pt x="0" y="395"/>
                                  <a:pt x="8" y="403"/>
                                  <a:pt x="18" y="403"/>
                                </a:cubicBezTo>
                                <a:cubicBezTo>
                                  <a:pt x="94" y="403"/>
                                  <a:pt x="94" y="403"/>
                                  <a:pt x="94" y="403"/>
                                </a:cubicBezTo>
                                <a:cubicBezTo>
                                  <a:pt x="104" y="403"/>
                                  <a:pt x="112" y="395"/>
                                  <a:pt x="112" y="385"/>
                                </a:cubicBezTo>
                                <a:cubicBezTo>
                                  <a:pt x="112" y="212"/>
                                  <a:pt x="112" y="212"/>
                                  <a:pt x="112" y="212"/>
                                </a:cubicBezTo>
                                <a:cubicBezTo>
                                  <a:pt x="109" y="108"/>
                                  <a:pt x="164" y="107"/>
                                  <a:pt x="204" y="107"/>
                                </a:cubicBezTo>
                                <a:cubicBezTo>
                                  <a:pt x="218" y="107"/>
                                  <a:pt x="218" y="107"/>
                                  <a:pt x="218" y="107"/>
                                </a:cubicBezTo>
                                <a:cubicBezTo>
                                  <a:pt x="237" y="106"/>
                                  <a:pt x="237" y="106"/>
                                  <a:pt x="237" y="106"/>
                                </a:cubicBezTo>
                                <a:cubicBezTo>
                                  <a:pt x="248" y="105"/>
                                  <a:pt x="255" y="99"/>
                                  <a:pt x="255" y="89"/>
                                </a:cubicBezTo>
                                <a:cubicBezTo>
                                  <a:pt x="255" y="69"/>
                                  <a:pt x="255" y="69"/>
                                  <a:pt x="255" y="69"/>
                                </a:cubicBezTo>
                                <a:cubicBezTo>
                                  <a:pt x="255" y="38"/>
                                  <a:pt x="255" y="38"/>
                                  <a:pt x="255" y="38"/>
                                </a:cubicBezTo>
                                <a:cubicBezTo>
                                  <a:pt x="255" y="38"/>
                                  <a:pt x="255" y="37"/>
                                  <a:pt x="255" y="37"/>
                                </a:cubicBezTo>
                                <a:cubicBezTo>
                                  <a:pt x="255" y="18"/>
                                  <a:pt x="255" y="18"/>
                                  <a:pt x="255" y="18"/>
                                </a:cubicBezTo>
                                <a:cubicBezTo>
                                  <a:pt x="255" y="18"/>
                                  <a:pt x="255" y="18"/>
                                  <a:pt x="255" y="18"/>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21F0C" w14:textId="77777777" w:rsidR="00487349" w:rsidRDefault="00487349"/>
                          </w:txbxContent>
                        </wps:txbx>
                        <wps:bodyPr rot="0" vert="horz" wrap="square" lIns="91440" tIns="45720" rIns="91440" bIns="45720" anchor="t" anchorCtr="0" upright="1">
                          <a:noAutofit/>
                        </wps:bodyPr>
                      </wps:wsp>
                      <wpg:grpSp>
                        <wpg:cNvPr id="85" name="Group 45"/>
                        <wpg:cNvGrpSpPr>
                          <a:grpSpLocks/>
                        </wpg:cNvGrpSpPr>
                        <wpg:grpSpPr bwMode="auto">
                          <a:xfrm>
                            <a:off x="27369" y="30723"/>
                            <a:ext cx="14852" cy="836"/>
                            <a:chOff x="27369" y="30723"/>
                            <a:chExt cx="40005" cy="2254"/>
                          </a:xfrm>
                        </wpg:grpSpPr>
                        <wps:wsp>
                          <wps:cNvPr id="86" name="Freeform 46"/>
                          <wps:cNvSpPr>
                            <a:spLocks noEditPoints="1"/>
                          </wps:cNvSpPr>
                          <wps:spPr bwMode="auto">
                            <a:xfrm>
                              <a:off x="27369" y="30723"/>
                              <a:ext cx="1603" cy="2222"/>
                            </a:xfrm>
                            <a:custGeom>
                              <a:avLst/>
                              <a:gdLst>
                                <a:gd name="T0" fmla="*/ 1267 w 43"/>
                                <a:gd name="T1" fmla="*/ 2222 h 59"/>
                                <a:gd name="T2" fmla="*/ 708 w 43"/>
                                <a:gd name="T3" fmla="*/ 1356 h 59"/>
                                <a:gd name="T4" fmla="*/ 298 w 43"/>
                                <a:gd name="T5" fmla="*/ 1356 h 59"/>
                                <a:gd name="T6" fmla="*/ 298 w 43"/>
                                <a:gd name="T7" fmla="*/ 2222 h 59"/>
                                <a:gd name="T8" fmla="*/ 0 w 43"/>
                                <a:gd name="T9" fmla="*/ 2222 h 59"/>
                                <a:gd name="T10" fmla="*/ 0 w 43"/>
                                <a:gd name="T11" fmla="*/ 0 h 59"/>
                                <a:gd name="T12" fmla="*/ 820 w 43"/>
                                <a:gd name="T13" fmla="*/ 0 h 59"/>
                                <a:gd name="T14" fmla="*/ 1305 w 43"/>
                                <a:gd name="T15" fmla="*/ 151 h 59"/>
                                <a:gd name="T16" fmla="*/ 1528 w 43"/>
                                <a:gd name="T17" fmla="*/ 678 h 59"/>
                                <a:gd name="T18" fmla="*/ 1007 w 43"/>
                                <a:gd name="T19" fmla="*/ 1356 h 59"/>
                                <a:gd name="T20" fmla="*/ 1603 w 43"/>
                                <a:gd name="T21" fmla="*/ 2222 h 59"/>
                                <a:gd name="T22" fmla="*/ 1267 w 43"/>
                                <a:gd name="T23" fmla="*/ 2222 h 59"/>
                                <a:gd name="T24" fmla="*/ 746 w 43"/>
                                <a:gd name="T25" fmla="*/ 264 h 59"/>
                                <a:gd name="T26" fmla="*/ 298 w 43"/>
                                <a:gd name="T27" fmla="*/ 264 h 59"/>
                                <a:gd name="T28" fmla="*/ 298 w 43"/>
                                <a:gd name="T29" fmla="*/ 1092 h 59"/>
                                <a:gd name="T30" fmla="*/ 746 w 43"/>
                                <a:gd name="T31" fmla="*/ 1092 h 59"/>
                                <a:gd name="T32" fmla="*/ 1230 w 43"/>
                                <a:gd name="T33" fmla="*/ 678 h 59"/>
                                <a:gd name="T34" fmla="*/ 746 w 43"/>
                                <a:gd name="T35" fmla="*/ 264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3"/>
                                <a:gd name="T55" fmla="*/ 0 h 59"/>
                                <a:gd name="T56" fmla="*/ 43 w 43"/>
                                <a:gd name="T57" fmla="*/ 59 h 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3" h="59">
                                  <a:moveTo>
                                    <a:pt x="34" y="59"/>
                                  </a:moveTo>
                                  <a:cubicBezTo>
                                    <a:pt x="19" y="36"/>
                                    <a:pt x="19" y="36"/>
                                    <a:pt x="19" y="36"/>
                                  </a:cubicBezTo>
                                  <a:cubicBezTo>
                                    <a:pt x="8" y="36"/>
                                    <a:pt x="8" y="36"/>
                                    <a:pt x="8" y="36"/>
                                  </a:cubicBezTo>
                                  <a:cubicBezTo>
                                    <a:pt x="8" y="59"/>
                                    <a:pt x="8" y="59"/>
                                    <a:pt x="8" y="59"/>
                                  </a:cubicBezTo>
                                  <a:cubicBezTo>
                                    <a:pt x="0" y="59"/>
                                    <a:pt x="0" y="59"/>
                                    <a:pt x="0" y="59"/>
                                  </a:cubicBezTo>
                                  <a:cubicBezTo>
                                    <a:pt x="0" y="0"/>
                                    <a:pt x="0" y="0"/>
                                    <a:pt x="0" y="0"/>
                                  </a:cubicBezTo>
                                  <a:cubicBezTo>
                                    <a:pt x="22" y="0"/>
                                    <a:pt x="22" y="0"/>
                                    <a:pt x="22" y="0"/>
                                  </a:cubicBezTo>
                                  <a:cubicBezTo>
                                    <a:pt x="27" y="0"/>
                                    <a:pt x="31" y="2"/>
                                    <a:pt x="35" y="4"/>
                                  </a:cubicBezTo>
                                  <a:cubicBezTo>
                                    <a:pt x="39" y="7"/>
                                    <a:pt x="41" y="12"/>
                                    <a:pt x="41" y="18"/>
                                  </a:cubicBezTo>
                                  <a:cubicBezTo>
                                    <a:pt x="41" y="27"/>
                                    <a:pt x="36" y="34"/>
                                    <a:pt x="27" y="36"/>
                                  </a:cubicBezTo>
                                  <a:cubicBezTo>
                                    <a:pt x="43" y="59"/>
                                    <a:pt x="43" y="59"/>
                                    <a:pt x="43" y="59"/>
                                  </a:cubicBezTo>
                                  <a:lnTo>
                                    <a:pt x="34" y="59"/>
                                  </a:lnTo>
                                  <a:close/>
                                  <a:moveTo>
                                    <a:pt x="20" y="7"/>
                                  </a:moveTo>
                                  <a:cubicBezTo>
                                    <a:pt x="8" y="7"/>
                                    <a:pt x="8" y="7"/>
                                    <a:pt x="8" y="7"/>
                                  </a:cubicBezTo>
                                  <a:cubicBezTo>
                                    <a:pt x="8" y="29"/>
                                    <a:pt x="8" y="29"/>
                                    <a:pt x="8" y="29"/>
                                  </a:cubicBezTo>
                                  <a:cubicBezTo>
                                    <a:pt x="20" y="29"/>
                                    <a:pt x="20" y="29"/>
                                    <a:pt x="20" y="29"/>
                                  </a:cubicBezTo>
                                  <a:cubicBezTo>
                                    <a:pt x="28" y="29"/>
                                    <a:pt x="33" y="26"/>
                                    <a:pt x="33" y="18"/>
                                  </a:cubicBezTo>
                                  <a:cubicBezTo>
                                    <a:pt x="33" y="10"/>
                                    <a:pt x="27"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443A1" w14:textId="77777777" w:rsidR="00487349" w:rsidRDefault="00487349" w:rsidP="00094F7B"/>
                            </w:txbxContent>
                          </wps:txbx>
                          <wps:bodyPr rot="0" vert="horz" wrap="square" lIns="91440" tIns="45720" rIns="91440" bIns="45720" anchor="t" anchorCtr="0" upright="1">
                            <a:noAutofit/>
                          </wps:bodyPr>
                        </wps:wsp>
                        <wps:wsp>
                          <wps:cNvPr id="87" name="Freeform 47"/>
                          <wps:cNvSpPr>
                            <a:spLocks noEditPoints="1"/>
                          </wps:cNvSpPr>
                          <wps:spPr bwMode="auto">
                            <a:xfrm>
                              <a:off x="29131" y="31358"/>
                              <a:ext cx="1318" cy="1619"/>
                            </a:xfrm>
                            <a:custGeom>
                              <a:avLst/>
                              <a:gdLst>
                                <a:gd name="T0" fmla="*/ 715 w 35"/>
                                <a:gd name="T1" fmla="*/ 1619 h 43"/>
                                <a:gd name="T2" fmla="*/ 0 w 35"/>
                                <a:gd name="T3" fmla="*/ 979 h 43"/>
                                <a:gd name="T4" fmla="*/ 0 w 35"/>
                                <a:gd name="T5" fmla="*/ 678 h 43"/>
                                <a:gd name="T6" fmla="*/ 715 w 35"/>
                                <a:gd name="T7" fmla="*/ 0 h 43"/>
                                <a:gd name="T8" fmla="*/ 1318 w 35"/>
                                <a:gd name="T9" fmla="*/ 602 h 43"/>
                                <a:gd name="T10" fmla="*/ 1318 w 35"/>
                                <a:gd name="T11" fmla="*/ 904 h 43"/>
                                <a:gd name="T12" fmla="*/ 301 w 35"/>
                                <a:gd name="T13" fmla="*/ 904 h 43"/>
                                <a:gd name="T14" fmla="*/ 301 w 35"/>
                                <a:gd name="T15" fmla="*/ 979 h 43"/>
                                <a:gd name="T16" fmla="*/ 753 w 35"/>
                                <a:gd name="T17" fmla="*/ 1393 h 43"/>
                                <a:gd name="T18" fmla="*/ 1130 w 35"/>
                                <a:gd name="T19" fmla="*/ 1167 h 43"/>
                                <a:gd name="T20" fmla="*/ 1318 w 35"/>
                                <a:gd name="T21" fmla="*/ 1280 h 43"/>
                                <a:gd name="T22" fmla="*/ 715 w 35"/>
                                <a:gd name="T23" fmla="*/ 1619 h 43"/>
                                <a:gd name="T24" fmla="*/ 1054 w 35"/>
                                <a:gd name="T25" fmla="*/ 602 h 43"/>
                                <a:gd name="T26" fmla="*/ 715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9"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30" y="31"/>
                                  </a:cubicBezTo>
                                  <a:cubicBezTo>
                                    <a:pt x="35" y="34"/>
                                    <a:pt x="35" y="34"/>
                                    <a:pt x="35" y="34"/>
                                  </a:cubicBezTo>
                                  <a:cubicBezTo>
                                    <a:pt x="32" y="40"/>
                                    <a:pt x="26" y="43"/>
                                    <a:pt x="19" y="43"/>
                                  </a:cubicBezTo>
                                  <a:moveTo>
                                    <a:pt x="28" y="16"/>
                                  </a:moveTo>
                                  <a:cubicBezTo>
                                    <a:pt x="28" y="10"/>
                                    <a:pt x="25" y="6"/>
                                    <a:pt x="19"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D9D66" w14:textId="77777777" w:rsidR="00487349" w:rsidRDefault="00487349" w:rsidP="00094F7B"/>
                            </w:txbxContent>
                          </wps:txbx>
                          <wps:bodyPr rot="0" vert="horz" wrap="square" lIns="91440" tIns="45720" rIns="91440" bIns="45720" anchor="t" anchorCtr="0" upright="1">
                            <a:noAutofit/>
                          </wps:bodyPr>
                        </wps:wsp>
                        <wps:wsp>
                          <wps:cNvPr id="88" name="Freeform 48"/>
                          <wps:cNvSpPr>
                            <a:spLocks/>
                          </wps:cNvSpPr>
                          <wps:spPr bwMode="auto">
                            <a:xfrm>
                              <a:off x="30591" y="31358"/>
                              <a:ext cx="1318" cy="1619"/>
                            </a:xfrm>
                            <a:custGeom>
                              <a:avLst/>
                              <a:gdLst>
                                <a:gd name="T0" fmla="*/ 678 w 35"/>
                                <a:gd name="T1" fmla="*/ 1619 h 43"/>
                                <a:gd name="T2" fmla="*/ 0 w 35"/>
                                <a:gd name="T3" fmla="*/ 1355 h 43"/>
                                <a:gd name="T4" fmla="*/ 188 w 35"/>
                                <a:gd name="T5" fmla="*/ 1205 h 43"/>
                                <a:gd name="T6" fmla="*/ 678 w 35"/>
                                <a:gd name="T7" fmla="*/ 1393 h 43"/>
                                <a:gd name="T8" fmla="*/ 1017 w 35"/>
                                <a:gd name="T9" fmla="*/ 1167 h 43"/>
                                <a:gd name="T10" fmla="*/ 715 w 35"/>
                                <a:gd name="T11" fmla="*/ 941 h 43"/>
                                <a:gd name="T12" fmla="*/ 527 w 35"/>
                                <a:gd name="T13" fmla="*/ 866 h 43"/>
                                <a:gd name="T14" fmla="*/ 75 w 35"/>
                                <a:gd name="T15" fmla="*/ 489 h 43"/>
                                <a:gd name="T16" fmla="*/ 678 w 35"/>
                                <a:gd name="T17" fmla="*/ 0 h 43"/>
                                <a:gd name="T18" fmla="*/ 1243 w 35"/>
                                <a:gd name="T19" fmla="*/ 188 h 43"/>
                                <a:gd name="T20" fmla="*/ 1054 w 35"/>
                                <a:gd name="T21" fmla="*/ 339 h 43"/>
                                <a:gd name="T22" fmla="*/ 678 w 35"/>
                                <a:gd name="T23" fmla="*/ 226 h 43"/>
                                <a:gd name="T24" fmla="*/ 377 w 35"/>
                                <a:gd name="T25" fmla="*/ 414 h 43"/>
                                <a:gd name="T26" fmla="*/ 640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5" y="32"/>
                                    <a:pt x="5" y="32"/>
                                    <a:pt x="5" y="32"/>
                                  </a:cubicBezTo>
                                  <a:cubicBezTo>
                                    <a:pt x="8" y="35"/>
                                    <a:pt x="13" y="37"/>
                                    <a:pt x="18" y="37"/>
                                  </a:cubicBezTo>
                                  <a:cubicBezTo>
                                    <a:pt x="22" y="37"/>
                                    <a:pt x="27" y="35"/>
                                    <a:pt x="27" y="31"/>
                                  </a:cubicBezTo>
                                  <a:cubicBezTo>
                                    <a:pt x="27" y="27"/>
                                    <a:pt x="24" y="26"/>
                                    <a:pt x="19" y="25"/>
                                  </a:cubicBezTo>
                                  <a:cubicBezTo>
                                    <a:pt x="14" y="23"/>
                                    <a:pt x="14" y="23"/>
                                    <a:pt x="14" y="23"/>
                                  </a:cubicBezTo>
                                  <a:cubicBezTo>
                                    <a:pt x="8" y="22"/>
                                    <a:pt x="2" y="19"/>
                                    <a:pt x="2" y="13"/>
                                  </a:cubicBezTo>
                                  <a:cubicBezTo>
                                    <a:pt x="2" y="5"/>
                                    <a:pt x="9" y="0"/>
                                    <a:pt x="18" y="0"/>
                                  </a:cubicBezTo>
                                  <a:cubicBezTo>
                                    <a:pt x="25" y="0"/>
                                    <a:pt x="30" y="1"/>
                                    <a:pt x="33" y="5"/>
                                  </a:cubicBezTo>
                                  <a:cubicBezTo>
                                    <a:pt x="28" y="9"/>
                                    <a:pt x="28" y="9"/>
                                    <a:pt x="28" y="9"/>
                                  </a:cubicBezTo>
                                  <a:cubicBezTo>
                                    <a:pt x="25" y="7"/>
                                    <a:pt x="23" y="6"/>
                                    <a:pt x="18" y="6"/>
                                  </a:cubicBezTo>
                                  <a:cubicBezTo>
                                    <a:pt x="13" y="6"/>
                                    <a:pt x="10" y="8"/>
                                    <a:pt x="10" y="11"/>
                                  </a:cubicBezTo>
                                  <a:cubicBezTo>
                                    <a:pt x="10" y="15"/>
                                    <a:pt x="14" y="16"/>
                                    <a:pt x="17"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133BC" w14:textId="77777777" w:rsidR="00487349" w:rsidRDefault="00487349" w:rsidP="00094F7B"/>
                            </w:txbxContent>
                          </wps:txbx>
                          <wps:bodyPr rot="0" vert="horz" wrap="square" lIns="91440" tIns="45720" rIns="91440" bIns="45720" anchor="t" anchorCtr="0" upright="1">
                            <a:noAutofit/>
                          </wps:bodyPr>
                        </wps:wsp>
                        <wps:wsp>
                          <wps:cNvPr id="89" name="Freeform 49"/>
                          <wps:cNvSpPr>
                            <a:spLocks noEditPoints="1"/>
                          </wps:cNvSpPr>
                          <wps:spPr bwMode="auto">
                            <a:xfrm>
                              <a:off x="32100" y="31358"/>
                              <a:ext cx="1285" cy="1619"/>
                            </a:xfrm>
                            <a:custGeom>
                              <a:avLst/>
                              <a:gdLst>
                                <a:gd name="T0" fmla="*/ 680 w 34"/>
                                <a:gd name="T1" fmla="*/ 1619 h 43"/>
                                <a:gd name="T2" fmla="*/ 0 w 34"/>
                                <a:gd name="T3" fmla="*/ 979 h 43"/>
                                <a:gd name="T4" fmla="*/ 0 w 34"/>
                                <a:gd name="T5" fmla="*/ 678 h 43"/>
                                <a:gd name="T6" fmla="*/ 680 w 34"/>
                                <a:gd name="T7" fmla="*/ 0 h 43"/>
                                <a:gd name="T8" fmla="*/ 1285 w 34"/>
                                <a:gd name="T9" fmla="*/ 602 h 43"/>
                                <a:gd name="T10" fmla="*/ 1285 w 34"/>
                                <a:gd name="T11" fmla="*/ 904 h 43"/>
                                <a:gd name="T12" fmla="*/ 265 w 34"/>
                                <a:gd name="T13" fmla="*/ 904 h 43"/>
                                <a:gd name="T14" fmla="*/ 265 w 34"/>
                                <a:gd name="T15" fmla="*/ 979 h 43"/>
                                <a:gd name="T16" fmla="*/ 718 w 34"/>
                                <a:gd name="T17" fmla="*/ 1393 h 43"/>
                                <a:gd name="T18" fmla="*/ 1096 w 34"/>
                                <a:gd name="T19" fmla="*/ 1167 h 43"/>
                                <a:gd name="T20" fmla="*/ 1285 w 34"/>
                                <a:gd name="T21" fmla="*/ 1280 h 43"/>
                                <a:gd name="T22" fmla="*/ 680 w 34"/>
                                <a:gd name="T23" fmla="*/ 1619 h 43"/>
                                <a:gd name="T24" fmla="*/ 1020 w 34"/>
                                <a:gd name="T25" fmla="*/ 602 h 43"/>
                                <a:gd name="T26" fmla="*/ 680 w 34"/>
                                <a:gd name="T27" fmla="*/ 226 h 43"/>
                                <a:gd name="T28" fmla="*/ 265 w 34"/>
                                <a:gd name="T29" fmla="*/ 602 h 43"/>
                                <a:gd name="T30" fmla="*/ 265 w 34"/>
                                <a:gd name="T31" fmla="*/ 678 h 43"/>
                                <a:gd name="T32" fmla="*/ 1020 w 34"/>
                                <a:gd name="T33" fmla="*/ 678 h 43"/>
                                <a:gd name="T34" fmla="*/ 1020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8"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8"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42704" w14:textId="77777777" w:rsidR="00487349" w:rsidRDefault="00487349" w:rsidP="00094F7B"/>
                            </w:txbxContent>
                          </wps:txbx>
                          <wps:bodyPr rot="0" vert="horz" wrap="square" lIns="91440" tIns="45720" rIns="91440" bIns="45720" anchor="t" anchorCtr="0" upright="1">
                            <a:noAutofit/>
                          </wps:bodyPr>
                        </wps:wsp>
                        <wps:wsp>
                          <wps:cNvPr id="90" name="Freeform 50"/>
                          <wps:cNvSpPr>
                            <a:spLocks noEditPoints="1"/>
                          </wps:cNvSpPr>
                          <wps:spPr bwMode="auto">
                            <a:xfrm>
                              <a:off x="33560" y="31358"/>
                              <a:ext cx="1318" cy="1619"/>
                            </a:xfrm>
                            <a:custGeom>
                              <a:avLst/>
                              <a:gdLst>
                                <a:gd name="T0" fmla="*/ 1017 w 35"/>
                                <a:gd name="T1" fmla="*/ 1581 h 43"/>
                                <a:gd name="T2" fmla="*/ 1017 w 35"/>
                                <a:gd name="T3" fmla="*/ 1431 h 43"/>
                                <a:gd name="T4" fmla="*/ 979 w 35"/>
                                <a:gd name="T5" fmla="*/ 1431 h 43"/>
                                <a:gd name="T6" fmla="*/ 527 w 35"/>
                                <a:gd name="T7" fmla="*/ 1619 h 43"/>
                                <a:gd name="T8" fmla="*/ 0 w 35"/>
                                <a:gd name="T9" fmla="*/ 1167 h 43"/>
                                <a:gd name="T10" fmla="*/ 603 w 35"/>
                                <a:gd name="T11" fmla="*/ 678 h 43"/>
                                <a:gd name="T12" fmla="*/ 1017 w 35"/>
                                <a:gd name="T13" fmla="*/ 678 h 43"/>
                                <a:gd name="T14" fmla="*/ 1017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1017 w 35"/>
                                <a:gd name="T37" fmla="*/ 904 h 43"/>
                                <a:gd name="T38" fmla="*/ 640 w 35"/>
                                <a:gd name="T39" fmla="*/ 904 h 43"/>
                                <a:gd name="T40" fmla="*/ 301 w 35"/>
                                <a:gd name="T41" fmla="*/ 1167 h 43"/>
                                <a:gd name="T42" fmla="*/ 603 w 35"/>
                                <a:gd name="T43" fmla="*/ 1393 h 43"/>
                                <a:gd name="T44" fmla="*/ 1017 w 35"/>
                                <a:gd name="T45" fmla="*/ 1054 h 43"/>
                                <a:gd name="T46" fmla="*/ 1017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6" y="38"/>
                                    <a:pt x="26" y="38"/>
                                    <a:pt x="26" y="38"/>
                                  </a:cubicBezTo>
                                  <a:cubicBezTo>
                                    <a:pt x="23" y="42"/>
                                    <a:pt x="19" y="43"/>
                                    <a:pt x="14" y="43"/>
                                  </a:cubicBezTo>
                                  <a:cubicBezTo>
                                    <a:pt x="6"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DB827B" w14:textId="77777777" w:rsidR="00487349" w:rsidRDefault="00487349" w:rsidP="00094F7B"/>
                            </w:txbxContent>
                          </wps:txbx>
                          <wps:bodyPr rot="0" vert="horz" wrap="square" lIns="91440" tIns="45720" rIns="91440" bIns="45720" anchor="t" anchorCtr="0" upright="1">
                            <a:noAutofit/>
                          </wps:bodyPr>
                        </wps:wsp>
                        <wps:wsp>
                          <wps:cNvPr id="91" name="Freeform 51"/>
                          <wps:cNvSpPr>
                            <a:spLocks/>
                          </wps:cNvSpPr>
                          <wps:spPr bwMode="auto">
                            <a:xfrm>
                              <a:off x="35179" y="31358"/>
                              <a:ext cx="953" cy="1587"/>
                            </a:xfrm>
                            <a:custGeom>
                              <a:avLst/>
                              <a:gdLst>
                                <a:gd name="T0" fmla="*/ 724 w 25"/>
                                <a:gd name="T1" fmla="*/ 265 h 42"/>
                                <a:gd name="T2" fmla="*/ 572 w 25"/>
                                <a:gd name="T3" fmla="*/ 302 h 42"/>
                                <a:gd name="T4" fmla="*/ 267 w 25"/>
                                <a:gd name="T5" fmla="*/ 756 h 42"/>
                                <a:gd name="T6" fmla="*/ 267 w 25"/>
                                <a:gd name="T7" fmla="*/ 1587 h 42"/>
                                <a:gd name="T8" fmla="*/ 0 w 25"/>
                                <a:gd name="T9" fmla="*/ 1587 h 42"/>
                                <a:gd name="T10" fmla="*/ 0 w 25"/>
                                <a:gd name="T11" fmla="*/ 38 h 42"/>
                                <a:gd name="T12" fmla="*/ 267 w 25"/>
                                <a:gd name="T13" fmla="*/ 38 h 42"/>
                                <a:gd name="T14" fmla="*/ 267 w 25"/>
                                <a:gd name="T15" fmla="*/ 302 h 42"/>
                                <a:gd name="T16" fmla="*/ 267 w 25"/>
                                <a:gd name="T17" fmla="*/ 302 h 42"/>
                                <a:gd name="T18" fmla="*/ 801 w 25"/>
                                <a:gd name="T19" fmla="*/ 0 h 42"/>
                                <a:gd name="T20" fmla="*/ 953 w 25"/>
                                <a:gd name="T21" fmla="*/ 0 h 42"/>
                                <a:gd name="T22" fmla="*/ 953 w 25"/>
                                <a:gd name="T23" fmla="*/ 265 h 42"/>
                                <a:gd name="T24" fmla="*/ 724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19" y="7"/>
                                  </a:moveTo>
                                  <a:cubicBezTo>
                                    <a:pt x="18" y="7"/>
                                    <a:pt x="16" y="7"/>
                                    <a:pt x="15" y="8"/>
                                  </a:cubicBezTo>
                                  <a:cubicBezTo>
                                    <a:pt x="10" y="9"/>
                                    <a:pt x="7" y="13"/>
                                    <a:pt x="7" y="20"/>
                                  </a:cubicBezTo>
                                  <a:cubicBezTo>
                                    <a:pt x="7" y="42"/>
                                    <a:pt x="7" y="42"/>
                                    <a:pt x="7" y="42"/>
                                  </a:cubicBezTo>
                                  <a:cubicBezTo>
                                    <a:pt x="0" y="42"/>
                                    <a:pt x="0" y="42"/>
                                    <a:pt x="0" y="42"/>
                                  </a:cubicBezTo>
                                  <a:cubicBezTo>
                                    <a:pt x="0" y="1"/>
                                    <a:pt x="0" y="1"/>
                                    <a:pt x="0" y="1"/>
                                  </a:cubicBezTo>
                                  <a:cubicBezTo>
                                    <a:pt x="7" y="1"/>
                                    <a:pt x="7" y="1"/>
                                    <a:pt x="7" y="1"/>
                                  </a:cubicBezTo>
                                  <a:cubicBezTo>
                                    <a:pt x="7" y="8"/>
                                    <a:pt x="7" y="8"/>
                                    <a:pt x="7" y="8"/>
                                  </a:cubicBezTo>
                                  <a:cubicBezTo>
                                    <a:pt x="7" y="8"/>
                                    <a:pt x="7" y="8"/>
                                    <a:pt x="7" y="8"/>
                                  </a:cubicBezTo>
                                  <a:cubicBezTo>
                                    <a:pt x="10" y="3"/>
                                    <a:pt x="16" y="0"/>
                                    <a:pt x="21" y="0"/>
                                  </a:cubicBezTo>
                                  <a:cubicBezTo>
                                    <a:pt x="22" y="0"/>
                                    <a:pt x="24" y="0"/>
                                    <a:pt x="25" y="0"/>
                                  </a:cubicBezTo>
                                  <a:cubicBezTo>
                                    <a:pt x="25" y="7"/>
                                    <a:pt x="25" y="7"/>
                                    <a:pt x="25" y="7"/>
                                  </a:cubicBezTo>
                                  <a:cubicBezTo>
                                    <a:pt x="24" y="7"/>
                                    <a:pt x="20" y="7"/>
                                    <a:pt x="19"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B1A24" w14:textId="77777777" w:rsidR="00487349" w:rsidRDefault="00487349" w:rsidP="00094F7B"/>
                            </w:txbxContent>
                          </wps:txbx>
                          <wps:bodyPr rot="0" vert="horz" wrap="square" lIns="91440" tIns="45720" rIns="91440" bIns="45720" anchor="t" anchorCtr="0" upright="1">
                            <a:noAutofit/>
                          </wps:bodyPr>
                        </wps:wsp>
                        <wps:wsp>
                          <wps:cNvPr id="92" name="Freeform 52"/>
                          <wps:cNvSpPr>
                            <a:spLocks/>
                          </wps:cNvSpPr>
                          <wps:spPr bwMode="auto">
                            <a:xfrm>
                              <a:off x="36243" y="31358"/>
                              <a:ext cx="1318" cy="1619"/>
                            </a:xfrm>
                            <a:custGeom>
                              <a:avLst/>
                              <a:gdLst>
                                <a:gd name="T0" fmla="*/ 678 w 35"/>
                                <a:gd name="T1" fmla="*/ 1619 h 43"/>
                                <a:gd name="T2" fmla="*/ 0 w 35"/>
                                <a:gd name="T3" fmla="*/ 979 h 43"/>
                                <a:gd name="T4" fmla="*/ 0 w 35"/>
                                <a:gd name="T5" fmla="*/ 640 h 43"/>
                                <a:gd name="T6" fmla="*/ 678 w 35"/>
                                <a:gd name="T7" fmla="*/ 0 h 43"/>
                                <a:gd name="T8" fmla="*/ 1318 w 35"/>
                                <a:gd name="T9" fmla="*/ 527 h 43"/>
                                <a:gd name="T10" fmla="*/ 1318 w 35"/>
                                <a:gd name="T11" fmla="*/ 565 h 43"/>
                                <a:gd name="T12" fmla="*/ 1017 w 35"/>
                                <a:gd name="T13" fmla="*/ 565 h 43"/>
                                <a:gd name="T14" fmla="*/ 1017 w 35"/>
                                <a:gd name="T15" fmla="*/ 527 h 43"/>
                                <a:gd name="T16" fmla="*/ 678 w 35"/>
                                <a:gd name="T17" fmla="*/ 226 h 43"/>
                                <a:gd name="T18" fmla="*/ 301 w 35"/>
                                <a:gd name="T19" fmla="*/ 640 h 43"/>
                                <a:gd name="T20" fmla="*/ 301 w 35"/>
                                <a:gd name="T21" fmla="*/ 1017 h 43"/>
                                <a:gd name="T22" fmla="*/ 678 w 35"/>
                                <a:gd name="T23" fmla="*/ 1393 h 43"/>
                                <a:gd name="T24" fmla="*/ 1017 w 35"/>
                                <a:gd name="T25" fmla="*/ 1092 h 43"/>
                                <a:gd name="T26" fmla="*/ 1017 w 35"/>
                                <a:gd name="T27" fmla="*/ 1054 h 43"/>
                                <a:gd name="T28" fmla="*/ 1318 w 35"/>
                                <a:gd name="T29" fmla="*/ 1054 h 43"/>
                                <a:gd name="T30" fmla="*/ 1318 w 35"/>
                                <a:gd name="T31" fmla="*/ 1092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7" y="43"/>
                                    <a:pt x="0" y="37"/>
                                    <a:pt x="0" y="26"/>
                                  </a:cubicBezTo>
                                  <a:cubicBezTo>
                                    <a:pt x="0" y="17"/>
                                    <a:pt x="0" y="17"/>
                                    <a:pt x="0" y="17"/>
                                  </a:cubicBezTo>
                                  <a:cubicBezTo>
                                    <a:pt x="0" y="6"/>
                                    <a:pt x="8" y="0"/>
                                    <a:pt x="18" y="0"/>
                                  </a:cubicBezTo>
                                  <a:cubicBezTo>
                                    <a:pt x="28" y="0"/>
                                    <a:pt x="35" y="5"/>
                                    <a:pt x="35" y="14"/>
                                  </a:cubicBezTo>
                                  <a:cubicBezTo>
                                    <a:pt x="35" y="15"/>
                                    <a:pt x="35" y="15"/>
                                    <a:pt x="35" y="15"/>
                                  </a:cubicBezTo>
                                  <a:cubicBezTo>
                                    <a:pt x="27" y="15"/>
                                    <a:pt x="27" y="15"/>
                                    <a:pt x="27" y="15"/>
                                  </a:cubicBezTo>
                                  <a:cubicBezTo>
                                    <a:pt x="27" y="14"/>
                                    <a:pt x="27" y="14"/>
                                    <a:pt x="27" y="14"/>
                                  </a:cubicBezTo>
                                  <a:cubicBezTo>
                                    <a:pt x="27" y="10"/>
                                    <a:pt x="24" y="6"/>
                                    <a:pt x="18" y="6"/>
                                  </a:cubicBezTo>
                                  <a:cubicBezTo>
                                    <a:pt x="12" y="6"/>
                                    <a:pt x="8" y="10"/>
                                    <a:pt x="8" y="17"/>
                                  </a:cubicBezTo>
                                  <a:cubicBezTo>
                                    <a:pt x="8" y="27"/>
                                    <a:pt x="8" y="27"/>
                                    <a:pt x="8" y="27"/>
                                  </a:cubicBezTo>
                                  <a:cubicBezTo>
                                    <a:pt x="8" y="33"/>
                                    <a:pt x="11" y="37"/>
                                    <a:pt x="18" y="37"/>
                                  </a:cubicBezTo>
                                  <a:cubicBezTo>
                                    <a:pt x="24" y="37"/>
                                    <a:pt x="27" y="33"/>
                                    <a:pt x="27" y="29"/>
                                  </a:cubicBezTo>
                                  <a:cubicBezTo>
                                    <a:pt x="27" y="28"/>
                                    <a:pt x="27" y="28"/>
                                    <a:pt x="27" y="28"/>
                                  </a:cubicBezTo>
                                  <a:cubicBezTo>
                                    <a:pt x="35" y="28"/>
                                    <a:pt x="35" y="28"/>
                                    <a:pt x="35" y="28"/>
                                  </a:cubicBezTo>
                                  <a:cubicBezTo>
                                    <a:pt x="35" y="29"/>
                                    <a:pt x="35" y="29"/>
                                    <a:pt x="35" y="29"/>
                                  </a:cubicBezTo>
                                  <a:cubicBezTo>
                                    <a:pt x="35" y="38"/>
                                    <a:pt x="28"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B681F3" w14:textId="77777777" w:rsidR="00487349" w:rsidRDefault="00487349" w:rsidP="00094F7B"/>
                            </w:txbxContent>
                          </wps:txbx>
                          <wps:bodyPr rot="0" vert="horz" wrap="square" lIns="91440" tIns="45720" rIns="91440" bIns="45720" anchor="t" anchorCtr="0" upright="1">
                            <a:noAutofit/>
                          </wps:bodyPr>
                        </wps:wsp>
                        <wps:wsp>
                          <wps:cNvPr id="93" name="Freeform 53"/>
                          <wps:cNvSpPr>
                            <a:spLocks/>
                          </wps:cNvSpPr>
                          <wps:spPr bwMode="auto">
                            <a:xfrm>
                              <a:off x="37783" y="30723"/>
                              <a:ext cx="1270" cy="2222"/>
                            </a:xfrm>
                            <a:custGeom>
                              <a:avLst/>
                              <a:gdLst>
                                <a:gd name="T0" fmla="*/ 971 w 34"/>
                                <a:gd name="T1" fmla="*/ 2222 h 59"/>
                                <a:gd name="T2" fmla="*/ 971 w 34"/>
                                <a:gd name="T3" fmla="*/ 1243 h 59"/>
                                <a:gd name="T4" fmla="*/ 672 w 34"/>
                                <a:gd name="T5" fmla="*/ 866 h 59"/>
                                <a:gd name="T6" fmla="*/ 261 w 34"/>
                                <a:gd name="T7" fmla="*/ 1318 h 59"/>
                                <a:gd name="T8" fmla="*/ 261 w 34"/>
                                <a:gd name="T9" fmla="*/ 2222 h 59"/>
                                <a:gd name="T10" fmla="*/ 0 w 34"/>
                                <a:gd name="T11" fmla="*/ 2222 h 59"/>
                                <a:gd name="T12" fmla="*/ 0 w 34"/>
                                <a:gd name="T13" fmla="*/ 0 h 59"/>
                                <a:gd name="T14" fmla="*/ 261 w 34"/>
                                <a:gd name="T15" fmla="*/ 0 h 59"/>
                                <a:gd name="T16" fmla="*/ 261 w 34"/>
                                <a:gd name="T17" fmla="*/ 904 h 59"/>
                                <a:gd name="T18" fmla="*/ 299 w 34"/>
                                <a:gd name="T19" fmla="*/ 904 h 59"/>
                                <a:gd name="T20" fmla="*/ 747 w 34"/>
                                <a:gd name="T21" fmla="*/ 640 h 59"/>
                                <a:gd name="T22" fmla="*/ 1270 w 34"/>
                                <a:gd name="T23" fmla="*/ 1167 h 59"/>
                                <a:gd name="T24" fmla="*/ 1270 w 34"/>
                                <a:gd name="T25" fmla="*/ 2222 h 59"/>
                                <a:gd name="T26" fmla="*/ 971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7" y="28"/>
                                    <a:pt x="7" y="35"/>
                                  </a:cubicBezTo>
                                  <a:cubicBezTo>
                                    <a:pt x="7" y="59"/>
                                    <a:pt x="7" y="59"/>
                                    <a:pt x="7" y="59"/>
                                  </a:cubicBezTo>
                                  <a:cubicBezTo>
                                    <a:pt x="0" y="59"/>
                                    <a:pt x="0" y="59"/>
                                    <a:pt x="0" y="59"/>
                                  </a:cubicBezTo>
                                  <a:cubicBezTo>
                                    <a:pt x="0" y="0"/>
                                    <a:pt x="0" y="0"/>
                                    <a:pt x="0" y="0"/>
                                  </a:cubicBezTo>
                                  <a:cubicBezTo>
                                    <a:pt x="7" y="0"/>
                                    <a:pt x="7" y="0"/>
                                    <a:pt x="7" y="0"/>
                                  </a:cubicBezTo>
                                  <a:cubicBezTo>
                                    <a:pt x="7" y="24"/>
                                    <a:pt x="7" y="24"/>
                                    <a:pt x="7" y="24"/>
                                  </a:cubicBezTo>
                                  <a:cubicBezTo>
                                    <a:pt x="8" y="24"/>
                                    <a:pt x="8" y="24"/>
                                    <a:pt x="8" y="24"/>
                                  </a:cubicBezTo>
                                  <a:cubicBezTo>
                                    <a:pt x="10"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4BE93" w14:textId="77777777" w:rsidR="00487349" w:rsidRDefault="00487349" w:rsidP="00094F7B"/>
                            </w:txbxContent>
                          </wps:txbx>
                          <wps:bodyPr rot="0" vert="horz" wrap="square" lIns="91440" tIns="45720" rIns="91440" bIns="45720" anchor="t" anchorCtr="0" upright="1">
                            <a:noAutofit/>
                          </wps:bodyPr>
                        </wps:wsp>
                        <wps:wsp>
                          <wps:cNvPr id="94" name="Freeform 54"/>
                          <wps:cNvSpPr>
                            <a:spLocks noEditPoints="1"/>
                          </wps:cNvSpPr>
                          <wps:spPr bwMode="auto">
                            <a:xfrm>
                              <a:off x="39958" y="30723"/>
                              <a:ext cx="1317" cy="2254"/>
                            </a:xfrm>
                            <a:custGeom>
                              <a:avLst/>
                              <a:gdLst>
                                <a:gd name="T0" fmla="*/ 1016 w 35"/>
                                <a:gd name="T1" fmla="*/ 2216 h 60"/>
                                <a:gd name="T2" fmla="*/ 1016 w 35"/>
                                <a:gd name="T3" fmla="*/ 2029 h 60"/>
                                <a:gd name="T4" fmla="*/ 1016 w 35"/>
                                <a:gd name="T5" fmla="*/ 2029 h 60"/>
                                <a:gd name="T6" fmla="*/ 564 w 35"/>
                                <a:gd name="T7" fmla="*/ 2254 h 60"/>
                                <a:gd name="T8" fmla="*/ 0 w 35"/>
                                <a:gd name="T9" fmla="*/ 1691 h 60"/>
                                <a:gd name="T10" fmla="*/ 0 w 35"/>
                                <a:gd name="T11" fmla="*/ 1240 h 60"/>
                                <a:gd name="T12" fmla="*/ 602 w 35"/>
                                <a:gd name="T13" fmla="*/ 639 h 60"/>
                                <a:gd name="T14" fmla="*/ 1016 w 35"/>
                                <a:gd name="T15" fmla="*/ 826 h 60"/>
                                <a:gd name="T16" fmla="*/ 1016 w 35"/>
                                <a:gd name="T17" fmla="*/ 826 h 60"/>
                                <a:gd name="T18" fmla="*/ 1016 w 35"/>
                                <a:gd name="T19" fmla="*/ 0 h 60"/>
                                <a:gd name="T20" fmla="*/ 1317 w 35"/>
                                <a:gd name="T21" fmla="*/ 0 h 60"/>
                                <a:gd name="T22" fmla="*/ 1317 w 35"/>
                                <a:gd name="T23" fmla="*/ 2216 h 60"/>
                                <a:gd name="T24" fmla="*/ 1016 w 35"/>
                                <a:gd name="T25" fmla="*/ 2216 h 60"/>
                                <a:gd name="T26" fmla="*/ 1016 w 35"/>
                                <a:gd name="T27" fmla="*/ 1240 h 60"/>
                                <a:gd name="T28" fmla="*/ 640 w 35"/>
                                <a:gd name="T29" fmla="*/ 864 h 60"/>
                                <a:gd name="T30" fmla="*/ 263 w 35"/>
                                <a:gd name="T31" fmla="*/ 1202 h 60"/>
                                <a:gd name="T32" fmla="*/ 263 w 35"/>
                                <a:gd name="T33" fmla="*/ 1691 h 60"/>
                                <a:gd name="T34" fmla="*/ 640 w 35"/>
                                <a:gd name="T35" fmla="*/ 2029 h 60"/>
                                <a:gd name="T36" fmla="*/ 1016 w 35"/>
                                <a:gd name="T37" fmla="*/ 1653 h 60"/>
                                <a:gd name="T38" fmla="*/ 1016 w 35"/>
                                <a:gd name="T39" fmla="*/ 1240 h 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5"/>
                                <a:gd name="T61" fmla="*/ 0 h 60"/>
                                <a:gd name="T62" fmla="*/ 35 w 35"/>
                                <a:gd name="T63" fmla="*/ 60 h 6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5" h="60">
                                  <a:moveTo>
                                    <a:pt x="27" y="59"/>
                                  </a:moveTo>
                                  <a:cubicBezTo>
                                    <a:pt x="27" y="54"/>
                                    <a:pt x="27" y="54"/>
                                    <a:pt x="27" y="54"/>
                                  </a:cubicBezTo>
                                  <a:cubicBezTo>
                                    <a:pt x="27" y="54"/>
                                    <a:pt x="27" y="54"/>
                                    <a:pt x="27" y="54"/>
                                  </a:cubicBezTo>
                                  <a:cubicBezTo>
                                    <a:pt x="25" y="58"/>
                                    <a:pt x="20" y="60"/>
                                    <a:pt x="15" y="60"/>
                                  </a:cubicBezTo>
                                  <a:cubicBezTo>
                                    <a:pt x="6" y="60"/>
                                    <a:pt x="0" y="55"/>
                                    <a:pt x="0" y="45"/>
                                  </a:cubicBezTo>
                                  <a:cubicBezTo>
                                    <a:pt x="0" y="33"/>
                                    <a:pt x="0" y="33"/>
                                    <a:pt x="0" y="33"/>
                                  </a:cubicBezTo>
                                  <a:cubicBezTo>
                                    <a:pt x="0" y="22"/>
                                    <a:pt x="8" y="17"/>
                                    <a:pt x="16" y="17"/>
                                  </a:cubicBezTo>
                                  <a:cubicBezTo>
                                    <a:pt x="21" y="17"/>
                                    <a:pt x="25" y="19"/>
                                    <a:pt x="27" y="22"/>
                                  </a:cubicBezTo>
                                  <a:cubicBezTo>
                                    <a:pt x="27" y="22"/>
                                    <a:pt x="27" y="22"/>
                                    <a:pt x="27" y="22"/>
                                  </a:cubicBezTo>
                                  <a:cubicBezTo>
                                    <a:pt x="27" y="0"/>
                                    <a:pt x="27" y="0"/>
                                    <a:pt x="27" y="0"/>
                                  </a:cubicBezTo>
                                  <a:cubicBezTo>
                                    <a:pt x="35" y="0"/>
                                    <a:pt x="35" y="0"/>
                                    <a:pt x="35" y="0"/>
                                  </a:cubicBezTo>
                                  <a:cubicBezTo>
                                    <a:pt x="35" y="59"/>
                                    <a:pt x="35" y="59"/>
                                    <a:pt x="35" y="59"/>
                                  </a:cubicBezTo>
                                  <a:lnTo>
                                    <a:pt x="27" y="59"/>
                                  </a:lnTo>
                                  <a:close/>
                                  <a:moveTo>
                                    <a:pt x="27" y="33"/>
                                  </a:moveTo>
                                  <a:cubicBezTo>
                                    <a:pt x="27" y="26"/>
                                    <a:pt x="22" y="23"/>
                                    <a:pt x="17" y="23"/>
                                  </a:cubicBezTo>
                                  <a:cubicBezTo>
                                    <a:pt x="12" y="23"/>
                                    <a:pt x="7" y="26"/>
                                    <a:pt x="7" y="32"/>
                                  </a:cubicBezTo>
                                  <a:cubicBezTo>
                                    <a:pt x="7" y="45"/>
                                    <a:pt x="7" y="45"/>
                                    <a:pt x="7" y="45"/>
                                  </a:cubicBezTo>
                                  <a:cubicBezTo>
                                    <a:pt x="7" y="50"/>
                                    <a:pt x="11" y="54"/>
                                    <a:pt x="17" y="54"/>
                                  </a:cubicBezTo>
                                  <a:cubicBezTo>
                                    <a:pt x="22" y="54"/>
                                    <a:pt x="27" y="50"/>
                                    <a:pt x="27" y="44"/>
                                  </a:cubicBezTo>
                                  <a:lnTo>
                                    <a:pt x="27" y="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56873" w14:textId="77777777" w:rsidR="00487349" w:rsidRDefault="00487349" w:rsidP="00094F7B"/>
                            </w:txbxContent>
                          </wps:txbx>
                          <wps:bodyPr rot="0" vert="horz" wrap="square" lIns="91440" tIns="45720" rIns="91440" bIns="45720" anchor="t" anchorCtr="0" upright="1">
                            <a:noAutofit/>
                          </wps:bodyPr>
                        </wps:wsp>
                        <wps:wsp>
                          <wps:cNvPr id="95" name="Freeform 55"/>
                          <wps:cNvSpPr>
                            <a:spLocks noEditPoints="1"/>
                          </wps:cNvSpPr>
                          <wps:spPr bwMode="auto">
                            <a:xfrm>
                              <a:off x="41609" y="30723"/>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39754" w14:textId="77777777" w:rsidR="00487349" w:rsidRDefault="00487349" w:rsidP="00094F7B"/>
                            </w:txbxContent>
                          </wps:txbx>
                          <wps:bodyPr rot="0" vert="horz" wrap="square" lIns="91440" tIns="45720" rIns="91440" bIns="45720" anchor="t" anchorCtr="0" upright="1">
                            <a:noAutofit/>
                          </wps:bodyPr>
                        </wps:wsp>
                        <wps:wsp>
                          <wps:cNvPr id="160" name="Freeform 56"/>
                          <wps:cNvSpPr>
                            <a:spLocks/>
                          </wps:cNvSpPr>
                          <wps:spPr bwMode="auto">
                            <a:xfrm>
                              <a:off x="42212" y="31358"/>
                              <a:ext cx="937" cy="1587"/>
                            </a:xfrm>
                            <a:custGeom>
                              <a:avLst/>
                              <a:gdLst>
                                <a:gd name="T0" fmla="*/ 750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5 w 25"/>
                                <a:gd name="T19" fmla="*/ 0 h 42"/>
                                <a:gd name="T20" fmla="*/ 937 w 25"/>
                                <a:gd name="T21" fmla="*/ 0 h 42"/>
                                <a:gd name="T22" fmla="*/ 937 w 25"/>
                                <a:gd name="T23" fmla="*/ 265 h 42"/>
                                <a:gd name="T24" fmla="*/ 750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607C4" w14:textId="77777777" w:rsidR="00487349" w:rsidRDefault="00487349" w:rsidP="00094F7B"/>
                            </w:txbxContent>
                          </wps:txbx>
                          <wps:bodyPr rot="0" vert="horz" wrap="square" lIns="91440" tIns="45720" rIns="91440" bIns="45720" anchor="t" anchorCtr="0" upright="1">
                            <a:noAutofit/>
                          </wps:bodyPr>
                        </wps:wsp>
                        <wps:wsp>
                          <wps:cNvPr id="161" name="Freeform 57"/>
                          <wps:cNvSpPr>
                            <a:spLocks noEditPoints="1"/>
                          </wps:cNvSpPr>
                          <wps:spPr bwMode="auto">
                            <a:xfrm>
                              <a:off x="43307" y="31358"/>
                              <a:ext cx="1286" cy="1619"/>
                            </a:xfrm>
                            <a:custGeom>
                              <a:avLst/>
                              <a:gdLst>
                                <a:gd name="T0" fmla="*/ 719 w 34"/>
                                <a:gd name="T1" fmla="*/ 1619 h 43"/>
                                <a:gd name="T2" fmla="*/ 0 w 34"/>
                                <a:gd name="T3" fmla="*/ 979 h 43"/>
                                <a:gd name="T4" fmla="*/ 0 w 34"/>
                                <a:gd name="T5" fmla="*/ 678 h 43"/>
                                <a:gd name="T6" fmla="*/ 681 w 34"/>
                                <a:gd name="T7" fmla="*/ 0 h 43"/>
                                <a:gd name="T8" fmla="*/ 1286 w 34"/>
                                <a:gd name="T9" fmla="*/ 602 h 43"/>
                                <a:gd name="T10" fmla="*/ 1286 w 34"/>
                                <a:gd name="T11" fmla="*/ 904 h 43"/>
                                <a:gd name="T12" fmla="*/ 265 w 34"/>
                                <a:gd name="T13" fmla="*/ 904 h 43"/>
                                <a:gd name="T14" fmla="*/ 265 w 34"/>
                                <a:gd name="T15" fmla="*/ 979 h 43"/>
                                <a:gd name="T16" fmla="*/ 719 w 34"/>
                                <a:gd name="T17" fmla="*/ 1393 h 43"/>
                                <a:gd name="T18" fmla="*/ 1097 w 34"/>
                                <a:gd name="T19" fmla="*/ 1167 h 43"/>
                                <a:gd name="T20" fmla="*/ 1286 w 34"/>
                                <a:gd name="T21" fmla="*/ 1280 h 43"/>
                                <a:gd name="T22" fmla="*/ 719 w 34"/>
                                <a:gd name="T23" fmla="*/ 1619 h 43"/>
                                <a:gd name="T24" fmla="*/ 1021 w 34"/>
                                <a:gd name="T25" fmla="*/ 602 h 43"/>
                                <a:gd name="T26" fmla="*/ 681 w 34"/>
                                <a:gd name="T27" fmla="*/ 226 h 43"/>
                                <a:gd name="T28" fmla="*/ 265 w 34"/>
                                <a:gd name="T29" fmla="*/ 602 h 43"/>
                                <a:gd name="T30" fmla="*/ 265 w 34"/>
                                <a:gd name="T31" fmla="*/ 678 h 43"/>
                                <a:gd name="T32" fmla="*/ 1021 w 34"/>
                                <a:gd name="T33" fmla="*/ 678 h 43"/>
                                <a:gd name="T34" fmla="*/ 1021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9"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9"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4110F" w14:textId="77777777" w:rsidR="00487349" w:rsidRDefault="00487349" w:rsidP="00094F7B"/>
                            </w:txbxContent>
                          </wps:txbx>
                          <wps:bodyPr rot="0" vert="horz" wrap="square" lIns="91440" tIns="45720" rIns="91440" bIns="45720" anchor="t" anchorCtr="0" upright="1">
                            <a:noAutofit/>
                          </wps:bodyPr>
                        </wps:wsp>
                        <wps:wsp>
                          <wps:cNvPr id="162" name="Freeform 58"/>
                          <wps:cNvSpPr>
                            <a:spLocks/>
                          </wps:cNvSpPr>
                          <wps:spPr bwMode="auto">
                            <a:xfrm>
                              <a:off x="44815" y="31358"/>
                              <a:ext cx="1270" cy="1619"/>
                            </a:xfrm>
                            <a:custGeom>
                              <a:avLst/>
                              <a:gdLst>
                                <a:gd name="T0" fmla="*/ 672 w 34"/>
                                <a:gd name="T1" fmla="*/ 1619 h 43"/>
                                <a:gd name="T2" fmla="*/ 0 w 34"/>
                                <a:gd name="T3" fmla="*/ 979 h 43"/>
                                <a:gd name="T4" fmla="*/ 0 w 34"/>
                                <a:gd name="T5" fmla="*/ 640 h 43"/>
                                <a:gd name="T6" fmla="*/ 635 w 34"/>
                                <a:gd name="T7" fmla="*/ 0 h 43"/>
                                <a:gd name="T8" fmla="*/ 1270 w 34"/>
                                <a:gd name="T9" fmla="*/ 527 h 43"/>
                                <a:gd name="T10" fmla="*/ 1270 w 34"/>
                                <a:gd name="T11" fmla="*/ 565 h 43"/>
                                <a:gd name="T12" fmla="*/ 1009 w 34"/>
                                <a:gd name="T13" fmla="*/ 565 h 43"/>
                                <a:gd name="T14" fmla="*/ 1009 w 34"/>
                                <a:gd name="T15" fmla="*/ 527 h 43"/>
                                <a:gd name="T16" fmla="*/ 635 w 34"/>
                                <a:gd name="T17" fmla="*/ 226 h 43"/>
                                <a:gd name="T18" fmla="*/ 261 w 34"/>
                                <a:gd name="T19" fmla="*/ 640 h 43"/>
                                <a:gd name="T20" fmla="*/ 261 w 34"/>
                                <a:gd name="T21" fmla="*/ 1017 h 43"/>
                                <a:gd name="T22" fmla="*/ 672 w 34"/>
                                <a:gd name="T23" fmla="*/ 1393 h 43"/>
                                <a:gd name="T24" fmla="*/ 1009 w 34"/>
                                <a:gd name="T25" fmla="*/ 1092 h 43"/>
                                <a:gd name="T26" fmla="*/ 1009 w 34"/>
                                <a:gd name="T27" fmla="*/ 1054 h 43"/>
                                <a:gd name="T28" fmla="*/ 1270 w 34"/>
                                <a:gd name="T29" fmla="*/ 1054 h 43"/>
                                <a:gd name="T30" fmla="*/ 1270 w 34"/>
                                <a:gd name="T31" fmla="*/ 1092 h 43"/>
                                <a:gd name="T32" fmla="*/ 672 w 34"/>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4"/>
                                <a:gd name="T52" fmla="*/ 0 h 43"/>
                                <a:gd name="T53" fmla="*/ 34 w 34"/>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4" h="43">
                                  <a:moveTo>
                                    <a:pt x="18" y="43"/>
                                  </a:moveTo>
                                  <a:cubicBezTo>
                                    <a:pt x="7" y="43"/>
                                    <a:pt x="0" y="37"/>
                                    <a:pt x="0" y="26"/>
                                  </a:cubicBezTo>
                                  <a:cubicBezTo>
                                    <a:pt x="0" y="17"/>
                                    <a:pt x="0" y="17"/>
                                    <a:pt x="0" y="17"/>
                                  </a:cubicBezTo>
                                  <a:cubicBezTo>
                                    <a:pt x="0" y="6"/>
                                    <a:pt x="7" y="0"/>
                                    <a:pt x="17" y="0"/>
                                  </a:cubicBezTo>
                                  <a:cubicBezTo>
                                    <a:pt x="27" y="0"/>
                                    <a:pt x="34" y="5"/>
                                    <a:pt x="34" y="14"/>
                                  </a:cubicBezTo>
                                  <a:cubicBezTo>
                                    <a:pt x="34" y="15"/>
                                    <a:pt x="34" y="15"/>
                                    <a:pt x="34" y="15"/>
                                  </a:cubicBezTo>
                                  <a:cubicBezTo>
                                    <a:pt x="27" y="15"/>
                                    <a:pt x="27" y="15"/>
                                    <a:pt x="27" y="15"/>
                                  </a:cubicBezTo>
                                  <a:cubicBezTo>
                                    <a:pt x="27" y="14"/>
                                    <a:pt x="27" y="14"/>
                                    <a:pt x="27" y="14"/>
                                  </a:cubicBezTo>
                                  <a:cubicBezTo>
                                    <a:pt x="27" y="10"/>
                                    <a:pt x="24" y="6"/>
                                    <a:pt x="17" y="6"/>
                                  </a:cubicBezTo>
                                  <a:cubicBezTo>
                                    <a:pt x="11" y="6"/>
                                    <a:pt x="7" y="10"/>
                                    <a:pt x="7" y="17"/>
                                  </a:cubicBezTo>
                                  <a:cubicBezTo>
                                    <a:pt x="7" y="27"/>
                                    <a:pt x="7" y="27"/>
                                    <a:pt x="7" y="27"/>
                                  </a:cubicBezTo>
                                  <a:cubicBezTo>
                                    <a:pt x="7" y="33"/>
                                    <a:pt x="11" y="37"/>
                                    <a:pt x="18" y="37"/>
                                  </a:cubicBezTo>
                                  <a:cubicBezTo>
                                    <a:pt x="24" y="37"/>
                                    <a:pt x="27" y="33"/>
                                    <a:pt x="27" y="29"/>
                                  </a:cubicBezTo>
                                  <a:cubicBezTo>
                                    <a:pt x="27" y="28"/>
                                    <a:pt x="27" y="28"/>
                                    <a:pt x="27" y="28"/>
                                  </a:cubicBezTo>
                                  <a:cubicBezTo>
                                    <a:pt x="34" y="28"/>
                                    <a:pt x="34" y="28"/>
                                    <a:pt x="34" y="28"/>
                                  </a:cubicBezTo>
                                  <a:cubicBezTo>
                                    <a:pt x="34" y="29"/>
                                    <a:pt x="34" y="29"/>
                                    <a:pt x="34" y="29"/>
                                  </a:cubicBezTo>
                                  <a:cubicBezTo>
                                    <a:pt x="34" y="38"/>
                                    <a:pt x="27"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24509" w14:textId="77777777" w:rsidR="00487349" w:rsidRDefault="00487349" w:rsidP="00094F7B"/>
                            </w:txbxContent>
                          </wps:txbx>
                          <wps:bodyPr rot="0" vert="horz" wrap="square" lIns="91440" tIns="45720" rIns="91440" bIns="45720" anchor="t" anchorCtr="0" upright="1">
                            <a:noAutofit/>
                          </wps:bodyPr>
                        </wps:wsp>
                        <wps:wsp>
                          <wps:cNvPr id="163" name="Freeform 59"/>
                          <wps:cNvSpPr>
                            <a:spLocks/>
                          </wps:cNvSpPr>
                          <wps:spPr bwMode="auto">
                            <a:xfrm>
                              <a:off x="46165" y="30881"/>
                              <a:ext cx="984" cy="2096"/>
                            </a:xfrm>
                            <a:custGeom>
                              <a:avLst/>
                              <a:gdLst>
                                <a:gd name="T0" fmla="*/ 681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30 w 26"/>
                                <a:gd name="T15" fmla="*/ 0 h 56"/>
                                <a:gd name="T16" fmla="*/ 530 w 26"/>
                                <a:gd name="T17" fmla="*/ 524 h 56"/>
                                <a:gd name="T18" fmla="*/ 984 w 26"/>
                                <a:gd name="T19" fmla="*/ 524 h 56"/>
                                <a:gd name="T20" fmla="*/ 984 w 26"/>
                                <a:gd name="T21" fmla="*/ 749 h 56"/>
                                <a:gd name="T22" fmla="*/ 530 w 26"/>
                                <a:gd name="T23" fmla="*/ 749 h 56"/>
                                <a:gd name="T24" fmla="*/ 530 w 26"/>
                                <a:gd name="T25" fmla="*/ 1684 h 56"/>
                                <a:gd name="T26" fmla="*/ 719 w 26"/>
                                <a:gd name="T27" fmla="*/ 1871 h 56"/>
                                <a:gd name="T28" fmla="*/ 984 w 26"/>
                                <a:gd name="T29" fmla="*/ 1834 h 56"/>
                                <a:gd name="T30" fmla="*/ 984 w 26"/>
                                <a:gd name="T31" fmla="*/ 2059 h 56"/>
                                <a:gd name="T32" fmla="*/ 68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19"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CFEC9B" w14:textId="77777777" w:rsidR="00487349" w:rsidRDefault="00487349" w:rsidP="00094F7B"/>
                            </w:txbxContent>
                          </wps:txbx>
                          <wps:bodyPr rot="0" vert="horz" wrap="square" lIns="91440" tIns="45720" rIns="91440" bIns="45720" anchor="t" anchorCtr="0" upright="1">
                            <a:noAutofit/>
                          </wps:bodyPr>
                        </wps:wsp>
                        <wps:wsp>
                          <wps:cNvPr id="164" name="Freeform 60"/>
                          <wps:cNvSpPr>
                            <a:spLocks noEditPoints="1"/>
                          </wps:cNvSpPr>
                          <wps:spPr bwMode="auto">
                            <a:xfrm>
                              <a:off x="47324" y="30723"/>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595D29" w14:textId="77777777" w:rsidR="00487349" w:rsidRDefault="00487349" w:rsidP="00094F7B"/>
                            </w:txbxContent>
                          </wps:txbx>
                          <wps:bodyPr rot="0" vert="horz" wrap="square" lIns="91440" tIns="45720" rIns="91440" bIns="45720" anchor="t" anchorCtr="0" upright="1">
                            <a:noAutofit/>
                          </wps:bodyPr>
                        </wps:wsp>
                        <wps:wsp>
                          <wps:cNvPr id="165" name="Freeform 61"/>
                          <wps:cNvSpPr>
                            <a:spLocks noEditPoints="1"/>
                          </wps:cNvSpPr>
                          <wps:spPr bwMode="auto">
                            <a:xfrm>
                              <a:off x="47895" y="31358"/>
                              <a:ext cx="1318" cy="1619"/>
                            </a:xfrm>
                            <a:custGeom>
                              <a:avLst/>
                              <a:gdLst>
                                <a:gd name="T0" fmla="*/ 640 w 35"/>
                                <a:gd name="T1" fmla="*/ 1619 h 43"/>
                                <a:gd name="T2" fmla="*/ 0 w 35"/>
                                <a:gd name="T3" fmla="*/ 1017 h 43"/>
                                <a:gd name="T4" fmla="*/ 0 w 35"/>
                                <a:gd name="T5" fmla="*/ 640 h 43"/>
                                <a:gd name="T6" fmla="*/ 640 w 35"/>
                                <a:gd name="T7" fmla="*/ 0 h 43"/>
                                <a:gd name="T8" fmla="*/ 1318 w 35"/>
                                <a:gd name="T9" fmla="*/ 640 h 43"/>
                                <a:gd name="T10" fmla="*/ 1318 w 35"/>
                                <a:gd name="T11" fmla="*/ 979 h 43"/>
                                <a:gd name="T12" fmla="*/ 640 w 35"/>
                                <a:gd name="T13" fmla="*/ 1619 h 43"/>
                                <a:gd name="T14" fmla="*/ 1017 w 35"/>
                                <a:gd name="T15" fmla="*/ 602 h 43"/>
                                <a:gd name="T16" fmla="*/ 640 w 35"/>
                                <a:gd name="T17" fmla="*/ 226 h 43"/>
                                <a:gd name="T18" fmla="*/ 264 w 35"/>
                                <a:gd name="T19" fmla="*/ 640 h 43"/>
                                <a:gd name="T20" fmla="*/ 264 w 35"/>
                                <a:gd name="T21" fmla="*/ 1017 h 43"/>
                                <a:gd name="T22" fmla="*/ 640 w 35"/>
                                <a:gd name="T23" fmla="*/ 1393 h 43"/>
                                <a:gd name="T24" fmla="*/ 1017 w 35"/>
                                <a:gd name="T25" fmla="*/ 979 h 43"/>
                                <a:gd name="T26" fmla="*/ 1017 w 35"/>
                                <a:gd name="T27" fmla="*/ 60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
                                <a:gd name="T43" fmla="*/ 0 h 43"/>
                                <a:gd name="T44" fmla="*/ 35 w 35"/>
                                <a:gd name="T45" fmla="*/ 43 h 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 h="43">
                                  <a:moveTo>
                                    <a:pt x="17" y="43"/>
                                  </a:moveTo>
                                  <a:cubicBezTo>
                                    <a:pt x="7" y="43"/>
                                    <a:pt x="0" y="37"/>
                                    <a:pt x="0" y="27"/>
                                  </a:cubicBezTo>
                                  <a:cubicBezTo>
                                    <a:pt x="0" y="17"/>
                                    <a:pt x="0" y="17"/>
                                    <a:pt x="0" y="17"/>
                                  </a:cubicBezTo>
                                  <a:cubicBezTo>
                                    <a:pt x="0" y="6"/>
                                    <a:pt x="7" y="0"/>
                                    <a:pt x="17" y="0"/>
                                  </a:cubicBezTo>
                                  <a:cubicBezTo>
                                    <a:pt x="28" y="0"/>
                                    <a:pt x="35" y="6"/>
                                    <a:pt x="35" y="17"/>
                                  </a:cubicBezTo>
                                  <a:cubicBezTo>
                                    <a:pt x="35" y="26"/>
                                    <a:pt x="35" y="26"/>
                                    <a:pt x="35" y="26"/>
                                  </a:cubicBezTo>
                                  <a:cubicBezTo>
                                    <a:pt x="35" y="37"/>
                                    <a:pt x="27" y="43"/>
                                    <a:pt x="17" y="43"/>
                                  </a:cubicBezTo>
                                  <a:moveTo>
                                    <a:pt x="27" y="16"/>
                                  </a:moveTo>
                                  <a:cubicBezTo>
                                    <a:pt x="27" y="10"/>
                                    <a:pt x="24" y="6"/>
                                    <a:pt x="17" y="6"/>
                                  </a:cubicBezTo>
                                  <a:cubicBezTo>
                                    <a:pt x="11" y="6"/>
                                    <a:pt x="7" y="10"/>
                                    <a:pt x="7" y="17"/>
                                  </a:cubicBezTo>
                                  <a:cubicBezTo>
                                    <a:pt x="7" y="27"/>
                                    <a:pt x="7" y="27"/>
                                    <a:pt x="7" y="27"/>
                                  </a:cubicBezTo>
                                  <a:cubicBezTo>
                                    <a:pt x="7" y="33"/>
                                    <a:pt x="10" y="37"/>
                                    <a:pt x="17" y="37"/>
                                  </a:cubicBezTo>
                                  <a:cubicBezTo>
                                    <a:pt x="23" y="37"/>
                                    <a:pt x="27" y="33"/>
                                    <a:pt x="27" y="26"/>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89180" w14:textId="77777777" w:rsidR="00487349" w:rsidRDefault="00487349" w:rsidP="00094F7B"/>
                            </w:txbxContent>
                          </wps:txbx>
                          <wps:bodyPr rot="0" vert="horz" wrap="square" lIns="91440" tIns="45720" rIns="91440" bIns="45720" anchor="t" anchorCtr="0" upright="1">
                            <a:noAutofit/>
                          </wps:bodyPr>
                        </wps:wsp>
                        <wps:wsp>
                          <wps:cNvPr id="166" name="Freeform 62"/>
                          <wps:cNvSpPr>
                            <a:spLocks/>
                          </wps:cNvSpPr>
                          <wps:spPr bwMode="auto">
                            <a:xfrm>
                              <a:off x="49467" y="31358"/>
                              <a:ext cx="1286" cy="1587"/>
                            </a:xfrm>
                            <a:custGeom>
                              <a:avLst/>
                              <a:gdLst>
                                <a:gd name="T0" fmla="*/ 983 w 34"/>
                                <a:gd name="T1" fmla="*/ 1587 h 42"/>
                                <a:gd name="T2" fmla="*/ 983 w 34"/>
                                <a:gd name="T3" fmla="*/ 605 h 42"/>
                                <a:gd name="T4" fmla="*/ 681 w 34"/>
                                <a:gd name="T5" fmla="*/ 227 h 42"/>
                                <a:gd name="T6" fmla="*/ 303 w 34"/>
                                <a:gd name="T7" fmla="*/ 680 h 42"/>
                                <a:gd name="T8" fmla="*/ 303 w 34"/>
                                <a:gd name="T9" fmla="*/ 1587 h 42"/>
                                <a:gd name="T10" fmla="*/ 0 w 34"/>
                                <a:gd name="T11" fmla="*/ 1587 h 42"/>
                                <a:gd name="T12" fmla="*/ 0 w 34"/>
                                <a:gd name="T13" fmla="*/ 38 h 42"/>
                                <a:gd name="T14" fmla="*/ 265 w 34"/>
                                <a:gd name="T15" fmla="*/ 38 h 42"/>
                                <a:gd name="T16" fmla="*/ 265 w 34"/>
                                <a:gd name="T17" fmla="*/ 265 h 42"/>
                                <a:gd name="T18" fmla="*/ 303 w 34"/>
                                <a:gd name="T19" fmla="*/ 265 h 42"/>
                                <a:gd name="T20" fmla="*/ 756 w 34"/>
                                <a:gd name="T21" fmla="*/ 0 h 42"/>
                                <a:gd name="T22" fmla="*/ 1286 w 34"/>
                                <a:gd name="T23" fmla="*/ 529 h 42"/>
                                <a:gd name="T24" fmla="*/ 1286 w 34"/>
                                <a:gd name="T25" fmla="*/ 1587 h 42"/>
                                <a:gd name="T26" fmla="*/ 983 w 34"/>
                                <a:gd name="T27" fmla="*/ 158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42"/>
                                <a:gd name="T44" fmla="*/ 34 w 3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42">
                                  <a:moveTo>
                                    <a:pt x="26" y="42"/>
                                  </a:moveTo>
                                  <a:cubicBezTo>
                                    <a:pt x="26" y="16"/>
                                    <a:pt x="26" y="16"/>
                                    <a:pt x="26" y="16"/>
                                  </a:cubicBezTo>
                                  <a:cubicBezTo>
                                    <a:pt x="26" y="9"/>
                                    <a:pt x="23" y="6"/>
                                    <a:pt x="18" y="6"/>
                                  </a:cubicBezTo>
                                  <a:cubicBezTo>
                                    <a:pt x="12" y="6"/>
                                    <a:pt x="8" y="11"/>
                                    <a:pt x="8" y="18"/>
                                  </a:cubicBezTo>
                                  <a:cubicBezTo>
                                    <a:pt x="8" y="42"/>
                                    <a:pt x="8" y="42"/>
                                    <a:pt x="8" y="42"/>
                                  </a:cubicBezTo>
                                  <a:cubicBezTo>
                                    <a:pt x="0" y="42"/>
                                    <a:pt x="0" y="42"/>
                                    <a:pt x="0" y="42"/>
                                  </a:cubicBezTo>
                                  <a:cubicBezTo>
                                    <a:pt x="0" y="1"/>
                                    <a:pt x="0" y="1"/>
                                    <a:pt x="0" y="1"/>
                                  </a:cubicBezTo>
                                  <a:cubicBezTo>
                                    <a:pt x="7" y="1"/>
                                    <a:pt x="7" y="1"/>
                                    <a:pt x="7" y="1"/>
                                  </a:cubicBezTo>
                                  <a:cubicBezTo>
                                    <a:pt x="7" y="7"/>
                                    <a:pt x="7" y="7"/>
                                    <a:pt x="7" y="7"/>
                                  </a:cubicBezTo>
                                  <a:cubicBezTo>
                                    <a:pt x="8" y="7"/>
                                    <a:pt x="8" y="7"/>
                                    <a:pt x="8" y="7"/>
                                  </a:cubicBezTo>
                                  <a:cubicBezTo>
                                    <a:pt x="10" y="2"/>
                                    <a:pt x="15" y="0"/>
                                    <a:pt x="20" y="0"/>
                                  </a:cubicBezTo>
                                  <a:cubicBezTo>
                                    <a:pt x="29" y="0"/>
                                    <a:pt x="34" y="6"/>
                                    <a:pt x="34" y="14"/>
                                  </a:cubicBezTo>
                                  <a:cubicBezTo>
                                    <a:pt x="34" y="42"/>
                                    <a:pt x="34" y="42"/>
                                    <a:pt x="34" y="42"/>
                                  </a:cubicBezTo>
                                  <a:lnTo>
                                    <a:pt x="26"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3654F6" w14:textId="77777777" w:rsidR="00487349" w:rsidRDefault="00487349" w:rsidP="00094F7B"/>
                            </w:txbxContent>
                          </wps:txbx>
                          <wps:bodyPr rot="0" vert="horz" wrap="square" lIns="91440" tIns="45720" rIns="91440" bIns="45720" anchor="t" anchorCtr="0" upright="1">
                            <a:noAutofit/>
                          </wps:bodyPr>
                        </wps:wsp>
                        <wps:wsp>
                          <wps:cNvPr id="167" name="Freeform 63"/>
                          <wps:cNvSpPr>
                            <a:spLocks/>
                          </wps:cNvSpPr>
                          <wps:spPr bwMode="auto">
                            <a:xfrm>
                              <a:off x="50943" y="31358"/>
                              <a:ext cx="1318" cy="1619"/>
                            </a:xfrm>
                            <a:custGeom>
                              <a:avLst/>
                              <a:gdLst>
                                <a:gd name="T0" fmla="*/ 678 w 35"/>
                                <a:gd name="T1" fmla="*/ 1619 h 43"/>
                                <a:gd name="T2" fmla="*/ 0 w 35"/>
                                <a:gd name="T3" fmla="*/ 1355 h 43"/>
                                <a:gd name="T4" fmla="*/ 226 w 35"/>
                                <a:gd name="T5" fmla="*/ 1205 h 43"/>
                                <a:gd name="T6" fmla="*/ 678 w 35"/>
                                <a:gd name="T7" fmla="*/ 1393 h 43"/>
                                <a:gd name="T8" fmla="*/ 1054 w 35"/>
                                <a:gd name="T9" fmla="*/ 1167 h 43"/>
                                <a:gd name="T10" fmla="*/ 753 w 35"/>
                                <a:gd name="T11" fmla="*/ 941 h 43"/>
                                <a:gd name="T12" fmla="*/ 527 w 35"/>
                                <a:gd name="T13" fmla="*/ 866 h 43"/>
                                <a:gd name="T14" fmla="*/ 113 w 35"/>
                                <a:gd name="T15" fmla="*/ 489 h 43"/>
                                <a:gd name="T16" fmla="*/ 678 w 35"/>
                                <a:gd name="T17" fmla="*/ 0 h 43"/>
                                <a:gd name="T18" fmla="*/ 1280 w 35"/>
                                <a:gd name="T19" fmla="*/ 188 h 43"/>
                                <a:gd name="T20" fmla="*/ 1054 w 35"/>
                                <a:gd name="T21" fmla="*/ 339 h 43"/>
                                <a:gd name="T22" fmla="*/ 678 w 35"/>
                                <a:gd name="T23" fmla="*/ 226 h 43"/>
                                <a:gd name="T24" fmla="*/ 377 w 35"/>
                                <a:gd name="T25" fmla="*/ 414 h 43"/>
                                <a:gd name="T26" fmla="*/ 678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6" y="32"/>
                                    <a:pt x="6" y="32"/>
                                    <a:pt x="6" y="32"/>
                                  </a:cubicBezTo>
                                  <a:cubicBezTo>
                                    <a:pt x="9" y="35"/>
                                    <a:pt x="13" y="37"/>
                                    <a:pt x="18" y="37"/>
                                  </a:cubicBezTo>
                                  <a:cubicBezTo>
                                    <a:pt x="23" y="37"/>
                                    <a:pt x="28" y="35"/>
                                    <a:pt x="28" y="31"/>
                                  </a:cubicBezTo>
                                  <a:cubicBezTo>
                                    <a:pt x="28" y="27"/>
                                    <a:pt x="25" y="26"/>
                                    <a:pt x="20" y="25"/>
                                  </a:cubicBezTo>
                                  <a:cubicBezTo>
                                    <a:pt x="14" y="23"/>
                                    <a:pt x="14" y="23"/>
                                    <a:pt x="14" y="23"/>
                                  </a:cubicBezTo>
                                  <a:cubicBezTo>
                                    <a:pt x="8" y="22"/>
                                    <a:pt x="3" y="19"/>
                                    <a:pt x="3" y="13"/>
                                  </a:cubicBezTo>
                                  <a:cubicBezTo>
                                    <a:pt x="3" y="5"/>
                                    <a:pt x="9" y="0"/>
                                    <a:pt x="18" y="0"/>
                                  </a:cubicBezTo>
                                  <a:cubicBezTo>
                                    <a:pt x="25" y="0"/>
                                    <a:pt x="30" y="1"/>
                                    <a:pt x="34" y="5"/>
                                  </a:cubicBezTo>
                                  <a:cubicBezTo>
                                    <a:pt x="28" y="9"/>
                                    <a:pt x="28" y="9"/>
                                    <a:pt x="28" y="9"/>
                                  </a:cubicBezTo>
                                  <a:cubicBezTo>
                                    <a:pt x="26" y="7"/>
                                    <a:pt x="23" y="6"/>
                                    <a:pt x="18" y="6"/>
                                  </a:cubicBezTo>
                                  <a:cubicBezTo>
                                    <a:pt x="14" y="6"/>
                                    <a:pt x="10" y="8"/>
                                    <a:pt x="10" y="11"/>
                                  </a:cubicBezTo>
                                  <a:cubicBezTo>
                                    <a:pt x="10" y="15"/>
                                    <a:pt x="14" y="16"/>
                                    <a:pt x="18"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FF181E" w14:textId="77777777" w:rsidR="00487349" w:rsidRDefault="00487349" w:rsidP="00094F7B"/>
                            </w:txbxContent>
                          </wps:txbx>
                          <wps:bodyPr rot="0" vert="horz" wrap="square" lIns="91440" tIns="45720" rIns="91440" bIns="45720" anchor="t" anchorCtr="0" upright="1">
                            <a:noAutofit/>
                          </wps:bodyPr>
                        </wps:wsp>
                        <wps:wsp>
                          <wps:cNvPr id="168" name="Freeform 64"/>
                          <wps:cNvSpPr>
                            <a:spLocks/>
                          </wps:cNvSpPr>
                          <wps:spPr bwMode="auto">
                            <a:xfrm>
                              <a:off x="52975" y="30881"/>
                              <a:ext cx="969" cy="2096"/>
                            </a:xfrm>
                            <a:custGeom>
                              <a:avLst/>
                              <a:gdLst>
                                <a:gd name="T0" fmla="*/ 671 w 26"/>
                                <a:gd name="T1" fmla="*/ 2096 h 56"/>
                                <a:gd name="T2" fmla="*/ 261 w 26"/>
                                <a:gd name="T3" fmla="*/ 1722 h 56"/>
                                <a:gd name="T4" fmla="*/ 261 w 26"/>
                                <a:gd name="T5" fmla="*/ 749 h 56"/>
                                <a:gd name="T6" fmla="*/ 0 w 26"/>
                                <a:gd name="T7" fmla="*/ 749 h 56"/>
                                <a:gd name="T8" fmla="*/ 0 w 26"/>
                                <a:gd name="T9" fmla="*/ 524 h 56"/>
                                <a:gd name="T10" fmla="*/ 261 w 26"/>
                                <a:gd name="T11" fmla="*/ 524 h 56"/>
                                <a:gd name="T12" fmla="*/ 261 w 26"/>
                                <a:gd name="T13" fmla="*/ 0 h 56"/>
                                <a:gd name="T14" fmla="*/ 522 w 26"/>
                                <a:gd name="T15" fmla="*/ 0 h 56"/>
                                <a:gd name="T16" fmla="*/ 522 w 26"/>
                                <a:gd name="T17" fmla="*/ 524 h 56"/>
                                <a:gd name="T18" fmla="*/ 969 w 26"/>
                                <a:gd name="T19" fmla="*/ 524 h 56"/>
                                <a:gd name="T20" fmla="*/ 969 w 26"/>
                                <a:gd name="T21" fmla="*/ 749 h 56"/>
                                <a:gd name="T22" fmla="*/ 522 w 26"/>
                                <a:gd name="T23" fmla="*/ 749 h 56"/>
                                <a:gd name="T24" fmla="*/ 522 w 26"/>
                                <a:gd name="T25" fmla="*/ 1684 h 56"/>
                                <a:gd name="T26" fmla="*/ 745 w 26"/>
                                <a:gd name="T27" fmla="*/ 1871 h 56"/>
                                <a:gd name="T28" fmla="*/ 969 w 26"/>
                                <a:gd name="T29" fmla="*/ 1834 h 56"/>
                                <a:gd name="T30" fmla="*/ 969 w 26"/>
                                <a:gd name="T31" fmla="*/ 2059 h 56"/>
                                <a:gd name="T32" fmla="*/ 67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20"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5CD646" w14:textId="77777777" w:rsidR="00487349" w:rsidRDefault="00487349" w:rsidP="00094F7B"/>
                            </w:txbxContent>
                          </wps:txbx>
                          <wps:bodyPr rot="0" vert="horz" wrap="square" lIns="91440" tIns="45720" rIns="91440" bIns="45720" anchor="t" anchorCtr="0" upright="1">
                            <a:noAutofit/>
                          </wps:bodyPr>
                        </wps:wsp>
                        <wps:wsp>
                          <wps:cNvPr id="169" name="Freeform 65"/>
                          <wps:cNvSpPr>
                            <a:spLocks/>
                          </wps:cNvSpPr>
                          <wps:spPr bwMode="auto">
                            <a:xfrm>
                              <a:off x="54134" y="30723"/>
                              <a:ext cx="1286" cy="2222"/>
                            </a:xfrm>
                            <a:custGeom>
                              <a:avLst/>
                              <a:gdLst>
                                <a:gd name="T0" fmla="*/ 983 w 34"/>
                                <a:gd name="T1" fmla="*/ 2222 h 59"/>
                                <a:gd name="T2" fmla="*/ 983 w 34"/>
                                <a:gd name="T3" fmla="*/ 1243 h 59"/>
                                <a:gd name="T4" fmla="*/ 681 w 34"/>
                                <a:gd name="T5" fmla="*/ 866 h 59"/>
                                <a:gd name="T6" fmla="*/ 303 w 34"/>
                                <a:gd name="T7" fmla="*/ 1318 h 59"/>
                                <a:gd name="T8" fmla="*/ 303 w 34"/>
                                <a:gd name="T9" fmla="*/ 2222 h 59"/>
                                <a:gd name="T10" fmla="*/ 0 w 34"/>
                                <a:gd name="T11" fmla="*/ 2222 h 59"/>
                                <a:gd name="T12" fmla="*/ 0 w 34"/>
                                <a:gd name="T13" fmla="*/ 0 h 59"/>
                                <a:gd name="T14" fmla="*/ 303 w 34"/>
                                <a:gd name="T15" fmla="*/ 0 h 59"/>
                                <a:gd name="T16" fmla="*/ 303 w 34"/>
                                <a:gd name="T17" fmla="*/ 904 h 59"/>
                                <a:gd name="T18" fmla="*/ 303 w 34"/>
                                <a:gd name="T19" fmla="*/ 904 h 59"/>
                                <a:gd name="T20" fmla="*/ 756 w 34"/>
                                <a:gd name="T21" fmla="*/ 640 h 59"/>
                                <a:gd name="T22" fmla="*/ 1286 w 34"/>
                                <a:gd name="T23" fmla="*/ 1167 h 59"/>
                                <a:gd name="T24" fmla="*/ 1286 w 34"/>
                                <a:gd name="T25" fmla="*/ 2222 h 59"/>
                                <a:gd name="T26" fmla="*/ 983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8" y="28"/>
                                    <a:pt x="8" y="35"/>
                                  </a:cubicBezTo>
                                  <a:cubicBezTo>
                                    <a:pt x="8" y="59"/>
                                    <a:pt x="8" y="59"/>
                                    <a:pt x="8" y="59"/>
                                  </a:cubicBezTo>
                                  <a:cubicBezTo>
                                    <a:pt x="0" y="59"/>
                                    <a:pt x="0" y="59"/>
                                    <a:pt x="0" y="59"/>
                                  </a:cubicBezTo>
                                  <a:cubicBezTo>
                                    <a:pt x="0" y="0"/>
                                    <a:pt x="0" y="0"/>
                                    <a:pt x="0" y="0"/>
                                  </a:cubicBezTo>
                                  <a:cubicBezTo>
                                    <a:pt x="8" y="0"/>
                                    <a:pt x="8" y="0"/>
                                    <a:pt x="8" y="0"/>
                                  </a:cubicBezTo>
                                  <a:cubicBezTo>
                                    <a:pt x="8" y="24"/>
                                    <a:pt x="8" y="24"/>
                                    <a:pt x="8" y="24"/>
                                  </a:cubicBezTo>
                                  <a:cubicBezTo>
                                    <a:pt x="8" y="24"/>
                                    <a:pt x="8" y="24"/>
                                    <a:pt x="8" y="24"/>
                                  </a:cubicBezTo>
                                  <a:cubicBezTo>
                                    <a:pt x="11"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08440" w14:textId="77777777" w:rsidR="00487349" w:rsidRDefault="00487349" w:rsidP="00094F7B"/>
                            </w:txbxContent>
                          </wps:txbx>
                          <wps:bodyPr rot="0" vert="horz" wrap="square" lIns="91440" tIns="45720" rIns="91440" bIns="45720" anchor="t" anchorCtr="0" upright="1">
                            <a:noAutofit/>
                          </wps:bodyPr>
                        </wps:wsp>
                        <wps:wsp>
                          <wps:cNvPr id="170" name="Freeform 66"/>
                          <wps:cNvSpPr>
                            <a:spLocks noEditPoints="1"/>
                          </wps:cNvSpPr>
                          <wps:spPr bwMode="auto">
                            <a:xfrm>
                              <a:off x="55642" y="31358"/>
                              <a:ext cx="1318" cy="1619"/>
                            </a:xfrm>
                            <a:custGeom>
                              <a:avLst/>
                              <a:gdLst>
                                <a:gd name="T0" fmla="*/ 1017 w 35"/>
                                <a:gd name="T1" fmla="*/ 1581 h 43"/>
                                <a:gd name="T2" fmla="*/ 1017 w 35"/>
                                <a:gd name="T3" fmla="*/ 1431 h 43"/>
                                <a:gd name="T4" fmla="*/ 1017 w 35"/>
                                <a:gd name="T5" fmla="*/ 1431 h 43"/>
                                <a:gd name="T6" fmla="*/ 565 w 35"/>
                                <a:gd name="T7" fmla="*/ 1619 h 43"/>
                                <a:gd name="T8" fmla="*/ 0 w 35"/>
                                <a:gd name="T9" fmla="*/ 1167 h 43"/>
                                <a:gd name="T10" fmla="*/ 603 w 35"/>
                                <a:gd name="T11" fmla="*/ 678 h 43"/>
                                <a:gd name="T12" fmla="*/ 1017 w 35"/>
                                <a:gd name="T13" fmla="*/ 678 h 43"/>
                                <a:gd name="T14" fmla="*/ 1017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1017 w 35"/>
                                <a:gd name="T37" fmla="*/ 904 h 43"/>
                                <a:gd name="T38" fmla="*/ 640 w 35"/>
                                <a:gd name="T39" fmla="*/ 904 h 43"/>
                                <a:gd name="T40" fmla="*/ 301 w 35"/>
                                <a:gd name="T41" fmla="*/ 1167 h 43"/>
                                <a:gd name="T42" fmla="*/ 603 w 35"/>
                                <a:gd name="T43" fmla="*/ 1393 h 43"/>
                                <a:gd name="T44" fmla="*/ 1017 w 35"/>
                                <a:gd name="T45" fmla="*/ 1054 h 43"/>
                                <a:gd name="T46" fmla="*/ 1017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7" y="38"/>
                                    <a:pt x="27" y="38"/>
                                    <a:pt x="27" y="38"/>
                                  </a:cubicBezTo>
                                  <a:cubicBezTo>
                                    <a:pt x="23" y="42"/>
                                    <a:pt x="20" y="43"/>
                                    <a:pt x="15" y="43"/>
                                  </a:cubicBezTo>
                                  <a:cubicBezTo>
                                    <a:pt x="7"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4"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A3441" w14:textId="77777777" w:rsidR="00487349" w:rsidRDefault="00487349" w:rsidP="00094F7B"/>
                            </w:txbxContent>
                          </wps:txbx>
                          <wps:bodyPr rot="0" vert="horz" wrap="square" lIns="91440" tIns="45720" rIns="91440" bIns="45720" anchor="t" anchorCtr="0" upright="1">
                            <a:noAutofit/>
                          </wps:bodyPr>
                        </wps:wsp>
                        <wps:wsp>
                          <wps:cNvPr id="171" name="Freeform 67"/>
                          <wps:cNvSpPr>
                            <a:spLocks/>
                          </wps:cNvSpPr>
                          <wps:spPr bwMode="auto">
                            <a:xfrm>
                              <a:off x="57103" y="30881"/>
                              <a:ext cx="984" cy="2096"/>
                            </a:xfrm>
                            <a:custGeom>
                              <a:avLst/>
                              <a:gdLst>
                                <a:gd name="T0" fmla="*/ 643 w 26"/>
                                <a:gd name="T1" fmla="*/ 2096 h 56"/>
                                <a:gd name="T2" fmla="*/ 227 w 26"/>
                                <a:gd name="T3" fmla="*/ 1722 h 56"/>
                                <a:gd name="T4" fmla="*/ 227 w 26"/>
                                <a:gd name="T5" fmla="*/ 749 h 56"/>
                                <a:gd name="T6" fmla="*/ 0 w 26"/>
                                <a:gd name="T7" fmla="*/ 749 h 56"/>
                                <a:gd name="T8" fmla="*/ 0 w 26"/>
                                <a:gd name="T9" fmla="*/ 524 h 56"/>
                                <a:gd name="T10" fmla="*/ 227 w 26"/>
                                <a:gd name="T11" fmla="*/ 524 h 56"/>
                                <a:gd name="T12" fmla="*/ 227 w 26"/>
                                <a:gd name="T13" fmla="*/ 0 h 56"/>
                                <a:gd name="T14" fmla="*/ 530 w 26"/>
                                <a:gd name="T15" fmla="*/ 0 h 56"/>
                                <a:gd name="T16" fmla="*/ 530 w 26"/>
                                <a:gd name="T17" fmla="*/ 524 h 56"/>
                                <a:gd name="T18" fmla="*/ 946 w 26"/>
                                <a:gd name="T19" fmla="*/ 524 h 56"/>
                                <a:gd name="T20" fmla="*/ 946 w 26"/>
                                <a:gd name="T21" fmla="*/ 749 h 56"/>
                                <a:gd name="T22" fmla="*/ 530 w 26"/>
                                <a:gd name="T23" fmla="*/ 749 h 56"/>
                                <a:gd name="T24" fmla="*/ 530 w 26"/>
                                <a:gd name="T25" fmla="*/ 1684 h 56"/>
                                <a:gd name="T26" fmla="*/ 719 w 26"/>
                                <a:gd name="T27" fmla="*/ 1871 h 56"/>
                                <a:gd name="T28" fmla="*/ 984 w 26"/>
                                <a:gd name="T29" fmla="*/ 1834 h 56"/>
                                <a:gd name="T30" fmla="*/ 984 w 26"/>
                                <a:gd name="T31" fmla="*/ 2059 h 56"/>
                                <a:gd name="T32" fmla="*/ 643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7" y="56"/>
                                  </a:moveTo>
                                  <a:cubicBezTo>
                                    <a:pt x="12" y="56"/>
                                    <a:pt x="6" y="54"/>
                                    <a:pt x="6" y="46"/>
                                  </a:cubicBezTo>
                                  <a:cubicBezTo>
                                    <a:pt x="6" y="20"/>
                                    <a:pt x="6" y="20"/>
                                    <a:pt x="6" y="20"/>
                                  </a:cubicBezTo>
                                  <a:cubicBezTo>
                                    <a:pt x="0" y="20"/>
                                    <a:pt x="0" y="20"/>
                                    <a:pt x="0" y="20"/>
                                  </a:cubicBezTo>
                                  <a:cubicBezTo>
                                    <a:pt x="0" y="14"/>
                                    <a:pt x="0" y="14"/>
                                    <a:pt x="0" y="14"/>
                                  </a:cubicBezTo>
                                  <a:cubicBezTo>
                                    <a:pt x="6" y="14"/>
                                    <a:pt x="6" y="14"/>
                                    <a:pt x="6" y="14"/>
                                  </a:cubicBezTo>
                                  <a:cubicBezTo>
                                    <a:pt x="6" y="0"/>
                                    <a:pt x="6" y="0"/>
                                    <a:pt x="6" y="0"/>
                                  </a:cubicBezTo>
                                  <a:cubicBezTo>
                                    <a:pt x="14" y="0"/>
                                    <a:pt x="14" y="0"/>
                                    <a:pt x="14" y="0"/>
                                  </a:cubicBezTo>
                                  <a:cubicBezTo>
                                    <a:pt x="14" y="14"/>
                                    <a:pt x="14" y="14"/>
                                    <a:pt x="14" y="14"/>
                                  </a:cubicBezTo>
                                  <a:cubicBezTo>
                                    <a:pt x="25" y="14"/>
                                    <a:pt x="25" y="14"/>
                                    <a:pt x="25" y="14"/>
                                  </a:cubicBezTo>
                                  <a:cubicBezTo>
                                    <a:pt x="25" y="20"/>
                                    <a:pt x="25" y="20"/>
                                    <a:pt x="25" y="20"/>
                                  </a:cubicBezTo>
                                  <a:cubicBezTo>
                                    <a:pt x="14" y="20"/>
                                    <a:pt x="14" y="20"/>
                                    <a:pt x="14" y="20"/>
                                  </a:cubicBezTo>
                                  <a:cubicBezTo>
                                    <a:pt x="14" y="45"/>
                                    <a:pt x="14" y="45"/>
                                    <a:pt x="14" y="45"/>
                                  </a:cubicBezTo>
                                  <a:cubicBezTo>
                                    <a:pt x="14" y="48"/>
                                    <a:pt x="16" y="50"/>
                                    <a:pt x="19" y="50"/>
                                  </a:cubicBezTo>
                                  <a:cubicBezTo>
                                    <a:pt x="21" y="50"/>
                                    <a:pt x="24" y="49"/>
                                    <a:pt x="26" y="49"/>
                                  </a:cubicBezTo>
                                  <a:cubicBezTo>
                                    <a:pt x="26" y="55"/>
                                    <a:pt x="26" y="55"/>
                                    <a:pt x="26" y="55"/>
                                  </a:cubicBezTo>
                                  <a:cubicBezTo>
                                    <a:pt x="23" y="56"/>
                                    <a:pt x="19" y="56"/>
                                    <a:pt x="17"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E0E43" w14:textId="77777777" w:rsidR="00487349" w:rsidRDefault="00487349" w:rsidP="00094F7B"/>
                            </w:txbxContent>
                          </wps:txbx>
                          <wps:bodyPr rot="0" vert="horz" wrap="square" lIns="91440" tIns="45720" rIns="91440" bIns="45720" anchor="t" anchorCtr="0" upright="1">
                            <a:noAutofit/>
                          </wps:bodyPr>
                        </wps:wsp>
                        <wps:wsp>
                          <wps:cNvPr id="172" name="Freeform 68"/>
                          <wps:cNvSpPr>
                            <a:spLocks/>
                          </wps:cNvSpPr>
                          <wps:spPr bwMode="auto">
                            <a:xfrm>
                              <a:off x="58881" y="31358"/>
                              <a:ext cx="2254" cy="1587"/>
                            </a:xfrm>
                            <a:custGeom>
                              <a:avLst/>
                              <a:gdLst>
                                <a:gd name="T0" fmla="*/ 1953 w 60"/>
                                <a:gd name="T1" fmla="*/ 1587 h 42"/>
                                <a:gd name="T2" fmla="*/ 1953 w 60"/>
                                <a:gd name="T3" fmla="*/ 605 h 42"/>
                                <a:gd name="T4" fmla="*/ 1653 w 60"/>
                                <a:gd name="T5" fmla="*/ 227 h 42"/>
                                <a:gd name="T6" fmla="*/ 1277 w 60"/>
                                <a:gd name="T7" fmla="*/ 680 h 42"/>
                                <a:gd name="T8" fmla="*/ 1277 w 60"/>
                                <a:gd name="T9" fmla="*/ 1587 h 42"/>
                                <a:gd name="T10" fmla="*/ 977 w 60"/>
                                <a:gd name="T11" fmla="*/ 1587 h 42"/>
                                <a:gd name="T12" fmla="*/ 977 w 60"/>
                                <a:gd name="T13" fmla="*/ 605 h 42"/>
                                <a:gd name="T14" fmla="*/ 676 w 60"/>
                                <a:gd name="T15" fmla="*/ 227 h 42"/>
                                <a:gd name="T16" fmla="*/ 301 w 60"/>
                                <a:gd name="T17" fmla="*/ 680 h 42"/>
                                <a:gd name="T18" fmla="*/ 301 w 60"/>
                                <a:gd name="T19" fmla="*/ 1587 h 42"/>
                                <a:gd name="T20" fmla="*/ 0 w 60"/>
                                <a:gd name="T21" fmla="*/ 1587 h 42"/>
                                <a:gd name="T22" fmla="*/ 0 w 60"/>
                                <a:gd name="T23" fmla="*/ 38 h 42"/>
                                <a:gd name="T24" fmla="*/ 301 w 60"/>
                                <a:gd name="T25" fmla="*/ 38 h 42"/>
                                <a:gd name="T26" fmla="*/ 301 w 60"/>
                                <a:gd name="T27" fmla="*/ 265 h 42"/>
                                <a:gd name="T28" fmla="*/ 301 w 60"/>
                                <a:gd name="T29" fmla="*/ 265 h 42"/>
                                <a:gd name="T30" fmla="*/ 789 w 60"/>
                                <a:gd name="T31" fmla="*/ 0 h 42"/>
                                <a:gd name="T32" fmla="*/ 1202 w 60"/>
                                <a:gd name="T33" fmla="*/ 265 h 42"/>
                                <a:gd name="T34" fmla="*/ 1240 w 60"/>
                                <a:gd name="T35" fmla="*/ 265 h 42"/>
                                <a:gd name="T36" fmla="*/ 1728 w 60"/>
                                <a:gd name="T37" fmla="*/ 0 h 42"/>
                                <a:gd name="T38" fmla="*/ 2254 w 60"/>
                                <a:gd name="T39" fmla="*/ 491 h 42"/>
                                <a:gd name="T40" fmla="*/ 2254 w 60"/>
                                <a:gd name="T41" fmla="*/ 1587 h 42"/>
                                <a:gd name="T42" fmla="*/ 1953 w 60"/>
                                <a:gd name="T43" fmla="*/ 1587 h 4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42"/>
                                <a:gd name="T68" fmla="*/ 60 w 60"/>
                                <a:gd name="T69" fmla="*/ 42 h 4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42">
                                  <a:moveTo>
                                    <a:pt x="52" y="42"/>
                                  </a:moveTo>
                                  <a:cubicBezTo>
                                    <a:pt x="52" y="16"/>
                                    <a:pt x="52" y="16"/>
                                    <a:pt x="52" y="16"/>
                                  </a:cubicBezTo>
                                  <a:cubicBezTo>
                                    <a:pt x="52" y="10"/>
                                    <a:pt x="49" y="6"/>
                                    <a:pt x="44" y="6"/>
                                  </a:cubicBezTo>
                                  <a:cubicBezTo>
                                    <a:pt x="38" y="6"/>
                                    <a:pt x="34" y="11"/>
                                    <a:pt x="34" y="18"/>
                                  </a:cubicBezTo>
                                  <a:cubicBezTo>
                                    <a:pt x="34" y="42"/>
                                    <a:pt x="34" y="42"/>
                                    <a:pt x="34" y="42"/>
                                  </a:cubicBezTo>
                                  <a:cubicBezTo>
                                    <a:pt x="26" y="42"/>
                                    <a:pt x="26" y="42"/>
                                    <a:pt x="26" y="42"/>
                                  </a:cubicBezTo>
                                  <a:cubicBezTo>
                                    <a:pt x="26" y="16"/>
                                    <a:pt x="26" y="16"/>
                                    <a:pt x="26" y="16"/>
                                  </a:cubicBezTo>
                                  <a:cubicBezTo>
                                    <a:pt x="26" y="10"/>
                                    <a:pt x="24" y="6"/>
                                    <a:pt x="18" y="6"/>
                                  </a:cubicBezTo>
                                  <a:cubicBezTo>
                                    <a:pt x="13" y="6"/>
                                    <a:pt x="8" y="10"/>
                                    <a:pt x="8" y="18"/>
                                  </a:cubicBezTo>
                                  <a:cubicBezTo>
                                    <a:pt x="8" y="42"/>
                                    <a:pt x="8" y="42"/>
                                    <a:pt x="8" y="42"/>
                                  </a:cubicBezTo>
                                  <a:cubicBezTo>
                                    <a:pt x="0" y="42"/>
                                    <a:pt x="0" y="42"/>
                                    <a:pt x="0" y="42"/>
                                  </a:cubicBezTo>
                                  <a:cubicBezTo>
                                    <a:pt x="0" y="1"/>
                                    <a:pt x="0" y="1"/>
                                    <a:pt x="0" y="1"/>
                                  </a:cubicBezTo>
                                  <a:cubicBezTo>
                                    <a:pt x="8" y="1"/>
                                    <a:pt x="8" y="1"/>
                                    <a:pt x="8" y="1"/>
                                  </a:cubicBezTo>
                                  <a:cubicBezTo>
                                    <a:pt x="8" y="7"/>
                                    <a:pt x="8" y="7"/>
                                    <a:pt x="8" y="7"/>
                                  </a:cubicBezTo>
                                  <a:cubicBezTo>
                                    <a:pt x="8" y="7"/>
                                    <a:pt x="8" y="7"/>
                                    <a:pt x="8" y="7"/>
                                  </a:cubicBezTo>
                                  <a:cubicBezTo>
                                    <a:pt x="11" y="2"/>
                                    <a:pt x="15" y="0"/>
                                    <a:pt x="21" y="0"/>
                                  </a:cubicBezTo>
                                  <a:cubicBezTo>
                                    <a:pt x="27" y="0"/>
                                    <a:pt x="31" y="3"/>
                                    <a:pt x="32" y="7"/>
                                  </a:cubicBezTo>
                                  <a:cubicBezTo>
                                    <a:pt x="32" y="7"/>
                                    <a:pt x="33" y="7"/>
                                    <a:pt x="33" y="7"/>
                                  </a:cubicBezTo>
                                  <a:cubicBezTo>
                                    <a:pt x="36" y="2"/>
                                    <a:pt x="40" y="0"/>
                                    <a:pt x="46" y="0"/>
                                  </a:cubicBezTo>
                                  <a:cubicBezTo>
                                    <a:pt x="54" y="0"/>
                                    <a:pt x="60" y="5"/>
                                    <a:pt x="60" y="13"/>
                                  </a:cubicBezTo>
                                  <a:cubicBezTo>
                                    <a:pt x="60" y="42"/>
                                    <a:pt x="60" y="42"/>
                                    <a:pt x="60" y="42"/>
                                  </a:cubicBezTo>
                                  <a:lnTo>
                                    <a:pt x="52"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400D1" w14:textId="77777777" w:rsidR="00487349" w:rsidRDefault="00487349" w:rsidP="00094F7B"/>
                            </w:txbxContent>
                          </wps:txbx>
                          <wps:bodyPr rot="0" vert="horz" wrap="square" lIns="91440" tIns="45720" rIns="91440" bIns="45720" anchor="t" anchorCtr="0" upright="1">
                            <a:noAutofit/>
                          </wps:bodyPr>
                        </wps:wsp>
                        <wps:wsp>
                          <wps:cNvPr id="173" name="Freeform 69"/>
                          <wps:cNvSpPr>
                            <a:spLocks noEditPoints="1"/>
                          </wps:cNvSpPr>
                          <wps:spPr bwMode="auto">
                            <a:xfrm>
                              <a:off x="61357" y="31358"/>
                              <a:ext cx="1318" cy="1619"/>
                            </a:xfrm>
                            <a:custGeom>
                              <a:avLst/>
                              <a:gdLst>
                                <a:gd name="T0" fmla="*/ 1017 w 35"/>
                                <a:gd name="T1" fmla="*/ 1581 h 43"/>
                                <a:gd name="T2" fmla="*/ 979 w 35"/>
                                <a:gd name="T3" fmla="*/ 1431 h 43"/>
                                <a:gd name="T4" fmla="*/ 979 w 35"/>
                                <a:gd name="T5" fmla="*/ 1431 h 43"/>
                                <a:gd name="T6" fmla="*/ 527 w 35"/>
                                <a:gd name="T7" fmla="*/ 1619 h 43"/>
                                <a:gd name="T8" fmla="*/ 0 w 35"/>
                                <a:gd name="T9" fmla="*/ 1167 h 43"/>
                                <a:gd name="T10" fmla="*/ 603 w 35"/>
                                <a:gd name="T11" fmla="*/ 678 h 43"/>
                                <a:gd name="T12" fmla="*/ 979 w 35"/>
                                <a:gd name="T13" fmla="*/ 678 h 43"/>
                                <a:gd name="T14" fmla="*/ 979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979 w 35"/>
                                <a:gd name="T37" fmla="*/ 904 h 43"/>
                                <a:gd name="T38" fmla="*/ 603 w 35"/>
                                <a:gd name="T39" fmla="*/ 904 h 43"/>
                                <a:gd name="T40" fmla="*/ 264 w 35"/>
                                <a:gd name="T41" fmla="*/ 1167 h 43"/>
                                <a:gd name="T42" fmla="*/ 603 w 35"/>
                                <a:gd name="T43" fmla="*/ 1393 h 43"/>
                                <a:gd name="T44" fmla="*/ 979 w 35"/>
                                <a:gd name="T45" fmla="*/ 1054 h 43"/>
                                <a:gd name="T46" fmla="*/ 979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6" y="39"/>
                                    <a:pt x="26" y="38"/>
                                  </a:cubicBezTo>
                                  <a:cubicBezTo>
                                    <a:pt x="26" y="38"/>
                                    <a:pt x="26" y="38"/>
                                    <a:pt x="26" y="38"/>
                                  </a:cubicBezTo>
                                  <a:cubicBezTo>
                                    <a:pt x="23" y="42"/>
                                    <a:pt x="19" y="43"/>
                                    <a:pt x="14" y="43"/>
                                  </a:cubicBezTo>
                                  <a:cubicBezTo>
                                    <a:pt x="6" y="43"/>
                                    <a:pt x="0" y="39"/>
                                    <a:pt x="0" y="31"/>
                                  </a:cubicBezTo>
                                  <a:cubicBezTo>
                                    <a:pt x="0" y="22"/>
                                    <a:pt x="9" y="18"/>
                                    <a:pt x="16" y="18"/>
                                  </a:cubicBezTo>
                                  <a:cubicBezTo>
                                    <a:pt x="26" y="18"/>
                                    <a:pt x="26" y="18"/>
                                    <a:pt x="26" y="18"/>
                                  </a:cubicBezTo>
                                  <a:cubicBezTo>
                                    <a:pt x="26" y="13"/>
                                    <a:pt x="26" y="13"/>
                                    <a:pt x="26" y="13"/>
                                  </a:cubicBezTo>
                                  <a:cubicBezTo>
                                    <a:pt x="26"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6" y="0"/>
                                    <a:pt x="34" y="3"/>
                                    <a:pt x="34" y="12"/>
                                  </a:cubicBezTo>
                                  <a:cubicBezTo>
                                    <a:pt x="34" y="34"/>
                                    <a:pt x="34" y="34"/>
                                    <a:pt x="34" y="34"/>
                                  </a:cubicBezTo>
                                  <a:cubicBezTo>
                                    <a:pt x="34" y="36"/>
                                    <a:pt x="34" y="41"/>
                                    <a:pt x="35" y="42"/>
                                  </a:cubicBezTo>
                                  <a:lnTo>
                                    <a:pt x="27" y="42"/>
                                  </a:lnTo>
                                  <a:close/>
                                  <a:moveTo>
                                    <a:pt x="26" y="24"/>
                                  </a:moveTo>
                                  <a:cubicBezTo>
                                    <a:pt x="16" y="24"/>
                                    <a:pt x="16" y="24"/>
                                    <a:pt x="16" y="24"/>
                                  </a:cubicBezTo>
                                  <a:cubicBezTo>
                                    <a:pt x="12" y="24"/>
                                    <a:pt x="7" y="25"/>
                                    <a:pt x="7" y="31"/>
                                  </a:cubicBezTo>
                                  <a:cubicBezTo>
                                    <a:pt x="7" y="35"/>
                                    <a:pt x="11" y="37"/>
                                    <a:pt x="16" y="37"/>
                                  </a:cubicBezTo>
                                  <a:cubicBezTo>
                                    <a:pt x="23" y="37"/>
                                    <a:pt x="26" y="33"/>
                                    <a:pt x="26" y="28"/>
                                  </a:cubicBezTo>
                                  <a:lnTo>
                                    <a:pt x="26"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508B8" w14:textId="77777777" w:rsidR="00487349" w:rsidRDefault="00487349" w:rsidP="00094F7B"/>
                            </w:txbxContent>
                          </wps:txbx>
                          <wps:bodyPr rot="0" vert="horz" wrap="square" lIns="91440" tIns="45720" rIns="91440" bIns="45720" anchor="t" anchorCtr="0" upright="1">
                            <a:noAutofit/>
                          </wps:bodyPr>
                        </wps:wsp>
                        <wps:wsp>
                          <wps:cNvPr id="174" name="Freeform 70"/>
                          <wps:cNvSpPr>
                            <a:spLocks/>
                          </wps:cNvSpPr>
                          <wps:spPr bwMode="auto">
                            <a:xfrm>
                              <a:off x="62786" y="30881"/>
                              <a:ext cx="984" cy="2096"/>
                            </a:xfrm>
                            <a:custGeom>
                              <a:avLst/>
                              <a:gdLst>
                                <a:gd name="T0" fmla="*/ 681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68 w 26"/>
                                <a:gd name="T15" fmla="*/ 0 h 56"/>
                                <a:gd name="T16" fmla="*/ 568 w 26"/>
                                <a:gd name="T17" fmla="*/ 524 h 56"/>
                                <a:gd name="T18" fmla="*/ 984 w 26"/>
                                <a:gd name="T19" fmla="*/ 524 h 56"/>
                                <a:gd name="T20" fmla="*/ 984 w 26"/>
                                <a:gd name="T21" fmla="*/ 749 h 56"/>
                                <a:gd name="T22" fmla="*/ 568 w 26"/>
                                <a:gd name="T23" fmla="*/ 749 h 56"/>
                                <a:gd name="T24" fmla="*/ 568 w 26"/>
                                <a:gd name="T25" fmla="*/ 1684 h 56"/>
                                <a:gd name="T26" fmla="*/ 757 w 26"/>
                                <a:gd name="T27" fmla="*/ 1871 h 56"/>
                                <a:gd name="T28" fmla="*/ 984 w 26"/>
                                <a:gd name="T29" fmla="*/ 1834 h 56"/>
                                <a:gd name="T30" fmla="*/ 984 w 26"/>
                                <a:gd name="T31" fmla="*/ 2059 h 56"/>
                                <a:gd name="T32" fmla="*/ 68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6" y="50"/>
                                    <a:pt x="20" y="50"/>
                                  </a:cubicBezTo>
                                  <a:cubicBezTo>
                                    <a:pt x="22" y="50"/>
                                    <a:pt x="24" y="49"/>
                                    <a:pt x="26" y="49"/>
                                  </a:cubicBezTo>
                                  <a:cubicBezTo>
                                    <a:pt x="26" y="55"/>
                                    <a:pt x="26" y="55"/>
                                    <a:pt x="26"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4FFB47" w14:textId="77777777" w:rsidR="00487349" w:rsidRDefault="00487349" w:rsidP="00094F7B"/>
                            </w:txbxContent>
                          </wps:txbx>
                          <wps:bodyPr rot="0" vert="horz" wrap="square" lIns="91440" tIns="45720" rIns="91440" bIns="45720" anchor="t" anchorCtr="0" upright="1">
                            <a:noAutofit/>
                          </wps:bodyPr>
                        </wps:wsp>
                        <wps:wsp>
                          <wps:cNvPr id="175" name="Freeform 71"/>
                          <wps:cNvSpPr>
                            <a:spLocks/>
                          </wps:cNvSpPr>
                          <wps:spPr bwMode="auto">
                            <a:xfrm>
                              <a:off x="63770" y="30881"/>
                              <a:ext cx="1016" cy="2096"/>
                            </a:xfrm>
                            <a:custGeom>
                              <a:avLst/>
                              <a:gdLst>
                                <a:gd name="T0" fmla="*/ 677 w 27"/>
                                <a:gd name="T1" fmla="*/ 2096 h 56"/>
                                <a:gd name="T2" fmla="*/ 263 w 27"/>
                                <a:gd name="T3" fmla="*/ 1722 h 56"/>
                                <a:gd name="T4" fmla="*/ 263 w 27"/>
                                <a:gd name="T5" fmla="*/ 749 h 56"/>
                                <a:gd name="T6" fmla="*/ 0 w 27"/>
                                <a:gd name="T7" fmla="*/ 749 h 56"/>
                                <a:gd name="T8" fmla="*/ 0 w 27"/>
                                <a:gd name="T9" fmla="*/ 524 h 56"/>
                                <a:gd name="T10" fmla="*/ 263 w 27"/>
                                <a:gd name="T11" fmla="*/ 524 h 56"/>
                                <a:gd name="T12" fmla="*/ 263 w 27"/>
                                <a:gd name="T13" fmla="*/ 0 h 56"/>
                                <a:gd name="T14" fmla="*/ 564 w 27"/>
                                <a:gd name="T15" fmla="*/ 0 h 56"/>
                                <a:gd name="T16" fmla="*/ 564 w 27"/>
                                <a:gd name="T17" fmla="*/ 524 h 56"/>
                                <a:gd name="T18" fmla="*/ 978 w 27"/>
                                <a:gd name="T19" fmla="*/ 524 h 56"/>
                                <a:gd name="T20" fmla="*/ 978 w 27"/>
                                <a:gd name="T21" fmla="*/ 749 h 56"/>
                                <a:gd name="T22" fmla="*/ 564 w 27"/>
                                <a:gd name="T23" fmla="*/ 749 h 56"/>
                                <a:gd name="T24" fmla="*/ 564 w 27"/>
                                <a:gd name="T25" fmla="*/ 1684 h 56"/>
                                <a:gd name="T26" fmla="*/ 753 w 27"/>
                                <a:gd name="T27" fmla="*/ 1871 h 56"/>
                                <a:gd name="T28" fmla="*/ 1016 w 27"/>
                                <a:gd name="T29" fmla="*/ 1834 h 56"/>
                                <a:gd name="T30" fmla="*/ 1016 w 27"/>
                                <a:gd name="T31" fmla="*/ 2059 h 56"/>
                                <a:gd name="T32" fmla="*/ 677 w 27"/>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7"/>
                                <a:gd name="T52" fmla="*/ 0 h 56"/>
                                <a:gd name="T53" fmla="*/ 27 w 2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7"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7" y="50"/>
                                    <a:pt x="20" y="50"/>
                                  </a:cubicBezTo>
                                  <a:cubicBezTo>
                                    <a:pt x="22" y="50"/>
                                    <a:pt x="25" y="49"/>
                                    <a:pt x="27" y="49"/>
                                  </a:cubicBezTo>
                                  <a:cubicBezTo>
                                    <a:pt x="27" y="55"/>
                                    <a:pt x="27" y="55"/>
                                    <a:pt x="27"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FB083" w14:textId="77777777" w:rsidR="00487349" w:rsidRDefault="00487349" w:rsidP="00094F7B"/>
                            </w:txbxContent>
                          </wps:txbx>
                          <wps:bodyPr rot="0" vert="horz" wrap="square" lIns="91440" tIns="45720" rIns="91440" bIns="45720" anchor="t" anchorCtr="0" upright="1">
                            <a:noAutofit/>
                          </wps:bodyPr>
                        </wps:wsp>
                        <wps:wsp>
                          <wps:cNvPr id="176" name="Freeform 72"/>
                          <wps:cNvSpPr>
                            <a:spLocks noEditPoints="1"/>
                          </wps:cNvSpPr>
                          <wps:spPr bwMode="auto">
                            <a:xfrm>
                              <a:off x="64850" y="31358"/>
                              <a:ext cx="1317" cy="1619"/>
                            </a:xfrm>
                            <a:custGeom>
                              <a:avLst/>
                              <a:gdLst>
                                <a:gd name="T0" fmla="*/ 715 w 35"/>
                                <a:gd name="T1" fmla="*/ 1619 h 43"/>
                                <a:gd name="T2" fmla="*/ 0 w 35"/>
                                <a:gd name="T3" fmla="*/ 979 h 43"/>
                                <a:gd name="T4" fmla="*/ 0 w 35"/>
                                <a:gd name="T5" fmla="*/ 678 h 43"/>
                                <a:gd name="T6" fmla="*/ 715 w 35"/>
                                <a:gd name="T7" fmla="*/ 0 h 43"/>
                                <a:gd name="T8" fmla="*/ 1317 w 35"/>
                                <a:gd name="T9" fmla="*/ 602 h 43"/>
                                <a:gd name="T10" fmla="*/ 1317 w 35"/>
                                <a:gd name="T11" fmla="*/ 904 h 43"/>
                                <a:gd name="T12" fmla="*/ 301 w 35"/>
                                <a:gd name="T13" fmla="*/ 904 h 43"/>
                                <a:gd name="T14" fmla="*/ 301 w 35"/>
                                <a:gd name="T15" fmla="*/ 979 h 43"/>
                                <a:gd name="T16" fmla="*/ 753 w 35"/>
                                <a:gd name="T17" fmla="*/ 1393 h 43"/>
                                <a:gd name="T18" fmla="*/ 1091 w 35"/>
                                <a:gd name="T19" fmla="*/ 1167 h 43"/>
                                <a:gd name="T20" fmla="*/ 1317 w 35"/>
                                <a:gd name="T21" fmla="*/ 1280 h 43"/>
                                <a:gd name="T22" fmla="*/ 715 w 35"/>
                                <a:gd name="T23" fmla="*/ 1619 h 43"/>
                                <a:gd name="T24" fmla="*/ 1054 w 35"/>
                                <a:gd name="T25" fmla="*/ 602 h 43"/>
                                <a:gd name="T26" fmla="*/ 677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8"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29" y="31"/>
                                  </a:cubicBezTo>
                                  <a:cubicBezTo>
                                    <a:pt x="35" y="34"/>
                                    <a:pt x="35" y="34"/>
                                    <a:pt x="35" y="34"/>
                                  </a:cubicBezTo>
                                  <a:cubicBezTo>
                                    <a:pt x="32" y="40"/>
                                    <a:pt x="26" y="43"/>
                                    <a:pt x="19" y="43"/>
                                  </a:cubicBezTo>
                                  <a:moveTo>
                                    <a:pt x="28" y="16"/>
                                  </a:moveTo>
                                  <a:cubicBezTo>
                                    <a:pt x="28" y="10"/>
                                    <a:pt x="25" y="6"/>
                                    <a:pt x="18"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8C0EB" w14:textId="77777777" w:rsidR="00487349" w:rsidRDefault="00487349" w:rsidP="00094F7B"/>
                            </w:txbxContent>
                          </wps:txbx>
                          <wps:bodyPr rot="0" vert="horz" wrap="square" lIns="91440" tIns="45720" rIns="91440" bIns="45720" anchor="t" anchorCtr="0" upright="1">
                            <a:noAutofit/>
                          </wps:bodyPr>
                        </wps:wsp>
                        <wps:wsp>
                          <wps:cNvPr id="177" name="Freeform 73"/>
                          <wps:cNvSpPr>
                            <a:spLocks/>
                          </wps:cNvSpPr>
                          <wps:spPr bwMode="auto">
                            <a:xfrm>
                              <a:off x="66437" y="31358"/>
                              <a:ext cx="937" cy="1587"/>
                            </a:xfrm>
                            <a:custGeom>
                              <a:avLst/>
                              <a:gdLst>
                                <a:gd name="T0" fmla="*/ 750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5 w 25"/>
                                <a:gd name="T19" fmla="*/ 0 h 42"/>
                                <a:gd name="T20" fmla="*/ 937 w 25"/>
                                <a:gd name="T21" fmla="*/ 0 h 42"/>
                                <a:gd name="T22" fmla="*/ 937 w 25"/>
                                <a:gd name="T23" fmla="*/ 265 h 42"/>
                                <a:gd name="T24" fmla="*/ 750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8295C" w14:textId="77777777" w:rsidR="00487349" w:rsidRDefault="00487349" w:rsidP="00094F7B"/>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2FF9F56" id="Group 81" o:spid="_x0000_s1065" style="position:absolute;margin-left:214.6pt;margin-top:143.9pt;width:133.4pt;height:104.6pt;z-index:251658240" coordorigin="27257,18275" coordsize="1694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">
              <v:shape id="Freeform 40" o:spid="_x0000_s1066" style="position:absolute;left:36245;top:18275;width:7956;height:6136;visibility:visible;mso-wrap-style:square;v-text-anchor:top" coordsize="57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" adj="-11796480,,5400" path="m266,439v-29,,-57,-11,-79,-30c170,394,158,374,152,352,96,336,51,294,32,238,,144,49,42,143,9,162,3,182,,202,v47,,93,19,127,52c351,28,382,14,416,14v7,,15,1,23,3c503,29,545,92,533,157v-3,13,-8,25,-14,36c531,205,541,220,547,236v23,62,-8,131,-69,154c464,395,450,398,435,398v-4,,-9,-1,-14,-1c409,406,394,411,379,411v-10,,-20,-3,-29,-6c328,427,298,439,266,439m202,36v-16,,-32,3,-47,8c81,70,41,152,67,226v16,47,55,82,104,93c183,321,183,321,183,321v2,13,2,13,2,13c188,352,197,369,212,381v15,14,34,21,54,21c290,402,312,392,328,375v1,-2,2,-3,4,-5c343,355,343,355,343,355v15,12,15,12,15,12c364,371,371,374,379,374v9,,18,-4,24,-10c410,357,410,357,410,357v9,2,9,2,9,2c435,362,450,361,465,355v42,-16,63,-63,47,-106c507,234,497,221,484,212,468,200,468,200,468,200v12,-15,12,-15,12,-15c488,175,494,163,496,150,505,105,476,61,432,53v-6,-1,-11,-2,-16,-2c387,51,360,66,345,91v-14,23,-14,23,-14,23c315,92,315,92,315,92,288,57,246,36,202,36e" fillcolor="white [3212]" stroked="f">
                <v:stroke joinstyle="round"/>
                <v:formulas/>
                <v:path arrowok="t" o:connecttype="custom" o:connectlocs="51826,85764;36430,79908;29619,68768;6239,46502;27860,1761;39347,0;64095,10161;81040,2740;85534,3327;103847,30666;101111,37711;106569,46111;93127,76190;84752,77755;82017,77560;73837,80299;68184,79125;51826,85764;39347,7031;30191,8596;13051,44154;33317,62324;35648,62716;36039,65246;41301,74429;51826,78538;63899,73255;64681,72290;66830,69355;69748,71703;73837,73059;78513,71116;79881,69746;81626,70138;90587,69355;99743,48641;94300,41415;91173,39066;93518,36145;96631,29310;84166,10357;81040,9966;67207,17779;64485,22266;61373,17975;39347,7031" o:connectangles="0,0,0,0,0,0,0,0,0,0,0,0,0,0,0,0,0,0,0,0,0,0,0,0,0,0,0,0,0,0,0,0,0,0,0,0,0,0,0,0,0,0,0,0,0,0" textboxrect="0,0,570,439"/>
                <o:lock v:ext="edit" verticies="t"/>
                <v:textbox>
                  <w:txbxContent>
                    <w:p w14:paraId="3A09B9C4" w14:textId="77777777" w:rsidR="00487349" w:rsidRDefault="00487349"/>
                  </w:txbxContent>
                </v:textbox>
              </v:shape>
              <v:group id="Group 41" o:spid="_x0000_s1067" style="position:absolute;left:27257;top:24299;width:16944;height:7260" coordorigin="27257,24299" coordsize="1694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2" o:spid="_x0000_s1068" style="position:absolute;left:32420;top:24299;width:7732;height:5657;visibility:visible;mso-wrap-style:square;v-text-anchor:top" coordsize="554,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" adj="-11796480,,5400" path="m525,37c502,11,469,,437,v-2,,-3,,-5,c387,1,351,21,324,60v-1,1,-1,2,-2,2c317,51,311,41,304,33,282,10,251,,219,v-1,,-3,,-4,c172,1,137,21,112,58v-1,1,-2,1,-2,1c109,59,110,55,109,48v,-2,,-4,,-6c109,26,109,26,109,26,109,16,102,8,92,8v,,,,-1,c18,8,18,8,18,8v,,,,,c8,8,1,16,,26v,,,,,c,387,,387,,387v,,,,,c1,397,9,405,18,405v77,,77,,77,c105,405,113,397,113,387v,-211,,-211,,-211c113,121,143,99,168,99v2,,4,,5,c214,104,220,156,220,156v1,10,2,26,2,36c222,387,222,387,222,387v,,,,,c222,397,230,405,240,405v76,,76,,76,c326,405,334,397,334,387v,-209,,-209,,-209c334,130,354,99,389,99v2,,3,,5,c433,103,440,155,440,155v1,10,2,26,2,37c442,387,442,387,442,387v,,,,,c443,397,451,405,460,405v76,,76,,76,c546,405,554,397,554,387v,-262,,-262,,-262c554,86,543,57,525,37e" fillcolor="white [3212]" stroked="f">
                  <v:stroke joinstyle="round"/>
                  <v:formulas/>
                  <v:path arrowok="t" o:connecttype="custom" o:connectlocs="102261,7221;85122,0;84145,0;63112,11705;62721,12096;59218,6439;42666,0;41884,0;21814,11314;21424,11510;21228,9358;21228,8199;21228,5070;17920,1564;17725,1564;3503,1564;3503,1564;0,5070;0,5070;0,75510;0,75510;3503,79016;18507,79016;22010,75510;22010,34333;32728,19318;33705,19318;42847,30436;43238,37462;43238,75510;43238,75510;46755,79016;61549,79016;65066,75510;65066,34724;75771,19318;76748,19318;85708,30241;86099,37462;86099,75510;86099,75510;89602,79016;104410,79016;107913,75510;107913,24388;102261,7221" o:connectangles="0,0,0,0,0,0,0,0,0,0,0,0,0,0,0,0,0,0,0,0,0,0,0,0,0,0,0,0,0,0,0,0,0,0,0,0,0,0,0,0,0,0,0,0,0,0" textboxrect="0,0,554,405"/>
                  <v:textbox>
                    <w:txbxContent>
                      <w:p w14:paraId="0215A490" w14:textId="77777777" w:rsidR="00487349" w:rsidRDefault="00487349"/>
                    </w:txbxContent>
                  </v:textbox>
                </v:shape>
                <v:shape id="Freeform 43" o:spid="_x0000_s1069" style="position:absolute;left:27257;top:24299;width:4662;height:5769;visibility:visible;mso-wrap-style:square;v-text-anchor:top" coordsize="334,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" adj="-11796480,,5400" path="m304,49c274,14,224,,172,v,,-1,,-1,c90,,13,48,13,124v,3,,3,,3c13,136,22,140,31,140v64,,64,,64,c103,140,111,139,113,127v6,-30,28,-39,53,-39c167,88,167,88,168,88v30,,38,11,47,22c224,125,222,143,221,152v-1,9,-3,16,-17,17c160,169,160,169,160,169,87,169,,204,,298v,32,9,59,26,78c47,400,79,413,118,413v36,,77,-8,107,-51c228,359,231,359,231,359v,27,,27,,27c231,388,232,390,232,392v3,7,9,13,17,13c316,405,316,405,316,405v10,,18,-9,18,-19c334,374,334,374,334,374v,-71,,-71,,-71c334,303,334,304,334,305v,-169,,-169,,-169c334,99,323,70,304,49m112,281v,-32,24,-43,56,-43c204,238,204,238,204,238v10,,18,8,18,18c221,261,221,261,221,261v-1,37,-19,63,-59,63c142,324,129,319,121,309v-6,-7,-9,-17,-9,-28e" fillcolor="white [3212]" stroked="f">
                  <v:stroke joinstyle="round"/>
                  <v:formulas/>
                  <v:path arrowok="t" o:connecttype="custom" o:connectlocs="59224,9554;33513,0;33318,0;2526,24193;2526,24780;6044,27322;18508,27322;22012,24780;32341,17167;32732,17167;41888,21470;43061,29655;39739,32980;31168,32980;0,58151;5067,73363;22989,80584;43842,70639;45001,70052;45001,75318;45196,76492;48518,79020;61569,79020;65073,75318;65073,72972;65073,59115;65073,59506;65073,26540;59224,9554;21816,54826;32732,46445;39739,46445;43256,49951;43061,50929;31559,63222;23575,60288;21816,54826" o:connectangles="0,0,0,0,0,0,0,0,0,0,0,0,0,0,0,0,0,0,0,0,0,0,0,0,0,0,0,0,0,0,0,0,0,0,0,0,0" textboxrect="0,0,334,413"/>
                  <o:lock v:ext="edit" verticies="t"/>
                  <v:textbox>
                    <w:txbxContent>
                      <w:p w14:paraId="063D85EE" w14:textId="77777777" w:rsidR="00487349" w:rsidRDefault="00487349"/>
                    </w:txbxContent>
                  </v:textbox>
                </v:shape>
                <v:shape id="Freeform 44" o:spid="_x0000_s1070" style="position:absolute;left:40641;top:24328;width:3560;height:5628;visibility:visible;mso-wrap-style:square;v-text-anchor:top" coordsize="25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" adj="-11796480,,5400" path="m255,18c255,10,250,3,242,1v,,,,,c241,,239,,237,,227,,227,,227,v-1,,-1,,-1,c226,,225,,225,,213,,198,1,181,5v-6,2,-22,8,-30,13c130,31,123,38,112,57v-1,,-2,,-2,c110,56,110,53,110,46v,-2,,-4,,-6c110,24,110,24,110,24,110,14,102,6,92,6v,,,,,c18,6,18,6,18,6v,,,,,c8,6,,14,,24v,,,,,c,385,,385,,385v,,,,,c,395,8,403,18,403v76,,76,,76,c104,403,112,395,112,385v,-173,,-173,,-173c109,108,164,107,204,107v14,,14,,14,c237,106,237,106,237,106v11,-1,18,-7,18,-17c255,69,255,69,255,69v,-31,,-31,,-31c255,38,255,37,255,37v,-19,,-19,,-19c255,18,255,18,255,18e" fillcolor="white [3212]" stroked="f">
                  <v:stroke joinstyle="round"/>
                  <v:formulas/>
                  <v:path arrowok="t" o:connecttype="custom" o:connectlocs="49700,3505;47173,196;47173,196;46196,0;44242,0;44046,0;43851,0;35279,978;29429,3505;21835,11116;21444,11116;21444,8966;21444,7807;21444,4678;17926,1173;17926,1173;3504,1173;3504,1173;0,4678;0,4678;0,75091;0,75091;3504,78596;18317,78596;21835,75091;21835,41351;39760,20864;42483,20864;46196,20669;49700,17359;49700,13463;49700,7416;49700,7220;49700,3505;49700,3505" o:connectangles="0,0,0,0,0,0,0,0,0,0,0,0,0,0,0,0,0,0,0,0,0,0,0,0,0,0,0,0,0,0,0,0,0,0,0" textboxrect="0,0,255,403"/>
                  <v:textbox>
                    <w:txbxContent>
                      <w:p w14:paraId="38D21F0C" w14:textId="77777777" w:rsidR="00487349" w:rsidRDefault="00487349"/>
                    </w:txbxContent>
                  </v:textbox>
                </v:shape>
                <v:group id="Group 45" o:spid="_x0000_s1071" style="position:absolute;left:27369;top:30723;width:14852;height:836" coordorigin="27369,30723" coordsize="4000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6" o:spid="_x0000_s1072" style="position:absolute;left:27369;top:30723;width:1603;height:2222;visibility:visible;mso-wrap-style:square;v-text-anchor:top" coordsize="4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" adj="-11796480,,5400" path="m34,59c19,36,19,36,19,36,8,36,8,36,8,36v,23,,23,,23c,59,,59,,59,,,,,,,22,,22,,22,v5,,9,2,13,4c39,7,41,12,41,18v,9,-5,16,-14,18c43,59,43,59,43,59r-9,xm20,7c8,7,8,7,8,7v,22,,22,,22c20,29,20,29,20,29v8,,13,-3,13,-11c33,10,27,7,20,7e" filled="f" stroked="f">
                    <v:stroke joinstyle="round"/>
                    <v:formulas/>
                    <v:path arrowok="t" o:connecttype="custom" o:connectlocs="47233,83683;26394,51068;11109,51068;11109,83683;0,83683;0,0;30569,0;48649,5687;56962,25534;37540,51068;59758,83683;47233,83683;27810,9943;11109,9943;11109,41126;27810,41126;45853,25534;27810,9943" o:connectangles="0,0,0,0,0,0,0,0,0,0,0,0,0,0,0,0,0,0" textboxrect="0,0,43,59"/>
                    <o:lock v:ext="edit" verticies="t"/>
                    <v:textbox>
                      <w:txbxContent>
                        <w:p w14:paraId="786443A1" w14:textId="77777777" w:rsidR="00487349" w:rsidRDefault="00487349" w:rsidP="00094F7B"/>
                      </w:txbxContent>
                    </v:textbox>
                  </v:shape>
                  <v:shape id="Freeform 47" o:spid="_x0000_s1073" style="position:absolute;left:29131;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" adj="-11796480,,5400" path="m19,43c9,43,,38,,26,,18,,18,,18,,6,9,,19,v9,,16,5,16,16c35,24,35,24,35,24,8,24,8,24,8,24v,2,,2,,2c8,33,13,37,20,37v4,,7,-3,10,-6c35,34,35,34,35,34v-3,6,-9,9,-16,9m28,16c28,10,25,6,19,6,12,6,8,10,8,16v,2,,2,,2c28,18,28,18,28,18r,-2xe" filled="f" stroked="f">
                    <v:stroke joinstyle="round"/>
                    <v:formulas/>
                    <v:path arrowok="t" o:connecttype="custom" o:connectlocs="26925,60957;0,36860;0,25527;26925,0;49632,22666;49632,34037;11335,34037;11335,36860;28356,52448;42553,43939;49632,48193;26925,60957;39691,22666;26925,8509;11335,22666;11335,25527;39691,25527;39691,22666" o:connectangles="0,0,0,0,0,0,0,0,0,0,0,0,0,0,0,0,0,0" textboxrect="0,0,35,43"/>
                    <o:lock v:ext="edit" verticies="t"/>
                    <v:textbox>
                      <w:txbxContent>
                        <w:p w14:paraId="02AD9D66" w14:textId="77777777" w:rsidR="00487349" w:rsidRDefault="00487349" w:rsidP="00094F7B"/>
                      </w:txbxContent>
                    </v:textbox>
                  </v:shape>
                  <v:shape id="Freeform 48" o:spid="_x0000_s1074" style="position:absolute;left:30591;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" adj="-11796480,,5400" path="m18,43c11,43,4,41,,36,5,32,5,32,5,32v3,3,8,5,13,5c22,37,27,35,27,31v,-4,-3,-5,-8,-6c14,23,14,23,14,23,8,22,2,19,2,13,2,5,9,,18,v7,,12,1,15,5c28,9,28,9,28,9,25,7,23,6,18,6v-5,,-8,2,-8,5c10,15,14,16,17,17v7,1,7,1,7,1c30,20,35,23,35,30v,9,-9,13,-17,13e" filled="f" stroked="f">
                    <v:stroke joinstyle="round"/>
                    <v:formulas/>
                    <v:path arrowok="t" o:connecttype="custom" o:connectlocs="25532,60957;0,51017;7080,45370;25532,52448;38297,43939;26925,35430;19845,32606;2824,18411;25532,0;46808,7078;39691,12764;25532,8509;14197,15588;24101,24097;34042,25527;49632,42546;25532,60957" o:connectangles="0,0,0,0,0,0,0,0,0,0,0,0,0,0,0,0,0" textboxrect="0,0,35,43"/>
                    <v:textbox>
                      <w:txbxContent>
                        <w:p w14:paraId="049133BC" w14:textId="77777777" w:rsidR="00487349" w:rsidRDefault="00487349" w:rsidP="00094F7B"/>
                      </w:txbxContent>
                    </v:textbox>
                  </v:shape>
                  <v:shape id="Freeform 49" o:spid="_x0000_s1075" style="position:absolute;left:32100;top:31358;width:1285;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" adj="-11796480,,5400" path="m18,43c8,43,,38,,26,,18,,18,,18,,6,8,,18,v9,,16,5,16,16c34,24,34,24,34,24,7,24,7,24,7,24v,2,,2,,2c7,33,12,37,19,37v4,,7,-3,10,-6c34,34,34,34,34,34v-3,6,-9,9,-16,9m27,16c27,10,24,6,18,6,11,6,7,10,7,16v,2,,2,,2c27,18,27,18,27,18r,-2xe" filled="f" stroked="f">
                    <v:stroke joinstyle="round"/>
                    <v:formulas/>
                    <v:path arrowok="t" o:connecttype="custom" o:connectlocs="25700,60957;0,36860;0,25527;25700,0;48565,22666;48565,34037;10015,34037;10015,36860;27136,52448;41422,43939;48565,48193;25700,60957;38550,22666;25700,8509;10015,22666;10015,25527;38550,25527;38550,22666" o:connectangles="0,0,0,0,0,0,0,0,0,0,0,0,0,0,0,0,0,0" textboxrect="0,0,34,43"/>
                    <o:lock v:ext="edit" verticies="t"/>
                    <v:textbox>
                      <w:txbxContent>
                        <w:p w14:paraId="5D642704" w14:textId="77777777" w:rsidR="00487349" w:rsidRDefault="00487349" w:rsidP="00094F7B"/>
                      </w:txbxContent>
                    </v:textbox>
                  </v:shape>
                  <v:shape id="Freeform 50" o:spid="_x0000_s1076" style="position:absolute;left:33560;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" adj="-11796480,,5400" path="m27,42v,-1,,-3,,-4c26,38,26,38,26,38v-3,4,-7,5,-12,5c6,43,,39,,31,,22,9,18,16,18v11,,11,,11,c27,13,27,13,27,13,27,8,23,5,18,5,13,5,9,7,9,11v,1,,1,,1c2,12,2,12,2,12v,-1,,-1,,-1c2,3,10,,18,v9,,16,3,16,12c34,34,34,34,34,34v,2,,7,1,8l27,42xm27,24v-10,,-10,,-10,c12,24,8,25,8,31v,4,3,6,8,6c23,37,27,33,27,28r,-4xe" filled="f" stroked="f">
                    <v:stroke joinstyle="round"/>
                    <v:formulas/>
                    <v:path arrowok="t" o:connecttype="custom" o:connectlocs="38297,59526;38297,53879;36866,53879;19845,60957;0,43939;22707,25527;38297,25527;38297,18411;25532,7078;12766,15588;12766,17018;2824,17018;2824,15588;25532,0;48201,17018;48201,48193;49632,59526;38297,59526;38297,34037;24101,34037;11335,43939;22707,52448;38297,39684;38297,34037" o:connectangles="0,0,0,0,0,0,0,0,0,0,0,0,0,0,0,0,0,0,0,0,0,0,0,0" textboxrect="0,0,35,43"/>
                    <o:lock v:ext="edit" verticies="t"/>
                    <v:textbox>
                      <w:txbxContent>
                        <w:p w14:paraId="4FDB827B" w14:textId="77777777" w:rsidR="00487349" w:rsidRDefault="00487349" w:rsidP="00094F7B"/>
                      </w:txbxContent>
                    </v:textbox>
                  </v:shape>
                  <v:shape id="Freeform 51" o:spid="_x0000_s1077" style="position:absolute;left:35179;top:31358;width:953;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" adj="-11796480,,5400" path="m19,7v-1,,-3,,-4,1c10,9,7,13,7,20v,22,,22,,22c,42,,42,,42,,1,,1,,1v7,,7,,7,c7,8,7,8,7,8v,,,,,c10,3,16,,21,v1,,3,,4,c25,7,25,7,25,7v-1,,-5,,-6,e" filled="f" stroked="f">
                    <v:stroke joinstyle="round"/>
                    <v:formulas/>
                    <v:path arrowok="t" o:connecttype="custom" o:connectlocs="27599,10013;21805,11411;10178,28566;10178,59966;0,59966;0,1436;10178,1436;10178,11411;10178,11411;30534,0;36328,0;36328,10013;27599,10013" o:connectangles="0,0,0,0,0,0,0,0,0,0,0,0,0" textboxrect="0,0,25,42"/>
                    <v:textbox>
                      <w:txbxContent>
                        <w:p w14:paraId="5B0B1A24" w14:textId="77777777" w:rsidR="00487349" w:rsidRDefault="00487349" w:rsidP="00094F7B"/>
                      </w:txbxContent>
                    </v:textbox>
                  </v:shape>
                  <v:shape id="Freeform 52" o:spid="_x0000_s1078" style="position:absolute;left:36243;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" adj="-11796480,,5400" path="m18,43c7,43,,37,,26,,17,,17,,17,,6,8,,18,,28,,35,5,35,14v,1,,1,,1c27,15,27,15,27,15v,-1,,-1,,-1c27,10,24,6,18,6,12,6,8,10,8,17v,10,,10,,10c8,33,11,37,18,37v6,,9,-4,9,-8c27,28,27,28,27,28v8,,8,,8,c35,29,35,29,35,29v,9,-7,14,-17,14e" filled="f" stroked="f">
                    <v:stroke joinstyle="round"/>
                    <v:formulas/>
                    <v:path arrowok="t" o:connecttype="custom" o:connectlocs="25532,60957;0,36860;0,24097;25532,0;49632,19842;49632,21273;38297,21273;38297,19842;25532,8509;11335,24097;11335,38291;25532,52448;38297,41115;38297,39684;49632,39684;49632,41115;25532,60957" o:connectangles="0,0,0,0,0,0,0,0,0,0,0,0,0,0,0,0,0" textboxrect="0,0,35,43"/>
                    <v:textbox>
                      <w:txbxContent>
                        <w:p w14:paraId="3EB681F3" w14:textId="77777777" w:rsidR="00487349" w:rsidRDefault="00487349" w:rsidP="00094F7B"/>
                      </w:txbxContent>
                    </v:textbox>
                  </v:shape>
                  <v:shape id="Freeform 53" o:spid="_x0000_s1079" style="position:absolute;left:37783;top:30723;width:1270;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" adj="-11796480,,5400" path="m26,59v,-26,,-26,,-26c26,26,23,23,18,23,12,23,7,28,7,35v,24,,24,,24c,59,,59,,59,,,,,,,7,,7,,7,v,24,,24,,24c8,24,8,24,8,24v2,-5,7,-7,12,-7c29,17,34,23,34,31v,28,,28,,28l26,59xe" filled="f" stroked="f">
                    <v:stroke joinstyle="round"/>
                    <v:formulas/>
                    <v:path arrowok="t" o:connecttype="custom" o:connectlocs="36270,83683;36270,46813;25101,32614;9749,49637;9749,83683;0,83683;0,0;9749,0;9749,34046;11169,34046;27903,24103;47438,43950;47438,83683;36270,83683" o:connectangles="0,0,0,0,0,0,0,0,0,0,0,0,0,0" textboxrect="0,0,34,59"/>
                    <v:textbox>
                      <w:txbxContent>
                        <w:p w14:paraId="06E4BE93" w14:textId="77777777" w:rsidR="00487349" w:rsidRDefault="00487349" w:rsidP="00094F7B"/>
                      </w:txbxContent>
                    </v:textbox>
                  </v:shape>
                  <v:shape id="Freeform 54" o:spid="_x0000_s1080" style="position:absolute;left:39958;top:30723;width:1317;height:2254;visibility:visible;mso-wrap-style:square;v-text-anchor:top" coordsize="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" adj="-11796480,,5400" path="m27,59v,-5,,-5,,-5c27,54,27,54,27,54v-2,4,-7,6,-12,6c6,60,,55,,45,,33,,33,,33,,22,8,17,16,17v5,,9,2,11,5c27,22,27,22,27,22,27,,27,,27,v8,,8,,8,c35,59,35,59,35,59r-8,xm27,33c27,26,22,23,17,23,12,23,7,26,7,32v,13,,13,,13c7,50,11,54,17,54v5,,10,-4,10,-10l27,33xe" filled="f" stroked="f">
                    <v:stroke joinstyle="round"/>
                    <v:formulas/>
                    <v:path arrowok="t" o:connecttype="custom" o:connectlocs="38231,83248;38231,76223;38231,76223;21223,84675;0,63525;0,46583;22652,24005;38231,31030;38231,31030;38231,0;49557,0;49557,83248;38231,83248;38231,46583;24082,32458;9896,45155;9896,63525;24082,76223;38231,62098;38231,46583" o:connectangles="0,0,0,0,0,0,0,0,0,0,0,0,0,0,0,0,0,0,0,0" textboxrect="0,0,35,60"/>
                    <o:lock v:ext="edit" verticies="t"/>
                    <v:textbox>
                      <w:txbxContent>
                        <w:p w14:paraId="27956873" w14:textId="77777777" w:rsidR="00487349" w:rsidRDefault="00487349" w:rsidP="00094F7B"/>
                      </w:txbxContent>
                    </v:textbox>
                  </v:shape>
                  <v:shape id="Freeform 55" o:spid="_x0000_s1081" style="position:absolute;left:41609;top:30723;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64F39754" w14:textId="77777777" w:rsidR="00487349" w:rsidRDefault="00487349" w:rsidP="00094F7B"/>
                      </w:txbxContent>
                    </v:textbox>
                  </v:shape>
                  <v:shape id="Freeform 56" o:spid="_x0000_s1082" style="position:absolute;left:42212;top:31358;width:937;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" adj="-11796480,,5400" path="m20,7v-1,,-4,,-5,1c11,9,8,13,8,20v,22,,22,,22c,42,,42,,42,,1,,1,,1v8,,8,,8,c8,8,8,8,8,8v,,,,,c11,3,16,,22,v1,,2,,3,c25,7,25,7,25,7v-1,,-5,,-5,e" filled="f" stroked="f">
                    <v:stroke joinstyle="round"/>
                    <v:formulas/>
                    <v:path arrowok="t" o:connecttype="custom" o:connectlocs="28110,10013;21064,11411;11244,28566;11244,59966;0,59966;0,1436;11244,1436;11244,11411;11244,11411;30921,0;35119,0;35119,10013;28110,10013" o:connectangles="0,0,0,0,0,0,0,0,0,0,0,0,0" textboxrect="0,0,25,42"/>
                    <v:textbox>
                      <w:txbxContent>
                        <w:p w14:paraId="008607C4" w14:textId="77777777" w:rsidR="00487349" w:rsidRDefault="00487349" w:rsidP="00094F7B"/>
                      </w:txbxContent>
                    </v:textbox>
                  </v:shape>
                  <v:shape id="Freeform 57" o:spid="_x0000_s1083" style="position:absolute;left:43307;top:31358;width:1286;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" adj="-11796480,,5400" path="m19,43c8,43,,38,,26,,18,,18,,18,,6,8,,18,v9,,16,5,16,16c34,24,34,24,34,24,7,24,7,24,7,24v,2,,2,,2c7,33,12,37,19,37v4,,7,-3,10,-6c34,34,34,34,34,34v-3,6,-9,9,-15,9m27,16c27,10,24,6,18,6,11,6,7,10,7,16v,2,,2,,2c27,18,27,18,27,18r,-2xe" filled="f" stroked="f">
                    <v:stroke joinstyle="round"/>
                    <v:formulas/>
                    <v:path arrowok="t" o:connecttype="custom" o:connectlocs="27195,60957;0,36860;0,25527;25758,0;48641,22666;48641,34037;10023,34037;10023,36860;27195,52448;41492,43939;48641,48193;27195,60957;38618,22666;25758,8509;10023,22666;10023,25527;38618,25527;38618,22666" o:connectangles="0,0,0,0,0,0,0,0,0,0,0,0,0,0,0,0,0,0" textboxrect="0,0,34,43"/>
                    <o:lock v:ext="edit" verticies="t"/>
                    <v:textbox>
                      <w:txbxContent>
                        <w:p w14:paraId="4A74110F" w14:textId="77777777" w:rsidR="00487349" w:rsidRDefault="00487349" w:rsidP="00094F7B"/>
                      </w:txbxContent>
                    </v:textbox>
                  </v:shape>
                  <v:shape id="Freeform 58" o:spid="_x0000_s1084" style="position:absolute;left:44815;top:31358;width:1270;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" adj="-11796480,,5400" path="m18,43c7,43,,37,,26,,17,,17,,17,,6,7,,17,,27,,34,5,34,14v,1,,1,,1c27,15,27,15,27,15v,-1,,-1,,-1c27,10,24,6,17,6,11,6,7,10,7,17v,10,,10,,10c7,33,11,37,18,37v6,,9,-4,9,-8c27,28,27,28,27,28v7,,7,,7,c34,29,34,29,34,29v,9,-7,14,-16,14e" filled="f" stroked="f">
                    <v:stroke joinstyle="round"/>
                    <v:formulas/>
                    <v:path arrowok="t" o:connecttype="custom" o:connectlocs="25101,60957;0,36860;0,24097;23719,0;47438,19842;47438,21273;37689,21273;37689,19842;23719,8509;9749,24097;9749,38291;25101,52448;37689,41115;37689,39684;47438,39684;47438,41115;25101,60957" o:connectangles="0,0,0,0,0,0,0,0,0,0,0,0,0,0,0,0,0" textboxrect="0,0,34,43"/>
                    <v:textbox>
                      <w:txbxContent>
                        <w:p w14:paraId="04E24509" w14:textId="77777777" w:rsidR="00487349" w:rsidRDefault="00487349" w:rsidP="00094F7B"/>
                      </w:txbxContent>
                    </v:textbox>
                  </v:shape>
                  <v:shape id="Freeform 59" o:spid="_x0000_s1085" style="position:absolute;left:46165;top:30881;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" adj="-11796480,,5400" path="m18,56c12,56,7,54,7,46,7,20,7,20,7,20,,20,,20,,20,,14,,14,,14v7,,7,,7,c7,,7,,7,v7,,7,,7,c14,14,14,14,14,14v12,,12,,12,c26,20,26,20,26,20v-12,,-12,,-12,c14,45,14,45,14,45v,3,2,5,5,5c22,50,24,49,26,49v,6,,6,,6c23,56,20,56,18,56e" filled="f" stroked="f">
                    <v:stroke joinstyle="round"/>
                    <v:formulas/>
                    <v:path arrowok="t" o:connecttype="custom" o:connectlocs="25773,78450;10029,64452;10029,28034;0,28034;0,19613;10029,19613;10029,0;20058,0;20058,19613;37241,19613;37241,28034;20058,28034;20058,63030;27211,70029;37241,68644;37241,77065;25773,78450" o:connectangles="0,0,0,0,0,0,0,0,0,0,0,0,0,0,0,0,0" textboxrect="0,0,26,56"/>
                    <v:textbox>
                      <w:txbxContent>
                        <w:p w14:paraId="63CFEC9B" w14:textId="77777777" w:rsidR="00487349" w:rsidRDefault="00487349" w:rsidP="00094F7B"/>
                      </w:txbxContent>
                    </v:textbox>
                  </v:shape>
                  <v:shape id="Freeform 60" o:spid="_x0000_s1086" style="position:absolute;left:47324;top:30723;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4A595D29" w14:textId="77777777" w:rsidR="00487349" w:rsidRDefault="00487349" w:rsidP="00094F7B"/>
                      </w:txbxContent>
                    </v:textbox>
                  </v:shape>
                  <v:shape id="Freeform 61" o:spid="_x0000_s1087" style="position:absolute;left:47895;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" adj="-11796480,,5400" path="m17,43c7,43,,37,,27,,17,,17,,17,,6,7,,17,,28,,35,6,35,17v,9,,9,,9c35,37,27,43,17,43m27,16c27,10,24,6,17,6,11,6,7,10,7,17v,10,,10,,10c7,33,10,37,17,37v6,,10,-4,10,-11l27,16xe" filled="f" stroked="f">
                    <v:stroke joinstyle="round"/>
                    <v:formulas/>
                    <v:path arrowok="t" o:connecttype="custom" o:connectlocs="24101,60957;0,38291;0,24097;24101,0;49632,24097;49632,36860;24101,60957;38297,22666;24101,8509;9941,24097;9941,38291;24101,52448;38297,36860;38297,22666" o:connectangles="0,0,0,0,0,0,0,0,0,0,0,0,0,0" textboxrect="0,0,35,43"/>
                    <o:lock v:ext="edit" verticies="t"/>
                    <v:textbox>
                      <w:txbxContent>
                        <w:p w14:paraId="7ED89180" w14:textId="77777777" w:rsidR="00487349" w:rsidRDefault="00487349" w:rsidP="00094F7B"/>
                      </w:txbxContent>
                    </v:textbox>
                  </v:shape>
                  <v:shape id="Freeform 62" o:spid="_x0000_s1088" style="position:absolute;left:49467;top:31358;width:1286;height:1587;visibility:visible;mso-wrap-style:square;v-text-anchor:top" coordsize="3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" adj="-11796480,,5400" path="m26,42v,-26,,-26,,-26c26,9,23,6,18,6,12,6,8,11,8,18v,24,,24,,24c,42,,42,,42,,1,,1,,1v7,,7,,7,c7,7,7,7,7,7v1,,1,,1,c10,2,15,,20,v9,,14,6,14,14c34,42,34,42,34,42r-8,xe" filled="f" stroked="f">
                    <v:stroke joinstyle="round"/>
                    <v:formulas/>
                    <v:path arrowok="t" o:connecttype="custom" o:connectlocs="37181,59966;37181,22860;25758,8577;11461,25694;11461,59966;0,59966;0,1436;10023,1436;10023,10013;11461,10013;28595,0;48641,19989;48641,59966;37181,59966" o:connectangles="0,0,0,0,0,0,0,0,0,0,0,0,0,0" textboxrect="0,0,34,42"/>
                    <v:textbox>
                      <w:txbxContent>
                        <w:p w14:paraId="673654F6" w14:textId="77777777" w:rsidR="00487349" w:rsidRDefault="00487349" w:rsidP="00094F7B"/>
                      </w:txbxContent>
                    </v:textbox>
                  </v:shape>
                  <v:shape id="Freeform 63" o:spid="_x0000_s1089" style="position:absolute;left:50943;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" adj="-11796480,,5400" path="m18,43c11,43,4,41,,36,6,32,6,32,6,32v3,3,7,5,12,5c23,37,28,35,28,31v,-4,-3,-5,-8,-6c14,23,14,23,14,23,8,22,3,19,3,13,3,5,9,,18,v7,,12,1,16,5c28,9,28,9,28,9,26,7,23,6,18,6v-4,,-8,2,-8,5c10,15,14,16,18,17v6,1,6,1,6,1c30,20,35,23,35,30v,9,-9,13,-17,13e" filled="f" stroked="f">
                    <v:stroke joinstyle="round"/>
                    <v:formulas/>
                    <v:path arrowok="t" o:connecttype="custom" o:connectlocs="25532,60957;0,51017;8511,45370;25532,52448;39691,43939;28356,35430;19845,32606;4255,18411;25532,0;48201,7078;39691,12764;25532,8509;14197,15588;25532,24097;34042,25527;49632,42546;25532,60957" o:connectangles="0,0,0,0,0,0,0,0,0,0,0,0,0,0,0,0,0" textboxrect="0,0,35,43"/>
                    <v:textbox>
                      <w:txbxContent>
                        <w:p w14:paraId="33FF181E" w14:textId="77777777" w:rsidR="00487349" w:rsidRDefault="00487349" w:rsidP="00094F7B"/>
                      </w:txbxContent>
                    </v:textbox>
                  </v:shape>
                  <v:shape id="Freeform 64" o:spid="_x0000_s1090" style="position:absolute;left:52975;top:30881;width:969;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" adj="-11796480,,5400" path="m18,56c12,56,7,54,7,46,7,20,7,20,7,20,,20,,20,,20,,14,,14,,14v7,,7,,7,c7,,7,,7,v7,,7,,7,c14,14,14,14,14,14v12,,12,,12,c26,20,26,20,26,20v-12,,-12,,-12,c14,45,14,45,14,45v,3,2,5,6,5c22,50,24,49,26,49v,6,,6,,6c23,56,20,56,18,56e" filled="f" stroked="f">
                    <v:stroke joinstyle="round"/>
                    <v:formulas/>
                    <v:path arrowok="t" o:connecttype="custom" o:connectlocs="25008,78450;9727,64452;9727,28034;0,28034;0,19613;9727,19613;9727,0;19455,0;19455,19613;36114,19613;36114,28034;19455,28034;19455,63030;27766,70029;36114,68644;36114,77065;25008,78450" o:connectangles="0,0,0,0,0,0,0,0,0,0,0,0,0,0,0,0,0" textboxrect="0,0,26,56"/>
                    <v:textbox>
                      <w:txbxContent>
                        <w:p w14:paraId="135CD646" w14:textId="77777777" w:rsidR="00487349" w:rsidRDefault="00487349" w:rsidP="00094F7B"/>
                      </w:txbxContent>
                    </v:textbox>
                  </v:shape>
                  <v:shape id="Freeform 65" o:spid="_x0000_s1091" style="position:absolute;left:54134;top:30723;width:1286;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" adj="-11796480,,5400" path="m26,59v,-26,,-26,,-26c26,26,23,23,18,23,12,23,8,28,8,35v,24,,24,,24c,59,,59,,59,,,,,,,8,,8,,8,v,24,,24,,24c8,24,8,24,8,24v3,-5,7,-7,12,-7c29,17,34,23,34,31v,28,,28,,28l26,59xe" filled="f" stroked="f">
                    <v:stroke joinstyle="round"/>
                    <v:formulas/>
                    <v:path arrowok="t" o:connecttype="custom" o:connectlocs="37181,83683;37181,46813;25758,32614;11461,49637;11461,83683;0,83683;0,0;11461,0;11461,34046;11461,34046;28595,24103;48641,43950;48641,83683;37181,83683" o:connectangles="0,0,0,0,0,0,0,0,0,0,0,0,0,0" textboxrect="0,0,34,59"/>
                    <v:textbox>
                      <w:txbxContent>
                        <w:p w14:paraId="4F108440" w14:textId="77777777" w:rsidR="00487349" w:rsidRDefault="00487349" w:rsidP="00094F7B"/>
                      </w:txbxContent>
                    </v:textbox>
                  </v:shape>
                  <v:shape id="Freeform 66" o:spid="_x0000_s1092" style="position:absolute;left:55642;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" adj="-11796480,,5400" path="m27,42v,-1,,-3,,-4c27,38,27,38,27,38v-4,4,-7,5,-12,5c7,43,,39,,31,,22,9,18,16,18v11,,11,,11,c27,13,27,13,27,13,27,8,23,5,18,5,14,5,9,7,9,11v,1,,1,,1c2,12,2,12,2,12v,-1,,-1,,-1c2,3,10,,18,v9,,16,3,16,12c34,34,34,34,34,34v,2,,7,1,8l27,42xm27,24v-10,,-10,,-10,c12,24,8,25,8,31v,4,3,6,8,6c23,37,27,33,27,28r,-4xe" filled="f" stroked="f">
                    <v:stroke joinstyle="round"/>
                    <v:formulas/>
                    <v:path arrowok="t" o:connecttype="custom" o:connectlocs="38297,59526;38297,53879;38297,53879;21276,60957;0,43939;22707,25527;38297,25527;38297,18411;25532,7078;12766,15588;12766,17018;2824,17018;2824,15588;25532,0;48201,17018;48201,48193;49632,59526;38297,59526;38297,34037;24101,34037;11335,43939;22707,52448;38297,39684;38297,34037" o:connectangles="0,0,0,0,0,0,0,0,0,0,0,0,0,0,0,0,0,0,0,0,0,0,0,0" textboxrect="0,0,35,43"/>
                    <o:lock v:ext="edit" verticies="t"/>
                    <v:textbox>
                      <w:txbxContent>
                        <w:p w14:paraId="087A3441" w14:textId="77777777" w:rsidR="00487349" w:rsidRDefault="00487349" w:rsidP="00094F7B"/>
                      </w:txbxContent>
                    </v:textbox>
                  </v:shape>
                  <v:shape id="Freeform 67" o:spid="_x0000_s1093" style="position:absolute;left:57103;top:30881;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" adj="-11796480,,5400" path="m17,56c12,56,6,54,6,46,6,20,6,20,6,20,,20,,20,,20,,14,,14,,14v6,,6,,6,c6,,6,,6,v8,,8,,8,c14,14,14,14,14,14v11,,11,,11,c25,20,25,20,25,20v-11,,-11,,-11,c14,45,14,45,14,45v,3,2,5,5,5c21,50,24,49,26,49v,6,,6,,6c23,56,19,56,17,56e" filled="f" stroked="f">
                    <v:stroke joinstyle="round"/>
                    <v:formulas/>
                    <v:path arrowok="t" o:connecttype="custom" o:connectlocs="24335,78450;8591,64452;8591,28034;0,28034;0,19613;8591,19613;8591,0;20058,0;20058,19613;35802,19613;35802,28034;20058,28034;20058,63030;27211,70029;37241,68644;37241,77065;24335,78450" o:connectangles="0,0,0,0,0,0,0,0,0,0,0,0,0,0,0,0,0" textboxrect="0,0,26,56"/>
                    <v:textbox>
                      <w:txbxContent>
                        <w:p w14:paraId="754E0E43" w14:textId="77777777" w:rsidR="00487349" w:rsidRDefault="00487349" w:rsidP="00094F7B"/>
                      </w:txbxContent>
                    </v:textbox>
                  </v:shape>
                  <v:shape id="Freeform 68" o:spid="_x0000_s1094" style="position:absolute;left:58881;top:31358;width:2254;height:1587;visibility:visible;mso-wrap-style:square;v-text-anchor:top" coordsize="6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" adj="-11796480,,5400" path="m52,42v,-26,,-26,,-26c52,10,49,6,44,6,38,6,34,11,34,18v,24,,24,,24c26,42,26,42,26,42v,-26,,-26,,-26c26,10,24,6,18,6,13,6,8,10,8,18v,24,,24,,24c,42,,42,,42,,1,,1,,1v8,,8,,8,c8,7,8,7,8,7v,,,,,c11,2,15,,21,v6,,10,3,11,7c32,7,33,7,33,7,36,2,40,,46,v8,,14,5,14,13c60,42,60,42,60,42r-8,xe" filled="f" stroked="f">
                    <v:stroke joinstyle="round"/>
                    <v:formulas/>
                    <v:path arrowok="t" o:connecttype="custom" o:connectlocs="73368,59966;73368,22860;62098,8577;47973,25694;47973,59966;36703,59966;36703,22860;25395,8577;11308,25694;11308,59966;0,59966;0,1436;11308,1436;11308,10013;11308,10013;29640,0;45155,10013;46583,10013;64915,0;84675,18553;84675,59966;73368,59966" o:connectangles="0,0,0,0,0,0,0,0,0,0,0,0,0,0,0,0,0,0,0,0,0,0" textboxrect="0,0,60,42"/>
                    <v:textbox>
                      <w:txbxContent>
                        <w:p w14:paraId="0B1400D1" w14:textId="77777777" w:rsidR="00487349" w:rsidRDefault="00487349" w:rsidP="00094F7B"/>
                      </w:txbxContent>
                    </v:textbox>
                  </v:shape>
                  <v:shape id="Freeform 69" o:spid="_x0000_s1095" style="position:absolute;left:61357;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" adj="-11796480,,5400" path="m27,42v,-1,-1,-3,-1,-4c26,38,26,38,26,38v-3,4,-7,5,-12,5c6,43,,39,,31,,22,9,18,16,18v10,,10,,10,c26,13,26,13,26,13,26,8,23,5,18,5,13,5,9,7,9,11v,1,,1,,1c2,12,2,12,2,12v,-1,,-1,,-1c2,3,10,,18,v8,,16,3,16,12c34,34,34,34,34,34v,2,,7,1,8l27,42xm26,24v-10,,-10,,-10,c12,24,7,25,7,31v,4,4,6,9,6c23,37,26,33,26,28r,-4xe" filled="f" stroked="f">
                    <v:stroke joinstyle="round"/>
                    <v:formulas/>
                    <v:path arrowok="t" o:connecttype="custom" o:connectlocs="38297,59526;36866,53879;36866,53879;19845,60957;0,43939;22707,25527;36866,25527;36866,18411;25532,7078;12766,15588;12766,17018;2824,17018;2824,15588;25532,0;48201,17018;48201,48193;49632,59526;38297,59526;36866,34037;22707,34037;9941,43939;22707,52448;36866,39684;36866,34037" o:connectangles="0,0,0,0,0,0,0,0,0,0,0,0,0,0,0,0,0,0,0,0,0,0,0,0" textboxrect="0,0,35,43"/>
                    <o:lock v:ext="edit" verticies="t"/>
                    <v:textbox>
                      <w:txbxContent>
                        <w:p w14:paraId="779508B8" w14:textId="77777777" w:rsidR="00487349" w:rsidRDefault="00487349" w:rsidP="00094F7B"/>
                      </w:txbxContent>
                    </v:textbox>
                  </v:shape>
                  <v:shape id="Freeform 70" o:spid="_x0000_s1096" style="position:absolute;left:62786;top:30881;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" adj="-11796480,,5400" path="m18,56c13,56,7,54,7,46,7,20,7,20,7,20,,20,,20,,20,,14,,14,,14v7,,7,,7,c7,,7,,7,v8,,8,,8,c15,14,15,14,15,14v11,,11,,11,c26,20,26,20,26,20v-11,,-11,,-11,c15,45,15,45,15,45v,3,1,5,5,5c22,50,24,49,26,49v,6,,6,,6c24,56,20,56,18,56e" filled="f" stroked="f">
                    <v:stroke joinstyle="round"/>
                    <v:formulas/>
                    <v:path arrowok="t" o:connecttype="custom" o:connectlocs="25773,78450;10029,64452;10029,28034;0,28034;0,19613;10029,19613;10029,0;21497,0;21497,19613;37241,19613;37241,28034;21497,28034;21497,63030;28650,70029;37241,68644;37241,77065;25773,78450" o:connectangles="0,0,0,0,0,0,0,0,0,0,0,0,0,0,0,0,0" textboxrect="0,0,26,56"/>
                    <v:textbox>
                      <w:txbxContent>
                        <w:p w14:paraId="604FFB47" w14:textId="77777777" w:rsidR="00487349" w:rsidRDefault="00487349" w:rsidP="00094F7B"/>
                      </w:txbxContent>
                    </v:textbox>
                  </v:shape>
                  <v:shape id="Freeform 71" o:spid="_x0000_s1097" style="position:absolute;left:63770;top:30881;width:1016;height:2096;visibility:visible;mso-wrap-style:square;v-text-anchor:top" coordsize="2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" adj="-11796480,,5400" path="m18,56c13,56,7,54,7,46,7,20,7,20,7,20,,20,,20,,20,,14,,14,,14v7,,7,,7,c7,,7,,7,v8,,8,,8,c15,14,15,14,15,14v11,,11,,11,c26,20,26,20,26,20v-11,,-11,,-11,c15,45,15,45,15,45v,3,2,5,5,5c22,50,25,49,27,49v,6,,6,,6c24,56,20,56,18,56e" filled="f" stroked="f">
                    <v:stroke joinstyle="round"/>
                    <v:formulas/>
                    <v:path arrowok="t" o:connecttype="custom" o:connectlocs="25475,78450;9897,64452;9897,28034;0,28034;0,19613;9897,19613;9897,0;21223,0;21223,19613;36802,19613;36802,28034;21223,28034;21223,63030;28335,70029;38232,68644;38232,77065;25475,78450" o:connectangles="0,0,0,0,0,0,0,0,0,0,0,0,0,0,0,0,0" textboxrect="0,0,27,56"/>
                    <v:textbox>
                      <w:txbxContent>
                        <w:p w14:paraId="5FAFB083" w14:textId="77777777" w:rsidR="00487349" w:rsidRDefault="00487349" w:rsidP="00094F7B"/>
                      </w:txbxContent>
                    </v:textbox>
                  </v:shape>
                  <v:shape id="Freeform 72" o:spid="_x0000_s1098" style="position:absolute;left:64850;top:31358;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" adj="-11796480,,5400" path="m19,43c9,43,,38,,26,,18,,18,,18,,6,8,,19,v9,,16,5,16,16c35,24,35,24,35,24,8,24,8,24,8,24v,2,,2,,2c8,33,13,37,20,37v4,,7,-3,9,-6c35,34,35,34,35,34v-3,6,-9,9,-16,9m28,16c28,10,25,6,18,6,12,6,8,10,8,16v,2,,2,,2c28,18,28,18,28,18r,-2xe" filled="f" stroked="f">
                    <v:stroke joinstyle="round"/>
                    <v:formulas/>
                    <v:path arrowok="t" o:connecttype="custom" o:connectlocs="26904,60957;0,36860;0,25527;26904,0;49557,22666;49557,34037;11326,34037;11326,36860;28334,52448;41053,43939;49557,48193;26904,60957;39661,22666;25475,8509;11326,22666;11326,25527;39661,25527;39661,22666" o:connectangles="0,0,0,0,0,0,0,0,0,0,0,0,0,0,0,0,0,0" textboxrect="0,0,35,43"/>
                    <o:lock v:ext="edit" verticies="t"/>
                    <v:textbox>
                      <w:txbxContent>
                        <w:p w14:paraId="71D8C0EB" w14:textId="77777777" w:rsidR="00487349" w:rsidRDefault="00487349" w:rsidP="00094F7B"/>
                      </w:txbxContent>
                    </v:textbox>
                  </v:shape>
                  <v:shape id="Freeform 73" o:spid="_x0000_s1099" style="position:absolute;left:66437;top:31358;width:937;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" adj="-11796480,,5400" path="m20,7v-1,,-4,,-5,1c11,9,8,13,8,20v,22,,22,,22c,42,,42,,42,,1,,1,,1v8,,8,,8,c8,8,8,8,8,8v,,,,,c11,3,16,,22,v1,,2,,3,c25,7,25,7,25,7v-1,,-5,,-5,e" filled="f" stroked="f">
                    <v:stroke joinstyle="round"/>
                    <v:formulas/>
                    <v:path arrowok="t" o:connecttype="custom" o:connectlocs="28110,10013;21064,11411;11244,28566;11244,59966;0,59966;0,1436;11244,1436;11244,11411;11244,11411;30921,0;35119,0;35119,10013;28110,10013" o:connectangles="0,0,0,0,0,0,0,0,0,0,0,0,0" textboxrect="0,0,25,42"/>
                    <v:textbox>
                      <w:txbxContent>
                        <w:p w14:paraId="4AE8295C" w14:textId="77777777" w:rsidR="00487349" w:rsidRDefault="00487349" w:rsidP="00094F7B"/>
                      </w:txbxContent>
                    </v:textbox>
                  </v:shape>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05E35" w14:textId="33676E08" w:rsidR="00487349" w:rsidRPr="00884D16" w:rsidRDefault="00487349" w:rsidP="00E639DE">
    <w:pPr>
      <w:pStyle w:val="Footer"/>
      <w:spacing w:before="60" w:after="60"/>
      <w:rPr>
        <w:sz w:val="16"/>
        <w:szCs w:val="16"/>
      </w:rPr>
    </w:pPr>
    <w:r w:rsidRPr="00884D16">
      <w:rPr>
        <w:noProof/>
        <w:sz w:val="16"/>
        <w:szCs w:val="16"/>
        <w:lang w:val="en-GB" w:eastAsia="en-GB"/>
      </w:rPr>
      <w:drawing>
        <wp:anchor distT="0" distB="0" distL="114300" distR="114300" simplePos="0" relativeHeight="251652096" behindDoc="0" locked="0" layoutInCell="1" allowOverlap="1" wp14:anchorId="2E50DFEA" wp14:editId="703D726E">
          <wp:simplePos x="0" y="0"/>
          <wp:positionH relativeFrom="column">
            <wp:posOffset>5507672</wp:posOffset>
          </wp:positionH>
          <wp:positionV relativeFrom="paragraph">
            <wp:posOffset>-335915</wp:posOffset>
          </wp:positionV>
          <wp:extent cx="633413" cy="49547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logo blue cmyk_small.tif"/>
                  <pic:cNvPicPr/>
                </pic:nvPicPr>
                <pic:blipFill>
                  <a:blip r:embed="rId1">
                    <a:extLst>
                      <a:ext uri="{28A0092B-C50C-407E-A947-70E740481C1C}">
                        <a14:useLocalDpi xmlns:a14="http://schemas.microsoft.com/office/drawing/2010/main" val="0"/>
                      </a:ext>
                    </a:extLst>
                  </a:blip>
                  <a:stretch>
                    <a:fillRect/>
                  </a:stretch>
                </pic:blipFill>
                <pic:spPr>
                  <a:xfrm>
                    <a:off x="0" y="0"/>
                    <a:ext cx="633413" cy="495470"/>
                  </a:xfrm>
                  <a:prstGeom prst="rect">
                    <a:avLst/>
                  </a:prstGeom>
                </pic:spPr>
              </pic:pic>
            </a:graphicData>
          </a:graphic>
        </wp:anchor>
      </w:drawing>
    </w:r>
    <w:r w:rsidRPr="00884D16">
      <w:rPr>
        <w:sz w:val="16"/>
        <w:szCs w:val="16"/>
      </w:rPr>
      <w:ptab w:relativeTo="margin" w:alignment="center" w:leader="none"/>
    </w:r>
    <w:r w:rsidRPr="00884D16">
      <w:rPr>
        <w:sz w:val="16"/>
        <w:szCs w:val="16"/>
      </w:rPr>
      <w:fldChar w:fldCharType="begin"/>
    </w:r>
    <w:r w:rsidRPr="00884D16">
      <w:rPr>
        <w:sz w:val="16"/>
        <w:szCs w:val="16"/>
      </w:rPr>
      <w:instrText xml:space="preserve"> PAGE   \* MERGEFORMAT </w:instrText>
    </w:r>
    <w:r w:rsidRPr="00884D16">
      <w:rPr>
        <w:sz w:val="16"/>
        <w:szCs w:val="16"/>
      </w:rPr>
      <w:fldChar w:fldCharType="separate"/>
    </w:r>
    <w:r>
      <w:rPr>
        <w:noProof/>
        <w:sz w:val="16"/>
        <w:szCs w:val="16"/>
      </w:rPr>
      <w:t>ii</w:t>
    </w:r>
    <w:r w:rsidRPr="00884D16">
      <w:rPr>
        <w:noProof/>
        <w:sz w:val="16"/>
        <w:szCs w:val="16"/>
      </w:rPr>
      <w:fldChar w:fldCharType="end"/>
    </w:r>
    <w:r w:rsidRPr="00884D16">
      <w:rPr>
        <w:sz w:val="16"/>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FD8FC" w14:textId="1A260663" w:rsidR="00487349" w:rsidRPr="00DC4A95" w:rsidRDefault="00487349" w:rsidP="002C3AAB">
    <w:pPr>
      <w:pStyle w:val="Footer"/>
      <w:tabs>
        <w:tab w:val="clear" w:pos="4320"/>
        <w:tab w:val="center" w:pos="4395"/>
      </w:tabs>
      <w:spacing w:before="60" w:after="60"/>
      <w:rPr>
        <w:i/>
        <w:sz w:val="18"/>
        <w:szCs w:val="18"/>
      </w:rPr>
    </w:pPr>
    <w:r w:rsidRPr="00DC4A95">
      <w:rPr>
        <w:i/>
        <w:noProof/>
        <w:sz w:val="18"/>
        <w:szCs w:val="18"/>
        <w:lang w:val="en-GB" w:eastAsia="en-GB"/>
      </w:rPr>
      <w:drawing>
        <wp:anchor distT="0" distB="0" distL="114300" distR="114300" simplePos="0" relativeHeight="251656192" behindDoc="0" locked="0" layoutInCell="1" allowOverlap="1" wp14:anchorId="424E7B2E" wp14:editId="5C389D71">
          <wp:simplePos x="0" y="0"/>
          <wp:positionH relativeFrom="column">
            <wp:posOffset>5507672</wp:posOffset>
          </wp:positionH>
          <wp:positionV relativeFrom="paragraph">
            <wp:posOffset>-335915</wp:posOffset>
          </wp:positionV>
          <wp:extent cx="633413" cy="495470"/>
          <wp:effectExtent l="0" t="0" r="0" b="0"/>
          <wp:wrapNone/>
          <wp:docPr id="15"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logo blue cmyk_small.tif"/>
                  <pic:cNvPicPr/>
                </pic:nvPicPr>
                <pic:blipFill>
                  <a:blip r:embed="rId1">
                    <a:extLst>
                      <a:ext uri="{28A0092B-C50C-407E-A947-70E740481C1C}">
                        <a14:useLocalDpi xmlns:a14="http://schemas.microsoft.com/office/drawing/2010/main" val="0"/>
                      </a:ext>
                    </a:extLst>
                  </a:blip>
                  <a:stretch>
                    <a:fillRect/>
                  </a:stretch>
                </pic:blipFill>
                <pic:spPr>
                  <a:xfrm>
                    <a:off x="0" y="0"/>
                    <a:ext cx="633413" cy="495470"/>
                  </a:xfrm>
                  <a:prstGeom prst="rect">
                    <a:avLst/>
                  </a:prstGeom>
                </pic:spPr>
              </pic:pic>
            </a:graphicData>
          </a:graphic>
        </wp:anchor>
      </w:drawing>
    </w:r>
    <w:r w:rsidRPr="00DC4A95">
      <w:rPr>
        <w:i/>
        <w:noProof/>
        <w:sz w:val="18"/>
        <w:szCs w:val="18"/>
      </w:rPr>
      <w:tab/>
    </w:r>
    <w:r w:rsidRPr="00DC4A95">
      <w:rPr>
        <w:i/>
        <w:sz w:val="18"/>
        <w:szCs w:val="18"/>
      </w:rPr>
      <w:fldChar w:fldCharType="begin"/>
    </w:r>
    <w:r w:rsidRPr="00DC4A95">
      <w:rPr>
        <w:i/>
        <w:sz w:val="18"/>
        <w:szCs w:val="18"/>
      </w:rPr>
      <w:instrText xml:space="preserve"> PAGE   \* MERGEFORMAT </w:instrText>
    </w:r>
    <w:r w:rsidRPr="00DC4A95">
      <w:rPr>
        <w:i/>
        <w:sz w:val="18"/>
        <w:szCs w:val="18"/>
      </w:rPr>
      <w:fldChar w:fldCharType="separate"/>
    </w:r>
    <w:r>
      <w:rPr>
        <w:i/>
        <w:noProof/>
        <w:sz w:val="18"/>
        <w:szCs w:val="18"/>
      </w:rPr>
      <w:t>72</w:t>
    </w:r>
    <w:r w:rsidRPr="00DC4A95">
      <w:rPr>
        <w:i/>
        <w:noProof/>
        <w:sz w:val="18"/>
        <w:szCs w:val="18"/>
      </w:rPr>
      <w:fldChar w:fldCharType="end"/>
    </w:r>
    <w:r w:rsidRPr="00DC4A95">
      <w:rPr>
        <w:i/>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CEBE2" w14:textId="77777777" w:rsidR="00D36563" w:rsidRDefault="00D36563">
      <w:r>
        <w:separator/>
      </w:r>
    </w:p>
  </w:footnote>
  <w:footnote w:type="continuationSeparator" w:id="0">
    <w:p w14:paraId="468FB858" w14:textId="77777777" w:rsidR="00D36563" w:rsidRDefault="00D36563">
      <w:r>
        <w:continuationSeparator/>
      </w:r>
    </w:p>
  </w:footnote>
  <w:footnote w:id="1">
    <w:p w14:paraId="7CBC408E" w14:textId="77777777" w:rsidR="00487349" w:rsidRDefault="00487349" w:rsidP="007F2F19">
      <w:pPr>
        <w:pStyle w:val="FootnoteText"/>
      </w:pPr>
      <w:r>
        <w:rPr>
          <w:rStyle w:val="FootnoteReference"/>
        </w:rPr>
        <w:footnoteRef/>
      </w:r>
      <w:r>
        <w:t xml:space="preserve"> The specific test compares the result for a group with the rest of the population.</w:t>
      </w:r>
    </w:p>
  </w:footnote>
  <w:footnote w:id="2">
    <w:p w14:paraId="5D057F05" w14:textId="77777777" w:rsidR="00487349" w:rsidRDefault="00487349" w:rsidP="007F2F19">
      <w:pPr>
        <w:pStyle w:val="FootnoteText"/>
      </w:pPr>
      <w:r>
        <w:rPr>
          <w:rStyle w:val="FootnoteReference"/>
        </w:rPr>
        <w:footnoteRef/>
      </w:r>
      <w:r>
        <w:t xml:space="preserve"> Technically this practice rests on the assumption that the survey was randomly sampled, which was not the case for this study, although random dialling of records was employed within the sample records possessed. Nevertheless, it is retained as a useful heuristic of noteworthy discrepancies between varying respondent subgroups, and one that takes relative sample sizes into consideration.</w:t>
      </w:r>
    </w:p>
  </w:footnote>
  <w:footnote w:id="3">
    <w:p w14:paraId="555FDB03" w14:textId="77777777" w:rsidR="00487349" w:rsidRPr="00942B5A" w:rsidRDefault="00487349" w:rsidP="00A11B06">
      <w:pPr>
        <w:pStyle w:val="AMRParagraph"/>
        <w:spacing w:before="0" w:after="0" w:line="240" w:lineRule="auto"/>
        <w:rPr>
          <w:sz w:val="16"/>
        </w:rPr>
      </w:pPr>
      <w:r>
        <w:rPr>
          <w:rStyle w:val="FootnoteReference"/>
        </w:rPr>
        <w:footnoteRef/>
      </w:r>
      <w:r>
        <w:t xml:space="preserve"> </w:t>
      </w:r>
      <w:r w:rsidRPr="00942B5A">
        <w:rPr>
          <w:sz w:val="18"/>
          <w:szCs w:val="18"/>
        </w:rPr>
        <w:t>A Net Promoter Score (NPS) is calculated by asking respondents of their likelihood of recommending a product, service, or brand on a scale of 0 to 10, with an option for those who are unsure. Unsure responses are removed, and then the proportion of those offering an answer of 0 to 6 (Detractors) is subtracted from those offering a score of 9 or 10 (Promoters), while Passives (7-8) are omitted from the calculation. The resulting score can vary from -100 to +100 and is intended to provide a broad view of the net positivity or negativity towards the item measured.</w:t>
      </w:r>
      <w:r w:rsidRPr="00942B5A">
        <w:rPr>
          <w:sz w:val="18"/>
        </w:rPr>
        <w:t xml:space="preserve"> </w:t>
      </w:r>
    </w:p>
    <w:p w14:paraId="0EB6E734" w14:textId="6D865460" w:rsidR="00487349" w:rsidRDefault="004873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3C919" w14:textId="78F43D57" w:rsidR="00487349" w:rsidRDefault="00487349" w:rsidP="006E200E">
    <w:r>
      <w:rPr>
        <w:noProof/>
        <w:lang w:val="en-GB" w:eastAsia="en-GB"/>
      </w:rPr>
      <w:drawing>
        <wp:anchor distT="0" distB="0" distL="114300" distR="114300" simplePos="0" relativeHeight="251651072" behindDoc="0" locked="0" layoutInCell="1" allowOverlap="1" wp14:anchorId="46D5E75F" wp14:editId="0110D278">
          <wp:simplePos x="0" y="0"/>
          <wp:positionH relativeFrom="column">
            <wp:posOffset>-1186396</wp:posOffset>
          </wp:positionH>
          <wp:positionV relativeFrom="paragraph">
            <wp:posOffset>-1203648</wp:posOffset>
          </wp:positionV>
          <wp:extent cx="7659656" cy="1083477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661695" cy="1083766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E338" w14:textId="77777777" w:rsidR="00487349" w:rsidRDefault="00487349" w:rsidP="006E200E">
    <w:r>
      <w:rPr>
        <w:noProof/>
        <w:lang w:val="en-GB" w:eastAsia="en-GB"/>
      </w:rPr>
      <mc:AlternateContent>
        <mc:Choice Requires="wps">
          <w:drawing>
            <wp:anchor distT="0" distB="0" distL="114300" distR="114300" simplePos="0" relativeHeight="251662336" behindDoc="0" locked="0" layoutInCell="1" allowOverlap="1" wp14:anchorId="6116854F" wp14:editId="02FCD45E">
              <wp:simplePos x="0" y="0"/>
              <wp:positionH relativeFrom="column">
                <wp:posOffset>-1096645</wp:posOffset>
              </wp:positionH>
              <wp:positionV relativeFrom="paragraph">
                <wp:posOffset>-1905</wp:posOffset>
              </wp:positionV>
              <wp:extent cx="466090" cy="10713720"/>
              <wp:effectExtent l="0" t="0" r="10160" b="11430"/>
              <wp:wrapNone/>
              <wp:docPr id="155"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0802D" id="Rectangle 38" o:spid="_x0000_s1026" style="position:absolute;margin-left:-86.35pt;margin-top:-.15pt;width:36.7pt;height:84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" fillcolor="#4f91cd" strokecolor="#4f91cd"/>
          </w:pict>
        </mc:Fallback>
      </mc:AlternateContent>
    </w:r>
    <w:r>
      <w:tab/>
    </w:r>
  </w:p>
  <w:p w14:paraId="73FABF25" w14:textId="77777777" w:rsidR="00487349" w:rsidRDefault="00487349" w:rsidP="006E200E"/>
  <w:p w14:paraId="7583EC8B" w14:textId="4735610A" w:rsidR="00487349" w:rsidRPr="00AA383A" w:rsidRDefault="00487349" w:rsidP="002C3AAB">
    <w:pPr>
      <w:pStyle w:val="AMRSectionTitle"/>
      <w:rPr>
        <w:color w:val="414141" w:themeColor="text1"/>
        <w:sz w:val="24"/>
        <w:szCs w:val="24"/>
      </w:rPr>
    </w:pPr>
    <w:r>
      <w:rPr>
        <w:color w:val="414141" w:themeColor="text1"/>
        <w:sz w:val="24"/>
        <w:szCs w:val="24"/>
      </w:rPr>
      <w:t>Research Background and Objectives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B766" w14:textId="5222DCA4" w:rsidR="00487349" w:rsidRDefault="0048734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9435" w14:textId="77777777" w:rsidR="00487349" w:rsidRDefault="00487349" w:rsidP="006E200E">
    <w:r>
      <w:rPr>
        <w:noProof/>
        <w:lang w:val="en-GB" w:eastAsia="en-GB"/>
      </w:rPr>
      <mc:AlternateContent>
        <mc:Choice Requires="wps">
          <w:drawing>
            <wp:anchor distT="0" distB="0" distL="114300" distR="114300" simplePos="0" relativeHeight="251664384" behindDoc="0" locked="0" layoutInCell="1" allowOverlap="1" wp14:anchorId="1B436EFD" wp14:editId="386BD39F">
              <wp:simplePos x="0" y="0"/>
              <wp:positionH relativeFrom="column">
                <wp:posOffset>-1096645</wp:posOffset>
              </wp:positionH>
              <wp:positionV relativeFrom="paragraph">
                <wp:posOffset>-1905</wp:posOffset>
              </wp:positionV>
              <wp:extent cx="466090" cy="10713720"/>
              <wp:effectExtent l="0" t="0" r="10160" b="11430"/>
              <wp:wrapNone/>
              <wp:docPr id="157"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B20BD" id="Rectangle 38" o:spid="_x0000_s1026" style="position:absolute;margin-left:-86.35pt;margin-top:-.15pt;width:36.7pt;height:84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" fillcolor="#4f91cd" strokecolor="#4f91cd"/>
          </w:pict>
        </mc:Fallback>
      </mc:AlternateContent>
    </w:r>
    <w:r>
      <w:tab/>
    </w:r>
  </w:p>
  <w:p w14:paraId="29BF95C3" w14:textId="77777777" w:rsidR="00487349" w:rsidRDefault="00487349" w:rsidP="006E200E"/>
  <w:p w14:paraId="35E131E2" w14:textId="43E5D10A" w:rsidR="00487349" w:rsidRPr="00AA383A" w:rsidRDefault="00487349" w:rsidP="002C3AAB">
    <w:pPr>
      <w:pStyle w:val="AMRSectionTitle"/>
      <w:rPr>
        <w:color w:val="414141" w:themeColor="text1"/>
        <w:sz w:val="24"/>
        <w:szCs w:val="24"/>
      </w:rPr>
    </w:pPr>
    <w:r>
      <w:rPr>
        <w:color w:val="414141" w:themeColor="text1"/>
        <w:sz w:val="24"/>
        <w:szCs w:val="24"/>
      </w:rPr>
      <w:t>Guide to this document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7D9E1" w14:textId="77777777" w:rsidR="00487349" w:rsidRDefault="00487349" w:rsidP="006E200E">
    <w:r>
      <w:rPr>
        <w:noProof/>
        <w:lang w:val="en-GB" w:eastAsia="en-GB"/>
      </w:rPr>
      <mc:AlternateContent>
        <mc:Choice Requires="wps">
          <w:drawing>
            <wp:anchor distT="0" distB="0" distL="114300" distR="114300" simplePos="0" relativeHeight="251666432" behindDoc="0" locked="0" layoutInCell="1" allowOverlap="1" wp14:anchorId="52170296" wp14:editId="2CB3CF8D">
              <wp:simplePos x="0" y="0"/>
              <wp:positionH relativeFrom="column">
                <wp:posOffset>-1096645</wp:posOffset>
              </wp:positionH>
              <wp:positionV relativeFrom="paragraph">
                <wp:posOffset>-1905</wp:posOffset>
              </wp:positionV>
              <wp:extent cx="466090" cy="10713720"/>
              <wp:effectExtent l="0" t="0" r="10160" b="11430"/>
              <wp:wrapNone/>
              <wp:docPr id="159"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B2FB" id="Rectangle 38" o:spid="_x0000_s1026" style="position:absolute;margin-left:-86.35pt;margin-top:-.15pt;width:36.7pt;height:84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" fillcolor="#4f91cd" strokecolor="#4f91cd"/>
          </w:pict>
        </mc:Fallback>
      </mc:AlternateContent>
    </w:r>
    <w:r>
      <w:tab/>
    </w:r>
  </w:p>
  <w:p w14:paraId="13BE775D" w14:textId="77777777" w:rsidR="00487349" w:rsidRDefault="00487349" w:rsidP="006E200E"/>
  <w:p w14:paraId="0CF5F079" w14:textId="4D4A932A" w:rsidR="00487349" w:rsidRPr="00AA383A" w:rsidRDefault="00487349" w:rsidP="002C3AAB">
    <w:pPr>
      <w:pStyle w:val="AMRSectionTitle"/>
      <w:rPr>
        <w:color w:val="414141" w:themeColor="text1"/>
        <w:sz w:val="24"/>
        <w:szCs w:val="24"/>
      </w:rPr>
    </w:pPr>
    <w:r>
      <w:rPr>
        <w:color w:val="414141" w:themeColor="text1"/>
        <w:sz w:val="24"/>
        <w:szCs w:val="24"/>
      </w:rPr>
      <w:t>Key Findings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E6F7" w14:textId="77777777" w:rsidR="00487349" w:rsidRDefault="00487349" w:rsidP="006E200E">
    <w:r>
      <w:rPr>
        <w:noProof/>
        <w:lang w:val="en-GB" w:eastAsia="en-GB"/>
      </w:rPr>
      <mc:AlternateContent>
        <mc:Choice Requires="wps">
          <w:drawing>
            <wp:anchor distT="0" distB="0" distL="114300" distR="114300" simplePos="0" relativeHeight="251668480" behindDoc="0" locked="0" layoutInCell="1" allowOverlap="1" wp14:anchorId="4BE2843E" wp14:editId="758C916C">
              <wp:simplePos x="0" y="0"/>
              <wp:positionH relativeFrom="column">
                <wp:posOffset>-1096645</wp:posOffset>
              </wp:positionH>
              <wp:positionV relativeFrom="paragraph">
                <wp:posOffset>-1905</wp:posOffset>
              </wp:positionV>
              <wp:extent cx="466090" cy="10713720"/>
              <wp:effectExtent l="0" t="0" r="10160" b="11430"/>
              <wp:wrapNone/>
              <wp:docPr id="189"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1AD69" id="Rectangle 38" o:spid="_x0000_s1026" style="position:absolute;margin-left:-86.35pt;margin-top:-.15pt;width:36.7pt;height:84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" fillcolor="#4f91cd" strokecolor="#4f91cd"/>
          </w:pict>
        </mc:Fallback>
      </mc:AlternateContent>
    </w:r>
    <w:r>
      <w:tab/>
    </w:r>
  </w:p>
  <w:p w14:paraId="732F8F62" w14:textId="77777777" w:rsidR="00487349" w:rsidRDefault="00487349" w:rsidP="006E200E"/>
  <w:p w14:paraId="029C93E6" w14:textId="3F930293" w:rsidR="00487349" w:rsidRPr="00AA383A" w:rsidRDefault="00487349" w:rsidP="002C3AAB">
    <w:pPr>
      <w:pStyle w:val="AMRSectionTitle"/>
      <w:rPr>
        <w:color w:val="414141" w:themeColor="text1"/>
        <w:sz w:val="24"/>
        <w:szCs w:val="24"/>
      </w:rPr>
    </w:pPr>
    <w:r>
      <w:rPr>
        <w:color w:val="414141" w:themeColor="text1"/>
        <w:sz w:val="24"/>
        <w:szCs w:val="24"/>
      </w:rPr>
      <w:t>Summary of Findings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819A2" w14:textId="35A023A5" w:rsidR="00487349" w:rsidRDefault="00487349">
    <w:r>
      <w:rPr>
        <w:noProof/>
        <w:lang w:val="en-GB" w:eastAsia="en-GB"/>
      </w:rPr>
      <mc:AlternateContent>
        <mc:Choice Requires="wpg">
          <w:drawing>
            <wp:anchor distT="0" distB="0" distL="114300" distR="114300" simplePos="0" relativeHeight="251657216" behindDoc="0" locked="0" layoutInCell="1" allowOverlap="1" wp14:anchorId="382A1E57" wp14:editId="47F78F52">
              <wp:simplePos x="0" y="0"/>
              <wp:positionH relativeFrom="column">
                <wp:posOffset>3385820</wp:posOffset>
              </wp:positionH>
              <wp:positionV relativeFrom="paragraph">
                <wp:posOffset>-882650</wp:posOffset>
              </wp:positionV>
              <wp:extent cx="2781300" cy="2144395"/>
              <wp:effectExtent l="0" t="0" r="0" b="8255"/>
              <wp:wrapNone/>
              <wp:docPr id="34"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2144395"/>
                        <a:chOff x="0" y="0"/>
                        <a:chExt cx="26294" cy="20273"/>
                      </a:xfrm>
                    </wpg:grpSpPr>
                    <wps:wsp>
                      <wps:cNvPr id="35" name="Freeform 4"/>
                      <wps:cNvSpPr>
                        <a:spLocks/>
                      </wps:cNvSpPr>
                      <wps:spPr bwMode="auto">
                        <a:xfrm>
                          <a:off x="0" y="0"/>
                          <a:ext cx="26294" cy="20273"/>
                        </a:xfrm>
                        <a:custGeom>
                          <a:avLst/>
                          <a:gdLst>
                            <a:gd name="T0" fmla="*/ 22619368 w 1430"/>
                            <a:gd name="T1" fmla="*/ 37296599 h 1102"/>
                            <a:gd name="T2" fmla="*/ 15857231 w 1430"/>
                            <a:gd name="T3" fmla="*/ 34724411 h 1102"/>
                            <a:gd name="T4" fmla="*/ 12881872 w 1430"/>
                            <a:gd name="T5" fmla="*/ 29884665 h 1102"/>
                            <a:gd name="T6" fmla="*/ 2738676 w 1430"/>
                            <a:gd name="T7" fmla="*/ 20238985 h 1102"/>
                            <a:gd name="T8" fmla="*/ 12138046 w 1430"/>
                            <a:gd name="T9" fmla="*/ 846113 h 1102"/>
                            <a:gd name="T10" fmla="*/ 17108219 w 1430"/>
                            <a:gd name="T11" fmla="*/ 0 h 1102"/>
                            <a:gd name="T12" fmla="*/ 27893834 w 1430"/>
                            <a:gd name="T13" fmla="*/ 4467474 h 1102"/>
                            <a:gd name="T14" fmla="*/ 35264575 w 1430"/>
                            <a:gd name="T15" fmla="*/ 1218404 h 1102"/>
                            <a:gd name="T16" fmla="*/ 37259407 w 1430"/>
                            <a:gd name="T17" fmla="*/ 1421465 h 1102"/>
                            <a:gd name="T18" fmla="*/ 45171106 w 1430"/>
                            <a:gd name="T19" fmla="*/ 13334722 h 1102"/>
                            <a:gd name="T20" fmla="*/ 44021544 w 1430"/>
                            <a:gd name="T21" fmla="*/ 16414562 h 1102"/>
                            <a:gd name="T22" fmla="*/ 46388298 w 1430"/>
                            <a:gd name="T23" fmla="*/ 20069773 h 1102"/>
                            <a:gd name="T24" fmla="*/ 40505227 w 1430"/>
                            <a:gd name="T25" fmla="*/ 33133735 h 1102"/>
                            <a:gd name="T26" fmla="*/ 36955114 w 1430"/>
                            <a:gd name="T27" fmla="*/ 33776768 h 1102"/>
                            <a:gd name="T28" fmla="*/ 35737922 w 1430"/>
                            <a:gd name="T29" fmla="*/ 33709087 h 1102"/>
                            <a:gd name="T30" fmla="*/ 32153976 w 1430"/>
                            <a:gd name="T31" fmla="*/ 34859791 h 1102"/>
                            <a:gd name="T32" fmla="*/ 29719612 w 1430"/>
                            <a:gd name="T33" fmla="*/ 34352139 h 1102"/>
                            <a:gd name="T34" fmla="*/ 22619368 w 1430"/>
                            <a:gd name="T35" fmla="*/ 37296599 h 110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30"/>
                            <a:gd name="T55" fmla="*/ 0 h 1102"/>
                            <a:gd name="T56" fmla="*/ 1430 w 1430"/>
                            <a:gd name="T57" fmla="*/ 1102 h 110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30" h="1102">
                              <a:moveTo>
                                <a:pt x="669" y="1102"/>
                              </a:moveTo>
                              <a:cubicBezTo>
                                <a:pt x="595" y="1102"/>
                                <a:pt x="524" y="1075"/>
                                <a:pt x="469" y="1026"/>
                              </a:cubicBezTo>
                              <a:cubicBezTo>
                                <a:pt x="427" y="988"/>
                                <a:pt x="396" y="938"/>
                                <a:pt x="381" y="883"/>
                              </a:cubicBezTo>
                              <a:cubicBezTo>
                                <a:pt x="240" y="842"/>
                                <a:pt x="129" y="738"/>
                                <a:pt x="81" y="598"/>
                              </a:cubicBezTo>
                              <a:cubicBezTo>
                                <a:pt x="0" y="363"/>
                                <a:pt x="125" y="106"/>
                                <a:pt x="359" y="25"/>
                              </a:cubicBezTo>
                              <a:cubicBezTo>
                                <a:pt x="407" y="8"/>
                                <a:pt x="456" y="0"/>
                                <a:pt x="506" y="0"/>
                              </a:cubicBezTo>
                              <a:cubicBezTo>
                                <a:pt x="626" y="0"/>
                                <a:pt x="741" y="48"/>
                                <a:pt x="825" y="132"/>
                              </a:cubicBezTo>
                              <a:cubicBezTo>
                                <a:pt x="880" y="72"/>
                                <a:pt x="960" y="36"/>
                                <a:pt x="1043" y="36"/>
                              </a:cubicBezTo>
                              <a:cubicBezTo>
                                <a:pt x="1062" y="36"/>
                                <a:pt x="1082" y="38"/>
                                <a:pt x="1102" y="42"/>
                              </a:cubicBezTo>
                              <a:cubicBezTo>
                                <a:pt x="1263" y="75"/>
                                <a:pt x="1368" y="232"/>
                                <a:pt x="1336" y="394"/>
                              </a:cubicBezTo>
                              <a:cubicBezTo>
                                <a:pt x="1330" y="426"/>
                                <a:pt x="1318" y="457"/>
                                <a:pt x="1302" y="485"/>
                              </a:cubicBezTo>
                              <a:cubicBezTo>
                                <a:pt x="1332" y="516"/>
                                <a:pt x="1356" y="552"/>
                                <a:pt x="1372" y="593"/>
                              </a:cubicBezTo>
                              <a:cubicBezTo>
                                <a:pt x="1430" y="747"/>
                                <a:pt x="1352" y="920"/>
                                <a:pt x="1198" y="979"/>
                              </a:cubicBezTo>
                              <a:cubicBezTo>
                                <a:pt x="1164" y="991"/>
                                <a:pt x="1129" y="998"/>
                                <a:pt x="1093" y="998"/>
                              </a:cubicBezTo>
                              <a:cubicBezTo>
                                <a:pt x="1081" y="998"/>
                                <a:pt x="1069" y="997"/>
                                <a:pt x="1057" y="996"/>
                              </a:cubicBezTo>
                              <a:cubicBezTo>
                                <a:pt x="1026" y="1018"/>
                                <a:pt x="990" y="1030"/>
                                <a:pt x="951" y="1030"/>
                              </a:cubicBezTo>
                              <a:cubicBezTo>
                                <a:pt x="926" y="1030"/>
                                <a:pt x="902" y="1025"/>
                                <a:pt x="879" y="1015"/>
                              </a:cubicBezTo>
                              <a:cubicBezTo>
                                <a:pt x="824" y="1071"/>
                                <a:pt x="748" y="1102"/>
                                <a:pt x="669" y="1102"/>
                              </a:cubicBezTo>
                            </a:path>
                          </a:pathLst>
                        </a:custGeom>
                        <a:solidFill>
                          <a:srgbClr val="4F91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9F21C" w14:textId="77777777" w:rsidR="00487349" w:rsidRDefault="00487349" w:rsidP="008871CA"/>
                        </w:txbxContent>
                      </wps:txbx>
                      <wps:bodyPr rot="0" vert="horz" wrap="square" lIns="91440" tIns="45720" rIns="91440" bIns="45720" anchor="t" anchorCtr="0" upright="1">
                        <a:noAutofit/>
                      </wps:bodyPr>
                    </wps:wsp>
                    <wpg:grpSp>
                      <wpg:cNvPr id="36" name="Group 45"/>
                      <wpg:cNvGrpSpPr>
                        <a:grpSpLocks/>
                      </wpg:cNvGrpSpPr>
                      <wpg:grpSpPr bwMode="auto">
                        <a:xfrm>
                          <a:off x="7920" y="4787"/>
                          <a:ext cx="12611" cy="9887"/>
                          <a:chOff x="7920" y="4787"/>
                          <a:chExt cx="16944" cy="13284"/>
                        </a:xfrm>
                      </wpg:grpSpPr>
                      <wps:wsp>
                        <wps:cNvPr id="37" name="Freeform 7"/>
                        <wps:cNvSpPr>
                          <a:spLocks noEditPoints="1"/>
                        </wps:cNvSpPr>
                        <wps:spPr bwMode="auto">
                          <a:xfrm>
                            <a:off x="16908" y="4787"/>
                            <a:ext cx="7956" cy="6135"/>
                          </a:xfrm>
                          <a:custGeom>
                            <a:avLst/>
                            <a:gdLst>
                              <a:gd name="T0" fmla="*/ 3713 w 570"/>
                              <a:gd name="T1" fmla="*/ 6135 h 439"/>
                              <a:gd name="T2" fmla="*/ 2610 w 570"/>
                              <a:gd name="T3" fmla="*/ 5716 h 439"/>
                              <a:gd name="T4" fmla="*/ 2122 w 570"/>
                              <a:gd name="T5" fmla="*/ 4919 h 439"/>
                              <a:gd name="T6" fmla="*/ 447 w 570"/>
                              <a:gd name="T7" fmla="*/ 3326 h 439"/>
                              <a:gd name="T8" fmla="*/ 1996 w 570"/>
                              <a:gd name="T9" fmla="*/ 126 h 439"/>
                              <a:gd name="T10" fmla="*/ 2819 w 570"/>
                              <a:gd name="T11" fmla="*/ 0 h 439"/>
                              <a:gd name="T12" fmla="*/ 4592 w 570"/>
                              <a:gd name="T13" fmla="*/ 727 h 439"/>
                              <a:gd name="T14" fmla="*/ 5806 w 570"/>
                              <a:gd name="T15" fmla="*/ 196 h 439"/>
                              <a:gd name="T16" fmla="*/ 6128 w 570"/>
                              <a:gd name="T17" fmla="*/ 238 h 439"/>
                              <a:gd name="T18" fmla="*/ 7440 w 570"/>
                              <a:gd name="T19" fmla="*/ 2194 h 439"/>
                              <a:gd name="T20" fmla="*/ 7244 w 570"/>
                              <a:gd name="T21" fmla="*/ 2697 h 439"/>
                              <a:gd name="T22" fmla="*/ 7635 w 570"/>
                              <a:gd name="T23" fmla="*/ 3298 h 439"/>
                              <a:gd name="T24" fmla="*/ 6672 w 570"/>
                              <a:gd name="T25" fmla="*/ 5450 h 439"/>
                              <a:gd name="T26" fmla="*/ 6072 w 570"/>
                              <a:gd name="T27" fmla="*/ 5562 h 439"/>
                              <a:gd name="T28" fmla="*/ 5876 w 570"/>
                              <a:gd name="T29" fmla="*/ 5548 h 439"/>
                              <a:gd name="T30" fmla="*/ 5290 w 570"/>
                              <a:gd name="T31" fmla="*/ 5744 h 439"/>
                              <a:gd name="T32" fmla="*/ 4885 w 570"/>
                              <a:gd name="T33" fmla="*/ 5660 h 439"/>
                              <a:gd name="T34" fmla="*/ 3713 w 570"/>
                              <a:gd name="T35" fmla="*/ 6135 h 439"/>
                              <a:gd name="T36" fmla="*/ 2819 w 570"/>
                              <a:gd name="T37" fmla="*/ 503 h 439"/>
                              <a:gd name="T38" fmla="*/ 2163 w 570"/>
                              <a:gd name="T39" fmla="*/ 615 h 439"/>
                              <a:gd name="T40" fmla="*/ 935 w 570"/>
                              <a:gd name="T41" fmla="*/ 3158 h 439"/>
                              <a:gd name="T42" fmla="*/ 2387 w 570"/>
                              <a:gd name="T43" fmla="*/ 4458 h 439"/>
                              <a:gd name="T44" fmla="*/ 2554 w 570"/>
                              <a:gd name="T45" fmla="*/ 4486 h 439"/>
                              <a:gd name="T46" fmla="*/ 2582 w 570"/>
                              <a:gd name="T47" fmla="*/ 4668 h 439"/>
                              <a:gd name="T48" fmla="*/ 2959 w 570"/>
                              <a:gd name="T49" fmla="*/ 5324 h 439"/>
                              <a:gd name="T50" fmla="*/ 3713 w 570"/>
                              <a:gd name="T51" fmla="*/ 5618 h 439"/>
                              <a:gd name="T52" fmla="*/ 4578 w 570"/>
                              <a:gd name="T53" fmla="*/ 5241 h 439"/>
                              <a:gd name="T54" fmla="*/ 4634 w 570"/>
                              <a:gd name="T55" fmla="*/ 5171 h 439"/>
                              <a:gd name="T56" fmla="*/ 4788 w 570"/>
                              <a:gd name="T57" fmla="*/ 4961 h 439"/>
                              <a:gd name="T58" fmla="*/ 4997 w 570"/>
                              <a:gd name="T59" fmla="*/ 5129 h 439"/>
                              <a:gd name="T60" fmla="*/ 5290 w 570"/>
                              <a:gd name="T61" fmla="*/ 5227 h 439"/>
                              <a:gd name="T62" fmla="*/ 5625 w 570"/>
                              <a:gd name="T63" fmla="*/ 5087 h 439"/>
                              <a:gd name="T64" fmla="*/ 5723 w 570"/>
                              <a:gd name="T65" fmla="*/ 4989 h 439"/>
                              <a:gd name="T66" fmla="*/ 5848 w 570"/>
                              <a:gd name="T67" fmla="*/ 5017 h 439"/>
                              <a:gd name="T68" fmla="*/ 6490 w 570"/>
                              <a:gd name="T69" fmla="*/ 4961 h 439"/>
                              <a:gd name="T70" fmla="*/ 7146 w 570"/>
                              <a:gd name="T71" fmla="*/ 3480 h 439"/>
                              <a:gd name="T72" fmla="*/ 6756 w 570"/>
                              <a:gd name="T73" fmla="*/ 2963 h 439"/>
                              <a:gd name="T74" fmla="*/ 6532 w 570"/>
                              <a:gd name="T75" fmla="*/ 2795 h 439"/>
                              <a:gd name="T76" fmla="*/ 6700 w 570"/>
                              <a:gd name="T77" fmla="*/ 2585 h 439"/>
                              <a:gd name="T78" fmla="*/ 6923 w 570"/>
                              <a:gd name="T79" fmla="*/ 2096 h 439"/>
                              <a:gd name="T80" fmla="*/ 6030 w 570"/>
                              <a:gd name="T81" fmla="*/ 741 h 439"/>
                              <a:gd name="T82" fmla="*/ 5806 w 570"/>
                              <a:gd name="T83" fmla="*/ 713 h 439"/>
                              <a:gd name="T84" fmla="*/ 4815 w 570"/>
                              <a:gd name="T85" fmla="*/ 1272 h 439"/>
                              <a:gd name="T86" fmla="*/ 4620 w 570"/>
                              <a:gd name="T87" fmla="*/ 1593 h 439"/>
                              <a:gd name="T88" fmla="*/ 4397 w 570"/>
                              <a:gd name="T89" fmla="*/ 1286 h 439"/>
                              <a:gd name="T90" fmla="*/ 2819 w 570"/>
                              <a:gd name="T91" fmla="*/ 503 h 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70"/>
                              <a:gd name="T139" fmla="*/ 0 h 439"/>
                              <a:gd name="T140" fmla="*/ 570 w 570"/>
                              <a:gd name="T141" fmla="*/ 439 h 43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70" h="439">
                                <a:moveTo>
                                  <a:pt x="266" y="439"/>
                                </a:moveTo>
                                <a:cubicBezTo>
                                  <a:pt x="237" y="439"/>
                                  <a:pt x="209" y="428"/>
                                  <a:pt x="187" y="409"/>
                                </a:cubicBezTo>
                                <a:cubicBezTo>
                                  <a:pt x="170" y="394"/>
                                  <a:pt x="158" y="374"/>
                                  <a:pt x="152" y="352"/>
                                </a:cubicBezTo>
                                <a:cubicBezTo>
                                  <a:pt x="96" y="336"/>
                                  <a:pt x="51" y="294"/>
                                  <a:pt x="32" y="238"/>
                                </a:cubicBezTo>
                                <a:cubicBezTo>
                                  <a:pt x="0" y="144"/>
                                  <a:pt x="49" y="42"/>
                                  <a:pt x="143" y="9"/>
                                </a:cubicBezTo>
                                <a:cubicBezTo>
                                  <a:pt x="162" y="3"/>
                                  <a:pt x="182" y="0"/>
                                  <a:pt x="202" y="0"/>
                                </a:cubicBezTo>
                                <a:cubicBezTo>
                                  <a:pt x="249" y="0"/>
                                  <a:pt x="295" y="19"/>
                                  <a:pt x="329" y="52"/>
                                </a:cubicBezTo>
                                <a:cubicBezTo>
                                  <a:pt x="351" y="28"/>
                                  <a:pt x="382" y="14"/>
                                  <a:pt x="416" y="14"/>
                                </a:cubicBezTo>
                                <a:cubicBezTo>
                                  <a:pt x="423" y="14"/>
                                  <a:pt x="431" y="15"/>
                                  <a:pt x="439" y="17"/>
                                </a:cubicBezTo>
                                <a:cubicBezTo>
                                  <a:pt x="503" y="29"/>
                                  <a:pt x="545" y="92"/>
                                  <a:pt x="533" y="157"/>
                                </a:cubicBezTo>
                                <a:cubicBezTo>
                                  <a:pt x="530" y="170"/>
                                  <a:pt x="525" y="182"/>
                                  <a:pt x="519" y="193"/>
                                </a:cubicBezTo>
                                <a:cubicBezTo>
                                  <a:pt x="531" y="205"/>
                                  <a:pt x="541" y="220"/>
                                  <a:pt x="547" y="236"/>
                                </a:cubicBezTo>
                                <a:cubicBezTo>
                                  <a:pt x="570" y="298"/>
                                  <a:pt x="539" y="367"/>
                                  <a:pt x="478" y="390"/>
                                </a:cubicBezTo>
                                <a:cubicBezTo>
                                  <a:pt x="464" y="395"/>
                                  <a:pt x="450" y="398"/>
                                  <a:pt x="435" y="398"/>
                                </a:cubicBezTo>
                                <a:cubicBezTo>
                                  <a:pt x="431" y="398"/>
                                  <a:pt x="426" y="397"/>
                                  <a:pt x="421" y="397"/>
                                </a:cubicBezTo>
                                <a:cubicBezTo>
                                  <a:pt x="409" y="406"/>
                                  <a:pt x="394" y="411"/>
                                  <a:pt x="379" y="411"/>
                                </a:cubicBezTo>
                                <a:cubicBezTo>
                                  <a:pt x="369" y="411"/>
                                  <a:pt x="359" y="408"/>
                                  <a:pt x="350" y="405"/>
                                </a:cubicBezTo>
                                <a:cubicBezTo>
                                  <a:pt x="328" y="427"/>
                                  <a:pt x="298" y="439"/>
                                  <a:pt x="266" y="439"/>
                                </a:cubicBezTo>
                                <a:moveTo>
                                  <a:pt x="202" y="36"/>
                                </a:moveTo>
                                <a:cubicBezTo>
                                  <a:pt x="186" y="36"/>
                                  <a:pt x="170" y="39"/>
                                  <a:pt x="155" y="44"/>
                                </a:cubicBezTo>
                                <a:cubicBezTo>
                                  <a:pt x="81" y="70"/>
                                  <a:pt x="41" y="152"/>
                                  <a:pt x="67" y="226"/>
                                </a:cubicBezTo>
                                <a:cubicBezTo>
                                  <a:pt x="83" y="273"/>
                                  <a:pt x="122" y="308"/>
                                  <a:pt x="171" y="319"/>
                                </a:cubicBezTo>
                                <a:cubicBezTo>
                                  <a:pt x="183" y="321"/>
                                  <a:pt x="183" y="321"/>
                                  <a:pt x="183" y="321"/>
                                </a:cubicBezTo>
                                <a:cubicBezTo>
                                  <a:pt x="185" y="334"/>
                                  <a:pt x="185" y="334"/>
                                  <a:pt x="185" y="334"/>
                                </a:cubicBezTo>
                                <a:cubicBezTo>
                                  <a:pt x="188" y="352"/>
                                  <a:pt x="197" y="369"/>
                                  <a:pt x="212" y="381"/>
                                </a:cubicBezTo>
                                <a:cubicBezTo>
                                  <a:pt x="227" y="395"/>
                                  <a:pt x="246" y="402"/>
                                  <a:pt x="266" y="402"/>
                                </a:cubicBezTo>
                                <a:cubicBezTo>
                                  <a:pt x="290" y="402"/>
                                  <a:pt x="312" y="392"/>
                                  <a:pt x="328" y="375"/>
                                </a:cubicBezTo>
                                <a:cubicBezTo>
                                  <a:pt x="329" y="373"/>
                                  <a:pt x="330" y="372"/>
                                  <a:pt x="332" y="370"/>
                                </a:cubicBezTo>
                                <a:cubicBezTo>
                                  <a:pt x="343" y="355"/>
                                  <a:pt x="343" y="355"/>
                                  <a:pt x="343" y="355"/>
                                </a:cubicBezTo>
                                <a:cubicBezTo>
                                  <a:pt x="358" y="367"/>
                                  <a:pt x="358" y="367"/>
                                  <a:pt x="358" y="367"/>
                                </a:cubicBezTo>
                                <a:cubicBezTo>
                                  <a:pt x="364" y="371"/>
                                  <a:pt x="371" y="374"/>
                                  <a:pt x="379" y="374"/>
                                </a:cubicBezTo>
                                <a:cubicBezTo>
                                  <a:pt x="388" y="374"/>
                                  <a:pt x="397" y="370"/>
                                  <a:pt x="403" y="364"/>
                                </a:cubicBezTo>
                                <a:cubicBezTo>
                                  <a:pt x="410" y="357"/>
                                  <a:pt x="410" y="357"/>
                                  <a:pt x="410" y="357"/>
                                </a:cubicBezTo>
                                <a:cubicBezTo>
                                  <a:pt x="419" y="359"/>
                                  <a:pt x="419" y="359"/>
                                  <a:pt x="419" y="359"/>
                                </a:cubicBezTo>
                                <a:cubicBezTo>
                                  <a:pt x="435" y="362"/>
                                  <a:pt x="450" y="361"/>
                                  <a:pt x="465" y="355"/>
                                </a:cubicBezTo>
                                <a:cubicBezTo>
                                  <a:pt x="507" y="339"/>
                                  <a:pt x="528" y="292"/>
                                  <a:pt x="512" y="249"/>
                                </a:cubicBezTo>
                                <a:cubicBezTo>
                                  <a:pt x="507" y="234"/>
                                  <a:pt x="497" y="221"/>
                                  <a:pt x="484" y="212"/>
                                </a:cubicBezTo>
                                <a:cubicBezTo>
                                  <a:pt x="468" y="200"/>
                                  <a:pt x="468" y="200"/>
                                  <a:pt x="468" y="200"/>
                                </a:cubicBezTo>
                                <a:cubicBezTo>
                                  <a:pt x="480" y="185"/>
                                  <a:pt x="480" y="185"/>
                                  <a:pt x="480" y="185"/>
                                </a:cubicBezTo>
                                <a:cubicBezTo>
                                  <a:pt x="488" y="175"/>
                                  <a:pt x="494" y="163"/>
                                  <a:pt x="496" y="150"/>
                                </a:cubicBezTo>
                                <a:cubicBezTo>
                                  <a:pt x="505" y="105"/>
                                  <a:pt x="476" y="61"/>
                                  <a:pt x="432" y="53"/>
                                </a:cubicBezTo>
                                <a:cubicBezTo>
                                  <a:pt x="426" y="52"/>
                                  <a:pt x="421" y="51"/>
                                  <a:pt x="416" y="51"/>
                                </a:cubicBezTo>
                                <a:cubicBezTo>
                                  <a:pt x="387" y="51"/>
                                  <a:pt x="360" y="66"/>
                                  <a:pt x="345" y="91"/>
                                </a:cubicBezTo>
                                <a:cubicBezTo>
                                  <a:pt x="331" y="114"/>
                                  <a:pt x="331" y="114"/>
                                  <a:pt x="331" y="114"/>
                                </a:cubicBezTo>
                                <a:cubicBezTo>
                                  <a:pt x="315" y="92"/>
                                  <a:pt x="315" y="92"/>
                                  <a:pt x="315" y="92"/>
                                </a:cubicBezTo>
                                <a:cubicBezTo>
                                  <a:pt x="288" y="57"/>
                                  <a:pt x="246" y="36"/>
                                  <a:pt x="202" y="36"/>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0216CF" w14:textId="77777777" w:rsidR="00487349" w:rsidRDefault="00487349" w:rsidP="008871CA"/>
                          </w:txbxContent>
                        </wps:txbx>
                        <wps:bodyPr rot="0" vert="horz" wrap="square" lIns="91440" tIns="45720" rIns="91440" bIns="45720" anchor="t" anchorCtr="0" upright="1">
                          <a:noAutofit/>
                        </wps:bodyPr>
                      </wps:wsp>
                      <wpg:grpSp>
                        <wpg:cNvPr id="38" name="Group 8"/>
                        <wpg:cNvGrpSpPr>
                          <a:grpSpLocks/>
                        </wpg:cNvGrpSpPr>
                        <wpg:grpSpPr bwMode="auto">
                          <a:xfrm>
                            <a:off x="7920" y="10810"/>
                            <a:ext cx="16944" cy="7261"/>
                            <a:chOff x="7920" y="10810"/>
                            <a:chExt cx="16944" cy="7260"/>
                          </a:xfrm>
                        </wpg:grpSpPr>
                        <wps:wsp>
                          <wps:cNvPr id="39" name="Freeform 9"/>
                          <wps:cNvSpPr>
                            <a:spLocks/>
                          </wps:cNvSpPr>
                          <wps:spPr bwMode="auto">
                            <a:xfrm>
                              <a:off x="13083" y="10810"/>
                              <a:ext cx="7733" cy="5658"/>
                            </a:xfrm>
                            <a:custGeom>
                              <a:avLst/>
                              <a:gdLst>
                                <a:gd name="T0" fmla="*/ 7328 w 554"/>
                                <a:gd name="T1" fmla="*/ 517 h 405"/>
                                <a:gd name="T2" fmla="*/ 6100 w 554"/>
                                <a:gd name="T3" fmla="*/ 0 h 405"/>
                                <a:gd name="T4" fmla="*/ 6030 w 554"/>
                                <a:gd name="T5" fmla="*/ 0 h 405"/>
                                <a:gd name="T6" fmla="*/ 4523 w 554"/>
                                <a:gd name="T7" fmla="*/ 838 h 405"/>
                                <a:gd name="T8" fmla="*/ 4495 w 554"/>
                                <a:gd name="T9" fmla="*/ 866 h 405"/>
                                <a:gd name="T10" fmla="*/ 4243 w 554"/>
                                <a:gd name="T11" fmla="*/ 461 h 405"/>
                                <a:gd name="T12" fmla="*/ 3057 w 554"/>
                                <a:gd name="T13" fmla="*/ 0 h 405"/>
                                <a:gd name="T14" fmla="*/ 3001 w 554"/>
                                <a:gd name="T15" fmla="*/ 0 h 405"/>
                                <a:gd name="T16" fmla="*/ 1563 w 554"/>
                                <a:gd name="T17" fmla="*/ 810 h 405"/>
                                <a:gd name="T18" fmla="*/ 1535 w 554"/>
                                <a:gd name="T19" fmla="*/ 824 h 405"/>
                                <a:gd name="T20" fmla="*/ 1521 w 554"/>
                                <a:gd name="T21" fmla="*/ 671 h 405"/>
                                <a:gd name="T22" fmla="*/ 1521 w 554"/>
                                <a:gd name="T23" fmla="*/ 587 h 405"/>
                                <a:gd name="T24" fmla="*/ 1521 w 554"/>
                                <a:gd name="T25" fmla="*/ 363 h 405"/>
                                <a:gd name="T26" fmla="*/ 1284 w 554"/>
                                <a:gd name="T27" fmla="*/ 112 h 405"/>
                                <a:gd name="T28" fmla="*/ 1270 w 554"/>
                                <a:gd name="T29" fmla="*/ 112 h 405"/>
                                <a:gd name="T30" fmla="*/ 251 w 554"/>
                                <a:gd name="T31" fmla="*/ 112 h 405"/>
                                <a:gd name="T32" fmla="*/ 251 w 554"/>
                                <a:gd name="T33" fmla="*/ 112 h 405"/>
                                <a:gd name="T34" fmla="*/ 0 w 554"/>
                                <a:gd name="T35" fmla="*/ 363 h 405"/>
                                <a:gd name="T36" fmla="*/ 0 w 554"/>
                                <a:gd name="T37" fmla="*/ 363 h 405"/>
                                <a:gd name="T38" fmla="*/ 0 w 554"/>
                                <a:gd name="T39" fmla="*/ 5407 h 405"/>
                                <a:gd name="T40" fmla="*/ 0 w 554"/>
                                <a:gd name="T41" fmla="*/ 5407 h 405"/>
                                <a:gd name="T42" fmla="*/ 251 w 554"/>
                                <a:gd name="T43" fmla="*/ 5658 h 405"/>
                                <a:gd name="T44" fmla="*/ 1326 w 554"/>
                                <a:gd name="T45" fmla="*/ 5658 h 405"/>
                                <a:gd name="T46" fmla="*/ 1577 w 554"/>
                                <a:gd name="T47" fmla="*/ 5407 h 405"/>
                                <a:gd name="T48" fmla="*/ 1577 w 554"/>
                                <a:gd name="T49" fmla="*/ 2459 h 405"/>
                                <a:gd name="T50" fmla="*/ 2345 w 554"/>
                                <a:gd name="T51" fmla="*/ 1383 h 405"/>
                                <a:gd name="T52" fmla="*/ 2415 w 554"/>
                                <a:gd name="T53" fmla="*/ 1383 h 405"/>
                                <a:gd name="T54" fmla="*/ 3071 w 554"/>
                                <a:gd name="T55" fmla="*/ 2179 h 405"/>
                                <a:gd name="T56" fmla="*/ 3099 w 554"/>
                                <a:gd name="T57" fmla="*/ 2682 h 405"/>
                                <a:gd name="T58" fmla="*/ 3099 w 554"/>
                                <a:gd name="T59" fmla="*/ 5407 h 405"/>
                                <a:gd name="T60" fmla="*/ 3099 w 554"/>
                                <a:gd name="T61" fmla="*/ 5407 h 405"/>
                                <a:gd name="T62" fmla="*/ 3350 w 554"/>
                                <a:gd name="T63" fmla="*/ 5658 h 405"/>
                                <a:gd name="T64" fmla="*/ 4411 w 554"/>
                                <a:gd name="T65" fmla="*/ 5658 h 405"/>
                                <a:gd name="T66" fmla="*/ 4662 w 554"/>
                                <a:gd name="T67" fmla="*/ 5407 h 405"/>
                                <a:gd name="T68" fmla="*/ 4662 w 554"/>
                                <a:gd name="T69" fmla="*/ 2487 h 405"/>
                                <a:gd name="T70" fmla="*/ 5430 w 554"/>
                                <a:gd name="T71" fmla="*/ 1383 h 405"/>
                                <a:gd name="T72" fmla="*/ 5500 w 554"/>
                                <a:gd name="T73" fmla="*/ 1383 h 405"/>
                                <a:gd name="T74" fmla="*/ 6142 w 554"/>
                                <a:gd name="T75" fmla="*/ 2165 h 405"/>
                                <a:gd name="T76" fmla="*/ 6170 w 554"/>
                                <a:gd name="T77" fmla="*/ 2682 h 405"/>
                                <a:gd name="T78" fmla="*/ 6170 w 554"/>
                                <a:gd name="T79" fmla="*/ 5407 h 405"/>
                                <a:gd name="T80" fmla="*/ 6170 w 554"/>
                                <a:gd name="T81" fmla="*/ 5407 h 405"/>
                                <a:gd name="T82" fmla="*/ 6421 w 554"/>
                                <a:gd name="T83" fmla="*/ 5658 h 405"/>
                                <a:gd name="T84" fmla="*/ 7482 w 554"/>
                                <a:gd name="T85" fmla="*/ 5658 h 405"/>
                                <a:gd name="T86" fmla="*/ 7733 w 554"/>
                                <a:gd name="T87" fmla="*/ 5407 h 405"/>
                                <a:gd name="T88" fmla="*/ 7733 w 554"/>
                                <a:gd name="T89" fmla="*/ 1746 h 405"/>
                                <a:gd name="T90" fmla="*/ 7328 w 554"/>
                                <a:gd name="T91" fmla="*/ 517 h 4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54"/>
                                <a:gd name="T139" fmla="*/ 0 h 405"/>
                                <a:gd name="T140" fmla="*/ 554 w 554"/>
                                <a:gd name="T141" fmla="*/ 405 h 40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54" h="405">
                                  <a:moveTo>
                                    <a:pt x="525" y="37"/>
                                  </a:moveTo>
                                  <a:cubicBezTo>
                                    <a:pt x="502" y="11"/>
                                    <a:pt x="469" y="0"/>
                                    <a:pt x="437" y="0"/>
                                  </a:cubicBezTo>
                                  <a:cubicBezTo>
                                    <a:pt x="435" y="0"/>
                                    <a:pt x="434" y="0"/>
                                    <a:pt x="432" y="0"/>
                                  </a:cubicBezTo>
                                  <a:cubicBezTo>
                                    <a:pt x="387" y="1"/>
                                    <a:pt x="351" y="21"/>
                                    <a:pt x="324" y="60"/>
                                  </a:cubicBezTo>
                                  <a:cubicBezTo>
                                    <a:pt x="323" y="61"/>
                                    <a:pt x="323" y="62"/>
                                    <a:pt x="322" y="62"/>
                                  </a:cubicBezTo>
                                  <a:cubicBezTo>
                                    <a:pt x="317" y="51"/>
                                    <a:pt x="311" y="41"/>
                                    <a:pt x="304" y="33"/>
                                  </a:cubicBezTo>
                                  <a:cubicBezTo>
                                    <a:pt x="282" y="10"/>
                                    <a:pt x="251" y="0"/>
                                    <a:pt x="219" y="0"/>
                                  </a:cubicBezTo>
                                  <a:cubicBezTo>
                                    <a:pt x="218" y="0"/>
                                    <a:pt x="216" y="0"/>
                                    <a:pt x="215" y="0"/>
                                  </a:cubicBezTo>
                                  <a:cubicBezTo>
                                    <a:pt x="172" y="1"/>
                                    <a:pt x="137" y="21"/>
                                    <a:pt x="112" y="58"/>
                                  </a:cubicBezTo>
                                  <a:cubicBezTo>
                                    <a:pt x="111" y="59"/>
                                    <a:pt x="110" y="59"/>
                                    <a:pt x="110" y="59"/>
                                  </a:cubicBezTo>
                                  <a:cubicBezTo>
                                    <a:pt x="109" y="59"/>
                                    <a:pt x="110" y="55"/>
                                    <a:pt x="109" y="48"/>
                                  </a:cubicBezTo>
                                  <a:cubicBezTo>
                                    <a:pt x="109" y="46"/>
                                    <a:pt x="109" y="44"/>
                                    <a:pt x="109" y="42"/>
                                  </a:cubicBezTo>
                                  <a:cubicBezTo>
                                    <a:pt x="109" y="26"/>
                                    <a:pt x="109" y="26"/>
                                    <a:pt x="109" y="26"/>
                                  </a:cubicBezTo>
                                  <a:cubicBezTo>
                                    <a:pt x="109" y="16"/>
                                    <a:pt x="102" y="8"/>
                                    <a:pt x="92" y="8"/>
                                  </a:cubicBezTo>
                                  <a:cubicBezTo>
                                    <a:pt x="92" y="8"/>
                                    <a:pt x="92" y="8"/>
                                    <a:pt x="91" y="8"/>
                                  </a:cubicBezTo>
                                  <a:cubicBezTo>
                                    <a:pt x="18" y="8"/>
                                    <a:pt x="18" y="8"/>
                                    <a:pt x="18" y="8"/>
                                  </a:cubicBezTo>
                                  <a:cubicBezTo>
                                    <a:pt x="18" y="8"/>
                                    <a:pt x="18" y="8"/>
                                    <a:pt x="18" y="8"/>
                                  </a:cubicBezTo>
                                  <a:cubicBezTo>
                                    <a:pt x="8" y="8"/>
                                    <a:pt x="1" y="16"/>
                                    <a:pt x="0" y="26"/>
                                  </a:cubicBezTo>
                                  <a:cubicBezTo>
                                    <a:pt x="0" y="26"/>
                                    <a:pt x="0" y="26"/>
                                    <a:pt x="0" y="26"/>
                                  </a:cubicBezTo>
                                  <a:cubicBezTo>
                                    <a:pt x="0" y="387"/>
                                    <a:pt x="0" y="387"/>
                                    <a:pt x="0" y="387"/>
                                  </a:cubicBezTo>
                                  <a:cubicBezTo>
                                    <a:pt x="0" y="387"/>
                                    <a:pt x="0" y="387"/>
                                    <a:pt x="0" y="387"/>
                                  </a:cubicBezTo>
                                  <a:cubicBezTo>
                                    <a:pt x="1" y="397"/>
                                    <a:pt x="9" y="405"/>
                                    <a:pt x="18" y="405"/>
                                  </a:cubicBezTo>
                                  <a:cubicBezTo>
                                    <a:pt x="95" y="405"/>
                                    <a:pt x="95" y="405"/>
                                    <a:pt x="95" y="405"/>
                                  </a:cubicBezTo>
                                  <a:cubicBezTo>
                                    <a:pt x="105" y="405"/>
                                    <a:pt x="113" y="397"/>
                                    <a:pt x="113" y="387"/>
                                  </a:cubicBezTo>
                                  <a:cubicBezTo>
                                    <a:pt x="113" y="176"/>
                                    <a:pt x="113" y="176"/>
                                    <a:pt x="113" y="176"/>
                                  </a:cubicBezTo>
                                  <a:cubicBezTo>
                                    <a:pt x="113" y="121"/>
                                    <a:pt x="143" y="99"/>
                                    <a:pt x="168" y="99"/>
                                  </a:cubicBezTo>
                                  <a:cubicBezTo>
                                    <a:pt x="170" y="99"/>
                                    <a:pt x="172" y="99"/>
                                    <a:pt x="173" y="99"/>
                                  </a:cubicBezTo>
                                  <a:cubicBezTo>
                                    <a:pt x="214" y="104"/>
                                    <a:pt x="220" y="156"/>
                                    <a:pt x="220" y="156"/>
                                  </a:cubicBezTo>
                                  <a:cubicBezTo>
                                    <a:pt x="221" y="166"/>
                                    <a:pt x="222" y="182"/>
                                    <a:pt x="222" y="192"/>
                                  </a:cubicBezTo>
                                  <a:cubicBezTo>
                                    <a:pt x="222" y="387"/>
                                    <a:pt x="222" y="387"/>
                                    <a:pt x="222" y="387"/>
                                  </a:cubicBezTo>
                                  <a:cubicBezTo>
                                    <a:pt x="222" y="387"/>
                                    <a:pt x="222" y="387"/>
                                    <a:pt x="222" y="387"/>
                                  </a:cubicBezTo>
                                  <a:cubicBezTo>
                                    <a:pt x="222" y="397"/>
                                    <a:pt x="230" y="405"/>
                                    <a:pt x="240" y="405"/>
                                  </a:cubicBezTo>
                                  <a:cubicBezTo>
                                    <a:pt x="316" y="405"/>
                                    <a:pt x="316" y="405"/>
                                    <a:pt x="316" y="405"/>
                                  </a:cubicBezTo>
                                  <a:cubicBezTo>
                                    <a:pt x="326" y="405"/>
                                    <a:pt x="334" y="397"/>
                                    <a:pt x="334" y="387"/>
                                  </a:cubicBezTo>
                                  <a:cubicBezTo>
                                    <a:pt x="334" y="178"/>
                                    <a:pt x="334" y="178"/>
                                    <a:pt x="334" y="178"/>
                                  </a:cubicBezTo>
                                  <a:cubicBezTo>
                                    <a:pt x="334" y="130"/>
                                    <a:pt x="354" y="99"/>
                                    <a:pt x="389" y="99"/>
                                  </a:cubicBezTo>
                                  <a:cubicBezTo>
                                    <a:pt x="391" y="99"/>
                                    <a:pt x="392" y="99"/>
                                    <a:pt x="394" y="99"/>
                                  </a:cubicBezTo>
                                  <a:cubicBezTo>
                                    <a:pt x="433" y="103"/>
                                    <a:pt x="440" y="155"/>
                                    <a:pt x="440" y="155"/>
                                  </a:cubicBezTo>
                                  <a:cubicBezTo>
                                    <a:pt x="441" y="165"/>
                                    <a:pt x="442" y="181"/>
                                    <a:pt x="442" y="192"/>
                                  </a:cubicBezTo>
                                  <a:cubicBezTo>
                                    <a:pt x="442" y="387"/>
                                    <a:pt x="442" y="387"/>
                                    <a:pt x="442" y="387"/>
                                  </a:cubicBezTo>
                                  <a:cubicBezTo>
                                    <a:pt x="442" y="387"/>
                                    <a:pt x="442" y="387"/>
                                    <a:pt x="442" y="387"/>
                                  </a:cubicBezTo>
                                  <a:cubicBezTo>
                                    <a:pt x="443" y="397"/>
                                    <a:pt x="451" y="405"/>
                                    <a:pt x="460" y="405"/>
                                  </a:cubicBezTo>
                                  <a:cubicBezTo>
                                    <a:pt x="536" y="405"/>
                                    <a:pt x="536" y="405"/>
                                    <a:pt x="536" y="405"/>
                                  </a:cubicBezTo>
                                  <a:cubicBezTo>
                                    <a:pt x="546" y="405"/>
                                    <a:pt x="554" y="397"/>
                                    <a:pt x="554" y="387"/>
                                  </a:cubicBezTo>
                                  <a:cubicBezTo>
                                    <a:pt x="554" y="125"/>
                                    <a:pt x="554" y="125"/>
                                    <a:pt x="554" y="125"/>
                                  </a:cubicBezTo>
                                  <a:cubicBezTo>
                                    <a:pt x="554" y="86"/>
                                    <a:pt x="543" y="57"/>
                                    <a:pt x="525" y="37"/>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E5D23A" w14:textId="77777777" w:rsidR="00487349" w:rsidRDefault="00487349" w:rsidP="008871CA"/>
                            </w:txbxContent>
                          </wps:txbx>
                          <wps:bodyPr rot="0" vert="horz" wrap="square" lIns="91440" tIns="45720" rIns="91440" bIns="45720" anchor="t" anchorCtr="0" upright="1">
                            <a:noAutofit/>
                          </wps:bodyPr>
                        </wps:wsp>
                        <wps:wsp>
                          <wps:cNvPr id="40" name="Freeform 10"/>
                          <wps:cNvSpPr>
                            <a:spLocks noEditPoints="1"/>
                          </wps:cNvSpPr>
                          <wps:spPr bwMode="auto">
                            <a:xfrm>
                              <a:off x="7920" y="10810"/>
                              <a:ext cx="4662" cy="5770"/>
                            </a:xfrm>
                            <a:custGeom>
                              <a:avLst/>
                              <a:gdLst>
                                <a:gd name="T0" fmla="*/ 4243 w 334"/>
                                <a:gd name="T1" fmla="*/ 685 h 413"/>
                                <a:gd name="T2" fmla="*/ 2401 w 334"/>
                                <a:gd name="T3" fmla="*/ 0 h 413"/>
                                <a:gd name="T4" fmla="*/ 2387 w 334"/>
                                <a:gd name="T5" fmla="*/ 0 h 413"/>
                                <a:gd name="T6" fmla="*/ 181 w 334"/>
                                <a:gd name="T7" fmla="*/ 1732 h 413"/>
                                <a:gd name="T8" fmla="*/ 181 w 334"/>
                                <a:gd name="T9" fmla="*/ 1774 h 413"/>
                                <a:gd name="T10" fmla="*/ 433 w 334"/>
                                <a:gd name="T11" fmla="*/ 1956 h 413"/>
                                <a:gd name="T12" fmla="*/ 1326 w 334"/>
                                <a:gd name="T13" fmla="*/ 1956 h 413"/>
                                <a:gd name="T14" fmla="*/ 1577 w 334"/>
                                <a:gd name="T15" fmla="*/ 1774 h 413"/>
                                <a:gd name="T16" fmla="*/ 2317 w 334"/>
                                <a:gd name="T17" fmla="*/ 1229 h 413"/>
                                <a:gd name="T18" fmla="*/ 2345 w 334"/>
                                <a:gd name="T19" fmla="*/ 1229 h 413"/>
                                <a:gd name="T20" fmla="*/ 3001 w 334"/>
                                <a:gd name="T21" fmla="*/ 1537 h 413"/>
                                <a:gd name="T22" fmla="*/ 3085 w 334"/>
                                <a:gd name="T23" fmla="*/ 2124 h 413"/>
                                <a:gd name="T24" fmla="*/ 2847 w 334"/>
                                <a:gd name="T25" fmla="*/ 2361 h 413"/>
                                <a:gd name="T26" fmla="*/ 2233 w 334"/>
                                <a:gd name="T27" fmla="*/ 2361 h 413"/>
                                <a:gd name="T28" fmla="*/ 0 w 334"/>
                                <a:gd name="T29" fmla="*/ 4163 h 413"/>
                                <a:gd name="T30" fmla="*/ 363 w 334"/>
                                <a:gd name="T31" fmla="*/ 5253 h 413"/>
                                <a:gd name="T32" fmla="*/ 1647 w 334"/>
                                <a:gd name="T33" fmla="*/ 5770 h 413"/>
                                <a:gd name="T34" fmla="*/ 3141 w 334"/>
                                <a:gd name="T35" fmla="*/ 5057 h 413"/>
                                <a:gd name="T36" fmla="*/ 3224 w 334"/>
                                <a:gd name="T37" fmla="*/ 5016 h 413"/>
                                <a:gd name="T38" fmla="*/ 3224 w 334"/>
                                <a:gd name="T39" fmla="*/ 5393 h 413"/>
                                <a:gd name="T40" fmla="*/ 3238 w 334"/>
                                <a:gd name="T41" fmla="*/ 5477 h 413"/>
                                <a:gd name="T42" fmla="*/ 3476 w 334"/>
                                <a:gd name="T43" fmla="*/ 5658 h 413"/>
                                <a:gd name="T44" fmla="*/ 4411 w 334"/>
                                <a:gd name="T45" fmla="*/ 5658 h 413"/>
                                <a:gd name="T46" fmla="*/ 4662 w 334"/>
                                <a:gd name="T47" fmla="*/ 5393 h 413"/>
                                <a:gd name="T48" fmla="*/ 4662 w 334"/>
                                <a:gd name="T49" fmla="*/ 5225 h 413"/>
                                <a:gd name="T50" fmla="*/ 4662 w 334"/>
                                <a:gd name="T51" fmla="*/ 4233 h 413"/>
                                <a:gd name="T52" fmla="*/ 4662 w 334"/>
                                <a:gd name="T53" fmla="*/ 4261 h 413"/>
                                <a:gd name="T54" fmla="*/ 4662 w 334"/>
                                <a:gd name="T55" fmla="*/ 1900 h 413"/>
                                <a:gd name="T56" fmla="*/ 4243 w 334"/>
                                <a:gd name="T57" fmla="*/ 685 h 413"/>
                                <a:gd name="T58" fmla="*/ 1563 w 334"/>
                                <a:gd name="T59" fmla="*/ 3926 h 413"/>
                                <a:gd name="T60" fmla="*/ 2345 w 334"/>
                                <a:gd name="T61" fmla="*/ 3325 h 413"/>
                                <a:gd name="T62" fmla="*/ 2847 w 334"/>
                                <a:gd name="T63" fmla="*/ 3325 h 413"/>
                                <a:gd name="T64" fmla="*/ 3099 w 334"/>
                                <a:gd name="T65" fmla="*/ 3577 h 413"/>
                                <a:gd name="T66" fmla="*/ 3085 w 334"/>
                                <a:gd name="T67" fmla="*/ 3646 h 413"/>
                                <a:gd name="T68" fmla="*/ 2261 w 334"/>
                                <a:gd name="T69" fmla="*/ 4527 h 413"/>
                                <a:gd name="T70" fmla="*/ 1689 w 334"/>
                                <a:gd name="T71" fmla="*/ 4317 h 413"/>
                                <a:gd name="T72" fmla="*/ 1563 w 334"/>
                                <a:gd name="T73" fmla="*/ 3926 h 4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4"/>
                                <a:gd name="T112" fmla="*/ 0 h 413"/>
                                <a:gd name="T113" fmla="*/ 334 w 334"/>
                                <a:gd name="T114" fmla="*/ 413 h 41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4" h="413">
                                  <a:moveTo>
                                    <a:pt x="304" y="49"/>
                                  </a:moveTo>
                                  <a:cubicBezTo>
                                    <a:pt x="274" y="14"/>
                                    <a:pt x="224" y="0"/>
                                    <a:pt x="172" y="0"/>
                                  </a:cubicBezTo>
                                  <a:cubicBezTo>
                                    <a:pt x="172" y="0"/>
                                    <a:pt x="171" y="0"/>
                                    <a:pt x="171" y="0"/>
                                  </a:cubicBezTo>
                                  <a:cubicBezTo>
                                    <a:pt x="90" y="0"/>
                                    <a:pt x="13" y="48"/>
                                    <a:pt x="13" y="124"/>
                                  </a:cubicBezTo>
                                  <a:cubicBezTo>
                                    <a:pt x="13" y="127"/>
                                    <a:pt x="13" y="127"/>
                                    <a:pt x="13" y="127"/>
                                  </a:cubicBezTo>
                                  <a:cubicBezTo>
                                    <a:pt x="13" y="136"/>
                                    <a:pt x="22" y="140"/>
                                    <a:pt x="31" y="140"/>
                                  </a:cubicBezTo>
                                  <a:cubicBezTo>
                                    <a:pt x="95" y="140"/>
                                    <a:pt x="95" y="140"/>
                                    <a:pt x="95" y="140"/>
                                  </a:cubicBezTo>
                                  <a:cubicBezTo>
                                    <a:pt x="103" y="140"/>
                                    <a:pt x="111" y="139"/>
                                    <a:pt x="113" y="127"/>
                                  </a:cubicBezTo>
                                  <a:cubicBezTo>
                                    <a:pt x="119" y="97"/>
                                    <a:pt x="141" y="88"/>
                                    <a:pt x="166" y="88"/>
                                  </a:cubicBezTo>
                                  <a:cubicBezTo>
                                    <a:pt x="167" y="88"/>
                                    <a:pt x="167" y="88"/>
                                    <a:pt x="168" y="88"/>
                                  </a:cubicBezTo>
                                  <a:cubicBezTo>
                                    <a:pt x="198" y="88"/>
                                    <a:pt x="206" y="99"/>
                                    <a:pt x="215" y="110"/>
                                  </a:cubicBezTo>
                                  <a:cubicBezTo>
                                    <a:pt x="224" y="125"/>
                                    <a:pt x="222" y="143"/>
                                    <a:pt x="221" y="152"/>
                                  </a:cubicBezTo>
                                  <a:cubicBezTo>
                                    <a:pt x="220" y="161"/>
                                    <a:pt x="218" y="168"/>
                                    <a:pt x="204" y="169"/>
                                  </a:cubicBezTo>
                                  <a:cubicBezTo>
                                    <a:pt x="160" y="169"/>
                                    <a:pt x="160" y="169"/>
                                    <a:pt x="160" y="169"/>
                                  </a:cubicBezTo>
                                  <a:cubicBezTo>
                                    <a:pt x="87" y="169"/>
                                    <a:pt x="0" y="204"/>
                                    <a:pt x="0" y="298"/>
                                  </a:cubicBezTo>
                                  <a:cubicBezTo>
                                    <a:pt x="0" y="330"/>
                                    <a:pt x="9" y="357"/>
                                    <a:pt x="26" y="376"/>
                                  </a:cubicBezTo>
                                  <a:cubicBezTo>
                                    <a:pt x="47" y="400"/>
                                    <a:pt x="79" y="413"/>
                                    <a:pt x="118" y="413"/>
                                  </a:cubicBezTo>
                                  <a:cubicBezTo>
                                    <a:pt x="154" y="413"/>
                                    <a:pt x="195" y="405"/>
                                    <a:pt x="225" y="362"/>
                                  </a:cubicBezTo>
                                  <a:cubicBezTo>
                                    <a:pt x="228" y="359"/>
                                    <a:pt x="231" y="359"/>
                                    <a:pt x="231" y="359"/>
                                  </a:cubicBezTo>
                                  <a:cubicBezTo>
                                    <a:pt x="231" y="386"/>
                                    <a:pt x="231" y="386"/>
                                    <a:pt x="231" y="386"/>
                                  </a:cubicBezTo>
                                  <a:cubicBezTo>
                                    <a:pt x="231" y="388"/>
                                    <a:pt x="232" y="390"/>
                                    <a:pt x="232" y="392"/>
                                  </a:cubicBezTo>
                                  <a:cubicBezTo>
                                    <a:pt x="235" y="399"/>
                                    <a:pt x="241" y="405"/>
                                    <a:pt x="249" y="405"/>
                                  </a:cubicBezTo>
                                  <a:cubicBezTo>
                                    <a:pt x="316" y="405"/>
                                    <a:pt x="316" y="405"/>
                                    <a:pt x="316" y="405"/>
                                  </a:cubicBezTo>
                                  <a:cubicBezTo>
                                    <a:pt x="326" y="405"/>
                                    <a:pt x="334" y="396"/>
                                    <a:pt x="334" y="386"/>
                                  </a:cubicBezTo>
                                  <a:cubicBezTo>
                                    <a:pt x="334" y="374"/>
                                    <a:pt x="334" y="374"/>
                                    <a:pt x="334" y="374"/>
                                  </a:cubicBezTo>
                                  <a:cubicBezTo>
                                    <a:pt x="334" y="303"/>
                                    <a:pt x="334" y="303"/>
                                    <a:pt x="334" y="303"/>
                                  </a:cubicBezTo>
                                  <a:cubicBezTo>
                                    <a:pt x="334" y="303"/>
                                    <a:pt x="334" y="304"/>
                                    <a:pt x="334" y="305"/>
                                  </a:cubicBezTo>
                                  <a:cubicBezTo>
                                    <a:pt x="334" y="136"/>
                                    <a:pt x="334" y="136"/>
                                    <a:pt x="334" y="136"/>
                                  </a:cubicBezTo>
                                  <a:cubicBezTo>
                                    <a:pt x="334" y="99"/>
                                    <a:pt x="323" y="70"/>
                                    <a:pt x="304" y="49"/>
                                  </a:cubicBezTo>
                                  <a:moveTo>
                                    <a:pt x="112" y="281"/>
                                  </a:moveTo>
                                  <a:cubicBezTo>
                                    <a:pt x="112" y="249"/>
                                    <a:pt x="136" y="238"/>
                                    <a:pt x="168" y="238"/>
                                  </a:cubicBezTo>
                                  <a:cubicBezTo>
                                    <a:pt x="204" y="238"/>
                                    <a:pt x="204" y="238"/>
                                    <a:pt x="204" y="238"/>
                                  </a:cubicBezTo>
                                  <a:cubicBezTo>
                                    <a:pt x="214" y="238"/>
                                    <a:pt x="222" y="246"/>
                                    <a:pt x="222" y="256"/>
                                  </a:cubicBezTo>
                                  <a:cubicBezTo>
                                    <a:pt x="221" y="261"/>
                                    <a:pt x="221" y="261"/>
                                    <a:pt x="221" y="261"/>
                                  </a:cubicBezTo>
                                  <a:cubicBezTo>
                                    <a:pt x="220" y="298"/>
                                    <a:pt x="202" y="324"/>
                                    <a:pt x="162" y="324"/>
                                  </a:cubicBezTo>
                                  <a:cubicBezTo>
                                    <a:pt x="142" y="324"/>
                                    <a:pt x="129" y="319"/>
                                    <a:pt x="121" y="309"/>
                                  </a:cubicBezTo>
                                  <a:cubicBezTo>
                                    <a:pt x="115" y="302"/>
                                    <a:pt x="112" y="292"/>
                                    <a:pt x="112" y="281"/>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EE6748" w14:textId="77777777" w:rsidR="00487349" w:rsidRDefault="00487349" w:rsidP="008871CA"/>
                            </w:txbxContent>
                          </wps:txbx>
                          <wps:bodyPr rot="0" vert="horz" wrap="square" lIns="91440" tIns="45720" rIns="91440" bIns="45720" anchor="t" anchorCtr="0" upright="1">
                            <a:noAutofit/>
                          </wps:bodyPr>
                        </wps:wsp>
                        <wps:wsp>
                          <wps:cNvPr id="41" name="Freeform 11"/>
                          <wps:cNvSpPr>
                            <a:spLocks/>
                          </wps:cNvSpPr>
                          <wps:spPr bwMode="auto">
                            <a:xfrm>
                              <a:off x="21305" y="10840"/>
                              <a:ext cx="3559" cy="5628"/>
                            </a:xfrm>
                            <a:custGeom>
                              <a:avLst/>
                              <a:gdLst>
                                <a:gd name="T0" fmla="*/ 3559 w 255"/>
                                <a:gd name="T1" fmla="*/ 251 h 403"/>
                                <a:gd name="T2" fmla="*/ 3378 w 255"/>
                                <a:gd name="T3" fmla="*/ 14 h 403"/>
                                <a:gd name="T4" fmla="*/ 3378 w 255"/>
                                <a:gd name="T5" fmla="*/ 14 h 403"/>
                                <a:gd name="T6" fmla="*/ 3308 w 255"/>
                                <a:gd name="T7" fmla="*/ 0 h 403"/>
                                <a:gd name="T8" fmla="*/ 3168 w 255"/>
                                <a:gd name="T9" fmla="*/ 0 h 403"/>
                                <a:gd name="T10" fmla="*/ 3154 w 255"/>
                                <a:gd name="T11" fmla="*/ 0 h 403"/>
                                <a:gd name="T12" fmla="*/ 3140 w 255"/>
                                <a:gd name="T13" fmla="*/ 0 h 403"/>
                                <a:gd name="T14" fmla="*/ 2526 w 255"/>
                                <a:gd name="T15" fmla="*/ 70 h 403"/>
                                <a:gd name="T16" fmla="*/ 2107 w 255"/>
                                <a:gd name="T17" fmla="*/ 251 h 403"/>
                                <a:gd name="T18" fmla="*/ 1563 w 255"/>
                                <a:gd name="T19" fmla="*/ 796 h 403"/>
                                <a:gd name="T20" fmla="*/ 1535 w 255"/>
                                <a:gd name="T21" fmla="*/ 796 h 403"/>
                                <a:gd name="T22" fmla="*/ 1535 w 255"/>
                                <a:gd name="T23" fmla="*/ 642 h 403"/>
                                <a:gd name="T24" fmla="*/ 1535 w 255"/>
                                <a:gd name="T25" fmla="*/ 559 h 403"/>
                                <a:gd name="T26" fmla="*/ 1535 w 255"/>
                                <a:gd name="T27" fmla="*/ 335 h 403"/>
                                <a:gd name="T28" fmla="*/ 1284 w 255"/>
                                <a:gd name="T29" fmla="*/ 84 h 403"/>
                                <a:gd name="T30" fmla="*/ 1284 w 255"/>
                                <a:gd name="T31" fmla="*/ 84 h 403"/>
                                <a:gd name="T32" fmla="*/ 251 w 255"/>
                                <a:gd name="T33" fmla="*/ 84 h 403"/>
                                <a:gd name="T34" fmla="*/ 251 w 255"/>
                                <a:gd name="T35" fmla="*/ 84 h 403"/>
                                <a:gd name="T36" fmla="*/ 0 w 255"/>
                                <a:gd name="T37" fmla="*/ 335 h 403"/>
                                <a:gd name="T38" fmla="*/ 0 w 255"/>
                                <a:gd name="T39" fmla="*/ 335 h 403"/>
                                <a:gd name="T40" fmla="*/ 0 w 255"/>
                                <a:gd name="T41" fmla="*/ 5377 h 403"/>
                                <a:gd name="T42" fmla="*/ 0 w 255"/>
                                <a:gd name="T43" fmla="*/ 5377 h 403"/>
                                <a:gd name="T44" fmla="*/ 251 w 255"/>
                                <a:gd name="T45" fmla="*/ 5628 h 403"/>
                                <a:gd name="T46" fmla="*/ 1312 w 255"/>
                                <a:gd name="T47" fmla="*/ 5628 h 403"/>
                                <a:gd name="T48" fmla="*/ 1563 w 255"/>
                                <a:gd name="T49" fmla="*/ 5377 h 403"/>
                                <a:gd name="T50" fmla="*/ 1563 w 255"/>
                                <a:gd name="T51" fmla="*/ 2961 h 403"/>
                                <a:gd name="T52" fmla="*/ 2847 w 255"/>
                                <a:gd name="T53" fmla="*/ 1494 h 403"/>
                                <a:gd name="T54" fmla="*/ 3043 w 255"/>
                                <a:gd name="T55" fmla="*/ 1494 h 403"/>
                                <a:gd name="T56" fmla="*/ 3308 w 255"/>
                                <a:gd name="T57" fmla="*/ 1480 h 403"/>
                                <a:gd name="T58" fmla="*/ 3559 w 255"/>
                                <a:gd name="T59" fmla="*/ 1243 h 403"/>
                                <a:gd name="T60" fmla="*/ 3559 w 255"/>
                                <a:gd name="T61" fmla="*/ 964 h 403"/>
                                <a:gd name="T62" fmla="*/ 3559 w 255"/>
                                <a:gd name="T63" fmla="*/ 531 h 403"/>
                                <a:gd name="T64" fmla="*/ 3559 w 255"/>
                                <a:gd name="T65" fmla="*/ 517 h 403"/>
                                <a:gd name="T66" fmla="*/ 3559 w 255"/>
                                <a:gd name="T67" fmla="*/ 251 h 403"/>
                                <a:gd name="T68" fmla="*/ 3559 w 255"/>
                                <a:gd name="T69" fmla="*/ 251 h 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55"/>
                                <a:gd name="T106" fmla="*/ 0 h 403"/>
                                <a:gd name="T107" fmla="*/ 255 w 255"/>
                                <a:gd name="T108" fmla="*/ 403 h 4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55" h="403">
                                  <a:moveTo>
                                    <a:pt x="255" y="18"/>
                                  </a:moveTo>
                                  <a:cubicBezTo>
                                    <a:pt x="255" y="10"/>
                                    <a:pt x="250" y="3"/>
                                    <a:pt x="242" y="1"/>
                                  </a:cubicBezTo>
                                  <a:cubicBezTo>
                                    <a:pt x="242" y="1"/>
                                    <a:pt x="242" y="1"/>
                                    <a:pt x="242" y="1"/>
                                  </a:cubicBezTo>
                                  <a:cubicBezTo>
                                    <a:pt x="241" y="0"/>
                                    <a:pt x="239" y="0"/>
                                    <a:pt x="237" y="0"/>
                                  </a:cubicBezTo>
                                  <a:cubicBezTo>
                                    <a:pt x="227" y="0"/>
                                    <a:pt x="227" y="0"/>
                                    <a:pt x="227" y="0"/>
                                  </a:cubicBezTo>
                                  <a:cubicBezTo>
                                    <a:pt x="226" y="0"/>
                                    <a:pt x="226" y="0"/>
                                    <a:pt x="226" y="0"/>
                                  </a:cubicBezTo>
                                  <a:cubicBezTo>
                                    <a:pt x="226" y="0"/>
                                    <a:pt x="225" y="0"/>
                                    <a:pt x="225" y="0"/>
                                  </a:cubicBezTo>
                                  <a:cubicBezTo>
                                    <a:pt x="213" y="0"/>
                                    <a:pt x="198" y="1"/>
                                    <a:pt x="181" y="5"/>
                                  </a:cubicBezTo>
                                  <a:cubicBezTo>
                                    <a:pt x="175" y="7"/>
                                    <a:pt x="159" y="13"/>
                                    <a:pt x="151" y="18"/>
                                  </a:cubicBezTo>
                                  <a:cubicBezTo>
                                    <a:pt x="130" y="31"/>
                                    <a:pt x="123" y="38"/>
                                    <a:pt x="112" y="57"/>
                                  </a:cubicBezTo>
                                  <a:cubicBezTo>
                                    <a:pt x="111" y="57"/>
                                    <a:pt x="110" y="57"/>
                                    <a:pt x="110" y="57"/>
                                  </a:cubicBezTo>
                                  <a:cubicBezTo>
                                    <a:pt x="110" y="56"/>
                                    <a:pt x="110" y="53"/>
                                    <a:pt x="110" y="46"/>
                                  </a:cubicBezTo>
                                  <a:cubicBezTo>
                                    <a:pt x="110" y="44"/>
                                    <a:pt x="110" y="42"/>
                                    <a:pt x="110" y="40"/>
                                  </a:cubicBezTo>
                                  <a:cubicBezTo>
                                    <a:pt x="110" y="24"/>
                                    <a:pt x="110" y="24"/>
                                    <a:pt x="110" y="24"/>
                                  </a:cubicBezTo>
                                  <a:cubicBezTo>
                                    <a:pt x="110" y="14"/>
                                    <a:pt x="102" y="6"/>
                                    <a:pt x="92" y="6"/>
                                  </a:cubicBezTo>
                                  <a:cubicBezTo>
                                    <a:pt x="92" y="6"/>
                                    <a:pt x="92" y="6"/>
                                    <a:pt x="92" y="6"/>
                                  </a:cubicBezTo>
                                  <a:cubicBezTo>
                                    <a:pt x="18" y="6"/>
                                    <a:pt x="18" y="6"/>
                                    <a:pt x="18" y="6"/>
                                  </a:cubicBezTo>
                                  <a:cubicBezTo>
                                    <a:pt x="18" y="6"/>
                                    <a:pt x="18" y="6"/>
                                    <a:pt x="18" y="6"/>
                                  </a:cubicBezTo>
                                  <a:cubicBezTo>
                                    <a:pt x="8" y="6"/>
                                    <a:pt x="0" y="14"/>
                                    <a:pt x="0" y="24"/>
                                  </a:cubicBezTo>
                                  <a:cubicBezTo>
                                    <a:pt x="0" y="24"/>
                                    <a:pt x="0" y="24"/>
                                    <a:pt x="0" y="24"/>
                                  </a:cubicBezTo>
                                  <a:cubicBezTo>
                                    <a:pt x="0" y="385"/>
                                    <a:pt x="0" y="385"/>
                                    <a:pt x="0" y="385"/>
                                  </a:cubicBezTo>
                                  <a:cubicBezTo>
                                    <a:pt x="0" y="385"/>
                                    <a:pt x="0" y="385"/>
                                    <a:pt x="0" y="385"/>
                                  </a:cubicBezTo>
                                  <a:cubicBezTo>
                                    <a:pt x="0" y="395"/>
                                    <a:pt x="8" y="403"/>
                                    <a:pt x="18" y="403"/>
                                  </a:cubicBezTo>
                                  <a:cubicBezTo>
                                    <a:pt x="94" y="403"/>
                                    <a:pt x="94" y="403"/>
                                    <a:pt x="94" y="403"/>
                                  </a:cubicBezTo>
                                  <a:cubicBezTo>
                                    <a:pt x="104" y="403"/>
                                    <a:pt x="112" y="395"/>
                                    <a:pt x="112" y="385"/>
                                  </a:cubicBezTo>
                                  <a:cubicBezTo>
                                    <a:pt x="112" y="212"/>
                                    <a:pt x="112" y="212"/>
                                    <a:pt x="112" y="212"/>
                                  </a:cubicBezTo>
                                  <a:cubicBezTo>
                                    <a:pt x="109" y="108"/>
                                    <a:pt x="164" y="107"/>
                                    <a:pt x="204" y="107"/>
                                  </a:cubicBezTo>
                                  <a:cubicBezTo>
                                    <a:pt x="218" y="107"/>
                                    <a:pt x="218" y="107"/>
                                    <a:pt x="218" y="107"/>
                                  </a:cubicBezTo>
                                  <a:cubicBezTo>
                                    <a:pt x="237" y="106"/>
                                    <a:pt x="237" y="106"/>
                                    <a:pt x="237" y="106"/>
                                  </a:cubicBezTo>
                                  <a:cubicBezTo>
                                    <a:pt x="248" y="105"/>
                                    <a:pt x="255" y="99"/>
                                    <a:pt x="255" y="89"/>
                                  </a:cubicBezTo>
                                  <a:cubicBezTo>
                                    <a:pt x="255" y="69"/>
                                    <a:pt x="255" y="69"/>
                                    <a:pt x="255" y="69"/>
                                  </a:cubicBezTo>
                                  <a:cubicBezTo>
                                    <a:pt x="255" y="38"/>
                                    <a:pt x="255" y="38"/>
                                    <a:pt x="255" y="38"/>
                                  </a:cubicBezTo>
                                  <a:cubicBezTo>
                                    <a:pt x="255" y="38"/>
                                    <a:pt x="255" y="37"/>
                                    <a:pt x="255" y="37"/>
                                  </a:cubicBezTo>
                                  <a:cubicBezTo>
                                    <a:pt x="255" y="18"/>
                                    <a:pt x="255" y="18"/>
                                    <a:pt x="255" y="18"/>
                                  </a:cubicBezTo>
                                  <a:cubicBezTo>
                                    <a:pt x="255" y="18"/>
                                    <a:pt x="255" y="18"/>
                                    <a:pt x="255" y="18"/>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BE95B8" w14:textId="77777777" w:rsidR="00487349" w:rsidRDefault="00487349" w:rsidP="008871CA"/>
                            </w:txbxContent>
                          </wps:txbx>
                          <wps:bodyPr rot="0" vert="horz" wrap="square" lIns="91440" tIns="45720" rIns="91440" bIns="45720" anchor="t" anchorCtr="0" upright="1">
                            <a:noAutofit/>
                          </wps:bodyPr>
                        </wps:wsp>
                        <wpg:grpSp>
                          <wpg:cNvPr id="42" name="Group 12"/>
                          <wpg:cNvGrpSpPr>
                            <a:grpSpLocks/>
                          </wpg:cNvGrpSpPr>
                          <wpg:grpSpPr bwMode="auto">
                            <a:xfrm>
                              <a:off x="8032" y="17234"/>
                              <a:ext cx="14852" cy="837"/>
                              <a:chOff x="8032" y="17234"/>
                              <a:chExt cx="40005" cy="2254"/>
                            </a:xfrm>
                          </wpg:grpSpPr>
                          <wps:wsp>
                            <wps:cNvPr id="43" name="Freeform 13"/>
                            <wps:cNvSpPr>
                              <a:spLocks noEditPoints="1"/>
                            </wps:cNvSpPr>
                            <wps:spPr bwMode="auto">
                              <a:xfrm>
                                <a:off x="8032" y="17234"/>
                                <a:ext cx="1604" cy="2223"/>
                              </a:xfrm>
                              <a:custGeom>
                                <a:avLst/>
                                <a:gdLst>
                                  <a:gd name="T0" fmla="*/ 1268 w 43"/>
                                  <a:gd name="T1" fmla="*/ 2223 h 59"/>
                                  <a:gd name="T2" fmla="*/ 709 w 43"/>
                                  <a:gd name="T3" fmla="*/ 1356 h 59"/>
                                  <a:gd name="T4" fmla="*/ 298 w 43"/>
                                  <a:gd name="T5" fmla="*/ 1356 h 59"/>
                                  <a:gd name="T6" fmla="*/ 298 w 43"/>
                                  <a:gd name="T7" fmla="*/ 2223 h 59"/>
                                  <a:gd name="T8" fmla="*/ 0 w 43"/>
                                  <a:gd name="T9" fmla="*/ 2223 h 59"/>
                                  <a:gd name="T10" fmla="*/ 0 w 43"/>
                                  <a:gd name="T11" fmla="*/ 0 h 59"/>
                                  <a:gd name="T12" fmla="*/ 821 w 43"/>
                                  <a:gd name="T13" fmla="*/ 0 h 59"/>
                                  <a:gd name="T14" fmla="*/ 1306 w 43"/>
                                  <a:gd name="T15" fmla="*/ 151 h 59"/>
                                  <a:gd name="T16" fmla="*/ 1529 w 43"/>
                                  <a:gd name="T17" fmla="*/ 678 h 59"/>
                                  <a:gd name="T18" fmla="*/ 1007 w 43"/>
                                  <a:gd name="T19" fmla="*/ 1356 h 59"/>
                                  <a:gd name="T20" fmla="*/ 1604 w 43"/>
                                  <a:gd name="T21" fmla="*/ 2223 h 59"/>
                                  <a:gd name="T22" fmla="*/ 1268 w 43"/>
                                  <a:gd name="T23" fmla="*/ 2223 h 59"/>
                                  <a:gd name="T24" fmla="*/ 746 w 43"/>
                                  <a:gd name="T25" fmla="*/ 264 h 59"/>
                                  <a:gd name="T26" fmla="*/ 298 w 43"/>
                                  <a:gd name="T27" fmla="*/ 264 h 59"/>
                                  <a:gd name="T28" fmla="*/ 298 w 43"/>
                                  <a:gd name="T29" fmla="*/ 1093 h 59"/>
                                  <a:gd name="T30" fmla="*/ 746 w 43"/>
                                  <a:gd name="T31" fmla="*/ 1093 h 59"/>
                                  <a:gd name="T32" fmla="*/ 1231 w 43"/>
                                  <a:gd name="T33" fmla="*/ 678 h 59"/>
                                  <a:gd name="T34" fmla="*/ 746 w 43"/>
                                  <a:gd name="T35" fmla="*/ 264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3"/>
                                  <a:gd name="T55" fmla="*/ 0 h 59"/>
                                  <a:gd name="T56" fmla="*/ 43 w 43"/>
                                  <a:gd name="T57" fmla="*/ 59 h 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3" h="59">
                                    <a:moveTo>
                                      <a:pt x="34" y="59"/>
                                    </a:moveTo>
                                    <a:cubicBezTo>
                                      <a:pt x="19" y="36"/>
                                      <a:pt x="19" y="36"/>
                                      <a:pt x="19" y="36"/>
                                    </a:cubicBezTo>
                                    <a:cubicBezTo>
                                      <a:pt x="8" y="36"/>
                                      <a:pt x="8" y="36"/>
                                      <a:pt x="8" y="36"/>
                                    </a:cubicBezTo>
                                    <a:cubicBezTo>
                                      <a:pt x="8" y="59"/>
                                      <a:pt x="8" y="59"/>
                                      <a:pt x="8" y="59"/>
                                    </a:cubicBezTo>
                                    <a:cubicBezTo>
                                      <a:pt x="0" y="59"/>
                                      <a:pt x="0" y="59"/>
                                      <a:pt x="0" y="59"/>
                                    </a:cubicBezTo>
                                    <a:cubicBezTo>
                                      <a:pt x="0" y="0"/>
                                      <a:pt x="0" y="0"/>
                                      <a:pt x="0" y="0"/>
                                    </a:cubicBezTo>
                                    <a:cubicBezTo>
                                      <a:pt x="22" y="0"/>
                                      <a:pt x="22" y="0"/>
                                      <a:pt x="22" y="0"/>
                                    </a:cubicBezTo>
                                    <a:cubicBezTo>
                                      <a:pt x="27" y="0"/>
                                      <a:pt x="31" y="2"/>
                                      <a:pt x="35" y="4"/>
                                    </a:cubicBezTo>
                                    <a:cubicBezTo>
                                      <a:pt x="39" y="7"/>
                                      <a:pt x="41" y="12"/>
                                      <a:pt x="41" y="18"/>
                                    </a:cubicBezTo>
                                    <a:cubicBezTo>
                                      <a:pt x="41" y="27"/>
                                      <a:pt x="36" y="34"/>
                                      <a:pt x="27" y="36"/>
                                    </a:cubicBezTo>
                                    <a:cubicBezTo>
                                      <a:pt x="43" y="59"/>
                                      <a:pt x="43" y="59"/>
                                      <a:pt x="43" y="59"/>
                                    </a:cubicBezTo>
                                    <a:lnTo>
                                      <a:pt x="34" y="59"/>
                                    </a:lnTo>
                                    <a:close/>
                                    <a:moveTo>
                                      <a:pt x="20" y="7"/>
                                    </a:moveTo>
                                    <a:cubicBezTo>
                                      <a:pt x="8" y="7"/>
                                      <a:pt x="8" y="7"/>
                                      <a:pt x="8" y="7"/>
                                    </a:cubicBezTo>
                                    <a:cubicBezTo>
                                      <a:pt x="8" y="29"/>
                                      <a:pt x="8" y="29"/>
                                      <a:pt x="8" y="29"/>
                                    </a:cubicBezTo>
                                    <a:cubicBezTo>
                                      <a:pt x="20" y="29"/>
                                      <a:pt x="20" y="29"/>
                                      <a:pt x="20" y="29"/>
                                    </a:cubicBezTo>
                                    <a:cubicBezTo>
                                      <a:pt x="28" y="29"/>
                                      <a:pt x="33" y="26"/>
                                      <a:pt x="33" y="18"/>
                                    </a:cubicBezTo>
                                    <a:cubicBezTo>
                                      <a:pt x="33" y="10"/>
                                      <a:pt x="27"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76423C" w14:textId="77777777" w:rsidR="00487349" w:rsidRDefault="00487349" w:rsidP="008871CA"/>
                              </w:txbxContent>
                            </wps:txbx>
                            <wps:bodyPr rot="0" vert="horz" wrap="square" lIns="91440" tIns="45720" rIns="91440" bIns="45720" anchor="t" anchorCtr="0" upright="1">
                              <a:noAutofit/>
                            </wps:bodyPr>
                          </wps:wsp>
                          <wps:wsp>
                            <wps:cNvPr id="45" name="Freeform 14"/>
                            <wps:cNvSpPr>
                              <a:spLocks noEditPoints="1"/>
                            </wps:cNvSpPr>
                            <wps:spPr bwMode="auto">
                              <a:xfrm>
                                <a:off x="9795" y="17869"/>
                                <a:ext cx="1317" cy="1620"/>
                              </a:xfrm>
                              <a:custGeom>
                                <a:avLst/>
                                <a:gdLst>
                                  <a:gd name="T0" fmla="*/ 715 w 35"/>
                                  <a:gd name="T1" fmla="*/ 1620 h 43"/>
                                  <a:gd name="T2" fmla="*/ 0 w 35"/>
                                  <a:gd name="T3" fmla="*/ 980 h 43"/>
                                  <a:gd name="T4" fmla="*/ 0 w 35"/>
                                  <a:gd name="T5" fmla="*/ 678 h 43"/>
                                  <a:gd name="T6" fmla="*/ 715 w 35"/>
                                  <a:gd name="T7" fmla="*/ 0 h 43"/>
                                  <a:gd name="T8" fmla="*/ 1317 w 35"/>
                                  <a:gd name="T9" fmla="*/ 603 h 43"/>
                                  <a:gd name="T10" fmla="*/ 1317 w 35"/>
                                  <a:gd name="T11" fmla="*/ 904 h 43"/>
                                  <a:gd name="T12" fmla="*/ 301 w 35"/>
                                  <a:gd name="T13" fmla="*/ 904 h 43"/>
                                  <a:gd name="T14" fmla="*/ 301 w 35"/>
                                  <a:gd name="T15" fmla="*/ 980 h 43"/>
                                  <a:gd name="T16" fmla="*/ 753 w 35"/>
                                  <a:gd name="T17" fmla="*/ 1394 h 43"/>
                                  <a:gd name="T18" fmla="*/ 1129 w 35"/>
                                  <a:gd name="T19" fmla="*/ 1168 h 43"/>
                                  <a:gd name="T20" fmla="*/ 1317 w 35"/>
                                  <a:gd name="T21" fmla="*/ 1281 h 43"/>
                                  <a:gd name="T22" fmla="*/ 715 w 35"/>
                                  <a:gd name="T23" fmla="*/ 1620 h 43"/>
                                  <a:gd name="T24" fmla="*/ 1054 w 35"/>
                                  <a:gd name="T25" fmla="*/ 603 h 43"/>
                                  <a:gd name="T26" fmla="*/ 715 w 35"/>
                                  <a:gd name="T27" fmla="*/ 226 h 43"/>
                                  <a:gd name="T28" fmla="*/ 301 w 35"/>
                                  <a:gd name="T29" fmla="*/ 603 h 43"/>
                                  <a:gd name="T30" fmla="*/ 301 w 35"/>
                                  <a:gd name="T31" fmla="*/ 678 h 43"/>
                                  <a:gd name="T32" fmla="*/ 1054 w 35"/>
                                  <a:gd name="T33" fmla="*/ 678 h 43"/>
                                  <a:gd name="T34" fmla="*/ 1054 w 35"/>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9"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30" y="31"/>
                                    </a:cubicBezTo>
                                    <a:cubicBezTo>
                                      <a:pt x="35" y="34"/>
                                      <a:pt x="35" y="34"/>
                                      <a:pt x="35" y="34"/>
                                    </a:cubicBezTo>
                                    <a:cubicBezTo>
                                      <a:pt x="32" y="40"/>
                                      <a:pt x="26" y="43"/>
                                      <a:pt x="19" y="43"/>
                                    </a:cubicBezTo>
                                    <a:moveTo>
                                      <a:pt x="28" y="16"/>
                                    </a:moveTo>
                                    <a:cubicBezTo>
                                      <a:pt x="28" y="10"/>
                                      <a:pt x="25" y="6"/>
                                      <a:pt x="19"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0FD36" w14:textId="77777777" w:rsidR="00487349" w:rsidRDefault="00487349"/>
                              </w:txbxContent>
                            </wps:txbx>
                            <wps:bodyPr rot="0" vert="horz" wrap="square" lIns="91440" tIns="45720" rIns="91440" bIns="45720" anchor="t" anchorCtr="0" upright="1">
                              <a:noAutofit/>
                            </wps:bodyPr>
                          </wps:wsp>
                          <wps:wsp>
                            <wps:cNvPr id="46" name="Freeform 15"/>
                            <wps:cNvSpPr>
                              <a:spLocks/>
                            </wps:cNvSpPr>
                            <wps:spPr bwMode="auto">
                              <a:xfrm>
                                <a:off x="11255" y="17869"/>
                                <a:ext cx="1318" cy="1620"/>
                              </a:xfrm>
                              <a:custGeom>
                                <a:avLst/>
                                <a:gdLst>
                                  <a:gd name="T0" fmla="*/ 678 w 35"/>
                                  <a:gd name="T1" fmla="*/ 1620 h 43"/>
                                  <a:gd name="T2" fmla="*/ 0 w 35"/>
                                  <a:gd name="T3" fmla="*/ 1356 h 43"/>
                                  <a:gd name="T4" fmla="*/ 188 w 35"/>
                                  <a:gd name="T5" fmla="*/ 1206 h 43"/>
                                  <a:gd name="T6" fmla="*/ 678 w 35"/>
                                  <a:gd name="T7" fmla="*/ 1394 h 43"/>
                                  <a:gd name="T8" fmla="*/ 1017 w 35"/>
                                  <a:gd name="T9" fmla="*/ 1168 h 43"/>
                                  <a:gd name="T10" fmla="*/ 715 w 35"/>
                                  <a:gd name="T11" fmla="*/ 942 h 43"/>
                                  <a:gd name="T12" fmla="*/ 527 w 35"/>
                                  <a:gd name="T13" fmla="*/ 867 h 43"/>
                                  <a:gd name="T14" fmla="*/ 75 w 35"/>
                                  <a:gd name="T15" fmla="*/ 490 h 43"/>
                                  <a:gd name="T16" fmla="*/ 678 w 35"/>
                                  <a:gd name="T17" fmla="*/ 0 h 43"/>
                                  <a:gd name="T18" fmla="*/ 1243 w 35"/>
                                  <a:gd name="T19" fmla="*/ 188 h 43"/>
                                  <a:gd name="T20" fmla="*/ 1054 w 35"/>
                                  <a:gd name="T21" fmla="*/ 339 h 43"/>
                                  <a:gd name="T22" fmla="*/ 678 w 35"/>
                                  <a:gd name="T23" fmla="*/ 226 h 43"/>
                                  <a:gd name="T24" fmla="*/ 377 w 35"/>
                                  <a:gd name="T25" fmla="*/ 414 h 43"/>
                                  <a:gd name="T26" fmla="*/ 640 w 35"/>
                                  <a:gd name="T27" fmla="*/ 640 h 43"/>
                                  <a:gd name="T28" fmla="*/ 904 w 35"/>
                                  <a:gd name="T29" fmla="*/ 678 h 43"/>
                                  <a:gd name="T30" fmla="*/ 1318 w 35"/>
                                  <a:gd name="T31" fmla="*/ 1130 h 43"/>
                                  <a:gd name="T32" fmla="*/ 678 w 35"/>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5" y="32"/>
                                      <a:pt x="5" y="32"/>
                                      <a:pt x="5" y="32"/>
                                    </a:cubicBezTo>
                                    <a:cubicBezTo>
                                      <a:pt x="8" y="35"/>
                                      <a:pt x="13" y="37"/>
                                      <a:pt x="18" y="37"/>
                                    </a:cubicBezTo>
                                    <a:cubicBezTo>
                                      <a:pt x="22" y="37"/>
                                      <a:pt x="27" y="35"/>
                                      <a:pt x="27" y="31"/>
                                    </a:cubicBezTo>
                                    <a:cubicBezTo>
                                      <a:pt x="27" y="27"/>
                                      <a:pt x="24" y="26"/>
                                      <a:pt x="19" y="25"/>
                                    </a:cubicBezTo>
                                    <a:cubicBezTo>
                                      <a:pt x="14" y="23"/>
                                      <a:pt x="14" y="23"/>
                                      <a:pt x="14" y="23"/>
                                    </a:cubicBezTo>
                                    <a:cubicBezTo>
                                      <a:pt x="8" y="22"/>
                                      <a:pt x="2" y="19"/>
                                      <a:pt x="2" y="13"/>
                                    </a:cubicBezTo>
                                    <a:cubicBezTo>
                                      <a:pt x="2" y="5"/>
                                      <a:pt x="9" y="0"/>
                                      <a:pt x="18" y="0"/>
                                    </a:cubicBezTo>
                                    <a:cubicBezTo>
                                      <a:pt x="25" y="0"/>
                                      <a:pt x="30" y="1"/>
                                      <a:pt x="33" y="5"/>
                                    </a:cubicBezTo>
                                    <a:cubicBezTo>
                                      <a:pt x="28" y="9"/>
                                      <a:pt x="28" y="9"/>
                                      <a:pt x="28" y="9"/>
                                    </a:cubicBezTo>
                                    <a:cubicBezTo>
                                      <a:pt x="25" y="7"/>
                                      <a:pt x="23" y="6"/>
                                      <a:pt x="18" y="6"/>
                                    </a:cubicBezTo>
                                    <a:cubicBezTo>
                                      <a:pt x="13" y="6"/>
                                      <a:pt x="10" y="8"/>
                                      <a:pt x="10" y="11"/>
                                    </a:cubicBezTo>
                                    <a:cubicBezTo>
                                      <a:pt x="10" y="15"/>
                                      <a:pt x="14" y="16"/>
                                      <a:pt x="17"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2B0B1" w14:textId="77777777" w:rsidR="00487349" w:rsidRDefault="00487349"/>
                              </w:txbxContent>
                            </wps:txbx>
                            <wps:bodyPr rot="0" vert="horz" wrap="square" lIns="91440" tIns="45720" rIns="91440" bIns="45720" anchor="t" anchorCtr="0" upright="1">
                              <a:noAutofit/>
                            </wps:bodyPr>
                          </wps:wsp>
                          <wps:wsp>
                            <wps:cNvPr id="47" name="Freeform 16"/>
                            <wps:cNvSpPr>
                              <a:spLocks noEditPoints="1"/>
                            </wps:cNvSpPr>
                            <wps:spPr bwMode="auto">
                              <a:xfrm>
                                <a:off x="12763" y="17869"/>
                                <a:ext cx="1286" cy="1620"/>
                              </a:xfrm>
                              <a:custGeom>
                                <a:avLst/>
                                <a:gdLst>
                                  <a:gd name="T0" fmla="*/ 681 w 34"/>
                                  <a:gd name="T1" fmla="*/ 1620 h 43"/>
                                  <a:gd name="T2" fmla="*/ 0 w 34"/>
                                  <a:gd name="T3" fmla="*/ 980 h 43"/>
                                  <a:gd name="T4" fmla="*/ 0 w 34"/>
                                  <a:gd name="T5" fmla="*/ 678 h 43"/>
                                  <a:gd name="T6" fmla="*/ 681 w 34"/>
                                  <a:gd name="T7" fmla="*/ 0 h 43"/>
                                  <a:gd name="T8" fmla="*/ 1286 w 34"/>
                                  <a:gd name="T9" fmla="*/ 603 h 43"/>
                                  <a:gd name="T10" fmla="*/ 1286 w 34"/>
                                  <a:gd name="T11" fmla="*/ 904 h 43"/>
                                  <a:gd name="T12" fmla="*/ 265 w 34"/>
                                  <a:gd name="T13" fmla="*/ 904 h 43"/>
                                  <a:gd name="T14" fmla="*/ 265 w 34"/>
                                  <a:gd name="T15" fmla="*/ 980 h 43"/>
                                  <a:gd name="T16" fmla="*/ 719 w 34"/>
                                  <a:gd name="T17" fmla="*/ 1394 h 43"/>
                                  <a:gd name="T18" fmla="*/ 1097 w 34"/>
                                  <a:gd name="T19" fmla="*/ 1168 h 43"/>
                                  <a:gd name="T20" fmla="*/ 1286 w 34"/>
                                  <a:gd name="T21" fmla="*/ 1281 h 43"/>
                                  <a:gd name="T22" fmla="*/ 681 w 34"/>
                                  <a:gd name="T23" fmla="*/ 1620 h 43"/>
                                  <a:gd name="T24" fmla="*/ 1021 w 34"/>
                                  <a:gd name="T25" fmla="*/ 603 h 43"/>
                                  <a:gd name="T26" fmla="*/ 681 w 34"/>
                                  <a:gd name="T27" fmla="*/ 226 h 43"/>
                                  <a:gd name="T28" fmla="*/ 265 w 34"/>
                                  <a:gd name="T29" fmla="*/ 603 h 43"/>
                                  <a:gd name="T30" fmla="*/ 265 w 34"/>
                                  <a:gd name="T31" fmla="*/ 678 h 43"/>
                                  <a:gd name="T32" fmla="*/ 1021 w 34"/>
                                  <a:gd name="T33" fmla="*/ 678 h 43"/>
                                  <a:gd name="T34" fmla="*/ 1021 w 34"/>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8"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8"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62155" w14:textId="77777777" w:rsidR="00487349" w:rsidRDefault="00487349" w:rsidP="008871CA"/>
                              </w:txbxContent>
                            </wps:txbx>
                            <wps:bodyPr rot="0" vert="horz" wrap="square" lIns="91440" tIns="45720" rIns="91440" bIns="45720" anchor="t" anchorCtr="0" upright="1">
                              <a:noAutofit/>
                            </wps:bodyPr>
                          </wps:wsp>
                          <wps:wsp>
                            <wps:cNvPr id="49" name="Freeform 17"/>
                            <wps:cNvSpPr>
                              <a:spLocks noEditPoints="1"/>
                            </wps:cNvSpPr>
                            <wps:spPr bwMode="auto">
                              <a:xfrm>
                                <a:off x="14224" y="17869"/>
                                <a:ext cx="1317" cy="1620"/>
                              </a:xfrm>
                              <a:custGeom>
                                <a:avLst/>
                                <a:gdLst>
                                  <a:gd name="T0" fmla="*/ 1016 w 35"/>
                                  <a:gd name="T1" fmla="*/ 1582 h 43"/>
                                  <a:gd name="T2" fmla="*/ 1016 w 35"/>
                                  <a:gd name="T3" fmla="*/ 1432 h 43"/>
                                  <a:gd name="T4" fmla="*/ 978 w 35"/>
                                  <a:gd name="T5" fmla="*/ 1432 h 43"/>
                                  <a:gd name="T6" fmla="*/ 527 w 35"/>
                                  <a:gd name="T7" fmla="*/ 1620 h 43"/>
                                  <a:gd name="T8" fmla="*/ 0 w 35"/>
                                  <a:gd name="T9" fmla="*/ 1168 h 43"/>
                                  <a:gd name="T10" fmla="*/ 602 w 35"/>
                                  <a:gd name="T11" fmla="*/ 678 h 43"/>
                                  <a:gd name="T12" fmla="*/ 1016 w 35"/>
                                  <a:gd name="T13" fmla="*/ 678 h 43"/>
                                  <a:gd name="T14" fmla="*/ 1016 w 35"/>
                                  <a:gd name="T15" fmla="*/ 490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1 h 43"/>
                                  <a:gd name="T32" fmla="*/ 1317 w 35"/>
                                  <a:gd name="T33" fmla="*/ 1582 h 43"/>
                                  <a:gd name="T34" fmla="*/ 1016 w 35"/>
                                  <a:gd name="T35" fmla="*/ 1582 h 43"/>
                                  <a:gd name="T36" fmla="*/ 1016 w 35"/>
                                  <a:gd name="T37" fmla="*/ 904 h 43"/>
                                  <a:gd name="T38" fmla="*/ 640 w 35"/>
                                  <a:gd name="T39" fmla="*/ 904 h 43"/>
                                  <a:gd name="T40" fmla="*/ 301 w 35"/>
                                  <a:gd name="T41" fmla="*/ 1168 h 43"/>
                                  <a:gd name="T42" fmla="*/ 602 w 35"/>
                                  <a:gd name="T43" fmla="*/ 1394 h 43"/>
                                  <a:gd name="T44" fmla="*/ 1016 w 35"/>
                                  <a:gd name="T45" fmla="*/ 1055 h 43"/>
                                  <a:gd name="T46" fmla="*/ 1016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6" y="38"/>
                                      <a:pt x="26" y="38"/>
                                      <a:pt x="26" y="38"/>
                                    </a:cubicBezTo>
                                    <a:cubicBezTo>
                                      <a:pt x="23" y="42"/>
                                      <a:pt x="19" y="43"/>
                                      <a:pt x="14" y="43"/>
                                    </a:cubicBezTo>
                                    <a:cubicBezTo>
                                      <a:pt x="6"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20074" w14:textId="77777777" w:rsidR="00487349" w:rsidRDefault="00487349"/>
                              </w:txbxContent>
                            </wps:txbx>
                            <wps:bodyPr rot="0" vert="horz" wrap="square" lIns="91440" tIns="45720" rIns="91440" bIns="45720" anchor="t" anchorCtr="0" upright="1">
                              <a:noAutofit/>
                            </wps:bodyPr>
                          </wps:wsp>
                          <wps:wsp>
                            <wps:cNvPr id="50" name="Freeform 18"/>
                            <wps:cNvSpPr>
                              <a:spLocks/>
                            </wps:cNvSpPr>
                            <wps:spPr bwMode="auto">
                              <a:xfrm>
                                <a:off x="15843" y="17869"/>
                                <a:ext cx="952" cy="1588"/>
                              </a:xfrm>
                              <a:custGeom>
                                <a:avLst/>
                                <a:gdLst>
                                  <a:gd name="T0" fmla="*/ 724 w 25"/>
                                  <a:gd name="T1" fmla="*/ 265 h 42"/>
                                  <a:gd name="T2" fmla="*/ 571 w 25"/>
                                  <a:gd name="T3" fmla="*/ 302 h 42"/>
                                  <a:gd name="T4" fmla="*/ 267 w 25"/>
                                  <a:gd name="T5" fmla="*/ 756 h 42"/>
                                  <a:gd name="T6" fmla="*/ 267 w 25"/>
                                  <a:gd name="T7" fmla="*/ 1588 h 42"/>
                                  <a:gd name="T8" fmla="*/ 0 w 25"/>
                                  <a:gd name="T9" fmla="*/ 1588 h 42"/>
                                  <a:gd name="T10" fmla="*/ 0 w 25"/>
                                  <a:gd name="T11" fmla="*/ 38 h 42"/>
                                  <a:gd name="T12" fmla="*/ 267 w 25"/>
                                  <a:gd name="T13" fmla="*/ 38 h 42"/>
                                  <a:gd name="T14" fmla="*/ 267 w 25"/>
                                  <a:gd name="T15" fmla="*/ 302 h 42"/>
                                  <a:gd name="T16" fmla="*/ 267 w 25"/>
                                  <a:gd name="T17" fmla="*/ 302 h 42"/>
                                  <a:gd name="T18" fmla="*/ 800 w 25"/>
                                  <a:gd name="T19" fmla="*/ 0 h 42"/>
                                  <a:gd name="T20" fmla="*/ 952 w 25"/>
                                  <a:gd name="T21" fmla="*/ 0 h 42"/>
                                  <a:gd name="T22" fmla="*/ 952 w 25"/>
                                  <a:gd name="T23" fmla="*/ 265 h 42"/>
                                  <a:gd name="T24" fmla="*/ 724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19" y="7"/>
                                    </a:moveTo>
                                    <a:cubicBezTo>
                                      <a:pt x="18" y="7"/>
                                      <a:pt x="16" y="7"/>
                                      <a:pt x="15" y="8"/>
                                    </a:cubicBezTo>
                                    <a:cubicBezTo>
                                      <a:pt x="10" y="9"/>
                                      <a:pt x="7" y="13"/>
                                      <a:pt x="7" y="20"/>
                                    </a:cubicBezTo>
                                    <a:cubicBezTo>
                                      <a:pt x="7" y="42"/>
                                      <a:pt x="7" y="42"/>
                                      <a:pt x="7" y="42"/>
                                    </a:cubicBezTo>
                                    <a:cubicBezTo>
                                      <a:pt x="0" y="42"/>
                                      <a:pt x="0" y="42"/>
                                      <a:pt x="0" y="42"/>
                                    </a:cubicBezTo>
                                    <a:cubicBezTo>
                                      <a:pt x="0" y="1"/>
                                      <a:pt x="0" y="1"/>
                                      <a:pt x="0" y="1"/>
                                    </a:cubicBezTo>
                                    <a:cubicBezTo>
                                      <a:pt x="7" y="1"/>
                                      <a:pt x="7" y="1"/>
                                      <a:pt x="7" y="1"/>
                                    </a:cubicBezTo>
                                    <a:cubicBezTo>
                                      <a:pt x="7" y="8"/>
                                      <a:pt x="7" y="8"/>
                                      <a:pt x="7" y="8"/>
                                    </a:cubicBezTo>
                                    <a:cubicBezTo>
                                      <a:pt x="7" y="8"/>
                                      <a:pt x="7" y="8"/>
                                      <a:pt x="7" y="8"/>
                                    </a:cubicBezTo>
                                    <a:cubicBezTo>
                                      <a:pt x="10" y="3"/>
                                      <a:pt x="16" y="0"/>
                                      <a:pt x="21" y="0"/>
                                    </a:cubicBezTo>
                                    <a:cubicBezTo>
                                      <a:pt x="22" y="0"/>
                                      <a:pt x="24" y="0"/>
                                      <a:pt x="25" y="0"/>
                                    </a:cubicBezTo>
                                    <a:cubicBezTo>
                                      <a:pt x="25" y="7"/>
                                      <a:pt x="25" y="7"/>
                                      <a:pt x="25" y="7"/>
                                    </a:cubicBezTo>
                                    <a:cubicBezTo>
                                      <a:pt x="24" y="7"/>
                                      <a:pt x="20" y="7"/>
                                      <a:pt x="19"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41196" w14:textId="77777777" w:rsidR="00487349" w:rsidRDefault="00487349"/>
                              </w:txbxContent>
                            </wps:txbx>
                            <wps:bodyPr rot="0" vert="horz" wrap="square" lIns="91440" tIns="45720" rIns="91440" bIns="45720" anchor="t" anchorCtr="0" upright="1">
                              <a:noAutofit/>
                            </wps:bodyPr>
                          </wps:wsp>
                          <wps:wsp>
                            <wps:cNvPr id="51" name="Freeform 19"/>
                            <wps:cNvSpPr>
                              <a:spLocks/>
                            </wps:cNvSpPr>
                            <wps:spPr bwMode="auto">
                              <a:xfrm>
                                <a:off x="16907" y="17869"/>
                                <a:ext cx="1317" cy="1620"/>
                              </a:xfrm>
                              <a:custGeom>
                                <a:avLst/>
                                <a:gdLst>
                                  <a:gd name="T0" fmla="*/ 677 w 35"/>
                                  <a:gd name="T1" fmla="*/ 1620 h 43"/>
                                  <a:gd name="T2" fmla="*/ 0 w 35"/>
                                  <a:gd name="T3" fmla="*/ 980 h 43"/>
                                  <a:gd name="T4" fmla="*/ 0 w 35"/>
                                  <a:gd name="T5" fmla="*/ 640 h 43"/>
                                  <a:gd name="T6" fmla="*/ 677 w 35"/>
                                  <a:gd name="T7" fmla="*/ 0 h 43"/>
                                  <a:gd name="T8" fmla="*/ 1317 w 35"/>
                                  <a:gd name="T9" fmla="*/ 527 h 43"/>
                                  <a:gd name="T10" fmla="*/ 1317 w 35"/>
                                  <a:gd name="T11" fmla="*/ 565 h 43"/>
                                  <a:gd name="T12" fmla="*/ 1016 w 35"/>
                                  <a:gd name="T13" fmla="*/ 565 h 43"/>
                                  <a:gd name="T14" fmla="*/ 1016 w 35"/>
                                  <a:gd name="T15" fmla="*/ 527 h 43"/>
                                  <a:gd name="T16" fmla="*/ 677 w 35"/>
                                  <a:gd name="T17" fmla="*/ 226 h 43"/>
                                  <a:gd name="T18" fmla="*/ 301 w 35"/>
                                  <a:gd name="T19" fmla="*/ 640 h 43"/>
                                  <a:gd name="T20" fmla="*/ 301 w 35"/>
                                  <a:gd name="T21" fmla="*/ 1017 h 43"/>
                                  <a:gd name="T22" fmla="*/ 677 w 35"/>
                                  <a:gd name="T23" fmla="*/ 1394 h 43"/>
                                  <a:gd name="T24" fmla="*/ 1016 w 35"/>
                                  <a:gd name="T25" fmla="*/ 1093 h 43"/>
                                  <a:gd name="T26" fmla="*/ 1016 w 35"/>
                                  <a:gd name="T27" fmla="*/ 1055 h 43"/>
                                  <a:gd name="T28" fmla="*/ 1317 w 35"/>
                                  <a:gd name="T29" fmla="*/ 1055 h 43"/>
                                  <a:gd name="T30" fmla="*/ 1317 w 35"/>
                                  <a:gd name="T31" fmla="*/ 1093 h 43"/>
                                  <a:gd name="T32" fmla="*/ 677 w 35"/>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7" y="43"/>
                                      <a:pt x="0" y="37"/>
                                      <a:pt x="0" y="26"/>
                                    </a:cubicBezTo>
                                    <a:cubicBezTo>
                                      <a:pt x="0" y="17"/>
                                      <a:pt x="0" y="17"/>
                                      <a:pt x="0" y="17"/>
                                    </a:cubicBezTo>
                                    <a:cubicBezTo>
                                      <a:pt x="0" y="6"/>
                                      <a:pt x="8" y="0"/>
                                      <a:pt x="18" y="0"/>
                                    </a:cubicBezTo>
                                    <a:cubicBezTo>
                                      <a:pt x="28" y="0"/>
                                      <a:pt x="35" y="5"/>
                                      <a:pt x="35" y="14"/>
                                    </a:cubicBezTo>
                                    <a:cubicBezTo>
                                      <a:pt x="35" y="15"/>
                                      <a:pt x="35" y="15"/>
                                      <a:pt x="35" y="15"/>
                                    </a:cubicBezTo>
                                    <a:cubicBezTo>
                                      <a:pt x="27" y="15"/>
                                      <a:pt x="27" y="15"/>
                                      <a:pt x="27" y="15"/>
                                    </a:cubicBezTo>
                                    <a:cubicBezTo>
                                      <a:pt x="27" y="14"/>
                                      <a:pt x="27" y="14"/>
                                      <a:pt x="27" y="14"/>
                                    </a:cubicBezTo>
                                    <a:cubicBezTo>
                                      <a:pt x="27" y="10"/>
                                      <a:pt x="24" y="6"/>
                                      <a:pt x="18" y="6"/>
                                    </a:cubicBezTo>
                                    <a:cubicBezTo>
                                      <a:pt x="12" y="6"/>
                                      <a:pt x="8" y="10"/>
                                      <a:pt x="8" y="17"/>
                                    </a:cubicBezTo>
                                    <a:cubicBezTo>
                                      <a:pt x="8" y="27"/>
                                      <a:pt x="8" y="27"/>
                                      <a:pt x="8" y="27"/>
                                    </a:cubicBezTo>
                                    <a:cubicBezTo>
                                      <a:pt x="8" y="33"/>
                                      <a:pt x="11" y="37"/>
                                      <a:pt x="18" y="37"/>
                                    </a:cubicBezTo>
                                    <a:cubicBezTo>
                                      <a:pt x="24" y="37"/>
                                      <a:pt x="27" y="33"/>
                                      <a:pt x="27" y="29"/>
                                    </a:cubicBezTo>
                                    <a:cubicBezTo>
                                      <a:pt x="27" y="28"/>
                                      <a:pt x="27" y="28"/>
                                      <a:pt x="27" y="28"/>
                                    </a:cubicBezTo>
                                    <a:cubicBezTo>
                                      <a:pt x="35" y="28"/>
                                      <a:pt x="35" y="28"/>
                                      <a:pt x="35" y="28"/>
                                    </a:cubicBezTo>
                                    <a:cubicBezTo>
                                      <a:pt x="35" y="29"/>
                                      <a:pt x="35" y="29"/>
                                      <a:pt x="35" y="29"/>
                                    </a:cubicBezTo>
                                    <a:cubicBezTo>
                                      <a:pt x="35" y="38"/>
                                      <a:pt x="28"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62E66" w14:textId="77777777" w:rsidR="00487349" w:rsidRDefault="00487349"/>
                              </w:txbxContent>
                            </wps:txbx>
                            <wps:bodyPr rot="0" vert="horz" wrap="square" lIns="91440" tIns="45720" rIns="91440" bIns="45720" anchor="t" anchorCtr="0" upright="1">
                              <a:noAutofit/>
                            </wps:bodyPr>
                          </wps:wsp>
                          <wps:wsp>
                            <wps:cNvPr id="52" name="Freeform 20"/>
                            <wps:cNvSpPr>
                              <a:spLocks/>
                            </wps:cNvSpPr>
                            <wps:spPr bwMode="auto">
                              <a:xfrm>
                                <a:off x="18446" y="17234"/>
                                <a:ext cx="1270" cy="2223"/>
                              </a:xfrm>
                              <a:custGeom>
                                <a:avLst/>
                                <a:gdLst>
                                  <a:gd name="T0" fmla="*/ 971 w 34"/>
                                  <a:gd name="T1" fmla="*/ 2223 h 59"/>
                                  <a:gd name="T2" fmla="*/ 971 w 34"/>
                                  <a:gd name="T3" fmla="*/ 1243 h 59"/>
                                  <a:gd name="T4" fmla="*/ 672 w 34"/>
                                  <a:gd name="T5" fmla="*/ 867 h 59"/>
                                  <a:gd name="T6" fmla="*/ 261 w 34"/>
                                  <a:gd name="T7" fmla="*/ 1319 h 59"/>
                                  <a:gd name="T8" fmla="*/ 261 w 34"/>
                                  <a:gd name="T9" fmla="*/ 2223 h 59"/>
                                  <a:gd name="T10" fmla="*/ 0 w 34"/>
                                  <a:gd name="T11" fmla="*/ 2223 h 59"/>
                                  <a:gd name="T12" fmla="*/ 0 w 34"/>
                                  <a:gd name="T13" fmla="*/ 0 h 59"/>
                                  <a:gd name="T14" fmla="*/ 261 w 34"/>
                                  <a:gd name="T15" fmla="*/ 0 h 59"/>
                                  <a:gd name="T16" fmla="*/ 261 w 34"/>
                                  <a:gd name="T17" fmla="*/ 904 h 59"/>
                                  <a:gd name="T18" fmla="*/ 299 w 34"/>
                                  <a:gd name="T19" fmla="*/ 904 h 59"/>
                                  <a:gd name="T20" fmla="*/ 747 w 34"/>
                                  <a:gd name="T21" fmla="*/ 641 h 59"/>
                                  <a:gd name="T22" fmla="*/ 1270 w 34"/>
                                  <a:gd name="T23" fmla="*/ 1168 h 59"/>
                                  <a:gd name="T24" fmla="*/ 1270 w 34"/>
                                  <a:gd name="T25" fmla="*/ 2223 h 59"/>
                                  <a:gd name="T26" fmla="*/ 971 w 34"/>
                                  <a:gd name="T27" fmla="*/ 2223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7" y="28"/>
                                      <a:pt x="7" y="35"/>
                                    </a:cubicBezTo>
                                    <a:cubicBezTo>
                                      <a:pt x="7" y="59"/>
                                      <a:pt x="7" y="59"/>
                                      <a:pt x="7" y="59"/>
                                    </a:cubicBezTo>
                                    <a:cubicBezTo>
                                      <a:pt x="0" y="59"/>
                                      <a:pt x="0" y="59"/>
                                      <a:pt x="0" y="59"/>
                                    </a:cubicBezTo>
                                    <a:cubicBezTo>
                                      <a:pt x="0" y="0"/>
                                      <a:pt x="0" y="0"/>
                                      <a:pt x="0" y="0"/>
                                    </a:cubicBezTo>
                                    <a:cubicBezTo>
                                      <a:pt x="7" y="0"/>
                                      <a:pt x="7" y="0"/>
                                      <a:pt x="7" y="0"/>
                                    </a:cubicBezTo>
                                    <a:cubicBezTo>
                                      <a:pt x="7" y="24"/>
                                      <a:pt x="7" y="24"/>
                                      <a:pt x="7" y="24"/>
                                    </a:cubicBezTo>
                                    <a:cubicBezTo>
                                      <a:pt x="8" y="24"/>
                                      <a:pt x="8" y="24"/>
                                      <a:pt x="8" y="24"/>
                                    </a:cubicBezTo>
                                    <a:cubicBezTo>
                                      <a:pt x="10"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A945CC" w14:textId="77777777" w:rsidR="00487349" w:rsidRDefault="00487349"/>
                              </w:txbxContent>
                            </wps:txbx>
                            <wps:bodyPr rot="0" vert="horz" wrap="square" lIns="91440" tIns="45720" rIns="91440" bIns="45720" anchor="t" anchorCtr="0" upright="1">
                              <a:noAutofit/>
                            </wps:bodyPr>
                          </wps:wsp>
                          <wps:wsp>
                            <wps:cNvPr id="53" name="Freeform 21"/>
                            <wps:cNvSpPr>
                              <a:spLocks noEditPoints="1"/>
                            </wps:cNvSpPr>
                            <wps:spPr bwMode="auto">
                              <a:xfrm>
                                <a:off x="20621" y="17234"/>
                                <a:ext cx="1318" cy="2255"/>
                              </a:xfrm>
                              <a:custGeom>
                                <a:avLst/>
                                <a:gdLst>
                                  <a:gd name="T0" fmla="*/ 1017 w 35"/>
                                  <a:gd name="T1" fmla="*/ 2217 h 60"/>
                                  <a:gd name="T2" fmla="*/ 1017 w 35"/>
                                  <a:gd name="T3" fmla="*/ 2030 h 60"/>
                                  <a:gd name="T4" fmla="*/ 1017 w 35"/>
                                  <a:gd name="T5" fmla="*/ 2030 h 60"/>
                                  <a:gd name="T6" fmla="*/ 565 w 35"/>
                                  <a:gd name="T7" fmla="*/ 2255 h 60"/>
                                  <a:gd name="T8" fmla="*/ 0 w 35"/>
                                  <a:gd name="T9" fmla="*/ 1691 h 60"/>
                                  <a:gd name="T10" fmla="*/ 0 w 35"/>
                                  <a:gd name="T11" fmla="*/ 1240 h 60"/>
                                  <a:gd name="T12" fmla="*/ 603 w 35"/>
                                  <a:gd name="T13" fmla="*/ 639 h 60"/>
                                  <a:gd name="T14" fmla="*/ 1017 w 35"/>
                                  <a:gd name="T15" fmla="*/ 827 h 60"/>
                                  <a:gd name="T16" fmla="*/ 1017 w 35"/>
                                  <a:gd name="T17" fmla="*/ 827 h 60"/>
                                  <a:gd name="T18" fmla="*/ 1017 w 35"/>
                                  <a:gd name="T19" fmla="*/ 0 h 60"/>
                                  <a:gd name="T20" fmla="*/ 1318 w 35"/>
                                  <a:gd name="T21" fmla="*/ 0 h 60"/>
                                  <a:gd name="T22" fmla="*/ 1318 w 35"/>
                                  <a:gd name="T23" fmla="*/ 2217 h 60"/>
                                  <a:gd name="T24" fmla="*/ 1017 w 35"/>
                                  <a:gd name="T25" fmla="*/ 2217 h 60"/>
                                  <a:gd name="T26" fmla="*/ 1017 w 35"/>
                                  <a:gd name="T27" fmla="*/ 1240 h 60"/>
                                  <a:gd name="T28" fmla="*/ 640 w 35"/>
                                  <a:gd name="T29" fmla="*/ 864 h 60"/>
                                  <a:gd name="T30" fmla="*/ 264 w 35"/>
                                  <a:gd name="T31" fmla="*/ 1203 h 60"/>
                                  <a:gd name="T32" fmla="*/ 264 w 35"/>
                                  <a:gd name="T33" fmla="*/ 1691 h 60"/>
                                  <a:gd name="T34" fmla="*/ 640 w 35"/>
                                  <a:gd name="T35" fmla="*/ 2030 h 60"/>
                                  <a:gd name="T36" fmla="*/ 1017 w 35"/>
                                  <a:gd name="T37" fmla="*/ 1654 h 60"/>
                                  <a:gd name="T38" fmla="*/ 1017 w 35"/>
                                  <a:gd name="T39" fmla="*/ 1240 h 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5"/>
                                  <a:gd name="T61" fmla="*/ 0 h 60"/>
                                  <a:gd name="T62" fmla="*/ 35 w 35"/>
                                  <a:gd name="T63" fmla="*/ 60 h 6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5" h="60">
                                    <a:moveTo>
                                      <a:pt x="27" y="59"/>
                                    </a:moveTo>
                                    <a:cubicBezTo>
                                      <a:pt x="27" y="54"/>
                                      <a:pt x="27" y="54"/>
                                      <a:pt x="27" y="54"/>
                                    </a:cubicBezTo>
                                    <a:cubicBezTo>
                                      <a:pt x="27" y="54"/>
                                      <a:pt x="27" y="54"/>
                                      <a:pt x="27" y="54"/>
                                    </a:cubicBezTo>
                                    <a:cubicBezTo>
                                      <a:pt x="25" y="58"/>
                                      <a:pt x="20" y="60"/>
                                      <a:pt x="15" y="60"/>
                                    </a:cubicBezTo>
                                    <a:cubicBezTo>
                                      <a:pt x="6" y="60"/>
                                      <a:pt x="0" y="55"/>
                                      <a:pt x="0" y="45"/>
                                    </a:cubicBezTo>
                                    <a:cubicBezTo>
                                      <a:pt x="0" y="33"/>
                                      <a:pt x="0" y="33"/>
                                      <a:pt x="0" y="33"/>
                                    </a:cubicBezTo>
                                    <a:cubicBezTo>
                                      <a:pt x="0" y="22"/>
                                      <a:pt x="8" y="17"/>
                                      <a:pt x="16" y="17"/>
                                    </a:cubicBezTo>
                                    <a:cubicBezTo>
                                      <a:pt x="21" y="17"/>
                                      <a:pt x="25" y="19"/>
                                      <a:pt x="27" y="22"/>
                                    </a:cubicBezTo>
                                    <a:cubicBezTo>
                                      <a:pt x="27" y="22"/>
                                      <a:pt x="27" y="22"/>
                                      <a:pt x="27" y="22"/>
                                    </a:cubicBezTo>
                                    <a:cubicBezTo>
                                      <a:pt x="27" y="0"/>
                                      <a:pt x="27" y="0"/>
                                      <a:pt x="27" y="0"/>
                                    </a:cubicBezTo>
                                    <a:cubicBezTo>
                                      <a:pt x="35" y="0"/>
                                      <a:pt x="35" y="0"/>
                                      <a:pt x="35" y="0"/>
                                    </a:cubicBezTo>
                                    <a:cubicBezTo>
                                      <a:pt x="35" y="59"/>
                                      <a:pt x="35" y="59"/>
                                      <a:pt x="35" y="59"/>
                                    </a:cubicBezTo>
                                    <a:lnTo>
                                      <a:pt x="27" y="59"/>
                                    </a:lnTo>
                                    <a:close/>
                                    <a:moveTo>
                                      <a:pt x="27" y="33"/>
                                    </a:moveTo>
                                    <a:cubicBezTo>
                                      <a:pt x="27" y="26"/>
                                      <a:pt x="22" y="23"/>
                                      <a:pt x="17" y="23"/>
                                    </a:cubicBezTo>
                                    <a:cubicBezTo>
                                      <a:pt x="12" y="23"/>
                                      <a:pt x="7" y="26"/>
                                      <a:pt x="7" y="32"/>
                                    </a:cubicBezTo>
                                    <a:cubicBezTo>
                                      <a:pt x="7" y="45"/>
                                      <a:pt x="7" y="45"/>
                                      <a:pt x="7" y="45"/>
                                    </a:cubicBezTo>
                                    <a:cubicBezTo>
                                      <a:pt x="7" y="50"/>
                                      <a:pt x="11" y="54"/>
                                      <a:pt x="17" y="54"/>
                                    </a:cubicBezTo>
                                    <a:cubicBezTo>
                                      <a:pt x="22" y="54"/>
                                      <a:pt x="27" y="50"/>
                                      <a:pt x="27" y="44"/>
                                    </a:cubicBezTo>
                                    <a:lnTo>
                                      <a:pt x="27" y="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15CC1" w14:textId="77777777" w:rsidR="00487349" w:rsidRDefault="00487349"/>
                              </w:txbxContent>
                            </wps:txbx>
                            <wps:bodyPr rot="0" vert="horz" wrap="square" lIns="91440" tIns="45720" rIns="91440" bIns="45720" anchor="t" anchorCtr="0" upright="1">
                              <a:noAutofit/>
                            </wps:bodyPr>
                          </wps:wsp>
                          <wps:wsp>
                            <wps:cNvPr id="54" name="Freeform 22"/>
                            <wps:cNvSpPr>
                              <a:spLocks noEditPoints="1"/>
                            </wps:cNvSpPr>
                            <wps:spPr bwMode="auto">
                              <a:xfrm>
                                <a:off x="22272" y="17234"/>
                                <a:ext cx="270" cy="2223"/>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3 h 140"/>
                                  <a:gd name="T12" fmla="*/ 270 w 17"/>
                                  <a:gd name="T13" fmla="*/ 683 h 140"/>
                                  <a:gd name="T14" fmla="*/ 270 w 17"/>
                                  <a:gd name="T15" fmla="*/ 2223 h 140"/>
                                  <a:gd name="T16" fmla="*/ 0 w 17"/>
                                  <a:gd name="T17" fmla="*/ 2223 h 140"/>
                                  <a:gd name="T18" fmla="*/ 0 w 17"/>
                                  <a:gd name="T19" fmla="*/ 683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A2811" w14:textId="77777777" w:rsidR="00487349" w:rsidRDefault="00487349"/>
                              </w:txbxContent>
                            </wps:txbx>
                            <wps:bodyPr rot="0" vert="horz" wrap="square" lIns="91440" tIns="45720" rIns="91440" bIns="45720" anchor="t" anchorCtr="0" upright="1">
                              <a:noAutofit/>
                            </wps:bodyPr>
                          </wps:wsp>
                          <wps:wsp>
                            <wps:cNvPr id="55" name="Freeform 23"/>
                            <wps:cNvSpPr>
                              <a:spLocks/>
                            </wps:cNvSpPr>
                            <wps:spPr bwMode="auto">
                              <a:xfrm>
                                <a:off x="22876" y="17869"/>
                                <a:ext cx="936" cy="1588"/>
                              </a:xfrm>
                              <a:custGeom>
                                <a:avLst/>
                                <a:gdLst>
                                  <a:gd name="T0" fmla="*/ 749 w 25"/>
                                  <a:gd name="T1" fmla="*/ 265 h 42"/>
                                  <a:gd name="T2" fmla="*/ 562 w 25"/>
                                  <a:gd name="T3" fmla="*/ 302 h 42"/>
                                  <a:gd name="T4" fmla="*/ 300 w 25"/>
                                  <a:gd name="T5" fmla="*/ 756 h 42"/>
                                  <a:gd name="T6" fmla="*/ 300 w 25"/>
                                  <a:gd name="T7" fmla="*/ 1588 h 42"/>
                                  <a:gd name="T8" fmla="*/ 0 w 25"/>
                                  <a:gd name="T9" fmla="*/ 1588 h 42"/>
                                  <a:gd name="T10" fmla="*/ 0 w 25"/>
                                  <a:gd name="T11" fmla="*/ 38 h 42"/>
                                  <a:gd name="T12" fmla="*/ 300 w 25"/>
                                  <a:gd name="T13" fmla="*/ 38 h 42"/>
                                  <a:gd name="T14" fmla="*/ 300 w 25"/>
                                  <a:gd name="T15" fmla="*/ 302 h 42"/>
                                  <a:gd name="T16" fmla="*/ 300 w 25"/>
                                  <a:gd name="T17" fmla="*/ 302 h 42"/>
                                  <a:gd name="T18" fmla="*/ 824 w 25"/>
                                  <a:gd name="T19" fmla="*/ 0 h 42"/>
                                  <a:gd name="T20" fmla="*/ 936 w 25"/>
                                  <a:gd name="T21" fmla="*/ 0 h 42"/>
                                  <a:gd name="T22" fmla="*/ 936 w 25"/>
                                  <a:gd name="T23" fmla="*/ 265 h 42"/>
                                  <a:gd name="T24" fmla="*/ 749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260CD" w14:textId="77777777" w:rsidR="00487349" w:rsidRDefault="00487349"/>
                              </w:txbxContent>
                            </wps:txbx>
                            <wps:bodyPr rot="0" vert="horz" wrap="square" lIns="91440" tIns="45720" rIns="91440" bIns="45720" anchor="t" anchorCtr="0" upright="1">
                              <a:noAutofit/>
                            </wps:bodyPr>
                          </wps:wsp>
                          <wps:wsp>
                            <wps:cNvPr id="56" name="Freeform 24"/>
                            <wps:cNvSpPr>
                              <a:spLocks noEditPoints="1"/>
                            </wps:cNvSpPr>
                            <wps:spPr bwMode="auto">
                              <a:xfrm>
                                <a:off x="23971" y="17869"/>
                                <a:ext cx="1286" cy="1620"/>
                              </a:xfrm>
                              <a:custGeom>
                                <a:avLst/>
                                <a:gdLst>
                                  <a:gd name="T0" fmla="*/ 719 w 34"/>
                                  <a:gd name="T1" fmla="*/ 1620 h 43"/>
                                  <a:gd name="T2" fmla="*/ 0 w 34"/>
                                  <a:gd name="T3" fmla="*/ 980 h 43"/>
                                  <a:gd name="T4" fmla="*/ 0 w 34"/>
                                  <a:gd name="T5" fmla="*/ 678 h 43"/>
                                  <a:gd name="T6" fmla="*/ 681 w 34"/>
                                  <a:gd name="T7" fmla="*/ 0 h 43"/>
                                  <a:gd name="T8" fmla="*/ 1286 w 34"/>
                                  <a:gd name="T9" fmla="*/ 603 h 43"/>
                                  <a:gd name="T10" fmla="*/ 1286 w 34"/>
                                  <a:gd name="T11" fmla="*/ 904 h 43"/>
                                  <a:gd name="T12" fmla="*/ 265 w 34"/>
                                  <a:gd name="T13" fmla="*/ 904 h 43"/>
                                  <a:gd name="T14" fmla="*/ 265 w 34"/>
                                  <a:gd name="T15" fmla="*/ 980 h 43"/>
                                  <a:gd name="T16" fmla="*/ 719 w 34"/>
                                  <a:gd name="T17" fmla="*/ 1394 h 43"/>
                                  <a:gd name="T18" fmla="*/ 1097 w 34"/>
                                  <a:gd name="T19" fmla="*/ 1168 h 43"/>
                                  <a:gd name="T20" fmla="*/ 1286 w 34"/>
                                  <a:gd name="T21" fmla="*/ 1281 h 43"/>
                                  <a:gd name="T22" fmla="*/ 719 w 34"/>
                                  <a:gd name="T23" fmla="*/ 1620 h 43"/>
                                  <a:gd name="T24" fmla="*/ 1021 w 34"/>
                                  <a:gd name="T25" fmla="*/ 603 h 43"/>
                                  <a:gd name="T26" fmla="*/ 681 w 34"/>
                                  <a:gd name="T27" fmla="*/ 226 h 43"/>
                                  <a:gd name="T28" fmla="*/ 265 w 34"/>
                                  <a:gd name="T29" fmla="*/ 603 h 43"/>
                                  <a:gd name="T30" fmla="*/ 265 w 34"/>
                                  <a:gd name="T31" fmla="*/ 678 h 43"/>
                                  <a:gd name="T32" fmla="*/ 1021 w 34"/>
                                  <a:gd name="T33" fmla="*/ 678 h 43"/>
                                  <a:gd name="T34" fmla="*/ 1021 w 34"/>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9"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9"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6708D" w14:textId="77777777" w:rsidR="00487349" w:rsidRDefault="00487349"/>
                              </w:txbxContent>
                            </wps:txbx>
                            <wps:bodyPr rot="0" vert="horz" wrap="square" lIns="91440" tIns="45720" rIns="91440" bIns="45720" anchor="t" anchorCtr="0" upright="1">
                              <a:noAutofit/>
                            </wps:bodyPr>
                          </wps:wsp>
                          <wps:wsp>
                            <wps:cNvPr id="57" name="Freeform 25"/>
                            <wps:cNvSpPr>
                              <a:spLocks/>
                            </wps:cNvSpPr>
                            <wps:spPr bwMode="auto">
                              <a:xfrm>
                                <a:off x="25479" y="17869"/>
                                <a:ext cx="1270" cy="1620"/>
                              </a:xfrm>
                              <a:custGeom>
                                <a:avLst/>
                                <a:gdLst>
                                  <a:gd name="T0" fmla="*/ 672 w 34"/>
                                  <a:gd name="T1" fmla="*/ 1620 h 43"/>
                                  <a:gd name="T2" fmla="*/ 0 w 34"/>
                                  <a:gd name="T3" fmla="*/ 980 h 43"/>
                                  <a:gd name="T4" fmla="*/ 0 w 34"/>
                                  <a:gd name="T5" fmla="*/ 640 h 43"/>
                                  <a:gd name="T6" fmla="*/ 635 w 34"/>
                                  <a:gd name="T7" fmla="*/ 0 h 43"/>
                                  <a:gd name="T8" fmla="*/ 1270 w 34"/>
                                  <a:gd name="T9" fmla="*/ 527 h 43"/>
                                  <a:gd name="T10" fmla="*/ 1270 w 34"/>
                                  <a:gd name="T11" fmla="*/ 565 h 43"/>
                                  <a:gd name="T12" fmla="*/ 1009 w 34"/>
                                  <a:gd name="T13" fmla="*/ 565 h 43"/>
                                  <a:gd name="T14" fmla="*/ 1009 w 34"/>
                                  <a:gd name="T15" fmla="*/ 527 h 43"/>
                                  <a:gd name="T16" fmla="*/ 635 w 34"/>
                                  <a:gd name="T17" fmla="*/ 226 h 43"/>
                                  <a:gd name="T18" fmla="*/ 261 w 34"/>
                                  <a:gd name="T19" fmla="*/ 640 h 43"/>
                                  <a:gd name="T20" fmla="*/ 261 w 34"/>
                                  <a:gd name="T21" fmla="*/ 1017 h 43"/>
                                  <a:gd name="T22" fmla="*/ 672 w 34"/>
                                  <a:gd name="T23" fmla="*/ 1394 h 43"/>
                                  <a:gd name="T24" fmla="*/ 1009 w 34"/>
                                  <a:gd name="T25" fmla="*/ 1093 h 43"/>
                                  <a:gd name="T26" fmla="*/ 1009 w 34"/>
                                  <a:gd name="T27" fmla="*/ 1055 h 43"/>
                                  <a:gd name="T28" fmla="*/ 1270 w 34"/>
                                  <a:gd name="T29" fmla="*/ 1055 h 43"/>
                                  <a:gd name="T30" fmla="*/ 1270 w 34"/>
                                  <a:gd name="T31" fmla="*/ 1093 h 43"/>
                                  <a:gd name="T32" fmla="*/ 672 w 34"/>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4"/>
                                  <a:gd name="T52" fmla="*/ 0 h 43"/>
                                  <a:gd name="T53" fmla="*/ 34 w 34"/>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4" h="43">
                                    <a:moveTo>
                                      <a:pt x="18" y="43"/>
                                    </a:moveTo>
                                    <a:cubicBezTo>
                                      <a:pt x="7" y="43"/>
                                      <a:pt x="0" y="37"/>
                                      <a:pt x="0" y="26"/>
                                    </a:cubicBezTo>
                                    <a:cubicBezTo>
                                      <a:pt x="0" y="17"/>
                                      <a:pt x="0" y="17"/>
                                      <a:pt x="0" y="17"/>
                                    </a:cubicBezTo>
                                    <a:cubicBezTo>
                                      <a:pt x="0" y="6"/>
                                      <a:pt x="7" y="0"/>
                                      <a:pt x="17" y="0"/>
                                    </a:cubicBezTo>
                                    <a:cubicBezTo>
                                      <a:pt x="27" y="0"/>
                                      <a:pt x="34" y="5"/>
                                      <a:pt x="34" y="14"/>
                                    </a:cubicBezTo>
                                    <a:cubicBezTo>
                                      <a:pt x="34" y="15"/>
                                      <a:pt x="34" y="15"/>
                                      <a:pt x="34" y="15"/>
                                    </a:cubicBezTo>
                                    <a:cubicBezTo>
                                      <a:pt x="27" y="15"/>
                                      <a:pt x="27" y="15"/>
                                      <a:pt x="27" y="15"/>
                                    </a:cubicBezTo>
                                    <a:cubicBezTo>
                                      <a:pt x="27" y="14"/>
                                      <a:pt x="27" y="14"/>
                                      <a:pt x="27" y="14"/>
                                    </a:cubicBezTo>
                                    <a:cubicBezTo>
                                      <a:pt x="27" y="10"/>
                                      <a:pt x="24" y="6"/>
                                      <a:pt x="17" y="6"/>
                                    </a:cubicBezTo>
                                    <a:cubicBezTo>
                                      <a:pt x="11" y="6"/>
                                      <a:pt x="7" y="10"/>
                                      <a:pt x="7" y="17"/>
                                    </a:cubicBezTo>
                                    <a:cubicBezTo>
                                      <a:pt x="7" y="27"/>
                                      <a:pt x="7" y="27"/>
                                      <a:pt x="7" y="27"/>
                                    </a:cubicBezTo>
                                    <a:cubicBezTo>
                                      <a:pt x="7" y="33"/>
                                      <a:pt x="11" y="37"/>
                                      <a:pt x="18" y="37"/>
                                    </a:cubicBezTo>
                                    <a:cubicBezTo>
                                      <a:pt x="24" y="37"/>
                                      <a:pt x="27" y="33"/>
                                      <a:pt x="27" y="29"/>
                                    </a:cubicBezTo>
                                    <a:cubicBezTo>
                                      <a:pt x="27" y="28"/>
                                      <a:pt x="27" y="28"/>
                                      <a:pt x="27" y="28"/>
                                    </a:cubicBezTo>
                                    <a:cubicBezTo>
                                      <a:pt x="34" y="28"/>
                                      <a:pt x="34" y="28"/>
                                      <a:pt x="34" y="28"/>
                                    </a:cubicBezTo>
                                    <a:cubicBezTo>
                                      <a:pt x="34" y="29"/>
                                      <a:pt x="34" y="29"/>
                                      <a:pt x="34" y="29"/>
                                    </a:cubicBezTo>
                                    <a:cubicBezTo>
                                      <a:pt x="34" y="38"/>
                                      <a:pt x="27"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D3D7C" w14:textId="77777777" w:rsidR="00487349" w:rsidRDefault="00487349"/>
                              </w:txbxContent>
                            </wps:txbx>
                            <wps:bodyPr rot="0" vert="horz" wrap="square" lIns="91440" tIns="45720" rIns="91440" bIns="45720" anchor="t" anchorCtr="0" upright="1">
                              <a:noAutofit/>
                            </wps:bodyPr>
                          </wps:wsp>
                          <wps:wsp>
                            <wps:cNvPr id="58" name="Freeform 26"/>
                            <wps:cNvSpPr>
                              <a:spLocks/>
                            </wps:cNvSpPr>
                            <wps:spPr bwMode="auto">
                              <a:xfrm>
                                <a:off x="26828" y="17393"/>
                                <a:ext cx="985" cy="2096"/>
                              </a:xfrm>
                              <a:custGeom>
                                <a:avLst/>
                                <a:gdLst>
                                  <a:gd name="T0" fmla="*/ 682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30 w 26"/>
                                  <a:gd name="T15" fmla="*/ 0 h 56"/>
                                  <a:gd name="T16" fmla="*/ 530 w 26"/>
                                  <a:gd name="T17" fmla="*/ 524 h 56"/>
                                  <a:gd name="T18" fmla="*/ 985 w 26"/>
                                  <a:gd name="T19" fmla="*/ 524 h 56"/>
                                  <a:gd name="T20" fmla="*/ 985 w 26"/>
                                  <a:gd name="T21" fmla="*/ 749 h 56"/>
                                  <a:gd name="T22" fmla="*/ 530 w 26"/>
                                  <a:gd name="T23" fmla="*/ 749 h 56"/>
                                  <a:gd name="T24" fmla="*/ 530 w 26"/>
                                  <a:gd name="T25" fmla="*/ 1684 h 56"/>
                                  <a:gd name="T26" fmla="*/ 720 w 26"/>
                                  <a:gd name="T27" fmla="*/ 1871 h 56"/>
                                  <a:gd name="T28" fmla="*/ 985 w 26"/>
                                  <a:gd name="T29" fmla="*/ 1834 h 56"/>
                                  <a:gd name="T30" fmla="*/ 985 w 26"/>
                                  <a:gd name="T31" fmla="*/ 2059 h 56"/>
                                  <a:gd name="T32" fmla="*/ 682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19"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851399" w14:textId="77777777" w:rsidR="00487349" w:rsidRDefault="00487349"/>
                              </w:txbxContent>
                            </wps:txbx>
                            <wps:bodyPr rot="0" vert="horz" wrap="square" lIns="91440" tIns="45720" rIns="91440" bIns="45720" anchor="t" anchorCtr="0" upright="1">
                              <a:noAutofit/>
                            </wps:bodyPr>
                          </wps:wsp>
                          <wps:wsp>
                            <wps:cNvPr id="59" name="Freeform 27"/>
                            <wps:cNvSpPr>
                              <a:spLocks noEditPoints="1"/>
                            </wps:cNvSpPr>
                            <wps:spPr bwMode="auto">
                              <a:xfrm>
                                <a:off x="27987" y="17234"/>
                                <a:ext cx="270" cy="2223"/>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3 h 140"/>
                                  <a:gd name="T12" fmla="*/ 270 w 17"/>
                                  <a:gd name="T13" fmla="*/ 683 h 140"/>
                                  <a:gd name="T14" fmla="*/ 270 w 17"/>
                                  <a:gd name="T15" fmla="*/ 2223 h 140"/>
                                  <a:gd name="T16" fmla="*/ 0 w 17"/>
                                  <a:gd name="T17" fmla="*/ 2223 h 140"/>
                                  <a:gd name="T18" fmla="*/ 0 w 17"/>
                                  <a:gd name="T19" fmla="*/ 683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4972F" w14:textId="77777777" w:rsidR="00487349" w:rsidRDefault="00487349"/>
                              </w:txbxContent>
                            </wps:txbx>
                            <wps:bodyPr rot="0" vert="horz" wrap="square" lIns="91440" tIns="45720" rIns="91440" bIns="45720" anchor="t" anchorCtr="0" upright="1">
                              <a:noAutofit/>
                            </wps:bodyPr>
                          </wps:wsp>
                          <wps:wsp>
                            <wps:cNvPr id="64" name="Freeform 28"/>
                            <wps:cNvSpPr>
                              <a:spLocks noEditPoints="1"/>
                            </wps:cNvSpPr>
                            <wps:spPr bwMode="auto">
                              <a:xfrm>
                                <a:off x="28559" y="17869"/>
                                <a:ext cx="1317" cy="1620"/>
                              </a:xfrm>
                              <a:custGeom>
                                <a:avLst/>
                                <a:gdLst>
                                  <a:gd name="T0" fmla="*/ 640 w 35"/>
                                  <a:gd name="T1" fmla="*/ 1620 h 43"/>
                                  <a:gd name="T2" fmla="*/ 0 w 35"/>
                                  <a:gd name="T3" fmla="*/ 1017 h 43"/>
                                  <a:gd name="T4" fmla="*/ 0 w 35"/>
                                  <a:gd name="T5" fmla="*/ 640 h 43"/>
                                  <a:gd name="T6" fmla="*/ 640 w 35"/>
                                  <a:gd name="T7" fmla="*/ 0 h 43"/>
                                  <a:gd name="T8" fmla="*/ 1317 w 35"/>
                                  <a:gd name="T9" fmla="*/ 640 h 43"/>
                                  <a:gd name="T10" fmla="*/ 1317 w 35"/>
                                  <a:gd name="T11" fmla="*/ 980 h 43"/>
                                  <a:gd name="T12" fmla="*/ 640 w 35"/>
                                  <a:gd name="T13" fmla="*/ 1620 h 43"/>
                                  <a:gd name="T14" fmla="*/ 1016 w 35"/>
                                  <a:gd name="T15" fmla="*/ 603 h 43"/>
                                  <a:gd name="T16" fmla="*/ 640 w 35"/>
                                  <a:gd name="T17" fmla="*/ 226 h 43"/>
                                  <a:gd name="T18" fmla="*/ 263 w 35"/>
                                  <a:gd name="T19" fmla="*/ 640 h 43"/>
                                  <a:gd name="T20" fmla="*/ 263 w 35"/>
                                  <a:gd name="T21" fmla="*/ 1017 h 43"/>
                                  <a:gd name="T22" fmla="*/ 640 w 35"/>
                                  <a:gd name="T23" fmla="*/ 1394 h 43"/>
                                  <a:gd name="T24" fmla="*/ 1016 w 35"/>
                                  <a:gd name="T25" fmla="*/ 980 h 43"/>
                                  <a:gd name="T26" fmla="*/ 1016 w 35"/>
                                  <a:gd name="T27" fmla="*/ 603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
                                  <a:gd name="T43" fmla="*/ 0 h 43"/>
                                  <a:gd name="T44" fmla="*/ 35 w 35"/>
                                  <a:gd name="T45" fmla="*/ 43 h 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 h="43">
                                    <a:moveTo>
                                      <a:pt x="17" y="43"/>
                                    </a:moveTo>
                                    <a:cubicBezTo>
                                      <a:pt x="7" y="43"/>
                                      <a:pt x="0" y="37"/>
                                      <a:pt x="0" y="27"/>
                                    </a:cubicBezTo>
                                    <a:cubicBezTo>
                                      <a:pt x="0" y="17"/>
                                      <a:pt x="0" y="17"/>
                                      <a:pt x="0" y="17"/>
                                    </a:cubicBezTo>
                                    <a:cubicBezTo>
                                      <a:pt x="0" y="6"/>
                                      <a:pt x="7" y="0"/>
                                      <a:pt x="17" y="0"/>
                                    </a:cubicBezTo>
                                    <a:cubicBezTo>
                                      <a:pt x="28" y="0"/>
                                      <a:pt x="35" y="6"/>
                                      <a:pt x="35" y="17"/>
                                    </a:cubicBezTo>
                                    <a:cubicBezTo>
                                      <a:pt x="35" y="26"/>
                                      <a:pt x="35" y="26"/>
                                      <a:pt x="35" y="26"/>
                                    </a:cubicBezTo>
                                    <a:cubicBezTo>
                                      <a:pt x="35" y="37"/>
                                      <a:pt x="27" y="43"/>
                                      <a:pt x="17" y="43"/>
                                    </a:cubicBezTo>
                                    <a:moveTo>
                                      <a:pt x="27" y="16"/>
                                    </a:moveTo>
                                    <a:cubicBezTo>
                                      <a:pt x="27" y="10"/>
                                      <a:pt x="24" y="6"/>
                                      <a:pt x="17" y="6"/>
                                    </a:cubicBezTo>
                                    <a:cubicBezTo>
                                      <a:pt x="11" y="6"/>
                                      <a:pt x="7" y="10"/>
                                      <a:pt x="7" y="17"/>
                                    </a:cubicBezTo>
                                    <a:cubicBezTo>
                                      <a:pt x="7" y="27"/>
                                      <a:pt x="7" y="27"/>
                                      <a:pt x="7" y="27"/>
                                    </a:cubicBezTo>
                                    <a:cubicBezTo>
                                      <a:pt x="7" y="33"/>
                                      <a:pt x="10" y="37"/>
                                      <a:pt x="17" y="37"/>
                                    </a:cubicBezTo>
                                    <a:cubicBezTo>
                                      <a:pt x="23" y="37"/>
                                      <a:pt x="27" y="33"/>
                                      <a:pt x="27" y="26"/>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D25D51" w14:textId="77777777" w:rsidR="00487349" w:rsidRDefault="00487349"/>
                              </w:txbxContent>
                            </wps:txbx>
                            <wps:bodyPr rot="0" vert="horz" wrap="square" lIns="91440" tIns="45720" rIns="91440" bIns="45720" anchor="t" anchorCtr="0" upright="1">
                              <a:noAutofit/>
                            </wps:bodyPr>
                          </wps:wsp>
                          <wps:wsp>
                            <wps:cNvPr id="65" name="Freeform 29"/>
                            <wps:cNvSpPr>
                              <a:spLocks/>
                            </wps:cNvSpPr>
                            <wps:spPr bwMode="auto">
                              <a:xfrm>
                                <a:off x="30130" y="17869"/>
                                <a:ext cx="1286" cy="1588"/>
                              </a:xfrm>
                              <a:custGeom>
                                <a:avLst/>
                                <a:gdLst>
                                  <a:gd name="T0" fmla="*/ 983 w 34"/>
                                  <a:gd name="T1" fmla="*/ 1588 h 42"/>
                                  <a:gd name="T2" fmla="*/ 983 w 34"/>
                                  <a:gd name="T3" fmla="*/ 605 h 42"/>
                                  <a:gd name="T4" fmla="*/ 681 w 34"/>
                                  <a:gd name="T5" fmla="*/ 227 h 42"/>
                                  <a:gd name="T6" fmla="*/ 303 w 34"/>
                                  <a:gd name="T7" fmla="*/ 681 h 42"/>
                                  <a:gd name="T8" fmla="*/ 303 w 34"/>
                                  <a:gd name="T9" fmla="*/ 1588 h 42"/>
                                  <a:gd name="T10" fmla="*/ 0 w 34"/>
                                  <a:gd name="T11" fmla="*/ 1588 h 42"/>
                                  <a:gd name="T12" fmla="*/ 0 w 34"/>
                                  <a:gd name="T13" fmla="*/ 38 h 42"/>
                                  <a:gd name="T14" fmla="*/ 265 w 34"/>
                                  <a:gd name="T15" fmla="*/ 38 h 42"/>
                                  <a:gd name="T16" fmla="*/ 265 w 34"/>
                                  <a:gd name="T17" fmla="*/ 265 h 42"/>
                                  <a:gd name="T18" fmla="*/ 303 w 34"/>
                                  <a:gd name="T19" fmla="*/ 265 h 42"/>
                                  <a:gd name="T20" fmla="*/ 756 w 34"/>
                                  <a:gd name="T21" fmla="*/ 0 h 42"/>
                                  <a:gd name="T22" fmla="*/ 1286 w 34"/>
                                  <a:gd name="T23" fmla="*/ 529 h 42"/>
                                  <a:gd name="T24" fmla="*/ 1286 w 34"/>
                                  <a:gd name="T25" fmla="*/ 1588 h 42"/>
                                  <a:gd name="T26" fmla="*/ 983 w 34"/>
                                  <a:gd name="T27" fmla="*/ 1588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42"/>
                                  <a:gd name="T44" fmla="*/ 34 w 3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42">
                                    <a:moveTo>
                                      <a:pt x="26" y="42"/>
                                    </a:moveTo>
                                    <a:cubicBezTo>
                                      <a:pt x="26" y="16"/>
                                      <a:pt x="26" y="16"/>
                                      <a:pt x="26" y="16"/>
                                    </a:cubicBezTo>
                                    <a:cubicBezTo>
                                      <a:pt x="26" y="9"/>
                                      <a:pt x="23" y="6"/>
                                      <a:pt x="18" y="6"/>
                                    </a:cubicBezTo>
                                    <a:cubicBezTo>
                                      <a:pt x="12" y="6"/>
                                      <a:pt x="8" y="11"/>
                                      <a:pt x="8" y="18"/>
                                    </a:cubicBezTo>
                                    <a:cubicBezTo>
                                      <a:pt x="8" y="42"/>
                                      <a:pt x="8" y="42"/>
                                      <a:pt x="8" y="42"/>
                                    </a:cubicBezTo>
                                    <a:cubicBezTo>
                                      <a:pt x="0" y="42"/>
                                      <a:pt x="0" y="42"/>
                                      <a:pt x="0" y="42"/>
                                    </a:cubicBezTo>
                                    <a:cubicBezTo>
                                      <a:pt x="0" y="1"/>
                                      <a:pt x="0" y="1"/>
                                      <a:pt x="0" y="1"/>
                                    </a:cubicBezTo>
                                    <a:cubicBezTo>
                                      <a:pt x="7" y="1"/>
                                      <a:pt x="7" y="1"/>
                                      <a:pt x="7" y="1"/>
                                    </a:cubicBezTo>
                                    <a:cubicBezTo>
                                      <a:pt x="7" y="7"/>
                                      <a:pt x="7" y="7"/>
                                      <a:pt x="7" y="7"/>
                                    </a:cubicBezTo>
                                    <a:cubicBezTo>
                                      <a:pt x="8" y="7"/>
                                      <a:pt x="8" y="7"/>
                                      <a:pt x="8" y="7"/>
                                    </a:cubicBezTo>
                                    <a:cubicBezTo>
                                      <a:pt x="10" y="2"/>
                                      <a:pt x="15" y="0"/>
                                      <a:pt x="20" y="0"/>
                                    </a:cubicBezTo>
                                    <a:cubicBezTo>
                                      <a:pt x="29" y="0"/>
                                      <a:pt x="34" y="6"/>
                                      <a:pt x="34" y="14"/>
                                    </a:cubicBezTo>
                                    <a:cubicBezTo>
                                      <a:pt x="34" y="42"/>
                                      <a:pt x="34" y="42"/>
                                      <a:pt x="34" y="42"/>
                                    </a:cubicBezTo>
                                    <a:lnTo>
                                      <a:pt x="26"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D45A5" w14:textId="77777777" w:rsidR="00487349" w:rsidRDefault="00487349"/>
                              </w:txbxContent>
                            </wps:txbx>
                            <wps:bodyPr rot="0" vert="horz" wrap="square" lIns="91440" tIns="45720" rIns="91440" bIns="45720" anchor="t" anchorCtr="0" upright="1">
                              <a:noAutofit/>
                            </wps:bodyPr>
                          </wps:wsp>
                          <wps:wsp>
                            <wps:cNvPr id="66" name="Freeform 30"/>
                            <wps:cNvSpPr>
                              <a:spLocks/>
                            </wps:cNvSpPr>
                            <wps:spPr bwMode="auto">
                              <a:xfrm>
                                <a:off x="31607" y="17869"/>
                                <a:ext cx="1317" cy="1620"/>
                              </a:xfrm>
                              <a:custGeom>
                                <a:avLst/>
                                <a:gdLst>
                                  <a:gd name="T0" fmla="*/ 677 w 35"/>
                                  <a:gd name="T1" fmla="*/ 1620 h 43"/>
                                  <a:gd name="T2" fmla="*/ 0 w 35"/>
                                  <a:gd name="T3" fmla="*/ 1356 h 43"/>
                                  <a:gd name="T4" fmla="*/ 226 w 35"/>
                                  <a:gd name="T5" fmla="*/ 1206 h 43"/>
                                  <a:gd name="T6" fmla="*/ 677 w 35"/>
                                  <a:gd name="T7" fmla="*/ 1394 h 43"/>
                                  <a:gd name="T8" fmla="*/ 1054 w 35"/>
                                  <a:gd name="T9" fmla="*/ 1168 h 43"/>
                                  <a:gd name="T10" fmla="*/ 753 w 35"/>
                                  <a:gd name="T11" fmla="*/ 942 h 43"/>
                                  <a:gd name="T12" fmla="*/ 527 w 35"/>
                                  <a:gd name="T13" fmla="*/ 867 h 43"/>
                                  <a:gd name="T14" fmla="*/ 113 w 35"/>
                                  <a:gd name="T15" fmla="*/ 490 h 43"/>
                                  <a:gd name="T16" fmla="*/ 677 w 35"/>
                                  <a:gd name="T17" fmla="*/ 0 h 43"/>
                                  <a:gd name="T18" fmla="*/ 1279 w 35"/>
                                  <a:gd name="T19" fmla="*/ 188 h 43"/>
                                  <a:gd name="T20" fmla="*/ 1054 w 35"/>
                                  <a:gd name="T21" fmla="*/ 339 h 43"/>
                                  <a:gd name="T22" fmla="*/ 677 w 35"/>
                                  <a:gd name="T23" fmla="*/ 226 h 43"/>
                                  <a:gd name="T24" fmla="*/ 376 w 35"/>
                                  <a:gd name="T25" fmla="*/ 414 h 43"/>
                                  <a:gd name="T26" fmla="*/ 677 w 35"/>
                                  <a:gd name="T27" fmla="*/ 640 h 43"/>
                                  <a:gd name="T28" fmla="*/ 903 w 35"/>
                                  <a:gd name="T29" fmla="*/ 678 h 43"/>
                                  <a:gd name="T30" fmla="*/ 1317 w 35"/>
                                  <a:gd name="T31" fmla="*/ 1130 h 43"/>
                                  <a:gd name="T32" fmla="*/ 677 w 35"/>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6" y="32"/>
                                      <a:pt x="6" y="32"/>
                                      <a:pt x="6" y="32"/>
                                    </a:cubicBezTo>
                                    <a:cubicBezTo>
                                      <a:pt x="9" y="35"/>
                                      <a:pt x="13" y="37"/>
                                      <a:pt x="18" y="37"/>
                                    </a:cubicBezTo>
                                    <a:cubicBezTo>
                                      <a:pt x="23" y="37"/>
                                      <a:pt x="28" y="35"/>
                                      <a:pt x="28" y="31"/>
                                    </a:cubicBezTo>
                                    <a:cubicBezTo>
                                      <a:pt x="28" y="27"/>
                                      <a:pt x="25" y="26"/>
                                      <a:pt x="20" y="25"/>
                                    </a:cubicBezTo>
                                    <a:cubicBezTo>
                                      <a:pt x="14" y="23"/>
                                      <a:pt x="14" y="23"/>
                                      <a:pt x="14" y="23"/>
                                    </a:cubicBezTo>
                                    <a:cubicBezTo>
                                      <a:pt x="8" y="22"/>
                                      <a:pt x="3" y="19"/>
                                      <a:pt x="3" y="13"/>
                                    </a:cubicBezTo>
                                    <a:cubicBezTo>
                                      <a:pt x="3" y="5"/>
                                      <a:pt x="9" y="0"/>
                                      <a:pt x="18" y="0"/>
                                    </a:cubicBezTo>
                                    <a:cubicBezTo>
                                      <a:pt x="25" y="0"/>
                                      <a:pt x="30" y="1"/>
                                      <a:pt x="34" y="5"/>
                                    </a:cubicBezTo>
                                    <a:cubicBezTo>
                                      <a:pt x="28" y="9"/>
                                      <a:pt x="28" y="9"/>
                                      <a:pt x="28" y="9"/>
                                    </a:cubicBezTo>
                                    <a:cubicBezTo>
                                      <a:pt x="26" y="7"/>
                                      <a:pt x="23" y="6"/>
                                      <a:pt x="18" y="6"/>
                                    </a:cubicBezTo>
                                    <a:cubicBezTo>
                                      <a:pt x="14" y="6"/>
                                      <a:pt x="10" y="8"/>
                                      <a:pt x="10" y="11"/>
                                    </a:cubicBezTo>
                                    <a:cubicBezTo>
                                      <a:pt x="10" y="15"/>
                                      <a:pt x="14" y="16"/>
                                      <a:pt x="18"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2741C" w14:textId="77777777" w:rsidR="00487349" w:rsidRDefault="00487349"/>
                              </w:txbxContent>
                            </wps:txbx>
                            <wps:bodyPr rot="0" vert="horz" wrap="square" lIns="91440" tIns="45720" rIns="91440" bIns="45720" anchor="t" anchorCtr="0" upright="1">
                              <a:noAutofit/>
                            </wps:bodyPr>
                          </wps:wsp>
                          <wps:wsp>
                            <wps:cNvPr id="67" name="Freeform 31"/>
                            <wps:cNvSpPr>
                              <a:spLocks/>
                            </wps:cNvSpPr>
                            <wps:spPr bwMode="auto">
                              <a:xfrm>
                                <a:off x="33639" y="17393"/>
                                <a:ext cx="968" cy="2096"/>
                              </a:xfrm>
                              <a:custGeom>
                                <a:avLst/>
                                <a:gdLst>
                                  <a:gd name="T0" fmla="*/ 670 w 26"/>
                                  <a:gd name="T1" fmla="*/ 2096 h 56"/>
                                  <a:gd name="T2" fmla="*/ 261 w 26"/>
                                  <a:gd name="T3" fmla="*/ 1722 h 56"/>
                                  <a:gd name="T4" fmla="*/ 261 w 26"/>
                                  <a:gd name="T5" fmla="*/ 749 h 56"/>
                                  <a:gd name="T6" fmla="*/ 0 w 26"/>
                                  <a:gd name="T7" fmla="*/ 749 h 56"/>
                                  <a:gd name="T8" fmla="*/ 0 w 26"/>
                                  <a:gd name="T9" fmla="*/ 524 h 56"/>
                                  <a:gd name="T10" fmla="*/ 261 w 26"/>
                                  <a:gd name="T11" fmla="*/ 524 h 56"/>
                                  <a:gd name="T12" fmla="*/ 261 w 26"/>
                                  <a:gd name="T13" fmla="*/ 0 h 56"/>
                                  <a:gd name="T14" fmla="*/ 521 w 26"/>
                                  <a:gd name="T15" fmla="*/ 0 h 56"/>
                                  <a:gd name="T16" fmla="*/ 521 w 26"/>
                                  <a:gd name="T17" fmla="*/ 524 h 56"/>
                                  <a:gd name="T18" fmla="*/ 968 w 26"/>
                                  <a:gd name="T19" fmla="*/ 524 h 56"/>
                                  <a:gd name="T20" fmla="*/ 968 w 26"/>
                                  <a:gd name="T21" fmla="*/ 749 h 56"/>
                                  <a:gd name="T22" fmla="*/ 521 w 26"/>
                                  <a:gd name="T23" fmla="*/ 749 h 56"/>
                                  <a:gd name="T24" fmla="*/ 521 w 26"/>
                                  <a:gd name="T25" fmla="*/ 1684 h 56"/>
                                  <a:gd name="T26" fmla="*/ 745 w 26"/>
                                  <a:gd name="T27" fmla="*/ 1871 h 56"/>
                                  <a:gd name="T28" fmla="*/ 968 w 26"/>
                                  <a:gd name="T29" fmla="*/ 1834 h 56"/>
                                  <a:gd name="T30" fmla="*/ 968 w 26"/>
                                  <a:gd name="T31" fmla="*/ 2059 h 56"/>
                                  <a:gd name="T32" fmla="*/ 670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20"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A7387" w14:textId="77777777" w:rsidR="00487349" w:rsidRDefault="00487349"/>
                              </w:txbxContent>
                            </wps:txbx>
                            <wps:bodyPr rot="0" vert="horz" wrap="square" lIns="91440" tIns="45720" rIns="91440" bIns="45720" anchor="t" anchorCtr="0" upright="1">
                              <a:noAutofit/>
                            </wps:bodyPr>
                          </wps:wsp>
                          <wps:wsp>
                            <wps:cNvPr id="68" name="Freeform 32"/>
                            <wps:cNvSpPr>
                              <a:spLocks/>
                            </wps:cNvSpPr>
                            <wps:spPr bwMode="auto">
                              <a:xfrm>
                                <a:off x="34798" y="17234"/>
                                <a:ext cx="1286" cy="2223"/>
                              </a:xfrm>
                              <a:custGeom>
                                <a:avLst/>
                                <a:gdLst>
                                  <a:gd name="T0" fmla="*/ 983 w 34"/>
                                  <a:gd name="T1" fmla="*/ 2223 h 59"/>
                                  <a:gd name="T2" fmla="*/ 983 w 34"/>
                                  <a:gd name="T3" fmla="*/ 1243 h 59"/>
                                  <a:gd name="T4" fmla="*/ 681 w 34"/>
                                  <a:gd name="T5" fmla="*/ 867 h 59"/>
                                  <a:gd name="T6" fmla="*/ 303 w 34"/>
                                  <a:gd name="T7" fmla="*/ 1319 h 59"/>
                                  <a:gd name="T8" fmla="*/ 303 w 34"/>
                                  <a:gd name="T9" fmla="*/ 2223 h 59"/>
                                  <a:gd name="T10" fmla="*/ 0 w 34"/>
                                  <a:gd name="T11" fmla="*/ 2223 h 59"/>
                                  <a:gd name="T12" fmla="*/ 0 w 34"/>
                                  <a:gd name="T13" fmla="*/ 0 h 59"/>
                                  <a:gd name="T14" fmla="*/ 303 w 34"/>
                                  <a:gd name="T15" fmla="*/ 0 h 59"/>
                                  <a:gd name="T16" fmla="*/ 303 w 34"/>
                                  <a:gd name="T17" fmla="*/ 904 h 59"/>
                                  <a:gd name="T18" fmla="*/ 303 w 34"/>
                                  <a:gd name="T19" fmla="*/ 904 h 59"/>
                                  <a:gd name="T20" fmla="*/ 756 w 34"/>
                                  <a:gd name="T21" fmla="*/ 641 h 59"/>
                                  <a:gd name="T22" fmla="*/ 1286 w 34"/>
                                  <a:gd name="T23" fmla="*/ 1168 h 59"/>
                                  <a:gd name="T24" fmla="*/ 1286 w 34"/>
                                  <a:gd name="T25" fmla="*/ 2223 h 59"/>
                                  <a:gd name="T26" fmla="*/ 983 w 34"/>
                                  <a:gd name="T27" fmla="*/ 2223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8" y="28"/>
                                      <a:pt x="8" y="35"/>
                                    </a:cubicBezTo>
                                    <a:cubicBezTo>
                                      <a:pt x="8" y="59"/>
                                      <a:pt x="8" y="59"/>
                                      <a:pt x="8" y="59"/>
                                    </a:cubicBezTo>
                                    <a:cubicBezTo>
                                      <a:pt x="0" y="59"/>
                                      <a:pt x="0" y="59"/>
                                      <a:pt x="0" y="59"/>
                                    </a:cubicBezTo>
                                    <a:cubicBezTo>
                                      <a:pt x="0" y="0"/>
                                      <a:pt x="0" y="0"/>
                                      <a:pt x="0" y="0"/>
                                    </a:cubicBezTo>
                                    <a:cubicBezTo>
                                      <a:pt x="8" y="0"/>
                                      <a:pt x="8" y="0"/>
                                      <a:pt x="8" y="0"/>
                                    </a:cubicBezTo>
                                    <a:cubicBezTo>
                                      <a:pt x="8" y="24"/>
                                      <a:pt x="8" y="24"/>
                                      <a:pt x="8" y="24"/>
                                    </a:cubicBezTo>
                                    <a:cubicBezTo>
                                      <a:pt x="8" y="24"/>
                                      <a:pt x="8" y="24"/>
                                      <a:pt x="8" y="24"/>
                                    </a:cubicBezTo>
                                    <a:cubicBezTo>
                                      <a:pt x="11"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8707C5" w14:textId="77777777" w:rsidR="00487349" w:rsidRDefault="00487349"/>
                              </w:txbxContent>
                            </wps:txbx>
                            <wps:bodyPr rot="0" vert="horz" wrap="square" lIns="91440" tIns="45720" rIns="91440" bIns="45720" anchor="t" anchorCtr="0" upright="1">
                              <a:noAutofit/>
                            </wps:bodyPr>
                          </wps:wsp>
                          <wps:wsp>
                            <wps:cNvPr id="69" name="Freeform 33"/>
                            <wps:cNvSpPr>
                              <a:spLocks noEditPoints="1"/>
                            </wps:cNvSpPr>
                            <wps:spPr bwMode="auto">
                              <a:xfrm>
                                <a:off x="36306" y="17869"/>
                                <a:ext cx="1317" cy="1620"/>
                              </a:xfrm>
                              <a:custGeom>
                                <a:avLst/>
                                <a:gdLst>
                                  <a:gd name="T0" fmla="*/ 1016 w 35"/>
                                  <a:gd name="T1" fmla="*/ 1582 h 43"/>
                                  <a:gd name="T2" fmla="*/ 1016 w 35"/>
                                  <a:gd name="T3" fmla="*/ 1432 h 43"/>
                                  <a:gd name="T4" fmla="*/ 1016 w 35"/>
                                  <a:gd name="T5" fmla="*/ 1432 h 43"/>
                                  <a:gd name="T6" fmla="*/ 564 w 35"/>
                                  <a:gd name="T7" fmla="*/ 1620 h 43"/>
                                  <a:gd name="T8" fmla="*/ 0 w 35"/>
                                  <a:gd name="T9" fmla="*/ 1168 h 43"/>
                                  <a:gd name="T10" fmla="*/ 602 w 35"/>
                                  <a:gd name="T11" fmla="*/ 678 h 43"/>
                                  <a:gd name="T12" fmla="*/ 1016 w 35"/>
                                  <a:gd name="T13" fmla="*/ 678 h 43"/>
                                  <a:gd name="T14" fmla="*/ 1016 w 35"/>
                                  <a:gd name="T15" fmla="*/ 490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1 h 43"/>
                                  <a:gd name="T32" fmla="*/ 1317 w 35"/>
                                  <a:gd name="T33" fmla="*/ 1582 h 43"/>
                                  <a:gd name="T34" fmla="*/ 1016 w 35"/>
                                  <a:gd name="T35" fmla="*/ 1582 h 43"/>
                                  <a:gd name="T36" fmla="*/ 1016 w 35"/>
                                  <a:gd name="T37" fmla="*/ 904 h 43"/>
                                  <a:gd name="T38" fmla="*/ 640 w 35"/>
                                  <a:gd name="T39" fmla="*/ 904 h 43"/>
                                  <a:gd name="T40" fmla="*/ 301 w 35"/>
                                  <a:gd name="T41" fmla="*/ 1168 h 43"/>
                                  <a:gd name="T42" fmla="*/ 602 w 35"/>
                                  <a:gd name="T43" fmla="*/ 1394 h 43"/>
                                  <a:gd name="T44" fmla="*/ 1016 w 35"/>
                                  <a:gd name="T45" fmla="*/ 1055 h 43"/>
                                  <a:gd name="T46" fmla="*/ 1016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7" y="38"/>
                                      <a:pt x="27" y="38"/>
                                      <a:pt x="27" y="38"/>
                                    </a:cubicBezTo>
                                    <a:cubicBezTo>
                                      <a:pt x="23" y="42"/>
                                      <a:pt x="20" y="43"/>
                                      <a:pt x="15" y="43"/>
                                    </a:cubicBezTo>
                                    <a:cubicBezTo>
                                      <a:pt x="7"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4"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6C6BC" w14:textId="77777777" w:rsidR="00487349" w:rsidRDefault="00487349"/>
                              </w:txbxContent>
                            </wps:txbx>
                            <wps:bodyPr rot="0" vert="horz" wrap="square" lIns="91440" tIns="45720" rIns="91440" bIns="45720" anchor="t" anchorCtr="0" upright="1">
                              <a:noAutofit/>
                            </wps:bodyPr>
                          </wps:wsp>
                          <wps:wsp>
                            <wps:cNvPr id="70" name="Freeform 34"/>
                            <wps:cNvSpPr>
                              <a:spLocks/>
                            </wps:cNvSpPr>
                            <wps:spPr bwMode="auto">
                              <a:xfrm>
                                <a:off x="37766" y="17393"/>
                                <a:ext cx="985" cy="2096"/>
                              </a:xfrm>
                              <a:custGeom>
                                <a:avLst/>
                                <a:gdLst>
                                  <a:gd name="T0" fmla="*/ 644 w 26"/>
                                  <a:gd name="T1" fmla="*/ 2096 h 56"/>
                                  <a:gd name="T2" fmla="*/ 227 w 26"/>
                                  <a:gd name="T3" fmla="*/ 1722 h 56"/>
                                  <a:gd name="T4" fmla="*/ 227 w 26"/>
                                  <a:gd name="T5" fmla="*/ 749 h 56"/>
                                  <a:gd name="T6" fmla="*/ 0 w 26"/>
                                  <a:gd name="T7" fmla="*/ 749 h 56"/>
                                  <a:gd name="T8" fmla="*/ 0 w 26"/>
                                  <a:gd name="T9" fmla="*/ 524 h 56"/>
                                  <a:gd name="T10" fmla="*/ 227 w 26"/>
                                  <a:gd name="T11" fmla="*/ 524 h 56"/>
                                  <a:gd name="T12" fmla="*/ 227 w 26"/>
                                  <a:gd name="T13" fmla="*/ 0 h 56"/>
                                  <a:gd name="T14" fmla="*/ 530 w 26"/>
                                  <a:gd name="T15" fmla="*/ 0 h 56"/>
                                  <a:gd name="T16" fmla="*/ 530 w 26"/>
                                  <a:gd name="T17" fmla="*/ 524 h 56"/>
                                  <a:gd name="T18" fmla="*/ 947 w 26"/>
                                  <a:gd name="T19" fmla="*/ 524 h 56"/>
                                  <a:gd name="T20" fmla="*/ 947 w 26"/>
                                  <a:gd name="T21" fmla="*/ 749 h 56"/>
                                  <a:gd name="T22" fmla="*/ 530 w 26"/>
                                  <a:gd name="T23" fmla="*/ 749 h 56"/>
                                  <a:gd name="T24" fmla="*/ 530 w 26"/>
                                  <a:gd name="T25" fmla="*/ 1684 h 56"/>
                                  <a:gd name="T26" fmla="*/ 720 w 26"/>
                                  <a:gd name="T27" fmla="*/ 1871 h 56"/>
                                  <a:gd name="T28" fmla="*/ 985 w 26"/>
                                  <a:gd name="T29" fmla="*/ 1834 h 56"/>
                                  <a:gd name="T30" fmla="*/ 985 w 26"/>
                                  <a:gd name="T31" fmla="*/ 2059 h 56"/>
                                  <a:gd name="T32" fmla="*/ 644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7" y="56"/>
                                    </a:moveTo>
                                    <a:cubicBezTo>
                                      <a:pt x="12" y="56"/>
                                      <a:pt x="6" y="54"/>
                                      <a:pt x="6" y="46"/>
                                    </a:cubicBezTo>
                                    <a:cubicBezTo>
                                      <a:pt x="6" y="20"/>
                                      <a:pt x="6" y="20"/>
                                      <a:pt x="6" y="20"/>
                                    </a:cubicBezTo>
                                    <a:cubicBezTo>
                                      <a:pt x="0" y="20"/>
                                      <a:pt x="0" y="20"/>
                                      <a:pt x="0" y="20"/>
                                    </a:cubicBezTo>
                                    <a:cubicBezTo>
                                      <a:pt x="0" y="14"/>
                                      <a:pt x="0" y="14"/>
                                      <a:pt x="0" y="14"/>
                                    </a:cubicBezTo>
                                    <a:cubicBezTo>
                                      <a:pt x="6" y="14"/>
                                      <a:pt x="6" y="14"/>
                                      <a:pt x="6" y="14"/>
                                    </a:cubicBezTo>
                                    <a:cubicBezTo>
                                      <a:pt x="6" y="0"/>
                                      <a:pt x="6" y="0"/>
                                      <a:pt x="6" y="0"/>
                                    </a:cubicBezTo>
                                    <a:cubicBezTo>
                                      <a:pt x="14" y="0"/>
                                      <a:pt x="14" y="0"/>
                                      <a:pt x="14" y="0"/>
                                    </a:cubicBezTo>
                                    <a:cubicBezTo>
                                      <a:pt x="14" y="14"/>
                                      <a:pt x="14" y="14"/>
                                      <a:pt x="14" y="14"/>
                                    </a:cubicBezTo>
                                    <a:cubicBezTo>
                                      <a:pt x="25" y="14"/>
                                      <a:pt x="25" y="14"/>
                                      <a:pt x="25" y="14"/>
                                    </a:cubicBezTo>
                                    <a:cubicBezTo>
                                      <a:pt x="25" y="20"/>
                                      <a:pt x="25" y="20"/>
                                      <a:pt x="25" y="20"/>
                                    </a:cubicBezTo>
                                    <a:cubicBezTo>
                                      <a:pt x="14" y="20"/>
                                      <a:pt x="14" y="20"/>
                                      <a:pt x="14" y="20"/>
                                    </a:cubicBezTo>
                                    <a:cubicBezTo>
                                      <a:pt x="14" y="45"/>
                                      <a:pt x="14" y="45"/>
                                      <a:pt x="14" y="45"/>
                                    </a:cubicBezTo>
                                    <a:cubicBezTo>
                                      <a:pt x="14" y="48"/>
                                      <a:pt x="16" y="50"/>
                                      <a:pt x="19" y="50"/>
                                    </a:cubicBezTo>
                                    <a:cubicBezTo>
                                      <a:pt x="21" y="50"/>
                                      <a:pt x="24" y="49"/>
                                      <a:pt x="26" y="49"/>
                                    </a:cubicBezTo>
                                    <a:cubicBezTo>
                                      <a:pt x="26" y="55"/>
                                      <a:pt x="26" y="55"/>
                                      <a:pt x="26" y="55"/>
                                    </a:cubicBezTo>
                                    <a:cubicBezTo>
                                      <a:pt x="23" y="56"/>
                                      <a:pt x="19" y="56"/>
                                      <a:pt x="17"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92A40A" w14:textId="77777777" w:rsidR="00487349" w:rsidRDefault="00487349"/>
                              </w:txbxContent>
                            </wps:txbx>
                            <wps:bodyPr rot="0" vert="horz" wrap="square" lIns="91440" tIns="45720" rIns="91440" bIns="45720" anchor="t" anchorCtr="0" upright="1">
                              <a:noAutofit/>
                            </wps:bodyPr>
                          </wps:wsp>
                          <wps:wsp>
                            <wps:cNvPr id="71" name="Freeform 35"/>
                            <wps:cNvSpPr>
                              <a:spLocks/>
                            </wps:cNvSpPr>
                            <wps:spPr bwMode="auto">
                              <a:xfrm>
                                <a:off x="39544" y="17869"/>
                                <a:ext cx="2255" cy="1588"/>
                              </a:xfrm>
                              <a:custGeom>
                                <a:avLst/>
                                <a:gdLst>
                                  <a:gd name="T0" fmla="*/ 1954 w 60"/>
                                  <a:gd name="T1" fmla="*/ 1588 h 42"/>
                                  <a:gd name="T2" fmla="*/ 1954 w 60"/>
                                  <a:gd name="T3" fmla="*/ 605 h 42"/>
                                  <a:gd name="T4" fmla="*/ 1654 w 60"/>
                                  <a:gd name="T5" fmla="*/ 227 h 42"/>
                                  <a:gd name="T6" fmla="*/ 1278 w 60"/>
                                  <a:gd name="T7" fmla="*/ 681 h 42"/>
                                  <a:gd name="T8" fmla="*/ 1278 w 60"/>
                                  <a:gd name="T9" fmla="*/ 1588 h 42"/>
                                  <a:gd name="T10" fmla="*/ 977 w 60"/>
                                  <a:gd name="T11" fmla="*/ 1588 h 42"/>
                                  <a:gd name="T12" fmla="*/ 977 w 60"/>
                                  <a:gd name="T13" fmla="*/ 605 h 42"/>
                                  <a:gd name="T14" fmla="*/ 677 w 60"/>
                                  <a:gd name="T15" fmla="*/ 227 h 42"/>
                                  <a:gd name="T16" fmla="*/ 301 w 60"/>
                                  <a:gd name="T17" fmla="*/ 681 h 42"/>
                                  <a:gd name="T18" fmla="*/ 301 w 60"/>
                                  <a:gd name="T19" fmla="*/ 1588 h 42"/>
                                  <a:gd name="T20" fmla="*/ 0 w 60"/>
                                  <a:gd name="T21" fmla="*/ 1588 h 42"/>
                                  <a:gd name="T22" fmla="*/ 0 w 60"/>
                                  <a:gd name="T23" fmla="*/ 38 h 42"/>
                                  <a:gd name="T24" fmla="*/ 301 w 60"/>
                                  <a:gd name="T25" fmla="*/ 38 h 42"/>
                                  <a:gd name="T26" fmla="*/ 301 w 60"/>
                                  <a:gd name="T27" fmla="*/ 265 h 42"/>
                                  <a:gd name="T28" fmla="*/ 301 w 60"/>
                                  <a:gd name="T29" fmla="*/ 265 h 42"/>
                                  <a:gd name="T30" fmla="*/ 789 w 60"/>
                                  <a:gd name="T31" fmla="*/ 0 h 42"/>
                                  <a:gd name="T32" fmla="*/ 1203 w 60"/>
                                  <a:gd name="T33" fmla="*/ 265 h 42"/>
                                  <a:gd name="T34" fmla="*/ 1240 w 60"/>
                                  <a:gd name="T35" fmla="*/ 265 h 42"/>
                                  <a:gd name="T36" fmla="*/ 1729 w 60"/>
                                  <a:gd name="T37" fmla="*/ 0 h 42"/>
                                  <a:gd name="T38" fmla="*/ 2255 w 60"/>
                                  <a:gd name="T39" fmla="*/ 492 h 42"/>
                                  <a:gd name="T40" fmla="*/ 2255 w 60"/>
                                  <a:gd name="T41" fmla="*/ 1588 h 42"/>
                                  <a:gd name="T42" fmla="*/ 1954 w 60"/>
                                  <a:gd name="T43" fmla="*/ 1588 h 4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42"/>
                                  <a:gd name="T68" fmla="*/ 60 w 60"/>
                                  <a:gd name="T69" fmla="*/ 42 h 4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42">
                                    <a:moveTo>
                                      <a:pt x="52" y="42"/>
                                    </a:moveTo>
                                    <a:cubicBezTo>
                                      <a:pt x="52" y="16"/>
                                      <a:pt x="52" y="16"/>
                                      <a:pt x="52" y="16"/>
                                    </a:cubicBezTo>
                                    <a:cubicBezTo>
                                      <a:pt x="52" y="10"/>
                                      <a:pt x="49" y="6"/>
                                      <a:pt x="44" y="6"/>
                                    </a:cubicBezTo>
                                    <a:cubicBezTo>
                                      <a:pt x="38" y="6"/>
                                      <a:pt x="34" y="11"/>
                                      <a:pt x="34" y="18"/>
                                    </a:cubicBezTo>
                                    <a:cubicBezTo>
                                      <a:pt x="34" y="42"/>
                                      <a:pt x="34" y="42"/>
                                      <a:pt x="34" y="42"/>
                                    </a:cubicBezTo>
                                    <a:cubicBezTo>
                                      <a:pt x="26" y="42"/>
                                      <a:pt x="26" y="42"/>
                                      <a:pt x="26" y="42"/>
                                    </a:cubicBezTo>
                                    <a:cubicBezTo>
                                      <a:pt x="26" y="16"/>
                                      <a:pt x="26" y="16"/>
                                      <a:pt x="26" y="16"/>
                                    </a:cubicBezTo>
                                    <a:cubicBezTo>
                                      <a:pt x="26" y="10"/>
                                      <a:pt x="24" y="6"/>
                                      <a:pt x="18" y="6"/>
                                    </a:cubicBezTo>
                                    <a:cubicBezTo>
                                      <a:pt x="13" y="6"/>
                                      <a:pt x="8" y="10"/>
                                      <a:pt x="8" y="18"/>
                                    </a:cubicBezTo>
                                    <a:cubicBezTo>
                                      <a:pt x="8" y="42"/>
                                      <a:pt x="8" y="42"/>
                                      <a:pt x="8" y="42"/>
                                    </a:cubicBezTo>
                                    <a:cubicBezTo>
                                      <a:pt x="0" y="42"/>
                                      <a:pt x="0" y="42"/>
                                      <a:pt x="0" y="42"/>
                                    </a:cubicBezTo>
                                    <a:cubicBezTo>
                                      <a:pt x="0" y="1"/>
                                      <a:pt x="0" y="1"/>
                                      <a:pt x="0" y="1"/>
                                    </a:cubicBezTo>
                                    <a:cubicBezTo>
                                      <a:pt x="8" y="1"/>
                                      <a:pt x="8" y="1"/>
                                      <a:pt x="8" y="1"/>
                                    </a:cubicBezTo>
                                    <a:cubicBezTo>
                                      <a:pt x="8" y="7"/>
                                      <a:pt x="8" y="7"/>
                                      <a:pt x="8" y="7"/>
                                    </a:cubicBezTo>
                                    <a:cubicBezTo>
                                      <a:pt x="8" y="7"/>
                                      <a:pt x="8" y="7"/>
                                      <a:pt x="8" y="7"/>
                                    </a:cubicBezTo>
                                    <a:cubicBezTo>
                                      <a:pt x="11" y="2"/>
                                      <a:pt x="15" y="0"/>
                                      <a:pt x="21" y="0"/>
                                    </a:cubicBezTo>
                                    <a:cubicBezTo>
                                      <a:pt x="27" y="0"/>
                                      <a:pt x="31" y="3"/>
                                      <a:pt x="32" y="7"/>
                                    </a:cubicBezTo>
                                    <a:cubicBezTo>
                                      <a:pt x="32" y="7"/>
                                      <a:pt x="33" y="7"/>
                                      <a:pt x="33" y="7"/>
                                    </a:cubicBezTo>
                                    <a:cubicBezTo>
                                      <a:pt x="36" y="2"/>
                                      <a:pt x="40" y="0"/>
                                      <a:pt x="46" y="0"/>
                                    </a:cubicBezTo>
                                    <a:cubicBezTo>
                                      <a:pt x="54" y="0"/>
                                      <a:pt x="60" y="5"/>
                                      <a:pt x="60" y="13"/>
                                    </a:cubicBezTo>
                                    <a:cubicBezTo>
                                      <a:pt x="60" y="42"/>
                                      <a:pt x="60" y="42"/>
                                      <a:pt x="60" y="42"/>
                                    </a:cubicBezTo>
                                    <a:lnTo>
                                      <a:pt x="52"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2987FA" w14:textId="77777777" w:rsidR="00487349" w:rsidRDefault="00487349"/>
                              </w:txbxContent>
                            </wps:txbx>
                            <wps:bodyPr rot="0" vert="horz" wrap="square" lIns="91440" tIns="45720" rIns="91440" bIns="45720" anchor="t" anchorCtr="0" upright="1">
                              <a:noAutofit/>
                            </wps:bodyPr>
                          </wps:wsp>
                          <wps:wsp>
                            <wps:cNvPr id="72" name="Freeform 36"/>
                            <wps:cNvSpPr>
                              <a:spLocks noEditPoints="1"/>
                            </wps:cNvSpPr>
                            <wps:spPr bwMode="auto">
                              <a:xfrm>
                                <a:off x="42021" y="17869"/>
                                <a:ext cx="1317" cy="1620"/>
                              </a:xfrm>
                              <a:custGeom>
                                <a:avLst/>
                                <a:gdLst>
                                  <a:gd name="T0" fmla="*/ 1016 w 35"/>
                                  <a:gd name="T1" fmla="*/ 1582 h 43"/>
                                  <a:gd name="T2" fmla="*/ 978 w 35"/>
                                  <a:gd name="T3" fmla="*/ 1432 h 43"/>
                                  <a:gd name="T4" fmla="*/ 978 w 35"/>
                                  <a:gd name="T5" fmla="*/ 1432 h 43"/>
                                  <a:gd name="T6" fmla="*/ 527 w 35"/>
                                  <a:gd name="T7" fmla="*/ 1620 h 43"/>
                                  <a:gd name="T8" fmla="*/ 0 w 35"/>
                                  <a:gd name="T9" fmla="*/ 1168 h 43"/>
                                  <a:gd name="T10" fmla="*/ 602 w 35"/>
                                  <a:gd name="T11" fmla="*/ 678 h 43"/>
                                  <a:gd name="T12" fmla="*/ 978 w 35"/>
                                  <a:gd name="T13" fmla="*/ 678 h 43"/>
                                  <a:gd name="T14" fmla="*/ 978 w 35"/>
                                  <a:gd name="T15" fmla="*/ 490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1 h 43"/>
                                  <a:gd name="T32" fmla="*/ 1317 w 35"/>
                                  <a:gd name="T33" fmla="*/ 1582 h 43"/>
                                  <a:gd name="T34" fmla="*/ 1016 w 35"/>
                                  <a:gd name="T35" fmla="*/ 1582 h 43"/>
                                  <a:gd name="T36" fmla="*/ 978 w 35"/>
                                  <a:gd name="T37" fmla="*/ 904 h 43"/>
                                  <a:gd name="T38" fmla="*/ 602 w 35"/>
                                  <a:gd name="T39" fmla="*/ 904 h 43"/>
                                  <a:gd name="T40" fmla="*/ 263 w 35"/>
                                  <a:gd name="T41" fmla="*/ 1168 h 43"/>
                                  <a:gd name="T42" fmla="*/ 602 w 35"/>
                                  <a:gd name="T43" fmla="*/ 1394 h 43"/>
                                  <a:gd name="T44" fmla="*/ 978 w 35"/>
                                  <a:gd name="T45" fmla="*/ 1055 h 43"/>
                                  <a:gd name="T46" fmla="*/ 978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6" y="39"/>
                                      <a:pt x="26" y="38"/>
                                    </a:cubicBezTo>
                                    <a:cubicBezTo>
                                      <a:pt x="26" y="38"/>
                                      <a:pt x="26" y="38"/>
                                      <a:pt x="26" y="38"/>
                                    </a:cubicBezTo>
                                    <a:cubicBezTo>
                                      <a:pt x="23" y="42"/>
                                      <a:pt x="19" y="43"/>
                                      <a:pt x="14" y="43"/>
                                    </a:cubicBezTo>
                                    <a:cubicBezTo>
                                      <a:pt x="6" y="43"/>
                                      <a:pt x="0" y="39"/>
                                      <a:pt x="0" y="31"/>
                                    </a:cubicBezTo>
                                    <a:cubicBezTo>
                                      <a:pt x="0" y="22"/>
                                      <a:pt x="9" y="18"/>
                                      <a:pt x="16" y="18"/>
                                    </a:cubicBezTo>
                                    <a:cubicBezTo>
                                      <a:pt x="26" y="18"/>
                                      <a:pt x="26" y="18"/>
                                      <a:pt x="26" y="18"/>
                                    </a:cubicBezTo>
                                    <a:cubicBezTo>
                                      <a:pt x="26" y="13"/>
                                      <a:pt x="26" y="13"/>
                                      <a:pt x="26" y="13"/>
                                    </a:cubicBezTo>
                                    <a:cubicBezTo>
                                      <a:pt x="26"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6" y="0"/>
                                      <a:pt x="34" y="3"/>
                                      <a:pt x="34" y="12"/>
                                    </a:cubicBezTo>
                                    <a:cubicBezTo>
                                      <a:pt x="34" y="34"/>
                                      <a:pt x="34" y="34"/>
                                      <a:pt x="34" y="34"/>
                                    </a:cubicBezTo>
                                    <a:cubicBezTo>
                                      <a:pt x="34" y="36"/>
                                      <a:pt x="34" y="41"/>
                                      <a:pt x="35" y="42"/>
                                    </a:cubicBezTo>
                                    <a:lnTo>
                                      <a:pt x="27" y="42"/>
                                    </a:lnTo>
                                    <a:close/>
                                    <a:moveTo>
                                      <a:pt x="26" y="24"/>
                                    </a:moveTo>
                                    <a:cubicBezTo>
                                      <a:pt x="16" y="24"/>
                                      <a:pt x="16" y="24"/>
                                      <a:pt x="16" y="24"/>
                                    </a:cubicBezTo>
                                    <a:cubicBezTo>
                                      <a:pt x="12" y="24"/>
                                      <a:pt x="7" y="25"/>
                                      <a:pt x="7" y="31"/>
                                    </a:cubicBezTo>
                                    <a:cubicBezTo>
                                      <a:pt x="7" y="35"/>
                                      <a:pt x="11" y="37"/>
                                      <a:pt x="16" y="37"/>
                                    </a:cubicBezTo>
                                    <a:cubicBezTo>
                                      <a:pt x="23" y="37"/>
                                      <a:pt x="26" y="33"/>
                                      <a:pt x="26" y="28"/>
                                    </a:cubicBezTo>
                                    <a:lnTo>
                                      <a:pt x="26"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5AE44" w14:textId="77777777" w:rsidR="00487349" w:rsidRDefault="00487349"/>
                              </w:txbxContent>
                            </wps:txbx>
                            <wps:bodyPr rot="0" vert="horz" wrap="square" lIns="91440" tIns="45720" rIns="91440" bIns="45720" anchor="t" anchorCtr="0" upright="1">
                              <a:noAutofit/>
                            </wps:bodyPr>
                          </wps:wsp>
                          <wps:wsp>
                            <wps:cNvPr id="73" name="Freeform 37"/>
                            <wps:cNvSpPr>
                              <a:spLocks/>
                            </wps:cNvSpPr>
                            <wps:spPr bwMode="auto">
                              <a:xfrm>
                                <a:off x="43450" y="17393"/>
                                <a:ext cx="984" cy="2096"/>
                              </a:xfrm>
                              <a:custGeom>
                                <a:avLst/>
                                <a:gdLst>
                                  <a:gd name="T0" fmla="*/ 681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68 w 26"/>
                                  <a:gd name="T15" fmla="*/ 0 h 56"/>
                                  <a:gd name="T16" fmla="*/ 568 w 26"/>
                                  <a:gd name="T17" fmla="*/ 524 h 56"/>
                                  <a:gd name="T18" fmla="*/ 984 w 26"/>
                                  <a:gd name="T19" fmla="*/ 524 h 56"/>
                                  <a:gd name="T20" fmla="*/ 984 w 26"/>
                                  <a:gd name="T21" fmla="*/ 749 h 56"/>
                                  <a:gd name="T22" fmla="*/ 568 w 26"/>
                                  <a:gd name="T23" fmla="*/ 749 h 56"/>
                                  <a:gd name="T24" fmla="*/ 568 w 26"/>
                                  <a:gd name="T25" fmla="*/ 1684 h 56"/>
                                  <a:gd name="T26" fmla="*/ 757 w 26"/>
                                  <a:gd name="T27" fmla="*/ 1871 h 56"/>
                                  <a:gd name="T28" fmla="*/ 984 w 26"/>
                                  <a:gd name="T29" fmla="*/ 1834 h 56"/>
                                  <a:gd name="T30" fmla="*/ 984 w 26"/>
                                  <a:gd name="T31" fmla="*/ 2059 h 56"/>
                                  <a:gd name="T32" fmla="*/ 68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6" y="50"/>
                                      <a:pt x="20" y="50"/>
                                    </a:cubicBezTo>
                                    <a:cubicBezTo>
                                      <a:pt x="22" y="50"/>
                                      <a:pt x="24" y="49"/>
                                      <a:pt x="26" y="49"/>
                                    </a:cubicBezTo>
                                    <a:cubicBezTo>
                                      <a:pt x="26" y="55"/>
                                      <a:pt x="26" y="55"/>
                                      <a:pt x="26"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B12A7" w14:textId="77777777" w:rsidR="00487349" w:rsidRDefault="00487349"/>
                              </w:txbxContent>
                            </wps:txbx>
                            <wps:bodyPr rot="0" vert="horz" wrap="square" lIns="91440" tIns="45720" rIns="91440" bIns="45720" anchor="t" anchorCtr="0" upright="1">
                              <a:noAutofit/>
                            </wps:bodyPr>
                          </wps:wsp>
                          <wps:wsp>
                            <wps:cNvPr id="74" name="Freeform 38"/>
                            <wps:cNvSpPr>
                              <a:spLocks/>
                            </wps:cNvSpPr>
                            <wps:spPr bwMode="auto">
                              <a:xfrm>
                                <a:off x="44434" y="17393"/>
                                <a:ext cx="1016" cy="2096"/>
                              </a:xfrm>
                              <a:custGeom>
                                <a:avLst/>
                                <a:gdLst>
                                  <a:gd name="T0" fmla="*/ 677 w 27"/>
                                  <a:gd name="T1" fmla="*/ 2096 h 56"/>
                                  <a:gd name="T2" fmla="*/ 263 w 27"/>
                                  <a:gd name="T3" fmla="*/ 1722 h 56"/>
                                  <a:gd name="T4" fmla="*/ 263 w 27"/>
                                  <a:gd name="T5" fmla="*/ 749 h 56"/>
                                  <a:gd name="T6" fmla="*/ 0 w 27"/>
                                  <a:gd name="T7" fmla="*/ 749 h 56"/>
                                  <a:gd name="T8" fmla="*/ 0 w 27"/>
                                  <a:gd name="T9" fmla="*/ 524 h 56"/>
                                  <a:gd name="T10" fmla="*/ 263 w 27"/>
                                  <a:gd name="T11" fmla="*/ 524 h 56"/>
                                  <a:gd name="T12" fmla="*/ 263 w 27"/>
                                  <a:gd name="T13" fmla="*/ 0 h 56"/>
                                  <a:gd name="T14" fmla="*/ 564 w 27"/>
                                  <a:gd name="T15" fmla="*/ 0 h 56"/>
                                  <a:gd name="T16" fmla="*/ 564 w 27"/>
                                  <a:gd name="T17" fmla="*/ 524 h 56"/>
                                  <a:gd name="T18" fmla="*/ 978 w 27"/>
                                  <a:gd name="T19" fmla="*/ 524 h 56"/>
                                  <a:gd name="T20" fmla="*/ 978 w 27"/>
                                  <a:gd name="T21" fmla="*/ 749 h 56"/>
                                  <a:gd name="T22" fmla="*/ 564 w 27"/>
                                  <a:gd name="T23" fmla="*/ 749 h 56"/>
                                  <a:gd name="T24" fmla="*/ 564 w 27"/>
                                  <a:gd name="T25" fmla="*/ 1684 h 56"/>
                                  <a:gd name="T26" fmla="*/ 753 w 27"/>
                                  <a:gd name="T27" fmla="*/ 1871 h 56"/>
                                  <a:gd name="T28" fmla="*/ 1016 w 27"/>
                                  <a:gd name="T29" fmla="*/ 1834 h 56"/>
                                  <a:gd name="T30" fmla="*/ 1016 w 27"/>
                                  <a:gd name="T31" fmla="*/ 2059 h 56"/>
                                  <a:gd name="T32" fmla="*/ 677 w 27"/>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7"/>
                                  <a:gd name="T52" fmla="*/ 0 h 56"/>
                                  <a:gd name="T53" fmla="*/ 27 w 2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7"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7" y="50"/>
                                      <a:pt x="20" y="50"/>
                                    </a:cubicBezTo>
                                    <a:cubicBezTo>
                                      <a:pt x="22" y="50"/>
                                      <a:pt x="25" y="49"/>
                                      <a:pt x="27" y="49"/>
                                    </a:cubicBezTo>
                                    <a:cubicBezTo>
                                      <a:pt x="27" y="55"/>
                                      <a:pt x="27" y="55"/>
                                      <a:pt x="27"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0D1061" w14:textId="77777777" w:rsidR="00487349" w:rsidRDefault="00487349"/>
                              </w:txbxContent>
                            </wps:txbx>
                            <wps:bodyPr rot="0" vert="horz" wrap="square" lIns="91440" tIns="45720" rIns="91440" bIns="45720" anchor="t" anchorCtr="0" upright="1">
                              <a:noAutofit/>
                            </wps:bodyPr>
                          </wps:wsp>
                          <wps:wsp>
                            <wps:cNvPr id="75" name="Freeform 39"/>
                            <wps:cNvSpPr>
                              <a:spLocks noEditPoints="1"/>
                            </wps:cNvSpPr>
                            <wps:spPr bwMode="auto">
                              <a:xfrm>
                                <a:off x="45513" y="17869"/>
                                <a:ext cx="1318" cy="1620"/>
                              </a:xfrm>
                              <a:custGeom>
                                <a:avLst/>
                                <a:gdLst>
                                  <a:gd name="T0" fmla="*/ 715 w 35"/>
                                  <a:gd name="T1" fmla="*/ 1620 h 43"/>
                                  <a:gd name="T2" fmla="*/ 0 w 35"/>
                                  <a:gd name="T3" fmla="*/ 980 h 43"/>
                                  <a:gd name="T4" fmla="*/ 0 w 35"/>
                                  <a:gd name="T5" fmla="*/ 678 h 43"/>
                                  <a:gd name="T6" fmla="*/ 715 w 35"/>
                                  <a:gd name="T7" fmla="*/ 0 h 43"/>
                                  <a:gd name="T8" fmla="*/ 1318 w 35"/>
                                  <a:gd name="T9" fmla="*/ 603 h 43"/>
                                  <a:gd name="T10" fmla="*/ 1318 w 35"/>
                                  <a:gd name="T11" fmla="*/ 904 h 43"/>
                                  <a:gd name="T12" fmla="*/ 301 w 35"/>
                                  <a:gd name="T13" fmla="*/ 904 h 43"/>
                                  <a:gd name="T14" fmla="*/ 301 w 35"/>
                                  <a:gd name="T15" fmla="*/ 980 h 43"/>
                                  <a:gd name="T16" fmla="*/ 753 w 35"/>
                                  <a:gd name="T17" fmla="*/ 1394 h 43"/>
                                  <a:gd name="T18" fmla="*/ 1092 w 35"/>
                                  <a:gd name="T19" fmla="*/ 1168 h 43"/>
                                  <a:gd name="T20" fmla="*/ 1318 w 35"/>
                                  <a:gd name="T21" fmla="*/ 1281 h 43"/>
                                  <a:gd name="T22" fmla="*/ 715 w 35"/>
                                  <a:gd name="T23" fmla="*/ 1620 h 43"/>
                                  <a:gd name="T24" fmla="*/ 1054 w 35"/>
                                  <a:gd name="T25" fmla="*/ 603 h 43"/>
                                  <a:gd name="T26" fmla="*/ 678 w 35"/>
                                  <a:gd name="T27" fmla="*/ 226 h 43"/>
                                  <a:gd name="T28" fmla="*/ 301 w 35"/>
                                  <a:gd name="T29" fmla="*/ 603 h 43"/>
                                  <a:gd name="T30" fmla="*/ 301 w 35"/>
                                  <a:gd name="T31" fmla="*/ 678 h 43"/>
                                  <a:gd name="T32" fmla="*/ 1054 w 35"/>
                                  <a:gd name="T33" fmla="*/ 678 h 43"/>
                                  <a:gd name="T34" fmla="*/ 1054 w 35"/>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8"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29" y="31"/>
                                    </a:cubicBezTo>
                                    <a:cubicBezTo>
                                      <a:pt x="35" y="34"/>
                                      <a:pt x="35" y="34"/>
                                      <a:pt x="35" y="34"/>
                                    </a:cubicBezTo>
                                    <a:cubicBezTo>
                                      <a:pt x="32" y="40"/>
                                      <a:pt x="26" y="43"/>
                                      <a:pt x="19" y="43"/>
                                    </a:cubicBezTo>
                                    <a:moveTo>
                                      <a:pt x="28" y="16"/>
                                    </a:moveTo>
                                    <a:cubicBezTo>
                                      <a:pt x="28" y="10"/>
                                      <a:pt x="25" y="6"/>
                                      <a:pt x="18"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BEC2B" w14:textId="77777777" w:rsidR="00487349" w:rsidRDefault="00487349"/>
                              </w:txbxContent>
                            </wps:txbx>
                            <wps:bodyPr rot="0" vert="horz" wrap="square" lIns="91440" tIns="45720" rIns="91440" bIns="45720" anchor="t" anchorCtr="0" upright="1">
                              <a:noAutofit/>
                            </wps:bodyPr>
                          </wps:wsp>
                          <wps:wsp>
                            <wps:cNvPr id="76" name="Freeform 40"/>
                            <wps:cNvSpPr>
                              <a:spLocks/>
                            </wps:cNvSpPr>
                            <wps:spPr bwMode="auto">
                              <a:xfrm>
                                <a:off x="47101" y="17869"/>
                                <a:ext cx="936" cy="1588"/>
                              </a:xfrm>
                              <a:custGeom>
                                <a:avLst/>
                                <a:gdLst>
                                  <a:gd name="T0" fmla="*/ 749 w 25"/>
                                  <a:gd name="T1" fmla="*/ 265 h 42"/>
                                  <a:gd name="T2" fmla="*/ 562 w 25"/>
                                  <a:gd name="T3" fmla="*/ 302 h 42"/>
                                  <a:gd name="T4" fmla="*/ 300 w 25"/>
                                  <a:gd name="T5" fmla="*/ 756 h 42"/>
                                  <a:gd name="T6" fmla="*/ 300 w 25"/>
                                  <a:gd name="T7" fmla="*/ 1588 h 42"/>
                                  <a:gd name="T8" fmla="*/ 0 w 25"/>
                                  <a:gd name="T9" fmla="*/ 1588 h 42"/>
                                  <a:gd name="T10" fmla="*/ 0 w 25"/>
                                  <a:gd name="T11" fmla="*/ 38 h 42"/>
                                  <a:gd name="T12" fmla="*/ 300 w 25"/>
                                  <a:gd name="T13" fmla="*/ 38 h 42"/>
                                  <a:gd name="T14" fmla="*/ 300 w 25"/>
                                  <a:gd name="T15" fmla="*/ 302 h 42"/>
                                  <a:gd name="T16" fmla="*/ 300 w 25"/>
                                  <a:gd name="T17" fmla="*/ 302 h 42"/>
                                  <a:gd name="T18" fmla="*/ 824 w 25"/>
                                  <a:gd name="T19" fmla="*/ 0 h 42"/>
                                  <a:gd name="T20" fmla="*/ 936 w 25"/>
                                  <a:gd name="T21" fmla="*/ 0 h 42"/>
                                  <a:gd name="T22" fmla="*/ 936 w 25"/>
                                  <a:gd name="T23" fmla="*/ 265 h 42"/>
                                  <a:gd name="T24" fmla="*/ 749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73D4F" w14:textId="77777777" w:rsidR="00487349" w:rsidRDefault="00487349"/>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82A1E57" id="Group 5" o:spid="_x0000_s1100" style="position:absolute;margin-left:266.6pt;margin-top:-69.5pt;width:219pt;height:168.85pt;z-index:251657216" coordsize="26294,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">
              <v:shape id="Freeform 4" o:spid="_x0000_s1101" style="position:absolute;width:26294;height:20273;visibility:visible;mso-wrap-style:square;v-text-anchor:top" coordsize="1430,1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" adj="-11796480,,5400" path="m669,1102v-74,,-145,-27,-200,-76c427,988,396,938,381,883,240,842,129,738,81,598,,363,125,106,359,25,407,8,456,,506,,626,,741,48,825,132,880,72,960,36,1043,36v19,,39,2,59,6c1263,75,1368,232,1336,394v-6,32,-18,63,-34,91c1332,516,1356,552,1372,593v58,154,-20,327,-174,386c1164,991,1129,998,1093,998v-12,,-24,-1,-36,-2c1026,1018,990,1030,951,1030v-25,,-49,-5,-72,-15c824,1071,748,1102,669,1102e" fillcolor="#4f91cd" stroked="f">
                <v:stroke joinstyle="miter"/>
                <v:formulas/>
                <v:path arrowok="t" o:connecttype="custom" o:connectlocs="415911652,686128813;291573449,638809423;236864295,549774785;50357166,372327534;223187260,15565562;314575881,0;512895434,82186117;648424290,22414432;685104089,26150054;830579763,245312903;809442292,301971339;852960775,369214617;744786321,609546470;679508928,621376060;657127917,620130963;591228423,641299948;546466768,631960902;415911652,686128813" o:connectangles="0,0,0,0,0,0,0,0,0,0,0,0,0,0,0,0,0,0" textboxrect="0,0,1430,1102"/>
                <v:textbox>
                  <w:txbxContent>
                    <w:p w14:paraId="3449F21C" w14:textId="77777777" w:rsidR="00487349" w:rsidRDefault="00487349" w:rsidP="008871CA"/>
                  </w:txbxContent>
                </v:textbox>
              </v:shape>
              <v:group id="Group 45" o:spid="_x0000_s1102" style="position:absolute;left:7920;top:4787;width:12611;height:9887" coordorigin="7920,4787" coordsize="16944,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7" o:spid="_x0000_s1103" style="position:absolute;left:16908;top:4787;width:7956;height:6135;visibility:visible;mso-wrap-style:square;v-text-anchor:top" coordsize="57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" adj="-11796480,,5400" path="m266,439v-29,,-57,-11,-79,-30c170,394,158,374,152,352,96,336,51,294,32,238,,144,49,42,143,9,162,3,182,,202,v47,,93,19,127,52c351,28,382,14,416,14v7,,15,1,23,3c503,29,545,92,533,157v-3,13,-8,25,-14,36c531,205,541,220,547,236v23,62,-8,131,-69,154c464,395,450,398,435,398v-4,,-9,-1,-14,-1c409,406,394,411,379,411v-10,,-20,-3,-29,-6c328,427,298,439,266,439m202,36v-16,,-32,3,-47,8c81,70,41,152,67,226v16,47,55,82,104,93c183,321,183,321,183,321v2,13,2,13,2,13c188,352,197,369,212,381v15,14,34,21,54,21c290,402,312,392,328,375v1,-2,2,-3,4,-5c343,355,343,355,343,355v15,12,15,12,15,12c364,371,371,374,379,374v9,,18,-4,24,-10c410,357,410,357,410,357v9,2,9,2,9,2c435,362,450,361,465,355v42,-16,63,-63,47,-106c507,234,497,221,484,212,468,200,468,200,468,200v12,-15,12,-15,12,-15c488,175,494,163,496,150,505,105,476,61,432,53v-6,-1,-11,-2,-16,-2c387,51,360,66,345,91v-14,23,-14,23,-14,23c315,92,315,92,315,92,288,57,246,36,202,36e" fillcolor="white [3212]" stroked="f">
                  <v:stroke joinstyle="round"/>
                  <v:formulas/>
                  <v:path arrowok="t" o:connecttype="custom" o:connectlocs="51826,85736;36430,79881;29619,68743;6239,46481;27860,1761;39347,0;64095,10160;81040,2739;85534,3326;103847,30661;101111,37690;106569,46089;93127,76163;84752,77729;82017,77533;73837,80272;68184,79098;51826,85736;39347,7029;30191,8595;13051,44133;33317,62300;35648,62692;36039,65235;41301,74403;51826,78511;63899,73243;64681,72264;66830,69330;69748,71677;73837,73047;78513,71091;79881,69721;81626,70112;90587,69330;99743,48633;94300,41408;91173,39060;93518,36125;96631,29291;84166,10355;81040,9964;67207,17776;64485,22262;61373,17972;39347,7029" o:connectangles="0,0,0,0,0,0,0,0,0,0,0,0,0,0,0,0,0,0,0,0,0,0,0,0,0,0,0,0,0,0,0,0,0,0,0,0,0,0,0,0,0,0,0,0,0,0" textboxrect="0,0,570,439"/>
                  <o:lock v:ext="edit" verticies="t"/>
                  <v:textbox>
                    <w:txbxContent>
                      <w:p w14:paraId="2A0216CF" w14:textId="77777777" w:rsidR="00487349" w:rsidRDefault="00487349" w:rsidP="008871CA"/>
                    </w:txbxContent>
                  </v:textbox>
                </v:shape>
                <v:group id="Group 8" o:spid="_x0000_s1104" style="position:absolute;left:7920;top:10810;width:16944;height:7261" coordorigin="7920,10810" coordsize="1694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9" o:spid="_x0000_s1105" style="position:absolute;left:13083;top:10810;width:7733;height:5658;visibility:visible;mso-wrap-style:square;v-text-anchor:top" coordsize="554,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" adj="-11796480,,5400" path="m525,37c502,11,469,,437,v-2,,-3,,-5,c387,1,351,21,324,60v-1,1,-1,2,-2,2c317,51,311,41,304,33,282,10,251,,219,v-1,,-3,,-4,c172,1,137,21,112,58v-1,1,-2,1,-2,1c109,59,110,55,109,48v,-2,,-4,,-6c109,26,109,26,109,26,109,16,102,8,92,8v,,,,-1,c18,8,18,8,18,8v,,,,,c8,8,1,16,,26v,,,,,c,387,,387,,387v,,,,,c1,397,9,405,18,405v77,,77,,77,c105,405,113,397,113,387v,-211,,-211,,-211c113,121,143,99,168,99v2,,4,,5,c214,104,220,156,220,156v1,10,2,26,2,36c222,387,222,387,222,387v,,,,,c222,397,230,405,240,405v76,,76,,76,c326,405,334,397,334,387v,-209,,-209,,-209c334,130,354,99,389,99v2,,3,,5,c433,103,440,155,440,155v1,10,2,26,2,37c442,387,442,387,442,387v,,,,,c443,397,451,405,460,405v76,,76,,76,c546,405,554,397,554,387v,-262,,-262,,-262c554,86,543,57,525,37e" fillcolor="white [3212]" stroked="f">
                    <v:stroke joinstyle="round"/>
                    <v:formulas/>
                    <v:path arrowok="t" o:connecttype="custom" o:connectlocs="102288,7223;85147,0;84170,0;63134,11707;62743,12098;59226,6440;42671,0;41889,0;21817,11316;21426,11512;21231,9374;21231,8201;21231,5071;17923,1565;17727,1565;3504,1565;3504,1565;0,5071;0,5071;0,75538;0,75538;3504,79044;18509,79044;22013,75538;22013,34353;32733,19321;33710,19321;42867,30441;43257,37469;43257,75538;43257,75538;46761,79044;61571,79044;65074,75538;65074,34744;75795,19321;76772,19321;85733,30246;86124,37469;86124,75538;86124,75538;89627,79044;104437,79044;107941,75538;107941,24392;102288,7223" o:connectangles="0,0,0,0,0,0,0,0,0,0,0,0,0,0,0,0,0,0,0,0,0,0,0,0,0,0,0,0,0,0,0,0,0,0,0,0,0,0,0,0,0,0,0,0,0,0" textboxrect="0,0,554,405"/>
                    <v:textbox>
                      <w:txbxContent>
                        <w:p w14:paraId="6AE5D23A" w14:textId="77777777" w:rsidR="00487349" w:rsidRDefault="00487349" w:rsidP="008871CA"/>
                      </w:txbxContent>
                    </v:textbox>
                  </v:shape>
                  <v:shape id="Freeform 10" o:spid="_x0000_s1106" style="position:absolute;left:7920;top:10810;width:4662;height:5770;visibility:visible;mso-wrap-style:square;v-text-anchor:top" coordsize="334,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" adj="-11796480,,5400" path="m304,49c274,14,224,,172,v,,-1,,-1,c90,,13,48,13,124v,3,,3,,3c13,136,22,140,31,140v64,,64,,64,c103,140,111,139,113,127v6,-30,28,-39,53,-39c167,88,167,88,168,88v30,,38,11,47,22c224,125,222,143,221,152v-1,9,-3,16,-17,17c160,169,160,169,160,169,87,169,,204,,298v,32,9,59,26,78c47,400,79,413,118,413v36,,77,-8,107,-51c228,359,231,359,231,359v,27,,27,,27c231,388,232,390,232,392v3,7,9,13,17,13c316,405,316,405,316,405v10,,18,-9,18,-19c334,374,334,374,334,374v,-71,,-71,,-71c334,303,334,304,334,305v,-169,,-169,,-169c334,99,323,70,304,49m112,281v,-32,24,-43,56,-43c204,238,204,238,204,238v10,,18,8,18,18c221,261,221,261,221,261v-1,37,-19,63,-59,63c142,324,129,319,121,309v-6,-7,-9,-17,-9,-28e" fillcolor="white [3212]" stroked="f">
                    <v:stroke joinstyle="round"/>
                    <v:formulas/>
                    <v:path arrowok="t" o:connecttype="custom" o:connectlocs="59224,9570;33513,0;33318,0;2526,24198;2526,24784;6044,27327;18508,27327;22012,24784;32341,17170;32732,17170;41888,21473;43061,29674;39739,32985;31168,32985;0,58161;5067,73389;22989,80612;43842,70651;45001,70078;45001,75345;45196,76519;48518,79048;61569,79048;65073,75345;65073,72998;65073,59139;65073,59530;65073,26545;59224,9570;21816,54850;32732,46453;39739,46453;43256,49974;43061,50938;31559,63246;23575,60313;21816,54850" o:connectangles="0,0,0,0,0,0,0,0,0,0,0,0,0,0,0,0,0,0,0,0,0,0,0,0,0,0,0,0,0,0,0,0,0,0,0,0,0" textboxrect="0,0,334,413"/>
                    <o:lock v:ext="edit" verticies="t"/>
                    <v:textbox>
                      <w:txbxContent>
                        <w:p w14:paraId="71EE6748" w14:textId="77777777" w:rsidR="00487349" w:rsidRDefault="00487349" w:rsidP="008871CA"/>
                      </w:txbxContent>
                    </v:textbox>
                  </v:shape>
                  <v:shape id="Freeform 11" o:spid="_x0000_s1107" style="position:absolute;left:21305;top:10840;width:3559;height:5628;visibility:visible;mso-wrap-style:square;v-text-anchor:top" coordsize="25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" adj="-11796480,,5400" path="m255,18c255,10,250,3,242,1v,,,,,c241,,239,,237,,227,,227,,227,v-1,,-1,,-1,c226,,225,,225,,213,,198,1,181,5v-6,2,-22,8,-30,13c130,31,123,38,112,57v-1,,-2,,-2,c110,56,110,53,110,46v,-2,,-4,,-6c110,24,110,24,110,24,110,14,102,6,92,6v,,,,,c18,6,18,6,18,6v,,,,,c8,6,,14,,24v,,,,,c,385,,385,,385v,,,,,c,395,8,403,18,403v76,,76,,76,c104,403,112,395,112,385v,-173,,-173,,-173c109,108,164,107,204,107v14,,14,,14,c237,106,237,106,237,106v11,-1,18,-7,18,-17c255,69,255,69,255,69v,-31,,-31,,-31c255,38,255,37,255,37v,-19,,-19,,-19c255,18,255,18,255,18e" fillcolor="white [3212]" stroked="f">
                    <v:stroke joinstyle="round"/>
                    <v:formulas/>
                    <v:path arrowok="t" o:connecttype="custom" o:connectlocs="49672,3505;47146,196;47146,196;46169,0;44215,0;44020,0;43825,0;35255,978;29407,3505;21815,11116;21424,11116;21424,8966;21424,7807;21424,4678;17921,1173;17921,1173;3503,1173;3503,1173;0,4678;0,4678;0,75091;0,75091;3503,78596;18311,78596;21815,75091;21815,41351;39735,20864;42471,20864;46169,20669;49672,17359;49672,13463;49672,7416;49672,7220;49672,3505;49672,3505" o:connectangles="0,0,0,0,0,0,0,0,0,0,0,0,0,0,0,0,0,0,0,0,0,0,0,0,0,0,0,0,0,0,0,0,0,0,0" textboxrect="0,0,255,403"/>
                    <v:textbox>
                      <w:txbxContent>
                        <w:p w14:paraId="47BE95B8" w14:textId="77777777" w:rsidR="00487349" w:rsidRDefault="00487349" w:rsidP="008871CA"/>
                      </w:txbxContent>
                    </v:textbox>
                  </v:shape>
                  <v:group id="Group 12" o:spid="_x0000_s1108" style="position:absolute;left:8032;top:17234;width:14852;height:837" coordorigin="8032,17234" coordsize="4000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 o:spid="_x0000_s1109" style="position:absolute;left:8032;top:17234;width:1604;height:2223;visibility:visible;mso-wrap-style:square;v-text-anchor:top" coordsize="4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" adj="-11796480,,5400" path="m34,59c19,36,19,36,19,36,8,36,8,36,8,36v,23,,23,,23c,59,,59,,59,,,,,,,22,,22,,22,v5,,9,2,13,4c39,7,41,12,41,18v,9,-5,16,-14,18c43,59,43,59,43,59r-9,xm20,7c8,7,8,7,8,7v,22,,22,,22c20,29,20,29,20,29v8,,13,-3,13,-11c33,10,27,7,20,7e" filled="f" stroked="f">
                      <v:stroke joinstyle="round"/>
                      <v:formulas/>
                      <v:path arrowok="t" o:connecttype="custom" o:connectlocs="47299,83758;26447,51091;11116,51091;11116,83758;0,83758;0,0;30625,0;48717,5689;57035,25546;37563,51091;59833,83758;47299,83758;27828,9947;11116,9947;11116,41182;27828,41182;45919,25546;27828,9947" o:connectangles="0,0,0,0,0,0,0,0,0,0,0,0,0,0,0,0,0,0" textboxrect="0,0,43,59"/>
                      <o:lock v:ext="edit" verticies="t"/>
                      <v:textbox>
                        <w:txbxContent>
                          <w:p w14:paraId="2F76423C" w14:textId="77777777" w:rsidR="00487349" w:rsidRDefault="00487349" w:rsidP="008871CA"/>
                        </w:txbxContent>
                      </v:textbox>
                    </v:shape>
                    <v:shape id="Freeform 14" o:spid="_x0000_s1110" style="position:absolute;left:9795;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" adj="-11796480,,5400" path="m19,43c9,43,,38,,26,,18,,18,,18,,6,9,,19,v9,,16,5,16,16c35,24,35,24,35,24,8,24,8,24,8,24v,2,,2,,2c8,33,13,37,20,37v4,,7,-3,10,-6c35,34,35,34,35,34v-3,6,-9,9,-16,9m28,16c28,10,25,6,19,6,12,6,8,10,8,16v,2,,2,,2c28,18,28,18,28,18r,-2xe" filled="f" stroked="f">
                      <v:stroke joinstyle="round"/>
                      <v:formulas/>
                      <v:path arrowok="t" o:connecttype="custom" o:connectlocs="26904,61033;0,36921;0,25543;26904,0;49557,22718;49557,34058;11326,34058;11326,36921;28334,52518;42483,44004;49557,48261;26904,61033;39661,22718;26904,8514;11326,22718;11326,25543;39661,25543;39661,22718" o:connectangles="0,0,0,0,0,0,0,0,0,0,0,0,0,0,0,0,0,0" textboxrect="0,0,35,43"/>
                      <o:lock v:ext="edit" verticies="t"/>
                      <v:textbox>
                        <w:txbxContent>
                          <w:p w14:paraId="7F10FD36" w14:textId="77777777" w:rsidR="00487349" w:rsidRDefault="00487349"/>
                        </w:txbxContent>
                      </v:textbox>
                    </v:shape>
                    <v:shape id="Freeform 15" o:spid="_x0000_s1111" style="position:absolute;left:11255;top:17869;width:1318;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" adj="-11796480,,5400" path="m18,43c11,43,4,41,,36,5,32,5,32,5,32v3,3,8,5,13,5c22,37,27,35,27,31v,-4,-3,-5,-8,-6c14,23,14,23,14,23,8,22,2,19,2,13,2,5,9,,18,v7,,12,1,15,5c28,9,28,9,28,9,25,7,23,6,18,6v-5,,-8,2,-8,5c10,15,14,16,17,17v7,1,7,1,7,1c30,20,35,23,35,30v,9,-9,13,-17,13e" filled="f" stroked="f">
                      <v:stroke joinstyle="round"/>
                      <v:formulas/>
                      <v:path arrowok="t" o:connecttype="custom" o:connectlocs="25532,61033;0,51087;7080,45435;25532,52518;38297,44004;26925,35489;19845,32664;2824,18460;25532,0;46808,7083;39691,12772;25532,8514;14197,15597;24101,24112;34042,25543;49632,42572;25532,61033" o:connectangles="0,0,0,0,0,0,0,0,0,0,0,0,0,0,0,0,0" textboxrect="0,0,35,43"/>
                      <v:textbox>
                        <w:txbxContent>
                          <w:p w14:paraId="2792B0B1" w14:textId="77777777" w:rsidR="00487349" w:rsidRDefault="00487349"/>
                        </w:txbxContent>
                      </v:textbox>
                    </v:shape>
                    <v:shape id="Freeform 16" o:spid="_x0000_s1112" style="position:absolute;left:12763;top:17869;width:1286;height:1620;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" adj="-11796480,,5400" path="m18,43c8,43,,38,,26,,18,,18,,18,,6,8,,18,v9,,16,5,16,16c34,24,34,24,34,24,7,24,7,24,7,24v,2,,2,,2c7,33,12,37,19,37v4,,7,-3,10,-6c34,34,34,34,34,34v-3,6,-9,9,-16,9m27,16c27,10,24,6,18,6,11,6,7,10,7,16v,2,,2,,2c27,18,27,18,27,18r,-2xe" filled="f" stroked="f">
                      <v:stroke joinstyle="round"/>
                      <v:formulas/>
                      <v:path arrowok="t" o:connecttype="custom" o:connectlocs="25758,61033;0,36921;0,25543;25758,0;48641,22718;48641,34058;10023,34058;10023,36921;27195,52518;41492,44004;48641,48261;25758,61033;38618,22718;25758,8514;10023,22718;10023,25543;38618,25543;38618,22718" o:connectangles="0,0,0,0,0,0,0,0,0,0,0,0,0,0,0,0,0,0" textboxrect="0,0,34,43"/>
                      <o:lock v:ext="edit" verticies="t"/>
                      <v:textbox>
                        <w:txbxContent>
                          <w:p w14:paraId="79A62155" w14:textId="77777777" w:rsidR="00487349" w:rsidRDefault="00487349" w:rsidP="008871CA"/>
                        </w:txbxContent>
                      </v:textbox>
                    </v:shape>
                    <v:shape id="Freeform 17" o:spid="_x0000_s1113" style="position:absolute;left:14224;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" adj="-11796480,,5400" path="m27,42v,-1,,-3,,-4c26,38,26,38,26,38v-3,4,-7,5,-12,5c6,43,,39,,31,,22,9,18,16,18v11,,11,,11,c27,13,27,13,27,13,27,8,23,5,18,5,13,5,9,7,9,11v,1,,1,,1c2,12,2,12,2,12v,-1,,-1,,-1c2,3,10,,18,v9,,16,3,16,12c34,34,34,34,34,34v,2,,7,1,8l27,42xm27,24v-10,,-10,,-10,c12,24,8,25,8,31v,4,3,6,8,6c23,37,27,33,27,28r,-4xe" filled="f" stroked="f">
                      <v:stroke joinstyle="round"/>
                      <v:formulas/>
                      <v:path arrowok="t" o:connecttype="custom" o:connectlocs="38231,59601;38231,53950;36801,53950;19830,61033;0,44004;22652,25543;38231,25543;38231,18460;25475,7083;12756,15597;12756,17029;2822,17029;2822,15597;25475,0;48127,17029;48127,48261;49557,59601;38231,59601;38231,34058;24082,34058;11326,44004;22652,52518;38231,39747;38231,34058" o:connectangles="0,0,0,0,0,0,0,0,0,0,0,0,0,0,0,0,0,0,0,0,0,0,0,0" textboxrect="0,0,35,43"/>
                      <o:lock v:ext="edit" verticies="t"/>
                      <v:textbox>
                        <w:txbxContent>
                          <w:p w14:paraId="0C420074" w14:textId="77777777" w:rsidR="00487349" w:rsidRDefault="00487349"/>
                        </w:txbxContent>
                      </v:textbox>
                    </v:shape>
                    <v:shape id="Freeform 18" o:spid="_x0000_s1114" style="position:absolute;left:15843;top:17869;width:952;height:1588;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" adj="-11796480,,5400" path="m19,7v-1,,-3,,-4,1c10,9,7,13,7,20v,22,,22,,22c,42,,42,,42,,1,,1,,1v7,,7,,7,c7,8,7,8,7,8v,,,,,c10,3,16,,21,v1,,3,,4,c25,7,25,7,25,7v-1,,-5,,-6,e" filled="f" stroked="f">
                      <v:stroke joinstyle="round"/>
                      <v:formulas/>
                      <v:path arrowok="t" o:connecttype="custom" o:connectlocs="27570,10020;21744,11418;10167,28584;10167,60042;0,60042;0,1437;10167,1437;10167,11418;10167,11418;30464,0;36252,0;36252,10020;27570,10020" o:connectangles="0,0,0,0,0,0,0,0,0,0,0,0,0" textboxrect="0,0,25,42"/>
                      <v:textbox>
                        <w:txbxContent>
                          <w:p w14:paraId="47441196" w14:textId="77777777" w:rsidR="00487349" w:rsidRDefault="00487349"/>
                        </w:txbxContent>
                      </v:textbox>
                    </v:shape>
                    <v:shape id="Freeform 19" o:spid="_x0000_s1115" style="position:absolute;left:16907;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" adj="-11796480,,5400" path="m18,43c7,43,,37,,26,,17,,17,,17,,6,8,,18,,28,,35,5,35,14v,1,,1,,1c27,15,27,15,27,15v,-1,,-1,,-1c27,10,24,6,18,6,12,6,8,10,8,17v,10,,10,,10c8,33,11,37,18,37v6,,9,-4,9,-8c27,28,27,28,27,28v8,,8,,8,c35,29,35,29,35,29v,9,-7,14,-17,14e" filled="f" stroked="f">
                      <v:stroke joinstyle="round"/>
                      <v:formulas/>
                      <v:path arrowok="t" o:connecttype="custom" o:connectlocs="25475,61033;0,36921;0,24112;25475,0;49557,19854;49557,21286;38231,21286;38231,19854;25475,8514;11326,24112;11326,38315;25475,52518;38231,41178;38231,39747;49557,39747;49557,41178;25475,61033" o:connectangles="0,0,0,0,0,0,0,0,0,0,0,0,0,0,0,0,0" textboxrect="0,0,35,43"/>
                      <v:textbox>
                        <w:txbxContent>
                          <w:p w14:paraId="19262E66" w14:textId="77777777" w:rsidR="00487349" w:rsidRDefault="00487349"/>
                        </w:txbxContent>
                      </v:textbox>
                    </v:shape>
                    <v:shape id="Freeform 20" o:spid="_x0000_s1116" style="position:absolute;left:18446;top:17234;width:1270;height:2223;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" adj="-11796480,,5400" path="m26,59v,-26,,-26,,-26c26,26,23,23,18,23,12,23,7,28,7,35v,24,,24,,24c,59,,59,,59,,,,,,,7,,7,,7,v,24,,24,,24c8,24,8,24,8,24v2,-5,7,-7,12,-7c29,17,34,23,34,31v,28,,28,,28l26,59xe" filled="f" stroked="f">
                      <v:stroke joinstyle="round"/>
                      <v:formulas/>
                      <v:path arrowok="t" o:connecttype="custom" o:connectlocs="36270,83758;36270,46834;25101,32667;9749,49697;9749,83758;0,83758;0,0;9749,0;9749,34061;11169,34061;27903,24152;47438,44008;47438,83758;36270,83758" o:connectangles="0,0,0,0,0,0,0,0,0,0,0,0,0,0" textboxrect="0,0,34,59"/>
                      <v:textbox>
                        <w:txbxContent>
                          <w:p w14:paraId="5EA945CC" w14:textId="77777777" w:rsidR="00487349" w:rsidRDefault="00487349"/>
                        </w:txbxContent>
                      </v:textbox>
                    </v:shape>
                    <v:shape id="Freeform 21" o:spid="_x0000_s1117" style="position:absolute;left:20621;top:17234;width:1318;height:2255;visibility:visible;mso-wrap-style:square;v-text-anchor:top" coordsize="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" adj="-11796480,,5400" path="m27,59v,-5,,-5,,-5c27,54,27,54,27,54v-2,4,-7,6,-12,6c6,60,,55,,45,,33,,33,,33,,22,8,17,16,17v5,,9,2,11,5c27,22,27,22,27,22,27,,27,,27,v8,,8,,8,c35,59,35,59,35,59r-8,xm27,33c27,26,22,23,17,23,12,23,7,26,7,32v,13,,13,,13c7,50,11,54,17,54v5,,10,-4,10,-10l27,33xe" filled="f" stroked="f">
                      <v:stroke joinstyle="round"/>
                      <v:formulas/>
                      <v:path arrowok="t" o:connecttype="custom" o:connectlocs="38297,83322;38297,76294;38297,76294;21276,84750;0,63553;0,46603;22707,24016;38297,31081;38297,31081;38297,0;49632,0;49632,83322;38297,83322;38297,46603;24101,32472;9941,45213;9941,63553;24101,76294;38297,62163;38297,46603" o:connectangles="0,0,0,0,0,0,0,0,0,0,0,0,0,0,0,0,0,0,0,0" textboxrect="0,0,35,60"/>
                      <o:lock v:ext="edit" verticies="t"/>
                      <v:textbox>
                        <w:txbxContent>
                          <w:p w14:paraId="35715CC1" w14:textId="77777777" w:rsidR="00487349" w:rsidRDefault="00487349"/>
                        </w:txbxContent>
                      </v:textbox>
                    </v:shape>
                    <v:shape id="Freeform 22" o:spid="_x0000_s1118" style="position:absolute;left:22272;top:17234;width:270;height:2223;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" adj="-11796480,,5400" path="m,l17,r,22l,22,,xm,43r17,l17,140,,140,,43xe" filled="f" stroked="f">
                      <v:stroke joinstyle="round"/>
                      <v:formulas/>
                      <v:path arrowok="t" o:connecttype="custom" o:connectlocs="0,0;4288,0;4288,5542;0,5542;0,0;0,10845;4288,10845;4288,35298;0,35298;0,10845" o:connectangles="0,0,0,0,0,0,0,0,0,0" textboxrect="0,0,17,140"/>
                      <o:lock v:ext="edit" verticies="t"/>
                      <v:textbox>
                        <w:txbxContent>
                          <w:p w14:paraId="782A2811" w14:textId="77777777" w:rsidR="00487349" w:rsidRDefault="00487349"/>
                        </w:txbxContent>
                      </v:textbox>
                    </v:shape>
                    <v:shape id="Freeform 23" o:spid="_x0000_s1119" style="position:absolute;left:22876;top:17869;width:936;height:1588;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" adj="-11796480,,5400" path="m20,7v-1,,-4,,-5,1c11,9,8,13,8,20v,22,,22,,22c,42,,42,,42,,1,,1,,1v8,,8,,8,c8,8,8,8,8,8v,,,,,c11,3,16,,22,v1,,2,,3,c25,7,25,7,25,7v-1,,-5,,-5,e" filled="f" stroked="f">
                      <v:stroke joinstyle="round"/>
                      <v:formulas/>
                      <v:path arrowok="t" o:connecttype="custom" o:connectlocs="28043,10020;21041,11418;11232,28584;11232,60042;0,60042;0,1437;11232,1437;11232,11418;11232,11418;30851,0;35044,0;35044,10020;28043,10020" o:connectangles="0,0,0,0,0,0,0,0,0,0,0,0,0" textboxrect="0,0,25,42"/>
                      <v:textbox>
                        <w:txbxContent>
                          <w:p w14:paraId="0F0260CD" w14:textId="77777777" w:rsidR="00487349" w:rsidRDefault="00487349"/>
                        </w:txbxContent>
                      </v:textbox>
                    </v:shape>
                    <v:shape id="Freeform 24" o:spid="_x0000_s1120" style="position:absolute;left:23971;top:17869;width:1286;height:1620;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" adj="-11796480,,5400" path="m19,43c8,43,,38,,26,,18,,18,,18,,6,8,,18,v9,,16,5,16,16c34,24,34,24,34,24,7,24,7,24,7,24v,2,,2,,2c7,33,12,37,19,37v4,,7,-3,10,-6c34,34,34,34,34,34v-3,6,-9,9,-15,9m27,16c27,10,24,6,18,6,11,6,7,10,7,16v,2,,2,,2c27,18,27,18,27,18r,-2xe" filled="f" stroked="f">
                      <v:stroke joinstyle="round"/>
                      <v:formulas/>
                      <v:path arrowok="t" o:connecttype="custom" o:connectlocs="27195,61033;0,36921;0,25543;25758,0;48641,22718;48641,34058;10023,34058;10023,36921;27195,52518;41492,44004;48641,48261;27195,61033;38618,22718;25758,8514;10023,22718;10023,25543;38618,25543;38618,22718" o:connectangles="0,0,0,0,0,0,0,0,0,0,0,0,0,0,0,0,0,0" textboxrect="0,0,34,43"/>
                      <o:lock v:ext="edit" verticies="t"/>
                      <v:textbox>
                        <w:txbxContent>
                          <w:p w14:paraId="13B6708D" w14:textId="77777777" w:rsidR="00487349" w:rsidRDefault="00487349"/>
                        </w:txbxContent>
                      </v:textbox>
                    </v:shape>
                    <v:shape id="Freeform 25" o:spid="_x0000_s1121" style="position:absolute;left:25479;top:17869;width:1270;height:1620;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" adj="-11796480,,5400" path="m18,43c7,43,,37,,26,,17,,17,,17,,6,7,,17,,27,,34,5,34,14v,1,,1,,1c27,15,27,15,27,15v,-1,,-1,,-1c27,10,24,6,17,6,11,6,7,10,7,17v,10,,10,,10c7,33,11,37,18,37v6,,9,-4,9,-8c27,28,27,28,27,28v7,,7,,7,c34,29,34,29,34,29v,9,-7,14,-16,14e" filled="f" stroked="f">
                      <v:stroke joinstyle="round"/>
                      <v:formulas/>
                      <v:path arrowok="t" o:connecttype="custom" o:connectlocs="25101,61033;0,36921;0,24112;23719,0;47438,19854;47438,21286;37689,21286;37689,19854;23719,8514;9749,24112;9749,38315;25101,52518;37689,41178;37689,39747;47438,39747;47438,41178;25101,61033" o:connectangles="0,0,0,0,0,0,0,0,0,0,0,0,0,0,0,0,0" textboxrect="0,0,34,43"/>
                      <v:textbox>
                        <w:txbxContent>
                          <w:p w14:paraId="366D3D7C" w14:textId="77777777" w:rsidR="00487349" w:rsidRDefault="00487349"/>
                        </w:txbxContent>
                      </v:textbox>
                    </v:shape>
                    <v:shape id="Freeform 26" o:spid="_x0000_s1122" style="position:absolute;left:26828;top:17393;width:985;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" adj="-11796480,,5400" path="m18,56c12,56,7,54,7,46,7,20,7,20,7,20,,20,,20,,20,,14,,14,,14v7,,7,,7,c7,,7,,7,v7,,7,,7,c14,14,14,14,14,14v12,,12,,12,c26,20,26,20,26,20v-12,,-12,,-12,c14,45,14,45,14,45v,3,2,5,5,5c22,50,24,49,26,49v,6,,6,,6c23,56,20,56,18,56e" filled="f" stroked="f">
                      <v:stroke joinstyle="round"/>
                      <v:formulas/>
                      <v:path arrowok="t" o:connecttype="custom" o:connectlocs="25837,78450;10039,64452;10039,28034;0,28034;0,19613;10039,19613;10039,0;20079,0;20079,19613;37316,19613;37316,28034;20079,28034;20079,63030;27277,70029;37316,68644;37316,77065;25837,78450" o:connectangles="0,0,0,0,0,0,0,0,0,0,0,0,0,0,0,0,0" textboxrect="0,0,26,56"/>
                      <v:textbox>
                        <w:txbxContent>
                          <w:p w14:paraId="04851399" w14:textId="77777777" w:rsidR="00487349" w:rsidRDefault="00487349"/>
                        </w:txbxContent>
                      </v:textbox>
                    </v:shape>
                    <v:shape id="Freeform 27" o:spid="_x0000_s1123" style="position:absolute;left:27987;top:17234;width:270;height:2223;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" adj="-11796480,,5400" path="m,l17,r,22l,22,,xm,43r17,l17,140,,140,,43xe" filled="f" stroked="f">
                      <v:stroke joinstyle="round"/>
                      <v:formulas/>
                      <v:path arrowok="t" o:connecttype="custom" o:connectlocs="0,0;4288,0;4288,5542;0,5542;0,0;0,10845;4288,10845;4288,35298;0,35298;0,10845" o:connectangles="0,0,0,0,0,0,0,0,0,0" textboxrect="0,0,17,140"/>
                      <o:lock v:ext="edit" verticies="t"/>
                      <v:textbox>
                        <w:txbxContent>
                          <w:p w14:paraId="3994972F" w14:textId="77777777" w:rsidR="00487349" w:rsidRDefault="00487349"/>
                        </w:txbxContent>
                      </v:textbox>
                    </v:shape>
                    <v:shape id="Freeform 28" o:spid="_x0000_s1124" style="position:absolute;left:28559;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" adj="-11796480,,5400" path="m17,43c7,43,,37,,27,,17,,17,,17,,6,7,,17,,28,,35,6,35,17v,9,,9,,9c35,37,27,43,17,43m27,16c27,10,24,6,17,6,11,6,7,10,7,17v,10,,10,,10c7,33,10,37,17,37v6,,10,-4,10,-11l27,16xe" filled="f" stroked="f">
                      <v:stroke joinstyle="round"/>
                      <v:formulas/>
                      <v:path arrowok="t" o:connecttype="custom" o:connectlocs="24082,61033;0,38315;0,24112;24082,0;49557,24112;49557,36921;24082,61033;38231,22718;24082,8514;9896,24112;9896,38315;24082,52518;38231,36921;38231,22718" o:connectangles="0,0,0,0,0,0,0,0,0,0,0,0,0,0" textboxrect="0,0,35,43"/>
                      <o:lock v:ext="edit" verticies="t"/>
                      <v:textbox>
                        <w:txbxContent>
                          <w:p w14:paraId="73D25D51" w14:textId="77777777" w:rsidR="00487349" w:rsidRDefault="00487349"/>
                        </w:txbxContent>
                      </v:textbox>
                    </v:shape>
                    <v:shape id="Freeform 29" o:spid="_x0000_s1125" style="position:absolute;left:30130;top:17869;width:1286;height:1588;visibility:visible;mso-wrap-style:square;v-text-anchor:top" coordsize="3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" adj="-11796480,,5400" path="m26,42v,-26,,-26,,-26c26,9,23,6,18,6,12,6,8,11,8,18v,24,,24,,24c,42,,42,,42,,1,,1,,1v7,,7,,7,c7,7,7,7,7,7v1,,1,,1,c10,2,15,,20,v9,,14,6,14,14c34,42,34,42,34,42r-8,xe" filled="f" stroked="f">
                      <v:stroke joinstyle="round"/>
                      <v:formulas/>
                      <v:path arrowok="t" o:connecttype="custom" o:connectlocs="37181,60042;37181,22875;25758,8583;11461,25748;11461,60042;0,60042;0,1437;10023,1437;10023,10020;11461,10020;28595,0;48641,20001;48641,60042;37181,60042" o:connectangles="0,0,0,0,0,0,0,0,0,0,0,0,0,0" textboxrect="0,0,34,42"/>
                      <v:textbox>
                        <w:txbxContent>
                          <w:p w14:paraId="510D45A5" w14:textId="77777777" w:rsidR="00487349" w:rsidRDefault="00487349"/>
                        </w:txbxContent>
                      </v:textbox>
                    </v:shape>
                    <v:shape id="Freeform 30" o:spid="_x0000_s1126" style="position:absolute;left:31607;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" adj="-11796480,,5400" path="m18,43c11,43,4,41,,36,6,32,6,32,6,32v3,3,7,5,12,5c23,37,28,35,28,31v,-4,-3,-5,-8,-6c14,23,14,23,14,23,8,22,3,19,3,13,3,5,9,,18,v7,,12,1,16,5c28,9,28,9,28,9,26,7,23,6,18,6v-4,,-8,2,-8,5c10,15,14,16,18,17v6,1,6,1,6,1c30,20,35,23,35,30v,9,-9,13,-17,13e" filled="f" stroked="f">
                      <v:stroke joinstyle="round"/>
                      <v:formulas/>
                      <v:path arrowok="t" o:connecttype="custom" o:connectlocs="25475,61033;0,51087;8504,45435;25475,52518;39661,44004;28334,35489;19830,32664;4252,18460;25475,0;48127,7083;39661,12772;25475,8514;14148,15597;25475,24112;33979,25543;49557,42572;25475,61033" o:connectangles="0,0,0,0,0,0,0,0,0,0,0,0,0,0,0,0,0" textboxrect="0,0,35,43"/>
                      <v:textbox>
                        <w:txbxContent>
                          <w:p w14:paraId="76E2741C" w14:textId="77777777" w:rsidR="00487349" w:rsidRDefault="00487349"/>
                        </w:txbxContent>
                      </v:textbox>
                    </v:shape>
                    <v:shape id="Freeform 31" o:spid="_x0000_s1127" style="position:absolute;left:33639;top:17393;width:968;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" adj="-11796480,,5400" path="m18,56c12,56,7,54,7,46,7,20,7,20,7,20,,20,,20,,20,,14,,14,,14v7,,7,,7,c7,,7,,7,v7,,7,,7,c14,14,14,14,14,14v12,,12,,12,c26,20,26,20,26,20v-12,,-12,,-12,c14,45,14,45,14,45v,3,2,5,6,5c22,50,24,49,26,49v,6,,6,,6c23,56,20,56,18,56e" filled="f" stroked="f">
                      <v:stroke joinstyle="round"/>
                      <v:formulas/>
                      <v:path arrowok="t" o:connecttype="custom" o:connectlocs="24945,78450;9717,64452;9717,28034;0,28034;0,19613;9717,19613;9717,0;19397,0;19397,19613;36039,19613;36039,28034;19397,28034;19397,63030;27737,70029;36039,68644;36039,77065;24945,78450" o:connectangles="0,0,0,0,0,0,0,0,0,0,0,0,0,0,0,0,0" textboxrect="0,0,26,56"/>
                      <v:textbox>
                        <w:txbxContent>
                          <w:p w14:paraId="0E5A7387" w14:textId="77777777" w:rsidR="00487349" w:rsidRDefault="00487349"/>
                        </w:txbxContent>
                      </v:textbox>
                    </v:shape>
                    <v:shape id="Freeform 32" o:spid="_x0000_s1128" style="position:absolute;left:34798;top:17234;width:1286;height:2223;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" adj="-11796480,,5400" path="m26,59v,-26,,-26,,-26c26,26,23,23,18,23,12,23,8,28,8,35v,24,,24,,24c,59,,59,,59,,,,,,,8,,8,,8,v,24,,24,,24c8,24,8,24,8,24v3,-5,7,-7,12,-7c29,17,34,23,34,31v,28,,28,,28l26,59xe" filled="f" stroked="f">
                      <v:stroke joinstyle="round"/>
                      <v:formulas/>
                      <v:path arrowok="t" o:connecttype="custom" o:connectlocs="37181,83758;37181,46834;25758,32667;11461,49697;11461,83758;0,83758;0,0;11461,0;11461,34061;11461,34061;28595,24152;48641,44008;48641,83758;37181,83758" o:connectangles="0,0,0,0,0,0,0,0,0,0,0,0,0,0" textboxrect="0,0,34,59"/>
                      <v:textbox>
                        <w:txbxContent>
                          <w:p w14:paraId="348707C5" w14:textId="77777777" w:rsidR="00487349" w:rsidRDefault="00487349"/>
                        </w:txbxContent>
                      </v:textbox>
                    </v:shape>
                    <v:shape id="Freeform 33" o:spid="_x0000_s1129" style="position:absolute;left:36306;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" adj="-11796480,,5400" path="m27,42v,-1,,-3,,-4c27,38,27,38,27,38v-4,4,-7,5,-12,5c7,43,,39,,31,,22,9,18,16,18v11,,11,,11,c27,13,27,13,27,13,27,8,23,5,18,5,14,5,9,7,9,11v,1,,1,,1c2,12,2,12,2,12v,-1,,-1,,-1c2,3,10,,18,v9,,16,3,16,12c34,34,34,34,34,34v,2,,7,1,8l27,42xm27,24v-10,,-10,,-10,c12,24,8,25,8,31v,4,3,6,8,6c23,37,27,33,27,28r,-4xe" filled="f" stroked="f">
                      <v:stroke joinstyle="round"/>
                      <v:formulas/>
                      <v:path arrowok="t" o:connecttype="custom" o:connectlocs="38231,59601;38231,53950;38231,53950;21223,61033;0,44004;22652,25543;38231,25543;38231,18460;25475,7083;12756,15597;12756,17029;2822,17029;2822,15597;25475,0;48127,17029;48127,48261;49557,59601;38231,59601;38231,34058;24082,34058;11326,44004;22652,52518;38231,39747;38231,34058" o:connectangles="0,0,0,0,0,0,0,0,0,0,0,0,0,0,0,0,0,0,0,0,0,0,0,0" textboxrect="0,0,35,43"/>
                      <o:lock v:ext="edit" verticies="t"/>
                      <v:textbox>
                        <w:txbxContent>
                          <w:p w14:paraId="6B06C6BC" w14:textId="77777777" w:rsidR="00487349" w:rsidRDefault="00487349"/>
                        </w:txbxContent>
                      </v:textbox>
                    </v:shape>
                    <v:shape id="Freeform 34" o:spid="_x0000_s1130" style="position:absolute;left:37766;top:17393;width:985;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" adj="-11796480,,5400" path="m17,56c12,56,6,54,6,46,6,20,6,20,6,20,,20,,20,,20,,14,,14,,14v6,,6,,6,c6,,6,,6,v8,,8,,8,c14,14,14,14,14,14v11,,11,,11,c25,20,25,20,25,20v-11,,-11,,-11,c14,45,14,45,14,45v,3,2,5,5,5c21,50,24,49,26,49v,6,,6,,6c23,56,19,56,17,56e" filled="f" stroked="f">
                      <v:stroke joinstyle="round"/>
                      <v:formulas/>
                      <v:path arrowok="t" o:connecttype="custom" o:connectlocs="24398,78450;8600,64452;8600,28034;0,28034;0,19613;8600,19613;8600,0;20079,0;20079,19613;35877,19613;35877,28034;20079,28034;20079,63030;27277,70029;37316,68644;37316,77065;24398,78450" o:connectangles="0,0,0,0,0,0,0,0,0,0,0,0,0,0,0,0,0" textboxrect="0,0,26,56"/>
                      <v:textbox>
                        <w:txbxContent>
                          <w:p w14:paraId="5692A40A" w14:textId="77777777" w:rsidR="00487349" w:rsidRDefault="00487349"/>
                        </w:txbxContent>
                      </v:textbox>
                    </v:shape>
                    <v:shape id="Freeform 35" o:spid="_x0000_s1131" style="position:absolute;left:39544;top:17869;width:2255;height:1588;visibility:visible;mso-wrap-style:square;v-text-anchor:top" coordsize="6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" adj="-11796480,,5400" path="m52,42v,-26,,-26,,-26c52,10,49,6,44,6,38,6,34,11,34,18v,24,,24,,24c26,42,26,42,26,42v,-26,,-26,,-26c26,10,24,6,18,6,13,6,8,10,8,18v,24,,24,,24c,42,,42,,42,,1,,1,,1v8,,8,,8,c8,7,8,7,8,7v,,,,,c11,2,15,,21,v6,,10,3,11,7c32,7,33,7,33,7,36,2,40,,46,v8,,14,5,14,13c60,42,60,42,60,42r-8,xe" filled="f" stroked="f">
                      <v:stroke joinstyle="round"/>
                      <v:formulas/>
                      <v:path arrowok="t" o:connecttype="custom" o:connectlocs="73438,60042;73438,22875;62163,8583;48032,25748;48032,60042;36719,60042;36719,22875;25444,8583;11313,25748;11313,60042;0,60042;0,1437;11313,1437;11313,10020;11313,10020;29653,0;45213,10020;46603,10020;64982,0;84750,18602;84750,60042;73438,60042" o:connectangles="0,0,0,0,0,0,0,0,0,0,0,0,0,0,0,0,0,0,0,0,0,0" textboxrect="0,0,60,42"/>
                      <v:textbox>
                        <w:txbxContent>
                          <w:p w14:paraId="292987FA" w14:textId="77777777" w:rsidR="00487349" w:rsidRDefault="00487349"/>
                        </w:txbxContent>
                      </v:textbox>
                    </v:shape>
                    <v:shape id="Freeform 36" o:spid="_x0000_s1132" style="position:absolute;left:42021;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" adj="-11796480,,5400" path="m27,42v,-1,-1,-3,-1,-4c26,38,26,38,26,38v-3,4,-7,5,-12,5c6,43,,39,,31,,22,9,18,16,18v10,,10,,10,c26,13,26,13,26,13,26,8,23,5,18,5,13,5,9,7,9,11v,1,,1,,1c2,12,2,12,2,12v,-1,,-1,,-1c2,3,10,,18,v8,,16,3,16,12c34,34,34,34,34,34v,2,,7,1,8l27,42xm26,24v-10,,-10,,-10,c12,24,7,25,7,31v,4,4,6,9,6c23,37,26,33,26,28r,-4xe" filled="f" stroked="f">
                      <v:stroke joinstyle="round"/>
                      <v:formulas/>
                      <v:path arrowok="t" o:connecttype="custom" o:connectlocs="38231,59601;36801,53950;36801,53950;19830,61033;0,44004;22652,25543;36801,25543;36801,18460;25475,7083;12756,15597;12756,17029;2822,17029;2822,15597;25475,0;48127,17029;48127,48261;49557,59601;38231,59601;36801,34058;22652,34058;9896,44004;22652,52518;36801,39747;36801,34058" o:connectangles="0,0,0,0,0,0,0,0,0,0,0,0,0,0,0,0,0,0,0,0,0,0,0,0" textboxrect="0,0,35,43"/>
                      <o:lock v:ext="edit" verticies="t"/>
                      <v:textbox>
                        <w:txbxContent>
                          <w:p w14:paraId="2285AE44" w14:textId="77777777" w:rsidR="00487349" w:rsidRDefault="00487349"/>
                        </w:txbxContent>
                      </v:textbox>
                    </v:shape>
                    <v:shape id="Freeform 37" o:spid="_x0000_s1133" style="position:absolute;left:43450;top:17393;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" adj="-11796480,,5400" path="m18,56c13,56,7,54,7,46,7,20,7,20,7,20,,20,,20,,20,,14,,14,,14v7,,7,,7,c7,,7,,7,v8,,8,,8,c15,14,15,14,15,14v11,,11,,11,c26,20,26,20,26,20v-11,,-11,,-11,c15,45,15,45,15,45v,3,1,5,5,5c22,50,24,49,26,49v,6,,6,,6c24,56,20,56,18,56e" filled="f" stroked="f">
                      <v:stroke joinstyle="round"/>
                      <v:formulas/>
                      <v:path arrowok="t" o:connecttype="custom" o:connectlocs="25773,78450;10029,64452;10029,28034;0,28034;0,19613;10029,19613;10029,0;21497,0;21497,19613;37241,19613;37241,28034;21497,28034;21497,63030;28650,70029;37241,68644;37241,77065;25773,78450" o:connectangles="0,0,0,0,0,0,0,0,0,0,0,0,0,0,0,0,0" textboxrect="0,0,26,56"/>
                      <v:textbox>
                        <w:txbxContent>
                          <w:p w14:paraId="788B12A7" w14:textId="77777777" w:rsidR="00487349" w:rsidRDefault="00487349"/>
                        </w:txbxContent>
                      </v:textbox>
                    </v:shape>
                    <v:shape id="Freeform 38" o:spid="_x0000_s1134" style="position:absolute;left:44434;top:17393;width:1016;height:2096;visibility:visible;mso-wrap-style:square;v-text-anchor:top" coordsize="2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" adj="-11796480,,5400" path="m18,56c13,56,7,54,7,46,7,20,7,20,7,20,,20,,20,,20,,14,,14,,14v7,,7,,7,c7,,7,,7,v8,,8,,8,c15,14,15,14,15,14v11,,11,,11,c26,20,26,20,26,20v-11,,-11,,-11,c15,45,15,45,15,45v,3,2,5,5,5c22,50,25,49,27,49v,6,,6,,6c24,56,20,56,18,56e" filled="f" stroked="f">
                      <v:stroke joinstyle="round"/>
                      <v:formulas/>
                      <v:path arrowok="t" o:connecttype="custom" o:connectlocs="25475,78450;9897,64452;9897,28034;0,28034;0,19613;9897,19613;9897,0;21223,0;21223,19613;36802,19613;36802,28034;21223,28034;21223,63030;28335,70029;38232,68644;38232,77065;25475,78450" o:connectangles="0,0,0,0,0,0,0,0,0,0,0,0,0,0,0,0,0" textboxrect="0,0,27,56"/>
                      <v:textbox>
                        <w:txbxContent>
                          <w:p w14:paraId="5C0D1061" w14:textId="77777777" w:rsidR="00487349" w:rsidRDefault="00487349"/>
                        </w:txbxContent>
                      </v:textbox>
                    </v:shape>
                    <v:shape id="Freeform 39" o:spid="_x0000_s1135" style="position:absolute;left:45513;top:17869;width:1318;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" adj="-11796480,,5400" path="m19,43c9,43,,38,,26,,18,,18,,18,,6,8,,19,v9,,16,5,16,16c35,24,35,24,35,24,8,24,8,24,8,24v,2,,2,,2c8,33,13,37,20,37v4,,7,-3,9,-6c35,34,35,34,35,34v-3,6,-9,9,-16,9m28,16c28,10,25,6,18,6,12,6,8,10,8,16v,2,,2,,2c28,18,28,18,28,18r,-2xe" filled="f" stroked="f">
                      <v:stroke joinstyle="round"/>
                      <v:formulas/>
                      <v:path arrowok="t" o:connecttype="custom" o:connectlocs="26925,61033;0,36921;0,25543;26925,0;49632,22718;49632,34058;11335,34058;11335,36921;28356,52518;41122,44004;49632,48261;26925,61033;39691,22718;25532,8514;11335,22718;11335,25543;39691,25543;39691,22718" o:connectangles="0,0,0,0,0,0,0,0,0,0,0,0,0,0,0,0,0,0" textboxrect="0,0,35,43"/>
                      <o:lock v:ext="edit" verticies="t"/>
                      <v:textbox>
                        <w:txbxContent>
                          <w:p w14:paraId="60CBEC2B" w14:textId="77777777" w:rsidR="00487349" w:rsidRDefault="00487349"/>
                        </w:txbxContent>
                      </v:textbox>
                    </v:shape>
                    <v:shape id="Freeform 40" o:spid="_x0000_s1136" style="position:absolute;left:47101;top:17869;width:936;height:1588;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" adj="-11796480,,5400" path="m20,7v-1,,-4,,-5,1c11,9,8,13,8,20v,22,,22,,22c,42,,42,,42,,1,,1,,1v8,,8,,8,c8,8,8,8,8,8v,,,,,c11,3,16,,22,v1,,2,,3,c25,7,25,7,25,7v-1,,-5,,-5,e" filled="f" stroked="f">
                      <v:stroke joinstyle="round"/>
                      <v:formulas/>
                      <v:path arrowok="t" o:connecttype="custom" o:connectlocs="28043,10020;21041,11418;11232,28584;11232,60042;0,60042;0,1437;11232,1437;11232,11418;11232,11418;30851,0;35044,0;35044,10020;28043,10020" o:connectangles="0,0,0,0,0,0,0,0,0,0,0,0,0" textboxrect="0,0,25,42"/>
                      <v:textbox>
                        <w:txbxContent>
                          <w:p w14:paraId="70D73D4F" w14:textId="77777777" w:rsidR="00487349" w:rsidRDefault="00487349"/>
                        </w:txbxContent>
                      </v:textbox>
                    </v:shape>
                  </v:group>
                </v:group>
              </v:group>
            </v:group>
          </w:pict>
        </mc:Fallback>
      </mc:AlternateContent>
    </w:r>
  </w:p>
  <w:p w14:paraId="1C3C42BB" w14:textId="759C0B0C" w:rsidR="00487349" w:rsidRDefault="00487349">
    <w:r>
      <w:rPr>
        <w:noProof/>
        <w:lang w:val="en-GB" w:eastAsia="en-GB"/>
      </w:rPr>
      <mc:AlternateContent>
        <mc:Choice Requires="wps">
          <w:drawing>
            <wp:anchor distT="0" distB="0" distL="114300" distR="114300" simplePos="0" relativeHeight="251655168" behindDoc="1" locked="0" layoutInCell="1" allowOverlap="1" wp14:anchorId="6CD1D254" wp14:editId="6D53ACF4">
              <wp:simplePos x="0" y="0"/>
              <wp:positionH relativeFrom="column">
                <wp:posOffset>-1169035</wp:posOffset>
              </wp:positionH>
              <wp:positionV relativeFrom="paragraph">
                <wp:posOffset>1251027</wp:posOffset>
              </wp:positionV>
              <wp:extent cx="7591425" cy="775970"/>
              <wp:effectExtent l="0" t="0" r="9525" b="5080"/>
              <wp:wrapNone/>
              <wp:docPr id="80"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759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7BE05" id="Rectangle 42" o:spid="_x0000_s1026" style="position:absolute;margin-left:-92.05pt;margin-top:98.5pt;width:597.75pt;height:6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" fillcolor="#d9d9d9" stroked="f"/>
          </w:pict>
        </mc:Fallback>
      </mc:AlternateContent>
    </w:r>
    <w:r>
      <w:rPr>
        <w:noProof/>
        <w:lang w:val="en-GB" w:eastAsia="en-GB"/>
      </w:rPr>
      <mc:AlternateContent>
        <mc:Choice Requires="wps">
          <w:drawing>
            <wp:anchor distT="0" distB="0" distL="114300" distR="114300" simplePos="0" relativeHeight="251653120" behindDoc="1" locked="0" layoutInCell="1" allowOverlap="1" wp14:anchorId="5ED9474D" wp14:editId="3E1F0B0C">
              <wp:simplePos x="0" y="0"/>
              <wp:positionH relativeFrom="column">
                <wp:posOffset>-1151890</wp:posOffset>
              </wp:positionH>
              <wp:positionV relativeFrom="paragraph">
                <wp:posOffset>2025721</wp:posOffset>
              </wp:positionV>
              <wp:extent cx="7591425" cy="7332345"/>
              <wp:effectExtent l="0" t="0" r="28575" b="20955"/>
              <wp:wrapNone/>
              <wp:docPr id="8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332345"/>
                      </a:xfrm>
                      <a:prstGeom prst="rect">
                        <a:avLst/>
                      </a:prstGeom>
                      <a:solidFill>
                        <a:srgbClr val="4F91CD"/>
                      </a:solidFill>
                      <a:ln w="9525">
                        <a:solidFill>
                          <a:srgbClr val="4EA3D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9E78" id="Rectangle 41" o:spid="_x0000_s1026" style="position:absolute;margin-left:-90.7pt;margin-top:159.5pt;width:597.75pt;height:57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" fillcolor="#4f91cd" strokecolor="#4ea3da"/>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FDE2" w14:textId="1B0C34CF" w:rsidR="00487349" w:rsidRDefault="004873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C3AB1" w14:textId="3E52BADF" w:rsidR="00487349" w:rsidRDefault="00487349" w:rsidP="006E200E">
    <w:r>
      <w:rPr>
        <w:noProof/>
        <w:lang w:val="en-GB" w:eastAsia="en-GB"/>
      </w:rPr>
      <mc:AlternateContent>
        <mc:Choice Requires="wps">
          <w:drawing>
            <wp:anchor distT="0" distB="0" distL="114300" distR="114300" simplePos="0" relativeHeight="251654144" behindDoc="0" locked="0" layoutInCell="1" allowOverlap="1" wp14:anchorId="421BD715" wp14:editId="7D66EA74">
              <wp:simplePos x="0" y="0"/>
              <wp:positionH relativeFrom="column">
                <wp:posOffset>-1096645</wp:posOffset>
              </wp:positionH>
              <wp:positionV relativeFrom="paragraph">
                <wp:posOffset>-1905</wp:posOffset>
              </wp:positionV>
              <wp:extent cx="466090" cy="10713720"/>
              <wp:effectExtent l="0" t="0" r="10160" b="11430"/>
              <wp:wrapNone/>
              <wp:docPr id="33"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EFD31" id="Rectangle 38" o:spid="_x0000_s1026" style="position:absolute;margin-left:-86.35pt;margin-top:-.15pt;width:36.7pt;height:84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" fillcolor="#4f91cd" strokecolor="#4f91cd"/>
          </w:pict>
        </mc:Fallback>
      </mc:AlternateContent>
    </w:r>
    <w:r>
      <w:tab/>
    </w:r>
  </w:p>
  <w:p w14:paraId="26547D3B" w14:textId="77777777" w:rsidR="00487349" w:rsidRDefault="00487349" w:rsidP="006E200E"/>
  <w:p w14:paraId="12550DB0" w14:textId="77777777" w:rsidR="00487349" w:rsidRPr="00AA383A" w:rsidRDefault="00487349" w:rsidP="00D461F0">
    <w:pPr>
      <w:pStyle w:val="AMRSectionTitle"/>
      <w:rPr>
        <w:color w:val="414141" w:themeColor="text1"/>
        <w:sz w:val="24"/>
        <w:szCs w:val="24"/>
      </w:rPr>
    </w:pPr>
    <w:r w:rsidRPr="00AA383A">
      <w:rPr>
        <w:color w:val="414141" w:themeColor="text1"/>
        <w:sz w:val="24"/>
        <w:szCs w:val="24"/>
      </w:rP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ECCB" w14:textId="4CE22758" w:rsidR="00487349" w:rsidRDefault="004873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C9EF" w14:textId="2148FBA5" w:rsidR="00487349" w:rsidRDefault="0048734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7171C" w14:textId="07EAB4B3" w:rsidR="00487349" w:rsidRDefault="00487349" w:rsidP="006E200E">
    <w:r>
      <w:rPr>
        <w:noProof/>
        <w:lang w:val="en-GB" w:eastAsia="en-GB"/>
      </w:rPr>
      <mc:AlternateContent>
        <mc:Choice Requires="wps">
          <w:drawing>
            <wp:anchor distT="0" distB="0" distL="114300" distR="114300" simplePos="0" relativeHeight="251659264" behindDoc="0" locked="0" layoutInCell="1" allowOverlap="1" wp14:anchorId="6A84C801" wp14:editId="005BC8F2">
              <wp:simplePos x="0" y="0"/>
              <wp:positionH relativeFrom="column">
                <wp:posOffset>-1096645</wp:posOffset>
              </wp:positionH>
              <wp:positionV relativeFrom="paragraph">
                <wp:posOffset>-1905</wp:posOffset>
              </wp:positionV>
              <wp:extent cx="466090" cy="10713720"/>
              <wp:effectExtent l="0" t="0" r="10160" b="11430"/>
              <wp:wrapNone/>
              <wp:docPr id="32"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6130" id="Rectangle 38" o:spid="_x0000_s1026" style="position:absolute;margin-left:-86.35pt;margin-top:-.15pt;width:36.7pt;height:84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" fillcolor="#4f91cd" strokecolor="#4f91cd"/>
          </w:pict>
        </mc:Fallback>
      </mc:AlternateContent>
    </w:r>
    <w:r>
      <w:tab/>
    </w:r>
  </w:p>
  <w:p w14:paraId="7E7E4464" w14:textId="77777777" w:rsidR="00487349" w:rsidRDefault="00487349" w:rsidP="006E200E"/>
  <w:p w14:paraId="4D12AB82" w14:textId="23EB800E" w:rsidR="00487349" w:rsidRPr="00AA383A" w:rsidRDefault="00487349" w:rsidP="002C3AAB">
    <w:pPr>
      <w:pStyle w:val="AMRSectionTitle"/>
      <w:rPr>
        <w:color w:val="414141" w:themeColor="text1"/>
        <w:sz w:val="24"/>
        <w:szCs w:val="24"/>
      </w:rPr>
    </w:pPr>
    <w:r w:rsidRPr="00AA383A">
      <w:rPr>
        <w:color w:val="414141" w:themeColor="text1"/>
        <w:sz w:val="24"/>
        <w:szCs w:val="24"/>
      </w:rPr>
      <w:t>Index of Tables and Figures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408BF" w14:textId="06D7D668" w:rsidR="00487349" w:rsidRDefault="004873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D019" w14:textId="1E776076" w:rsidR="00487349" w:rsidRDefault="00487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A1A9E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8FF637E2"/>
    <w:lvl w:ilvl="0">
      <w:start w:val="1"/>
      <w:numFmt w:val="decimal"/>
      <w:lvlText w:val="%1."/>
      <w:lvlJc w:val="left"/>
      <w:pPr>
        <w:tabs>
          <w:tab w:val="num" w:pos="360"/>
        </w:tabs>
        <w:ind w:left="360" w:hanging="360"/>
      </w:pPr>
    </w:lvl>
  </w:abstractNum>
  <w:abstractNum w:abstractNumId="2" w15:restartNumberingAfterBreak="0">
    <w:nsid w:val="00347377"/>
    <w:multiLevelType w:val="hybridMultilevel"/>
    <w:tmpl w:val="E7A668C6"/>
    <w:lvl w:ilvl="0" w:tplc="02E69EE2">
      <w:start w:val="1"/>
      <w:numFmt w:val="bullet"/>
      <w:pStyle w:val="amrgrouppoint"/>
      <w:lvlText w:val="•"/>
      <w:lvlJc w:val="left"/>
      <w:pPr>
        <w:ind w:left="720" w:hanging="360"/>
      </w:pPr>
      <w:rPr>
        <w:rFonts w:ascii="Calibri" w:hAnsi="Calibri"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5E5979"/>
    <w:multiLevelType w:val="multilevel"/>
    <w:tmpl w:val="8318D26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hint="default"/>
        <w:b/>
        <w:i w:val="0"/>
        <w:color w:val="71535C"/>
        <w:sz w:val="22"/>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3963004"/>
    <w:multiLevelType w:val="hybridMultilevel"/>
    <w:tmpl w:val="AE1A9F40"/>
    <w:lvl w:ilvl="0" w:tplc="0A3C0596">
      <w:start w:val="1"/>
      <w:numFmt w:val="bullet"/>
      <w:pStyle w:val="Summaryindentpoin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0B16C9"/>
    <w:multiLevelType w:val="hybridMultilevel"/>
    <w:tmpl w:val="A698C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7313E0"/>
    <w:multiLevelType w:val="hybridMultilevel"/>
    <w:tmpl w:val="C780FA68"/>
    <w:lvl w:ilvl="0" w:tplc="0392618C">
      <w:start w:val="1"/>
      <w:numFmt w:val="bullet"/>
      <w:pStyle w:val="AMRBullet-nospace"/>
      <w:lvlText w:val=""/>
      <w:lvlJc w:val="left"/>
      <w:pPr>
        <w:ind w:left="4755" w:hanging="360"/>
      </w:pPr>
      <w:rPr>
        <w:rFonts w:ascii="Symbol" w:hAnsi="Symbol" w:hint="default"/>
      </w:rPr>
    </w:lvl>
    <w:lvl w:ilvl="1" w:tplc="13283B12">
      <w:start w:val="1"/>
      <w:numFmt w:val="bullet"/>
      <w:pStyle w:val="AMRSubpoint"/>
      <w:lvlText w:val="o"/>
      <w:lvlJc w:val="left"/>
      <w:pPr>
        <w:ind w:left="1920" w:hanging="360"/>
      </w:pPr>
      <w:rPr>
        <w:rFonts w:ascii="Courier New" w:hAnsi="Courier New" w:cs="Courier New" w:hint="default"/>
      </w:rPr>
    </w:lvl>
    <w:lvl w:ilvl="2" w:tplc="24426318">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EC5164"/>
    <w:multiLevelType w:val="hybridMultilevel"/>
    <w:tmpl w:val="6EE0FA7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98383E"/>
    <w:multiLevelType w:val="hybridMultilevel"/>
    <w:tmpl w:val="95A8C4CC"/>
    <w:lvl w:ilvl="0" w:tplc="56AA22D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09111F"/>
    <w:multiLevelType w:val="hybridMultilevel"/>
    <w:tmpl w:val="69BCBB30"/>
    <w:lvl w:ilvl="0" w:tplc="BDE0D374">
      <w:start w:val="1"/>
      <w:numFmt w:val="bullet"/>
      <w:pStyle w:val="AMRTemplat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91251"/>
    <w:multiLevelType w:val="hybridMultilevel"/>
    <w:tmpl w:val="B404B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818BA"/>
    <w:multiLevelType w:val="hybridMultilevel"/>
    <w:tmpl w:val="BF6ADFAA"/>
    <w:lvl w:ilvl="0" w:tplc="FB7A0634">
      <w:start w:val="1"/>
      <w:numFmt w:val="bullet"/>
      <w:pStyle w:val="AMRExecsummsubpoint"/>
      <w:lvlText w:val="•"/>
      <w:lvlJc w:val="left"/>
      <w:pPr>
        <w:ind w:left="720" w:hanging="360"/>
      </w:pPr>
      <w:rPr>
        <w:rFonts w:ascii="Calibri" w:hAnsi="Calibri" w:hint="default"/>
        <w:b w:val="0"/>
        <w:i w:val="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62844"/>
    <w:multiLevelType w:val="hybridMultilevel"/>
    <w:tmpl w:val="FCCC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10C2D"/>
    <w:multiLevelType w:val="hybridMultilevel"/>
    <w:tmpl w:val="0ADE40B4"/>
    <w:lvl w:ilvl="0" w:tplc="BAC8FB56">
      <w:start w:val="1"/>
      <w:numFmt w:val="bullet"/>
      <w:pStyle w:val="AMRExecsummary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A265E6"/>
    <w:multiLevelType w:val="hybridMultilevel"/>
    <w:tmpl w:val="092C20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B41296"/>
    <w:multiLevelType w:val="hybridMultilevel"/>
    <w:tmpl w:val="63004CC2"/>
    <w:lvl w:ilvl="0" w:tplc="148A78DA">
      <w:start w:val="1"/>
      <w:numFmt w:val="bullet"/>
      <w:lvlText w:val="•"/>
      <w:lvlJc w:val="left"/>
      <w:pPr>
        <w:tabs>
          <w:tab w:val="num" w:pos="720"/>
        </w:tabs>
        <w:ind w:left="720" w:hanging="360"/>
      </w:pPr>
      <w:rPr>
        <w:rFonts w:ascii="Arial" w:hAnsi="Arial" w:hint="default"/>
      </w:rPr>
    </w:lvl>
    <w:lvl w:ilvl="1" w:tplc="B5D2F23C" w:tentative="1">
      <w:start w:val="1"/>
      <w:numFmt w:val="bullet"/>
      <w:lvlText w:val="•"/>
      <w:lvlJc w:val="left"/>
      <w:pPr>
        <w:tabs>
          <w:tab w:val="num" w:pos="1440"/>
        </w:tabs>
        <w:ind w:left="1440" w:hanging="360"/>
      </w:pPr>
      <w:rPr>
        <w:rFonts w:ascii="Arial" w:hAnsi="Arial" w:hint="default"/>
      </w:rPr>
    </w:lvl>
    <w:lvl w:ilvl="2" w:tplc="6B481150" w:tentative="1">
      <w:start w:val="1"/>
      <w:numFmt w:val="bullet"/>
      <w:lvlText w:val="•"/>
      <w:lvlJc w:val="left"/>
      <w:pPr>
        <w:tabs>
          <w:tab w:val="num" w:pos="2160"/>
        </w:tabs>
        <w:ind w:left="2160" w:hanging="360"/>
      </w:pPr>
      <w:rPr>
        <w:rFonts w:ascii="Arial" w:hAnsi="Arial" w:hint="default"/>
      </w:rPr>
    </w:lvl>
    <w:lvl w:ilvl="3" w:tplc="A3882660" w:tentative="1">
      <w:start w:val="1"/>
      <w:numFmt w:val="bullet"/>
      <w:lvlText w:val="•"/>
      <w:lvlJc w:val="left"/>
      <w:pPr>
        <w:tabs>
          <w:tab w:val="num" w:pos="2880"/>
        </w:tabs>
        <w:ind w:left="2880" w:hanging="360"/>
      </w:pPr>
      <w:rPr>
        <w:rFonts w:ascii="Arial" w:hAnsi="Arial" w:hint="default"/>
      </w:rPr>
    </w:lvl>
    <w:lvl w:ilvl="4" w:tplc="8D9C075A" w:tentative="1">
      <w:start w:val="1"/>
      <w:numFmt w:val="bullet"/>
      <w:lvlText w:val="•"/>
      <w:lvlJc w:val="left"/>
      <w:pPr>
        <w:tabs>
          <w:tab w:val="num" w:pos="3600"/>
        </w:tabs>
        <w:ind w:left="3600" w:hanging="360"/>
      </w:pPr>
      <w:rPr>
        <w:rFonts w:ascii="Arial" w:hAnsi="Arial" w:hint="default"/>
      </w:rPr>
    </w:lvl>
    <w:lvl w:ilvl="5" w:tplc="4C6E787C" w:tentative="1">
      <w:start w:val="1"/>
      <w:numFmt w:val="bullet"/>
      <w:lvlText w:val="•"/>
      <w:lvlJc w:val="left"/>
      <w:pPr>
        <w:tabs>
          <w:tab w:val="num" w:pos="4320"/>
        </w:tabs>
        <w:ind w:left="4320" w:hanging="360"/>
      </w:pPr>
      <w:rPr>
        <w:rFonts w:ascii="Arial" w:hAnsi="Arial" w:hint="default"/>
      </w:rPr>
    </w:lvl>
    <w:lvl w:ilvl="6" w:tplc="8910C8E2" w:tentative="1">
      <w:start w:val="1"/>
      <w:numFmt w:val="bullet"/>
      <w:lvlText w:val="•"/>
      <w:lvlJc w:val="left"/>
      <w:pPr>
        <w:tabs>
          <w:tab w:val="num" w:pos="5040"/>
        </w:tabs>
        <w:ind w:left="5040" w:hanging="360"/>
      </w:pPr>
      <w:rPr>
        <w:rFonts w:ascii="Arial" w:hAnsi="Arial" w:hint="default"/>
      </w:rPr>
    </w:lvl>
    <w:lvl w:ilvl="7" w:tplc="27203926" w:tentative="1">
      <w:start w:val="1"/>
      <w:numFmt w:val="bullet"/>
      <w:lvlText w:val="•"/>
      <w:lvlJc w:val="left"/>
      <w:pPr>
        <w:tabs>
          <w:tab w:val="num" w:pos="5760"/>
        </w:tabs>
        <w:ind w:left="5760" w:hanging="360"/>
      </w:pPr>
      <w:rPr>
        <w:rFonts w:ascii="Arial" w:hAnsi="Arial" w:hint="default"/>
      </w:rPr>
    </w:lvl>
    <w:lvl w:ilvl="8" w:tplc="C23896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3461D6"/>
    <w:multiLevelType w:val="hybridMultilevel"/>
    <w:tmpl w:val="4676A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52F38"/>
    <w:multiLevelType w:val="hybridMultilevel"/>
    <w:tmpl w:val="7444BAD0"/>
    <w:lvl w:ilvl="0" w:tplc="0C090001">
      <w:start w:val="1"/>
      <w:numFmt w:val="bullet"/>
      <w:pStyle w:val="Table-point"/>
      <w:lvlText w:val=""/>
      <w:lvlJc w:val="left"/>
      <w:pPr>
        <w:ind w:left="720" w:hanging="360"/>
      </w:pPr>
      <w:rPr>
        <w:rFonts w:ascii="Wingdings" w:hAnsi="Wingdings"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1B0705"/>
    <w:multiLevelType w:val="hybridMultilevel"/>
    <w:tmpl w:val="02CA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80C57"/>
    <w:multiLevelType w:val="multilevel"/>
    <w:tmpl w:val="73589B46"/>
    <w:styleLink w:val="AMRHeadings"/>
    <w:lvl w:ilvl="0">
      <w:start w:val="1"/>
      <w:numFmt w:val="decimal"/>
      <w:pStyle w:val="AMRH1Number"/>
      <w:lvlText w:val="%1."/>
      <w:lvlJc w:val="left"/>
      <w:pPr>
        <w:ind w:left="641"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AMRH4Number"/>
      <w:lvlText w:val="%4.%1.%2.%3"/>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E410A40"/>
    <w:multiLevelType w:val="hybridMultilevel"/>
    <w:tmpl w:val="B7249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592708"/>
    <w:multiLevelType w:val="hybridMultilevel"/>
    <w:tmpl w:val="B0F4FD3A"/>
    <w:lvl w:ilvl="0" w:tplc="CED2FBA0">
      <w:start w:val="1"/>
      <w:numFmt w:val="bullet"/>
      <w:pStyle w:val="AMRPoint"/>
      <w:lvlText w:val=""/>
      <w:lvlJc w:val="left"/>
      <w:pPr>
        <w:ind w:left="720" w:hanging="360"/>
      </w:pPr>
      <w:rPr>
        <w:rFonts w:ascii="Wingdings" w:hAnsi="Wingdings" w:hint="default"/>
        <w:sz w:val="22"/>
        <w:szCs w:val="24"/>
      </w:rPr>
    </w:lvl>
    <w:lvl w:ilvl="1" w:tplc="DF06807E" w:tentative="1">
      <w:start w:val="1"/>
      <w:numFmt w:val="bullet"/>
      <w:lvlText w:val="o"/>
      <w:lvlJc w:val="left"/>
      <w:pPr>
        <w:ind w:left="1440" w:hanging="360"/>
      </w:pPr>
      <w:rPr>
        <w:rFonts w:ascii="Courier New" w:hAnsi="Courier New" w:cs="Courier New" w:hint="default"/>
      </w:rPr>
    </w:lvl>
    <w:lvl w:ilvl="2" w:tplc="F57AEE7C" w:tentative="1">
      <w:start w:val="1"/>
      <w:numFmt w:val="bullet"/>
      <w:lvlText w:val=""/>
      <w:lvlJc w:val="left"/>
      <w:pPr>
        <w:ind w:left="2160" w:hanging="360"/>
      </w:pPr>
      <w:rPr>
        <w:rFonts w:ascii="Wingdings" w:hAnsi="Wingdings" w:hint="default"/>
      </w:rPr>
    </w:lvl>
    <w:lvl w:ilvl="3" w:tplc="8B24596E" w:tentative="1">
      <w:start w:val="1"/>
      <w:numFmt w:val="bullet"/>
      <w:lvlText w:val=""/>
      <w:lvlJc w:val="left"/>
      <w:pPr>
        <w:ind w:left="2880" w:hanging="360"/>
      </w:pPr>
      <w:rPr>
        <w:rFonts w:ascii="Symbol" w:hAnsi="Symbol" w:hint="default"/>
      </w:rPr>
    </w:lvl>
    <w:lvl w:ilvl="4" w:tplc="43904EF6" w:tentative="1">
      <w:start w:val="1"/>
      <w:numFmt w:val="bullet"/>
      <w:lvlText w:val="o"/>
      <w:lvlJc w:val="left"/>
      <w:pPr>
        <w:ind w:left="3600" w:hanging="360"/>
      </w:pPr>
      <w:rPr>
        <w:rFonts w:ascii="Courier New" w:hAnsi="Courier New" w:cs="Courier New" w:hint="default"/>
      </w:rPr>
    </w:lvl>
    <w:lvl w:ilvl="5" w:tplc="BE46FEC0" w:tentative="1">
      <w:start w:val="1"/>
      <w:numFmt w:val="bullet"/>
      <w:lvlText w:val=""/>
      <w:lvlJc w:val="left"/>
      <w:pPr>
        <w:ind w:left="4320" w:hanging="360"/>
      </w:pPr>
      <w:rPr>
        <w:rFonts w:ascii="Wingdings" w:hAnsi="Wingdings" w:hint="default"/>
      </w:rPr>
    </w:lvl>
    <w:lvl w:ilvl="6" w:tplc="C8367DA4" w:tentative="1">
      <w:start w:val="1"/>
      <w:numFmt w:val="bullet"/>
      <w:lvlText w:val=""/>
      <w:lvlJc w:val="left"/>
      <w:pPr>
        <w:ind w:left="5040" w:hanging="360"/>
      </w:pPr>
      <w:rPr>
        <w:rFonts w:ascii="Symbol" w:hAnsi="Symbol" w:hint="default"/>
      </w:rPr>
    </w:lvl>
    <w:lvl w:ilvl="7" w:tplc="806AE522" w:tentative="1">
      <w:start w:val="1"/>
      <w:numFmt w:val="bullet"/>
      <w:lvlText w:val="o"/>
      <w:lvlJc w:val="left"/>
      <w:pPr>
        <w:ind w:left="5760" w:hanging="360"/>
      </w:pPr>
      <w:rPr>
        <w:rFonts w:ascii="Courier New" w:hAnsi="Courier New" w:cs="Courier New" w:hint="default"/>
      </w:rPr>
    </w:lvl>
    <w:lvl w:ilvl="8" w:tplc="0E5EB0C8" w:tentative="1">
      <w:start w:val="1"/>
      <w:numFmt w:val="bullet"/>
      <w:lvlText w:val=""/>
      <w:lvlJc w:val="left"/>
      <w:pPr>
        <w:ind w:left="6480" w:hanging="360"/>
      </w:pPr>
      <w:rPr>
        <w:rFonts w:ascii="Wingdings" w:hAnsi="Wingdings" w:hint="default"/>
      </w:rPr>
    </w:lvl>
  </w:abstractNum>
  <w:abstractNum w:abstractNumId="22" w15:restartNumberingAfterBreak="0">
    <w:nsid w:val="40FE109E"/>
    <w:multiLevelType w:val="hybridMultilevel"/>
    <w:tmpl w:val="89EA3F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1495759"/>
    <w:multiLevelType w:val="multilevel"/>
    <w:tmpl w:val="2C4263A8"/>
    <w:lvl w:ilvl="0">
      <w:start w:val="1"/>
      <w:numFmt w:val="bullet"/>
      <w:pStyle w:val="List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3E60E32"/>
    <w:multiLevelType w:val="hybridMultilevel"/>
    <w:tmpl w:val="82903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F1499F"/>
    <w:multiLevelType w:val="hybridMultilevel"/>
    <w:tmpl w:val="194AABC2"/>
    <w:lvl w:ilvl="0" w:tplc="E1C0FF18">
      <w:start w:val="1"/>
      <w:numFmt w:val="decimal"/>
      <w:pStyle w:val="Normalquestion"/>
      <w:lvlText w:val="Q%1."/>
      <w:lvlJc w:val="left"/>
      <w:pPr>
        <w:ind w:left="630" w:hanging="360"/>
      </w:pPr>
      <w:rPr>
        <w:rFonts w:ascii="Calibri" w:hAnsi="Calibri"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1" w:tplc="0C090019">
      <w:start w:val="1"/>
      <w:numFmt w:val="lowerLetter"/>
      <w:lvlText w:val="%2."/>
      <w:lvlJc w:val="left"/>
      <w:pPr>
        <w:ind w:left="1440" w:hanging="360"/>
      </w:pPr>
    </w:lvl>
    <w:lvl w:ilvl="2" w:tplc="583EA4A8">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0F308F"/>
    <w:multiLevelType w:val="hybridMultilevel"/>
    <w:tmpl w:val="9E861AA2"/>
    <w:lvl w:ilvl="0" w:tplc="1EAE74A2">
      <w:start w:val="1"/>
      <w:numFmt w:val="bullet"/>
      <w:pStyle w:val="AMRQuote"/>
      <w:lvlText w:val="-"/>
      <w:lvlJc w:val="left"/>
      <w:pPr>
        <w:ind w:left="1211" w:hanging="360"/>
      </w:pPr>
      <w:rPr>
        <w:rFonts w:ascii="Calibri" w:hAnsi="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A1138CF"/>
    <w:multiLevelType w:val="hybridMultilevel"/>
    <w:tmpl w:val="28E67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497A57"/>
    <w:multiLevelType w:val="hybridMultilevel"/>
    <w:tmpl w:val="9580B4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4656" w:hanging="360"/>
      </w:pPr>
      <w:rPr>
        <w:rFonts w:ascii="Courier New" w:hAnsi="Courier New" w:cs="Courier New" w:hint="default"/>
      </w:rPr>
    </w:lvl>
    <w:lvl w:ilvl="2" w:tplc="0C090005">
      <w:start w:val="1"/>
      <w:numFmt w:val="bullet"/>
      <w:lvlText w:val=""/>
      <w:lvlJc w:val="left"/>
      <w:pPr>
        <w:ind w:left="-3936" w:hanging="360"/>
      </w:pPr>
      <w:rPr>
        <w:rFonts w:ascii="Wingdings" w:hAnsi="Wingdings" w:hint="default"/>
      </w:rPr>
    </w:lvl>
    <w:lvl w:ilvl="3" w:tplc="0C090001" w:tentative="1">
      <w:start w:val="1"/>
      <w:numFmt w:val="bullet"/>
      <w:lvlText w:val=""/>
      <w:lvlJc w:val="left"/>
      <w:pPr>
        <w:ind w:left="-3216" w:hanging="360"/>
      </w:pPr>
      <w:rPr>
        <w:rFonts w:ascii="Symbol" w:hAnsi="Symbol" w:hint="default"/>
      </w:rPr>
    </w:lvl>
    <w:lvl w:ilvl="4" w:tplc="0C090003" w:tentative="1">
      <w:start w:val="1"/>
      <w:numFmt w:val="bullet"/>
      <w:lvlText w:val="o"/>
      <w:lvlJc w:val="left"/>
      <w:pPr>
        <w:ind w:left="-2496" w:hanging="360"/>
      </w:pPr>
      <w:rPr>
        <w:rFonts w:ascii="Courier New" w:hAnsi="Courier New" w:cs="Courier New" w:hint="default"/>
      </w:rPr>
    </w:lvl>
    <w:lvl w:ilvl="5" w:tplc="0C090005" w:tentative="1">
      <w:start w:val="1"/>
      <w:numFmt w:val="bullet"/>
      <w:lvlText w:val=""/>
      <w:lvlJc w:val="left"/>
      <w:pPr>
        <w:ind w:left="-1776" w:hanging="360"/>
      </w:pPr>
      <w:rPr>
        <w:rFonts w:ascii="Wingdings" w:hAnsi="Wingdings" w:hint="default"/>
      </w:rPr>
    </w:lvl>
    <w:lvl w:ilvl="6" w:tplc="0C090001" w:tentative="1">
      <w:start w:val="1"/>
      <w:numFmt w:val="bullet"/>
      <w:lvlText w:val=""/>
      <w:lvlJc w:val="left"/>
      <w:pPr>
        <w:ind w:left="-1056" w:hanging="360"/>
      </w:pPr>
      <w:rPr>
        <w:rFonts w:ascii="Symbol" w:hAnsi="Symbol" w:hint="default"/>
      </w:rPr>
    </w:lvl>
    <w:lvl w:ilvl="7" w:tplc="0C090003" w:tentative="1">
      <w:start w:val="1"/>
      <w:numFmt w:val="bullet"/>
      <w:lvlText w:val="o"/>
      <w:lvlJc w:val="left"/>
      <w:pPr>
        <w:ind w:left="-336" w:hanging="360"/>
      </w:pPr>
      <w:rPr>
        <w:rFonts w:ascii="Courier New" w:hAnsi="Courier New" w:cs="Courier New" w:hint="default"/>
      </w:rPr>
    </w:lvl>
    <w:lvl w:ilvl="8" w:tplc="0C090005" w:tentative="1">
      <w:start w:val="1"/>
      <w:numFmt w:val="bullet"/>
      <w:lvlText w:val=""/>
      <w:lvlJc w:val="left"/>
      <w:pPr>
        <w:ind w:left="384" w:hanging="360"/>
      </w:pPr>
      <w:rPr>
        <w:rFonts w:ascii="Wingdings" w:hAnsi="Wingdings" w:hint="default"/>
      </w:rPr>
    </w:lvl>
  </w:abstractNum>
  <w:abstractNum w:abstractNumId="29" w15:restartNumberingAfterBreak="0">
    <w:nsid w:val="515C0171"/>
    <w:multiLevelType w:val="hybridMultilevel"/>
    <w:tmpl w:val="F9F84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D647FB"/>
    <w:multiLevelType w:val="hybridMultilevel"/>
    <w:tmpl w:val="9B545208"/>
    <w:lvl w:ilvl="0" w:tplc="5456C44A">
      <w:start w:val="1"/>
      <w:numFmt w:val="bullet"/>
      <w:pStyle w:val="ITALICS"/>
      <w:lvlText w:val=""/>
      <w:lvlJc w:val="left"/>
      <w:pPr>
        <w:ind w:left="1145" w:hanging="360"/>
      </w:pPr>
      <w:rPr>
        <w:rFonts w:ascii="Wingdings" w:hAnsi="Wingdings" w:hint="default"/>
        <w:b w:val="0"/>
        <w:i w:val="0"/>
        <w:sz w:val="24"/>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554A415C"/>
    <w:multiLevelType w:val="hybridMultilevel"/>
    <w:tmpl w:val="53F42DE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013524"/>
    <w:multiLevelType w:val="hybridMultilevel"/>
    <w:tmpl w:val="BE3EE0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675C75"/>
    <w:multiLevelType w:val="hybridMultilevel"/>
    <w:tmpl w:val="EF96E4A2"/>
    <w:lvl w:ilvl="0" w:tplc="87ECF252">
      <w:start w:val="1"/>
      <w:numFmt w:val="bullet"/>
      <w:pStyle w:val="AMRtablebullet"/>
      <w:lvlText w:val=""/>
      <w:lvlJc w:val="left"/>
      <w:pPr>
        <w:ind w:left="720" w:hanging="360"/>
      </w:pPr>
      <w:rPr>
        <w:rFonts w:ascii="Wingdings" w:hAnsi="Wingdings" w:hint="default"/>
        <w:b w:val="0"/>
        <w:i w:val="0"/>
        <w:sz w:val="22"/>
        <w:szCs w:val="24"/>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5EFF3859"/>
    <w:multiLevelType w:val="hybridMultilevel"/>
    <w:tmpl w:val="C4744692"/>
    <w:lvl w:ilvl="0" w:tplc="B7721AA2">
      <w:start w:val="1"/>
      <w:numFmt w:val="bullet"/>
      <w:lvlText w:val="-"/>
      <w:lvlJc w:val="left"/>
      <w:pPr>
        <w:tabs>
          <w:tab w:val="num" w:pos="720"/>
        </w:tabs>
        <w:ind w:left="720" w:hanging="360"/>
      </w:pPr>
      <w:rPr>
        <w:rFonts w:ascii="Times New Roman" w:hAnsi="Times New Roman" w:hint="default"/>
      </w:rPr>
    </w:lvl>
    <w:lvl w:ilvl="1" w:tplc="34E6A4AA" w:tentative="1">
      <w:start w:val="1"/>
      <w:numFmt w:val="bullet"/>
      <w:lvlText w:val="-"/>
      <w:lvlJc w:val="left"/>
      <w:pPr>
        <w:tabs>
          <w:tab w:val="num" w:pos="1440"/>
        </w:tabs>
        <w:ind w:left="1440" w:hanging="360"/>
      </w:pPr>
      <w:rPr>
        <w:rFonts w:ascii="Times New Roman" w:hAnsi="Times New Roman" w:hint="default"/>
      </w:rPr>
    </w:lvl>
    <w:lvl w:ilvl="2" w:tplc="8E96AD04" w:tentative="1">
      <w:start w:val="1"/>
      <w:numFmt w:val="bullet"/>
      <w:lvlText w:val="-"/>
      <w:lvlJc w:val="left"/>
      <w:pPr>
        <w:tabs>
          <w:tab w:val="num" w:pos="2160"/>
        </w:tabs>
        <w:ind w:left="2160" w:hanging="360"/>
      </w:pPr>
      <w:rPr>
        <w:rFonts w:ascii="Times New Roman" w:hAnsi="Times New Roman" w:hint="default"/>
      </w:rPr>
    </w:lvl>
    <w:lvl w:ilvl="3" w:tplc="1E96C926" w:tentative="1">
      <w:start w:val="1"/>
      <w:numFmt w:val="bullet"/>
      <w:lvlText w:val="-"/>
      <w:lvlJc w:val="left"/>
      <w:pPr>
        <w:tabs>
          <w:tab w:val="num" w:pos="2880"/>
        </w:tabs>
        <w:ind w:left="2880" w:hanging="360"/>
      </w:pPr>
      <w:rPr>
        <w:rFonts w:ascii="Times New Roman" w:hAnsi="Times New Roman" w:hint="default"/>
      </w:rPr>
    </w:lvl>
    <w:lvl w:ilvl="4" w:tplc="4DD2E23A" w:tentative="1">
      <w:start w:val="1"/>
      <w:numFmt w:val="bullet"/>
      <w:lvlText w:val="-"/>
      <w:lvlJc w:val="left"/>
      <w:pPr>
        <w:tabs>
          <w:tab w:val="num" w:pos="3600"/>
        </w:tabs>
        <w:ind w:left="3600" w:hanging="360"/>
      </w:pPr>
      <w:rPr>
        <w:rFonts w:ascii="Times New Roman" w:hAnsi="Times New Roman" w:hint="default"/>
      </w:rPr>
    </w:lvl>
    <w:lvl w:ilvl="5" w:tplc="5CA488DE" w:tentative="1">
      <w:start w:val="1"/>
      <w:numFmt w:val="bullet"/>
      <w:lvlText w:val="-"/>
      <w:lvlJc w:val="left"/>
      <w:pPr>
        <w:tabs>
          <w:tab w:val="num" w:pos="4320"/>
        </w:tabs>
        <w:ind w:left="4320" w:hanging="360"/>
      </w:pPr>
      <w:rPr>
        <w:rFonts w:ascii="Times New Roman" w:hAnsi="Times New Roman" w:hint="default"/>
      </w:rPr>
    </w:lvl>
    <w:lvl w:ilvl="6" w:tplc="4F366284" w:tentative="1">
      <w:start w:val="1"/>
      <w:numFmt w:val="bullet"/>
      <w:lvlText w:val="-"/>
      <w:lvlJc w:val="left"/>
      <w:pPr>
        <w:tabs>
          <w:tab w:val="num" w:pos="5040"/>
        </w:tabs>
        <w:ind w:left="5040" w:hanging="360"/>
      </w:pPr>
      <w:rPr>
        <w:rFonts w:ascii="Times New Roman" w:hAnsi="Times New Roman" w:hint="default"/>
      </w:rPr>
    </w:lvl>
    <w:lvl w:ilvl="7" w:tplc="C1DA445A" w:tentative="1">
      <w:start w:val="1"/>
      <w:numFmt w:val="bullet"/>
      <w:lvlText w:val="-"/>
      <w:lvlJc w:val="left"/>
      <w:pPr>
        <w:tabs>
          <w:tab w:val="num" w:pos="5760"/>
        </w:tabs>
        <w:ind w:left="5760" w:hanging="360"/>
      </w:pPr>
      <w:rPr>
        <w:rFonts w:ascii="Times New Roman" w:hAnsi="Times New Roman" w:hint="default"/>
      </w:rPr>
    </w:lvl>
    <w:lvl w:ilvl="8" w:tplc="A7003AB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43A6358"/>
    <w:multiLevelType w:val="hybridMultilevel"/>
    <w:tmpl w:val="CC625F46"/>
    <w:lvl w:ilvl="0" w:tplc="0C2AE9CC">
      <w:start w:val="1"/>
      <w:numFmt w:val="decimal"/>
      <w:pStyle w:val="Code"/>
      <w:lvlText w:val="%1"/>
      <w:lvlJc w:val="left"/>
      <w:pPr>
        <w:ind w:left="1287" w:hanging="360"/>
      </w:pPr>
      <w:rPr>
        <w:rFonts w:hint="default"/>
        <w:color w:val="414141" w:themeColor="text1"/>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64D2254C"/>
    <w:multiLevelType w:val="multilevel"/>
    <w:tmpl w:val="73589B46"/>
    <w:numStyleLink w:val="AMRHeadings"/>
  </w:abstractNum>
  <w:abstractNum w:abstractNumId="37" w15:restartNumberingAfterBreak="0">
    <w:nsid w:val="6E674425"/>
    <w:multiLevelType w:val="hybridMultilevel"/>
    <w:tmpl w:val="2A904D04"/>
    <w:lvl w:ilvl="0" w:tplc="8F3EA430">
      <w:start w:val="1"/>
      <w:numFmt w:val="bullet"/>
      <w:pStyle w:val="ListBullet5"/>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254071"/>
    <w:multiLevelType w:val="hybridMultilevel"/>
    <w:tmpl w:val="56F20BF8"/>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E44695"/>
    <w:multiLevelType w:val="hybridMultilevel"/>
    <w:tmpl w:val="00C6F5DE"/>
    <w:lvl w:ilvl="0" w:tplc="07687ED6">
      <w:start w:val="1"/>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0234711"/>
    <w:multiLevelType w:val="hybridMultilevel"/>
    <w:tmpl w:val="EDCADE30"/>
    <w:lvl w:ilvl="0" w:tplc="1960F044">
      <w:start w:val="1"/>
      <w:numFmt w:val="decimal"/>
      <w:pStyle w:val="Questionoptions"/>
      <w:lvlText w:val="%1"/>
      <w:lvlJc w:val="left"/>
      <w:pPr>
        <w:ind w:left="1080" w:hanging="360"/>
      </w:pPr>
      <w:rPr>
        <w:rFonts w:hint="default"/>
        <w:b w:val="0"/>
        <w:color w:val="auto"/>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04A074D"/>
    <w:multiLevelType w:val="hybridMultilevel"/>
    <w:tmpl w:val="D9EAA960"/>
    <w:lvl w:ilvl="0" w:tplc="3D14A13A">
      <w:start w:val="1"/>
      <w:numFmt w:val="bullet"/>
      <w:pStyle w:val="AMRBullet-nospace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CA6B16"/>
    <w:multiLevelType w:val="hybridMultilevel"/>
    <w:tmpl w:val="F48C4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8C7680"/>
    <w:multiLevelType w:val="hybridMultilevel"/>
    <w:tmpl w:val="D8249976"/>
    <w:lvl w:ilvl="0" w:tplc="0E4CB7AE">
      <w:start w:val="1"/>
      <w:numFmt w:val="bullet"/>
      <w:pStyle w:val="AMRBulletindent"/>
      <w:lvlText w:val=""/>
      <w:lvlJc w:val="left"/>
      <w:pPr>
        <w:ind w:left="1423" w:hanging="360"/>
      </w:pPr>
      <w:rPr>
        <w:rFonts w:ascii="Symbol" w:hAnsi="Symbol" w:hint="default"/>
      </w:rPr>
    </w:lvl>
    <w:lvl w:ilvl="1" w:tplc="0C090003">
      <w:numFmt w:val="bullet"/>
      <w:lvlText w:val="·"/>
      <w:lvlJc w:val="left"/>
      <w:pPr>
        <w:ind w:left="2143" w:hanging="360"/>
      </w:pPr>
      <w:rPr>
        <w:rFonts w:ascii="Calibri" w:eastAsia="Times New Roman" w:hAnsi="Calibri" w:cs="Segoe UI" w:hint="default"/>
      </w:rPr>
    </w:lvl>
    <w:lvl w:ilvl="2" w:tplc="0C090005" w:tentative="1">
      <w:start w:val="1"/>
      <w:numFmt w:val="bullet"/>
      <w:lvlText w:val=""/>
      <w:lvlJc w:val="left"/>
      <w:pPr>
        <w:ind w:left="2863" w:hanging="360"/>
      </w:pPr>
      <w:rPr>
        <w:rFonts w:ascii="Wingdings" w:hAnsi="Wingdings" w:hint="default"/>
      </w:rPr>
    </w:lvl>
    <w:lvl w:ilvl="3" w:tplc="0C090001" w:tentative="1">
      <w:start w:val="1"/>
      <w:numFmt w:val="bullet"/>
      <w:lvlText w:val=""/>
      <w:lvlJc w:val="left"/>
      <w:pPr>
        <w:ind w:left="3583" w:hanging="360"/>
      </w:pPr>
      <w:rPr>
        <w:rFonts w:ascii="Symbol" w:hAnsi="Symbol" w:hint="default"/>
      </w:rPr>
    </w:lvl>
    <w:lvl w:ilvl="4" w:tplc="0C090003" w:tentative="1">
      <w:start w:val="1"/>
      <w:numFmt w:val="bullet"/>
      <w:lvlText w:val="o"/>
      <w:lvlJc w:val="left"/>
      <w:pPr>
        <w:ind w:left="4303" w:hanging="360"/>
      </w:pPr>
      <w:rPr>
        <w:rFonts w:ascii="Courier New" w:hAnsi="Courier New" w:cs="Courier New" w:hint="default"/>
      </w:rPr>
    </w:lvl>
    <w:lvl w:ilvl="5" w:tplc="0C090005" w:tentative="1">
      <w:start w:val="1"/>
      <w:numFmt w:val="bullet"/>
      <w:lvlText w:val=""/>
      <w:lvlJc w:val="left"/>
      <w:pPr>
        <w:ind w:left="5023" w:hanging="360"/>
      </w:pPr>
      <w:rPr>
        <w:rFonts w:ascii="Wingdings" w:hAnsi="Wingdings" w:hint="default"/>
      </w:rPr>
    </w:lvl>
    <w:lvl w:ilvl="6" w:tplc="0C090001" w:tentative="1">
      <w:start w:val="1"/>
      <w:numFmt w:val="bullet"/>
      <w:lvlText w:val=""/>
      <w:lvlJc w:val="left"/>
      <w:pPr>
        <w:ind w:left="5743" w:hanging="360"/>
      </w:pPr>
      <w:rPr>
        <w:rFonts w:ascii="Symbol" w:hAnsi="Symbol" w:hint="default"/>
      </w:rPr>
    </w:lvl>
    <w:lvl w:ilvl="7" w:tplc="0C090003" w:tentative="1">
      <w:start w:val="1"/>
      <w:numFmt w:val="bullet"/>
      <w:lvlText w:val="o"/>
      <w:lvlJc w:val="left"/>
      <w:pPr>
        <w:ind w:left="6463" w:hanging="360"/>
      </w:pPr>
      <w:rPr>
        <w:rFonts w:ascii="Courier New" w:hAnsi="Courier New" w:cs="Courier New" w:hint="default"/>
      </w:rPr>
    </w:lvl>
    <w:lvl w:ilvl="8" w:tplc="0C090005" w:tentative="1">
      <w:start w:val="1"/>
      <w:numFmt w:val="bullet"/>
      <w:lvlText w:val=""/>
      <w:lvlJc w:val="left"/>
      <w:pPr>
        <w:ind w:left="7183" w:hanging="360"/>
      </w:pPr>
      <w:rPr>
        <w:rFonts w:ascii="Wingdings" w:hAnsi="Wingdings" w:hint="default"/>
      </w:rPr>
    </w:lvl>
  </w:abstractNum>
  <w:abstractNum w:abstractNumId="44" w15:restartNumberingAfterBreak="0">
    <w:nsid w:val="796B6285"/>
    <w:multiLevelType w:val="hybridMultilevel"/>
    <w:tmpl w:val="8B8CF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306AE7"/>
    <w:multiLevelType w:val="hybridMultilevel"/>
    <w:tmpl w:val="CAA0EE2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001B50"/>
    <w:multiLevelType w:val="hybridMultilevel"/>
    <w:tmpl w:val="F2F2B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7"/>
  </w:num>
  <w:num w:numId="3">
    <w:abstractNumId w:val="23"/>
  </w:num>
  <w:num w:numId="4">
    <w:abstractNumId w:val="6"/>
  </w:num>
  <w:num w:numId="5">
    <w:abstractNumId w:val="17"/>
  </w:num>
  <w:num w:numId="6">
    <w:abstractNumId w:val="26"/>
  </w:num>
  <w:num w:numId="7">
    <w:abstractNumId w:val="2"/>
  </w:num>
  <w:num w:numId="8">
    <w:abstractNumId w:val="21"/>
  </w:num>
  <w:num w:numId="9">
    <w:abstractNumId w:val="8"/>
  </w:num>
  <w:num w:numId="10">
    <w:abstractNumId w:val="30"/>
  </w:num>
  <w:num w:numId="11">
    <w:abstractNumId w:val="43"/>
  </w:num>
  <w:num w:numId="12">
    <w:abstractNumId w:val="36"/>
    <w:lvlOverride w:ilvl="0">
      <w:lvl w:ilvl="0">
        <w:start w:val="1"/>
        <w:numFmt w:val="decimal"/>
        <w:pStyle w:val="AMRH1Number"/>
        <w:lvlText w:val="%1."/>
        <w:lvlJc w:val="left"/>
        <w:pPr>
          <w:ind w:left="641"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i w:val="0"/>
        </w:rPr>
      </w:lvl>
    </w:lvlOverride>
    <w:lvlOverride w:ilvl="3">
      <w:lvl w:ilvl="3">
        <w:start w:val="1"/>
        <w:numFmt w:val="decimal"/>
        <w:pStyle w:val="AMRH4Number"/>
        <w:lvlText w:val="%4.%1.%2.%3"/>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13">
    <w:abstractNumId w:val="4"/>
  </w:num>
  <w:num w:numId="14">
    <w:abstractNumId w:val="13"/>
  </w:num>
  <w:num w:numId="15">
    <w:abstractNumId w:val="11"/>
  </w:num>
  <w:num w:numId="16">
    <w:abstractNumId w:val="9"/>
  </w:num>
  <w:num w:numId="17">
    <w:abstractNumId w:val="19"/>
  </w:num>
  <w:num w:numId="18">
    <w:abstractNumId w:val="33"/>
  </w:num>
  <w:num w:numId="19">
    <w:abstractNumId w:val="35"/>
  </w:num>
  <w:num w:numId="20">
    <w:abstractNumId w:val="41"/>
  </w:num>
  <w:num w:numId="21">
    <w:abstractNumId w:val="44"/>
  </w:num>
  <w:num w:numId="22">
    <w:abstractNumId w:val="10"/>
  </w:num>
  <w:num w:numId="23">
    <w:abstractNumId w:val="22"/>
  </w:num>
  <w:num w:numId="24">
    <w:abstractNumId w:val="12"/>
  </w:num>
  <w:num w:numId="25">
    <w:abstractNumId w:val="39"/>
  </w:num>
  <w:num w:numId="26">
    <w:abstractNumId w:val="25"/>
  </w:num>
  <w:num w:numId="27">
    <w:abstractNumId w:val="40"/>
  </w:num>
  <w:num w:numId="28">
    <w:abstractNumId w:val="27"/>
  </w:num>
  <w:num w:numId="29">
    <w:abstractNumId w:val="42"/>
  </w:num>
  <w:num w:numId="30">
    <w:abstractNumId w:val="5"/>
  </w:num>
  <w:num w:numId="31">
    <w:abstractNumId w:val="46"/>
  </w:num>
  <w:num w:numId="32">
    <w:abstractNumId w:val="7"/>
  </w:num>
  <w:num w:numId="33">
    <w:abstractNumId w:val="38"/>
  </w:num>
  <w:num w:numId="34">
    <w:abstractNumId w:val="31"/>
  </w:num>
  <w:num w:numId="35">
    <w:abstractNumId w:val="36"/>
    <w:lvlOverride w:ilvl="0">
      <w:lvl w:ilvl="0">
        <w:start w:val="1"/>
        <w:numFmt w:val="decimal"/>
        <w:pStyle w:val="AMRH1Number"/>
        <w:lvlText w:val="%1."/>
        <w:lvlJc w:val="left"/>
        <w:pPr>
          <w:ind w:left="641"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decimal"/>
        <w:pStyle w:val="AMRH4Number"/>
        <w:lvlText w:val="%4.%1.%2.%3"/>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36">
    <w:abstractNumId w:val="28"/>
  </w:num>
  <w:num w:numId="37">
    <w:abstractNumId w:val="45"/>
  </w:num>
  <w:num w:numId="38">
    <w:abstractNumId w:val="16"/>
  </w:num>
  <w:num w:numId="39">
    <w:abstractNumId w:val="36"/>
    <w:lvlOverride w:ilvl="0">
      <w:lvl w:ilvl="0">
        <w:start w:val="1"/>
        <w:numFmt w:val="decimal"/>
        <w:pStyle w:val="AMRH1Number"/>
        <w:lvlText w:val="%1."/>
        <w:lvlJc w:val="left"/>
        <w:pPr>
          <w:ind w:left="641" w:hanging="357"/>
        </w:pPr>
      </w:lvl>
    </w:lvlOverride>
    <w:lvlOverride w:ilvl="1">
      <w:lvl w:ilvl="1">
        <w:start w:val="1"/>
        <w:numFmt w:val="decimal"/>
        <w:pStyle w:val="Heading2"/>
        <w:lvlText w:val="%1.%2"/>
        <w:lvlJc w:val="left"/>
        <w:pPr>
          <w:ind w:left="357" w:hanging="357"/>
        </w:pPr>
      </w:lvl>
    </w:lvlOverride>
    <w:lvlOverride w:ilvl="2">
      <w:lvl w:ilvl="2">
        <w:start w:val="1"/>
        <w:numFmt w:val="decimal"/>
        <w:pStyle w:val="Heading3"/>
        <w:lvlText w:val="%1.%2.%3"/>
        <w:lvlJc w:val="left"/>
        <w:pPr>
          <w:ind w:left="357" w:hanging="357"/>
        </w:pPr>
      </w:lvl>
    </w:lvlOverride>
    <w:lvlOverride w:ilvl="3">
      <w:lvl w:ilvl="3">
        <w:start w:val="1"/>
        <w:numFmt w:val="decimal"/>
        <w:pStyle w:val="AMRH4Number"/>
        <w:lvlText w:val="%4.%1.%2.%3"/>
        <w:lvlJc w:val="left"/>
        <w:pPr>
          <w:ind w:left="357" w:hanging="357"/>
        </w:pPr>
      </w:lvl>
    </w:lvlOverride>
    <w:lvlOverride w:ilvl="4">
      <w:lvl w:ilvl="4">
        <w:start w:val="1"/>
        <w:numFmt w:val="decimal"/>
        <w:lvlText w:val="(%5)"/>
        <w:lvlJc w:val="left"/>
        <w:pPr>
          <w:ind w:left="357" w:hanging="357"/>
        </w:pPr>
      </w:lvl>
    </w:lvlOverride>
    <w:lvlOverride w:ilvl="5">
      <w:lvl w:ilvl="5">
        <w:start w:val="1"/>
        <w:numFmt w:val="decimal"/>
        <w:lvlText w:val="(%6)"/>
        <w:lvlJc w:val="left"/>
        <w:pPr>
          <w:ind w:left="357" w:hanging="357"/>
        </w:pPr>
      </w:lvl>
    </w:lvlOverride>
    <w:lvlOverride w:ilvl="6">
      <w:lvl w:ilvl="6">
        <w:start w:val="1"/>
        <w:numFmt w:val="decimal"/>
        <w:lvlText w:val="%7."/>
        <w:lvlJc w:val="left"/>
        <w:pPr>
          <w:ind w:left="357" w:hanging="357"/>
        </w:pPr>
      </w:lvl>
    </w:lvlOverride>
    <w:lvlOverride w:ilvl="7">
      <w:lvl w:ilvl="7">
        <w:start w:val="1"/>
        <w:numFmt w:val="decimal"/>
        <w:lvlText w:val="%8."/>
        <w:lvlJc w:val="left"/>
        <w:pPr>
          <w:ind w:left="357" w:hanging="357"/>
        </w:pPr>
      </w:lvl>
    </w:lvlOverride>
    <w:lvlOverride w:ilvl="8">
      <w:lvl w:ilvl="8">
        <w:start w:val="1"/>
        <w:numFmt w:val="decimal"/>
        <w:lvlText w:val="%9."/>
        <w:lvlJc w:val="left"/>
        <w:pPr>
          <w:ind w:left="357" w:hanging="357"/>
        </w:pPr>
      </w:lvl>
    </w:lvlOverride>
  </w:num>
  <w:num w:numId="40">
    <w:abstractNumId w:val="36"/>
    <w:lvlOverride w:ilvl="0">
      <w:lvl w:ilvl="0">
        <w:start w:val="1"/>
        <w:numFmt w:val="decimal"/>
        <w:pStyle w:val="AMRH1Number"/>
        <w:lvlText w:val="%1."/>
        <w:lvlJc w:val="left"/>
        <w:pPr>
          <w:ind w:left="357" w:hanging="357"/>
        </w:pPr>
      </w:lvl>
    </w:lvlOverride>
    <w:lvlOverride w:ilvl="1">
      <w:lvl w:ilvl="1">
        <w:start w:val="1"/>
        <w:numFmt w:val="decimal"/>
        <w:pStyle w:val="Heading2"/>
        <w:lvlText w:val="%1.%2"/>
        <w:lvlJc w:val="left"/>
        <w:pPr>
          <w:ind w:left="357" w:hanging="357"/>
        </w:pPr>
      </w:lvl>
    </w:lvlOverride>
    <w:lvlOverride w:ilvl="2">
      <w:lvl w:ilvl="2">
        <w:start w:val="1"/>
        <w:numFmt w:val="decimal"/>
        <w:pStyle w:val="Heading3"/>
        <w:lvlText w:val="%1.%2.%3"/>
        <w:lvlJc w:val="left"/>
        <w:pPr>
          <w:ind w:left="357" w:hanging="357"/>
        </w:pPr>
      </w:lvl>
    </w:lvlOverride>
    <w:lvlOverride w:ilvl="3">
      <w:lvl w:ilvl="3">
        <w:start w:val="1"/>
        <w:numFmt w:val="decimal"/>
        <w:pStyle w:val="AMRH4Number"/>
        <w:lvlText w:val="%4.%1.%2.%3"/>
        <w:lvlJc w:val="left"/>
        <w:pPr>
          <w:ind w:left="357" w:hanging="357"/>
        </w:pPr>
      </w:lvl>
    </w:lvlOverride>
    <w:lvlOverride w:ilvl="4">
      <w:lvl w:ilvl="4">
        <w:start w:val="1"/>
        <w:numFmt w:val="decimal"/>
        <w:lvlText w:val="(%5)"/>
        <w:lvlJc w:val="left"/>
        <w:pPr>
          <w:ind w:left="357" w:hanging="357"/>
        </w:pPr>
      </w:lvl>
    </w:lvlOverride>
    <w:lvlOverride w:ilvl="5">
      <w:lvl w:ilvl="5">
        <w:start w:val="1"/>
        <w:numFmt w:val="decimal"/>
        <w:lvlText w:val="(%6)"/>
        <w:lvlJc w:val="left"/>
        <w:pPr>
          <w:ind w:left="357" w:hanging="357"/>
        </w:pPr>
      </w:lvl>
    </w:lvlOverride>
    <w:lvlOverride w:ilvl="6">
      <w:lvl w:ilvl="6">
        <w:start w:val="1"/>
        <w:numFmt w:val="decimal"/>
        <w:lvlText w:val="%7."/>
        <w:lvlJc w:val="left"/>
        <w:pPr>
          <w:ind w:left="357" w:hanging="357"/>
        </w:pPr>
      </w:lvl>
    </w:lvlOverride>
    <w:lvlOverride w:ilvl="7">
      <w:lvl w:ilvl="7">
        <w:start w:val="1"/>
        <w:numFmt w:val="decimal"/>
        <w:lvlText w:val="%8."/>
        <w:lvlJc w:val="left"/>
        <w:pPr>
          <w:ind w:left="357" w:hanging="357"/>
        </w:pPr>
      </w:lvl>
    </w:lvlOverride>
    <w:lvlOverride w:ilvl="8">
      <w:lvl w:ilvl="8">
        <w:start w:val="1"/>
        <w:numFmt w:val="decimal"/>
        <w:lvlText w:val="%9."/>
        <w:lvlJc w:val="left"/>
        <w:pPr>
          <w:ind w:left="357" w:hanging="357"/>
        </w:pPr>
      </w:lvl>
    </w:lvlOverride>
  </w:num>
  <w:num w:numId="41">
    <w:abstractNumId w:val="15"/>
  </w:num>
  <w:num w:numId="42">
    <w:abstractNumId w:val="34"/>
  </w:num>
  <w:num w:numId="43">
    <w:abstractNumId w:val="18"/>
  </w:num>
  <w:num w:numId="44">
    <w:abstractNumId w:val="14"/>
  </w:num>
  <w:num w:numId="45">
    <w:abstractNumId w:val="29"/>
  </w:num>
  <w:num w:numId="46">
    <w:abstractNumId w:val="24"/>
  </w:num>
  <w:num w:numId="47">
    <w:abstractNumId w:val="20"/>
  </w:num>
  <w:num w:numId="48">
    <w:abstractNumId w:val="32"/>
  </w:num>
  <w:num w:numId="49">
    <w:abstractNumId w:val="6"/>
  </w:num>
  <w:num w:numId="50">
    <w:abstractNumId w:val="36"/>
    <w:lvlOverride w:ilvl="0">
      <w:lvl w:ilvl="0">
        <w:start w:val="1"/>
        <w:numFmt w:val="decimal"/>
        <w:pStyle w:val="AMRH1Number"/>
        <w:lvlText w:val="%1."/>
        <w:lvlJc w:val="left"/>
        <w:pPr>
          <w:ind w:left="641"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decimal"/>
        <w:pStyle w:val="AMRH4Number"/>
        <w:lvlText w:val="%4.%1.%2.%3"/>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51">
    <w:abstractNumId w:val="36"/>
    <w:lvlOverride w:ilvl="0">
      <w:lvl w:ilvl="0">
        <w:start w:val="1"/>
        <w:numFmt w:val="decimal"/>
        <w:pStyle w:val="AMRH1Number"/>
        <w:lvlText w:val="%1."/>
        <w:lvlJc w:val="left"/>
        <w:pPr>
          <w:ind w:left="641"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decimal"/>
        <w:pStyle w:val="AMRH4Number"/>
        <w:lvlText w:val="%4.%1.%2.%3"/>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52">
    <w:abstractNumId w:val="0"/>
  </w:num>
  <w:num w:numId="5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4140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1BA"/>
    <w:rsid w:val="000004CC"/>
    <w:rsid w:val="000013B5"/>
    <w:rsid w:val="000014EA"/>
    <w:rsid w:val="00001BDA"/>
    <w:rsid w:val="00001F11"/>
    <w:rsid w:val="00001F26"/>
    <w:rsid w:val="000020BA"/>
    <w:rsid w:val="00002259"/>
    <w:rsid w:val="000026FA"/>
    <w:rsid w:val="00002818"/>
    <w:rsid w:val="00003090"/>
    <w:rsid w:val="000030DC"/>
    <w:rsid w:val="00003111"/>
    <w:rsid w:val="000033DE"/>
    <w:rsid w:val="000034B5"/>
    <w:rsid w:val="0000435B"/>
    <w:rsid w:val="00004989"/>
    <w:rsid w:val="00005238"/>
    <w:rsid w:val="000058B9"/>
    <w:rsid w:val="00005CE9"/>
    <w:rsid w:val="000061DC"/>
    <w:rsid w:val="00006FFD"/>
    <w:rsid w:val="0000768A"/>
    <w:rsid w:val="00007B69"/>
    <w:rsid w:val="00007B98"/>
    <w:rsid w:val="00007F54"/>
    <w:rsid w:val="00007FCD"/>
    <w:rsid w:val="00010673"/>
    <w:rsid w:val="000128A0"/>
    <w:rsid w:val="00012956"/>
    <w:rsid w:val="00012C51"/>
    <w:rsid w:val="000130AA"/>
    <w:rsid w:val="000133DB"/>
    <w:rsid w:val="000134A4"/>
    <w:rsid w:val="000138AA"/>
    <w:rsid w:val="00013C5F"/>
    <w:rsid w:val="00013F91"/>
    <w:rsid w:val="00014321"/>
    <w:rsid w:val="00014602"/>
    <w:rsid w:val="00014BC2"/>
    <w:rsid w:val="00014DFA"/>
    <w:rsid w:val="00015067"/>
    <w:rsid w:val="00015584"/>
    <w:rsid w:val="00015897"/>
    <w:rsid w:val="00015B07"/>
    <w:rsid w:val="00015F0B"/>
    <w:rsid w:val="0001673C"/>
    <w:rsid w:val="000167AC"/>
    <w:rsid w:val="00016BE4"/>
    <w:rsid w:val="00016CDF"/>
    <w:rsid w:val="00017274"/>
    <w:rsid w:val="00017817"/>
    <w:rsid w:val="00017BD5"/>
    <w:rsid w:val="00017C08"/>
    <w:rsid w:val="00017E31"/>
    <w:rsid w:val="00020A62"/>
    <w:rsid w:val="00020DDF"/>
    <w:rsid w:val="000213DE"/>
    <w:rsid w:val="000214CB"/>
    <w:rsid w:val="0002203D"/>
    <w:rsid w:val="0002226F"/>
    <w:rsid w:val="00022487"/>
    <w:rsid w:val="00022809"/>
    <w:rsid w:val="00022F28"/>
    <w:rsid w:val="00023053"/>
    <w:rsid w:val="0002315A"/>
    <w:rsid w:val="00023928"/>
    <w:rsid w:val="000239AA"/>
    <w:rsid w:val="00023DAE"/>
    <w:rsid w:val="000242C8"/>
    <w:rsid w:val="00024532"/>
    <w:rsid w:val="00024610"/>
    <w:rsid w:val="00024D69"/>
    <w:rsid w:val="00024F80"/>
    <w:rsid w:val="0002547A"/>
    <w:rsid w:val="00025669"/>
    <w:rsid w:val="00025828"/>
    <w:rsid w:val="00025926"/>
    <w:rsid w:val="00025B44"/>
    <w:rsid w:val="00026FFF"/>
    <w:rsid w:val="000271ED"/>
    <w:rsid w:val="000279F7"/>
    <w:rsid w:val="00027B4A"/>
    <w:rsid w:val="00027E85"/>
    <w:rsid w:val="00027FEB"/>
    <w:rsid w:val="00030079"/>
    <w:rsid w:val="0003037E"/>
    <w:rsid w:val="000307EE"/>
    <w:rsid w:val="00030979"/>
    <w:rsid w:val="00030D5F"/>
    <w:rsid w:val="00030DE9"/>
    <w:rsid w:val="00031739"/>
    <w:rsid w:val="0003204C"/>
    <w:rsid w:val="0003256E"/>
    <w:rsid w:val="000327FB"/>
    <w:rsid w:val="000331C7"/>
    <w:rsid w:val="000346CD"/>
    <w:rsid w:val="000347A1"/>
    <w:rsid w:val="0003584B"/>
    <w:rsid w:val="0003635A"/>
    <w:rsid w:val="000363FD"/>
    <w:rsid w:val="00036413"/>
    <w:rsid w:val="000371B3"/>
    <w:rsid w:val="00037601"/>
    <w:rsid w:val="00037FB0"/>
    <w:rsid w:val="00040CE8"/>
    <w:rsid w:val="00040D33"/>
    <w:rsid w:val="0004120A"/>
    <w:rsid w:val="00041367"/>
    <w:rsid w:val="0004171C"/>
    <w:rsid w:val="000420D5"/>
    <w:rsid w:val="00042191"/>
    <w:rsid w:val="00042DFB"/>
    <w:rsid w:val="00042F72"/>
    <w:rsid w:val="00043063"/>
    <w:rsid w:val="0004344D"/>
    <w:rsid w:val="0004369A"/>
    <w:rsid w:val="00044DC9"/>
    <w:rsid w:val="0004519A"/>
    <w:rsid w:val="00045CD8"/>
    <w:rsid w:val="00045F8D"/>
    <w:rsid w:val="00046396"/>
    <w:rsid w:val="00046B9C"/>
    <w:rsid w:val="00046C25"/>
    <w:rsid w:val="00046DBE"/>
    <w:rsid w:val="00046EE5"/>
    <w:rsid w:val="00047329"/>
    <w:rsid w:val="000479F8"/>
    <w:rsid w:val="00047A35"/>
    <w:rsid w:val="00047B94"/>
    <w:rsid w:val="00047E49"/>
    <w:rsid w:val="00050838"/>
    <w:rsid w:val="0005087B"/>
    <w:rsid w:val="000510F8"/>
    <w:rsid w:val="00051314"/>
    <w:rsid w:val="000515D7"/>
    <w:rsid w:val="000517A9"/>
    <w:rsid w:val="000517BE"/>
    <w:rsid w:val="00051F25"/>
    <w:rsid w:val="00052634"/>
    <w:rsid w:val="00052D20"/>
    <w:rsid w:val="0005385F"/>
    <w:rsid w:val="00054826"/>
    <w:rsid w:val="0005580D"/>
    <w:rsid w:val="0005581D"/>
    <w:rsid w:val="00055D69"/>
    <w:rsid w:val="0005674D"/>
    <w:rsid w:val="00056B69"/>
    <w:rsid w:val="00056BF4"/>
    <w:rsid w:val="000570D1"/>
    <w:rsid w:val="00057170"/>
    <w:rsid w:val="00057347"/>
    <w:rsid w:val="000574D5"/>
    <w:rsid w:val="0005766A"/>
    <w:rsid w:val="00057C34"/>
    <w:rsid w:val="00060629"/>
    <w:rsid w:val="000607FA"/>
    <w:rsid w:val="00060A39"/>
    <w:rsid w:val="00060EC3"/>
    <w:rsid w:val="00060FCD"/>
    <w:rsid w:val="0006153F"/>
    <w:rsid w:val="00061586"/>
    <w:rsid w:val="00061B18"/>
    <w:rsid w:val="00061BFD"/>
    <w:rsid w:val="00061C3F"/>
    <w:rsid w:val="000622DD"/>
    <w:rsid w:val="00062545"/>
    <w:rsid w:val="00062587"/>
    <w:rsid w:val="00062F07"/>
    <w:rsid w:val="000630FB"/>
    <w:rsid w:val="0006336F"/>
    <w:rsid w:val="00063B19"/>
    <w:rsid w:val="0006413D"/>
    <w:rsid w:val="0006453D"/>
    <w:rsid w:val="0006531E"/>
    <w:rsid w:val="0006545B"/>
    <w:rsid w:val="00065618"/>
    <w:rsid w:val="000659AB"/>
    <w:rsid w:val="00065D9B"/>
    <w:rsid w:val="00065E90"/>
    <w:rsid w:val="000660F0"/>
    <w:rsid w:val="00066E13"/>
    <w:rsid w:val="000673A8"/>
    <w:rsid w:val="00070643"/>
    <w:rsid w:val="00070765"/>
    <w:rsid w:val="000708A9"/>
    <w:rsid w:val="00070A24"/>
    <w:rsid w:val="00071046"/>
    <w:rsid w:val="000719CD"/>
    <w:rsid w:val="00071CBB"/>
    <w:rsid w:val="00071DE6"/>
    <w:rsid w:val="00072145"/>
    <w:rsid w:val="000721B0"/>
    <w:rsid w:val="0007224E"/>
    <w:rsid w:val="0007256D"/>
    <w:rsid w:val="00072775"/>
    <w:rsid w:val="000727B1"/>
    <w:rsid w:val="00072A04"/>
    <w:rsid w:val="00072EB9"/>
    <w:rsid w:val="000730CB"/>
    <w:rsid w:val="00073152"/>
    <w:rsid w:val="0007346B"/>
    <w:rsid w:val="000736CE"/>
    <w:rsid w:val="00073925"/>
    <w:rsid w:val="00073A61"/>
    <w:rsid w:val="00073DFF"/>
    <w:rsid w:val="00073F8A"/>
    <w:rsid w:val="000744A9"/>
    <w:rsid w:val="00074952"/>
    <w:rsid w:val="00074D64"/>
    <w:rsid w:val="00074F41"/>
    <w:rsid w:val="000750ED"/>
    <w:rsid w:val="000757A9"/>
    <w:rsid w:val="00076014"/>
    <w:rsid w:val="0007627B"/>
    <w:rsid w:val="000763D9"/>
    <w:rsid w:val="0007640C"/>
    <w:rsid w:val="0007657F"/>
    <w:rsid w:val="00076A4B"/>
    <w:rsid w:val="00076CC1"/>
    <w:rsid w:val="0007715A"/>
    <w:rsid w:val="000776B7"/>
    <w:rsid w:val="000776BB"/>
    <w:rsid w:val="00077CE0"/>
    <w:rsid w:val="00077E84"/>
    <w:rsid w:val="00080406"/>
    <w:rsid w:val="000807B8"/>
    <w:rsid w:val="000808C8"/>
    <w:rsid w:val="00080D57"/>
    <w:rsid w:val="00081075"/>
    <w:rsid w:val="000810E2"/>
    <w:rsid w:val="0008142C"/>
    <w:rsid w:val="0008173B"/>
    <w:rsid w:val="00081783"/>
    <w:rsid w:val="00082063"/>
    <w:rsid w:val="000824DB"/>
    <w:rsid w:val="000826D6"/>
    <w:rsid w:val="00082BFE"/>
    <w:rsid w:val="0008319D"/>
    <w:rsid w:val="000837FB"/>
    <w:rsid w:val="00083810"/>
    <w:rsid w:val="00084626"/>
    <w:rsid w:val="0008473B"/>
    <w:rsid w:val="00084AA6"/>
    <w:rsid w:val="00084D9A"/>
    <w:rsid w:val="0008502A"/>
    <w:rsid w:val="00085311"/>
    <w:rsid w:val="000853CA"/>
    <w:rsid w:val="000856AC"/>
    <w:rsid w:val="00085787"/>
    <w:rsid w:val="000859BC"/>
    <w:rsid w:val="00085F2E"/>
    <w:rsid w:val="00086907"/>
    <w:rsid w:val="00086A65"/>
    <w:rsid w:val="000872B3"/>
    <w:rsid w:val="000875CC"/>
    <w:rsid w:val="00087A6E"/>
    <w:rsid w:val="00090229"/>
    <w:rsid w:val="0009055F"/>
    <w:rsid w:val="00090B38"/>
    <w:rsid w:val="00090EE3"/>
    <w:rsid w:val="00091013"/>
    <w:rsid w:val="00091751"/>
    <w:rsid w:val="00091BF3"/>
    <w:rsid w:val="00091C61"/>
    <w:rsid w:val="00091D86"/>
    <w:rsid w:val="00092DB3"/>
    <w:rsid w:val="00093101"/>
    <w:rsid w:val="000940B1"/>
    <w:rsid w:val="00094303"/>
    <w:rsid w:val="0009455C"/>
    <w:rsid w:val="00094856"/>
    <w:rsid w:val="00094871"/>
    <w:rsid w:val="00094CBD"/>
    <w:rsid w:val="00094E6A"/>
    <w:rsid w:val="00094F7B"/>
    <w:rsid w:val="0009550E"/>
    <w:rsid w:val="0009566A"/>
    <w:rsid w:val="00095E42"/>
    <w:rsid w:val="0009660E"/>
    <w:rsid w:val="00096887"/>
    <w:rsid w:val="00096FF7"/>
    <w:rsid w:val="00097264"/>
    <w:rsid w:val="0009748A"/>
    <w:rsid w:val="000A0405"/>
    <w:rsid w:val="000A1082"/>
    <w:rsid w:val="000A18D0"/>
    <w:rsid w:val="000A19A8"/>
    <w:rsid w:val="000A1C4A"/>
    <w:rsid w:val="000A2504"/>
    <w:rsid w:val="000A25CE"/>
    <w:rsid w:val="000A265C"/>
    <w:rsid w:val="000A27CB"/>
    <w:rsid w:val="000A2B26"/>
    <w:rsid w:val="000A3536"/>
    <w:rsid w:val="000A386C"/>
    <w:rsid w:val="000A3CA8"/>
    <w:rsid w:val="000A4318"/>
    <w:rsid w:val="000A51C4"/>
    <w:rsid w:val="000A5507"/>
    <w:rsid w:val="000A57C0"/>
    <w:rsid w:val="000A61A0"/>
    <w:rsid w:val="000A75A3"/>
    <w:rsid w:val="000A779A"/>
    <w:rsid w:val="000A7961"/>
    <w:rsid w:val="000A7DEE"/>
    <w:rsid w:val="000A7E6B"/>
    <w:rsid w:val="000B0711"/>
    <w:rsid w:val="000B0D4E"/>
    <w:rsid w:val="000B186E"/>
    <w:rsid w:val="000B1D32"/>
    <w:rsid w:val="000B238F"/>
    <w:rsid w:val="000B2421"/>
    <w:rsid w:val="000B25F4"/>
    <w:rsid w:val="000B3097"/>
    <w:rsid w:val="000B3360"/>
    <w:rsid w:val="000B353D"/>
    <w:rsid w:val="000B37B4"/>
    <w:rsid w:val="000B3F44"/>
    <w:rsid w:val="000B3F9C"/>
    <w:rsid w:val="000B430B"/>
    <w:rsid w:val="000B45DF"/>
    <w:rsid w:val="000B4614"/>
    <w:rsid w:val="000B478E"/>
    <w:rsid w:val="000B4C22"/>
    <w:rsid w:val="000B4EFF"/>
    <w:rsid w:val="000B4FB6"/>
    <w:rsid w:val="000B52B2"/>
    <w:rsid w:val="000B5673"/>
    <w:rsid w:val="000B59DF"/>
    <w:rsid w:val="000B602E"/>
    <w:rsid w:val="000B6D37"/>
    <w:rsid w:val="000B7039"/>
    <w:rsid w:val="000B777B"/>
    <w:rsid w:val="000B7807"/>
    <w:rsid w:val="000B7AFF"/>
    <w:rsid w:val="000B7BCB"/>
    <w:rsid w:val="000B7D27"/>
    <w:rsid w:val="000C02BC"/>
    <w:rsid w:val="000C06BE"/>
    <w:rsid w:val="000C06CA"/>
    <w:rsid w:val="000C0C17"/>
    <w:rsid w:val="000C18D8"/>
    <w:rsid w:val="000C1BA1"/>
    <w:rsid w:val="000C1C4D"/>
    <w:rsid w:val="000C2260"/>
    <w:rsid w:val="000C260B"/>
    <w:rsid w:val="000C2616"/>
    <w:rsid w:val="000C2850"/>
    <w:rsid w:val="000C291B"/>
    <w:rsid w:val="000C2FBE"/>
    <w:rsid w:val="000C39E7"/>
    <w:rsid w:val="000C3DE1"/>
    <w:rsid w:val="000C4042"/>
    <w:rsid w:val="000C47FD"/>
    <w:rsid w:val="000C4C84"/>
    <w:rsid w:val="000C4E1A"/>
    <w:rsid w:val="000C56C0"/>
    <w:rsid w:val="000C5F4F"/>
    <w:rsid w:val="000C6286"/>
    <w:rsid w:val="000C78ED"/>
    <w:rsid w:val="000C7EDB"/>
    <w:rsid w:val="000D0330"/>
    <w:rsid w:val="000D0C4F"/>
    <w:rsid w:val="000D151E"/>
    <w:rsid w:val="000D188F"/>
    <w:rsid w:val="000D1C59"/>
    <w:rsid w:val="000D2ED9"/>
    <w:rsid w:val="000D3632"/>
    <w:rsid w:val="000D375D"/>
    <w:rsid w:val="000D3857"/>
    <w:rsid w:val="000D385B"/>
    <w:rsid w:val="000D3D31"/>
    <w:rsid w:val="000D4540"/>
    <w:rsid w:val="000D49B7"/>
    <w:rsid w:val="000D4BF0"/>
    <w:rsid w:val="000D4DA5"/>
    <w:rsid w:val="000D51F6"/>
    <w:rsid w:val="000D576C"/>
    <w:rsid w:val="000D59A2"/>
    <w:rsid w:val="000D5B0F"/>
    <w:rsid w:val="000D5FA8"/>
    <w:rsid w:val="000D6200"/>
    <w:rsid w:val="000D624E"/>
    <w:rsid w:val="000D68D3"/>
    <w:rsid w:val="000D6B8C"/>
    <w:rsid w:val="000D6EFF"/>
    <w:rsid w:val="000D7585"/>
    <w:rsid w:val="000D7922"/>
    <w:rsid w:val="000D7C59"/>
    <w:rsid w:val="000E00BB"/>
    <w:rsid w:val="000E116C"/>
    <w:rsid w:val="000E2345"/>
    <w:rsid w:val="000E2487"/>
    <w:rsid w:val="000E25DB"/>
    <w:rsid w:val="000E26FB"/>
    <w:rsid w:val="000E2916"/>
    <w:rsid w:val="000E2928"/>
    <w:rsid w:val="000E493D"/>
    <w:rsid w:val="000E527A"/>
    <w:rsid w:val="000E5511"/>
    <w:rsid w:val="000E55A9"/>
    <w:rsid w:val="000E5653"/>
    <w:rsid w:val="000E58EF"/>
    <w:rsid w:val="000E5CFB"/>
    <w:rsid w:val="000E5D4E"/>
    <w:rsid w:val="000E5DD5"/>
    <w:rsid w:val="000E65BC"/>
    <w:rsid w:val="000E6839"/>
    <w:rsid w:val="000E69F2"/>
    <w:rsid w:val="000E6D2D"/>
    <w:rsid w:val="000E703F"/>
    <w:rsid w:val="000E7284"/>
    <w:rsid w:val="000E7900"/>
    <w:rsid w:val="000F035F"/>
    <w:rsid w:val="000F15B1"/>
    <w:rsid w:val="000F1771"/>
    <w:rsid w:val="000F1955"/>
    <w:rsid w:val="000F1DDF"/>
    <w:rsid w:val="000F3461"/>
    <w:rsid w:val="000F3943"/>
    <w:rsid w:val="000F44A3"/>
    <w:rsid w:val="000F4612"/>
    <w:rsid w:val="000F4772"/>
    <w:rsid w:val="000F4B20"/>
    <w:rsid w:val="000F4B93"/>
    <w:rsid w:val="000F5D10"/>
    <w:rsid w:val="000F5D83"/>
    <w:rsid w:val="000F5E8B"/>
    <w:rsid w:val="000F5EDA"/>
    <w:rsid w:val="000F6423"/>
    <w:rsid w:val="000F6535"/>
    <w:rsid w:val="000F66A0"/>
    <w:rsid w:val="000F6A7E"/>
    <w:rsid w:val="000F6FD8"/>
    <w:rsid w:val="000F70D6"/>
    <w:rsid w:val="000F70ED"/>
    <w:rsid w:val="000F79DA"/>
    <w:rsid w:val="0010024E"/>
    <w:rsid w:val="0010090C"/>
    <w:rsid w:val="001009B4"/>
    <w:rsid w:val="00100A6B"/>
    <w:rsid w:val="00101BE8"/>
    <w:rsid w:val="00101EB4"/>
    <w:rsid w:val="00102372"/>
    <w:rsid w:val="001023B6"/>
    <w:rsid w:val="00102593"/>
    <w:rsid w:val="00102E5C"/>
    <w:rsid w:val="00102E98"/>
    <w:rsid w:val="00103172"/>
    <w:rsid w:val="00104237"/>
    <w:rsid w:val="001045DD"/>
    <w:rsid w:val="001045DF"/>
    <w:rsid w:val="001047E2"/>
    <w:rsid w:val="00105789"/>
    <w:rsid w:val="0010587A"/>
    <w:rsid w:val="00105F90"/>
    <w:rsid w:val="001067DF"/>
    <w:rsid w:val="00106BAF"/>
    <w:rsid w:val="00107A9B"/>
    <w:rsid w:val="00110212"/>
    <w:rsid w:val="00110864"/>
    <w:rsid w:val="00110EED"/>
    <w:rsid w:val="00111179"/>
    <w:rsid w:val="00111292"/>
    <w:rsid w:val="00111E12"/>
    <w:rsid w:val="00111FAF"/>
    <w:rsid w:val="00112290"/>
    <w:rsid w:val="00112557"/>
    <w:rsid w:val="00112DE4"/>
    <w:rsid w:val="00113336"/>
    <w:rsid w:val="001135EB"/>
    <w:rsid w:val="00113913"/>
    <w:rsid w:val="00113B88"/>
    <w:rsid w:val="00113C0F"/>
    <w:rsid w:val="00113C6B"/>
    <w:rsid w:val="001140B2"/>
    <w:rsid w:val="00114189"/>
    <w:rsid w:val="0011448A"/>
    <w:rsid w:val="00114937"/>
    <w:rsid w:val="00114A5D"/>
    <w:rsid w:val="001151E5"/>
    <w:rsid w:val="0011565C"/>
    <w:rsid w:val="00117099"/>
    <w:rsid w:val="00117510"/>
    <w:rsid w:val="001179FB"/>
    <w:rsid w:val="00117BB9"/>
    <w:rsid w:val="00117DF8"/>
    <w:rsid w:val="00117F39"/>
    <w:rsid w:val="0012073C"/>
    <w:rsid w:val="001207F9"/>
    <w:rsid w:val="00120FC5"/>
    <w:rsid w:val="001212B7"/>
    <w:rsid w:val="00121CA7"/>
    <w:rsid w:val="00121F39"/>
    <w:rsid w:val="0012232B"/>
    <w:rsid w:val="00122333"/>
    <w:rsid w:val="00122688"/>
    <w:rsid w:val="00123056"/>
    <w:rsid w:val="00123439"/>
    <w:rsid w:val="00123DB8"/>
    <w:rsid w:val="00124066"/>
    <w:rsid w:val="001242A5"/>
    <w:rsid w:val="00124421"/>
    <w:rsid w:val="001245CC"/>
    <w:rsid w:val="001246C9"/>
    <w:rsid w:val="00124C8B"/>
    <w:rsid w:val="0012512F"/>
    <w:rsid w:val="00125393"/>
    <w:rsid w:val="00125EDC"/>
    <w:rsid w:val="001261B8"/>
    <w:rsid w:val="001263A9"/>
    <w:rsid w:val="001263CC"/>
    <w:rsid w:val="00126B6E"/>
    <w:rsid w:val="00130856"/>
    <w:rsid w:val="00130DD8"/>
    <w:rsid w:val="00130ED8"/>
    <w:rsid w:val="00131396"/>
    <w:rsid w:val="001319F3"/>
    <w:rsid w:val="00131C9A"/>
    <w:rsid w:val="00131D77"/>
    <w:rsid w:val="00131F99"/>
    <w:rsid w:val="00132478"/>
    <w:rsid w:val="00132DC2"/>
    <w:rsid w:val="001334DB"/>
    <w:rsid w:val="00134615"/>
    <w:rsid w:val="0013473B"/>
    <w:rsid w:val="0013503B"/>
    <w:rsid w:val="00135423"/>
    <w:rsid w:val="00135A56"/>
    <w:rsid w:val="00136030"/>
    <w:rsid w:val="001364E8"/>
    <w:rsid w:val="00136549"/>
    <w:rsid w:val="00136927"/>
    <w:rsid w:val="00136AB1"/>
    <w:rsid w:val="00137072"/>
    <w:rsid w:val="001376B5"/>
    <w:rsid w:val="0013797F"/>
    <w:rsid w:val="00137DDB"/>
    <w:rsid w:val="00140FAF"/>
    <w:rsid w:val="00141339"/>
    <w:rsid w:val="00141433"/>
    <w:rsid w:val="00141DC4"/>
    <w:rsid w:val="0014218D"/>
    <w:rsid w:val="0014228D"/>
    <w:rsid w:val="00142432"/>
    <w:rsid w:val="00142C72"/>
    <w:rsid w:val="00142CC2"/>
    <w:rsid w:val="00142CDD"/>
    <w:rsid w:val="0014388B"/>
    <w:rsid w:val="00143E77"/>
    <w:rsid w:val="001441CE"/>
    <w:rsid w:val="001442C3"/>
    <w:rsid w:val="00144709"/>
    <w:rsid w:val="00144E77"/>
    <w:rsid w:val="00145547"/>
    <w:rsid w:val="001455DF"/>
    <w:rsid w:val="00145696"/>
    <w:rsid w:val="0014588F"/>
    <w:rsid w:val="00146A49"/>
    <w:rsid w:val="00146A69"/>
    <w:rsid w:val="001473EB"/>
    <w:rsid w:val="00147B7F"/>
    <w:rsid w:val="0015036A"/>
    <w:rsid w:val="00150748"/>
    <w:rsid w:val="001508B0"/>
    <w:rsid w:val="001508EA"/>
    <w:rsid w:val="001513B2"/>
    <w:rsid w:val="00151BD3"/>
    <w:rsid w:val="00151F16"/>
    <w:rsid w:val="00152034"/>
    <w:rsid w:val="0015217D"/>
    <w:rsid w:val="001522EA"/>
    <w:rsid w:val="00152B58"/>
    <w:rsid w:val="00152EF0"/>
    <w:rsid w:val="00153000"/>
    <w:rsid w:val="0015315C"/>
    <w:rsid w:val="00153905"/>
    <w:rsid w:val="00153B7B"/>
    <w:rsid w:val="00154570"/>
    <w:rsid w:val="0015471F"/>
    <w:rsid w:val="00154821"/>
    <w:rsid w:val="001548BA"/>
    <w:rsid w:val="00154DB6"/>
    <w:rsid w:val="00154DD8"/>
    <w:rsid w:val="00154E2B"/>
    <w:rsid w:val="00155917"/>
    <w:rsid w:val="00155AF7"/>
    <w:rsid w:val="0015619F"/>
    <w:rsid w:val="00156370"/>
    <w:rsid w:val="00157520"/>
    <w:rsid w:val="0015773C"/>
    <w:rsid w:val="001579A6"/>
    <w:rsid w:val="00157EBB"/>
    <w:rsid w:val="0016027C"/>
    <w:rsid w:val="0016063D"/>
    <w:rsid w:val="00160F5A"/>
    <w:rsid w:val="00161634"/>
    <w:rsid w:val="00161F42"/>
    <w:rsid w:val="00161F67"/>
    <w:rsid w:val="00162AC7"/>
    <w:rsid w:val="00162B5D"/>
    <w:rsid w:val="00162D9C"/>
    <w:rsid w:val="001631E8"/>
    <w:rsid w:val="0016347F"/>
    <w:rsid w:val="001638E4"/>
    <w:rsid w:val="001639D1"/>
    <w:rsid w:val="00163EC7"/>
    <w:rsid w:val="00164BD0"/>
    <w:rsid w:val="001650A1"/>
    <w:rsid w:val="001658DF"/>
    <w:rsid w:val="0016664E"/>
    <w:rsid w:val="001667D0"/>
    <w:rsid w:val="00166DCA"/>
    <w:rsid w:val="001678D2"/>
    <w:rsid w:val="00167E36"/>
    <w:rsid w:val="00170180"/>
    <w:rsid w:val="001715C7"/>
    <w:rsid w:val="00171BF1"/>
    <w:rsid w:val="00172170"/>
    <w:rsid w:val="0017233E"/>
    <w:rsid w:val="00172402"/>
    <w:rsid w:val="0017247B"/>
    <w:rsid w:val="0017278D"/>
    <w:rsid w:val="00172A3A"/>
    <w:rsid w:val="00172C5F"/>
    <w:rsid w:val="00172CFA"/>
    <w:rsid w:val="00172E23"/>
    <w:rsid w:val="00173323"/>
    <w:rsid w:val="00174064"/>
    <w:rsid w:val="001743ED"/>
    <w:rsid w:val="001746A2"/>
    <w:rsid w:val="00174849"/>
    <w:rsid w:val="00174E8E"/>
    <w:rsid w:val="00176216"/>
    <w:rsid w:val="00176753"/>
    <w:rsid w:val="00176B0D"/>
    <w:rsid w:val="00176B62"/>
    <w:rsid w:val="00177C2D"/>
    <w:rsid w:val="00177EE4"/>
    <w:rsid w:val="00177F06"/>
    <w:rsid w:val="001803AD"/>
    <w:rsid w:val="00180953"/>
    <w:rsid w:val="00180FC1"/>
    <w:rsid w:val="0018163B"/>
    <w:rsid w:val="00181668"/>
    <w:rsid w:val="00181B30"/>
    <w:rsid w:val="00182160"/>
    <w:rsid w:val="001824D8"/>
    <w:rsid w:val="001825C6"/>
    <w:rsid w:val="0018267C"/>
    <w:rsid w:val="00182BBC"/>
    <w:rsid w:val="0018344A"/>
    <w:rsid w:val="00183830"/>
    <w:rsid w:val="001839E5"/>
    <w:rsid w:val="00183A63"/>
    <w:rsid w:val="001845F0"/>
    <w:rsid w:val="00184AAD"/>
    <w:rsid w:val="00184E78"/>
    <w:rsid w:val="001853F4"/>
    <w:rsid w:val="00185590"/>
    <w:rsid w:val="001858E1"/>
    <w:rsid w:val="00186AC1"/>
    <w:rsid w:val="00186CE4"/>
    <w:rsid w:val="0018702F"/>
    <w:rsid w:val="0018705F"/>
    <w:rsid w:val="0018759B"/>
    <w:rsid w:val="001875A9"/>
    <w:rsid w:val="00187E45"/>
    <w:rsid w:val="0019040B"/>
    <w:rsid w:val="0019047C"/>
    <w:rsid w:val="00190AFC"/>
    <w:rsid w:val="00190D63"/>
    <w:rsid w:val="001920ED"/>
    <w:rsid w:val="001923D7"/>
    <w:rsid w:val="0019291D"/>
    <w:rsid w:val="001930FE"/>
    <w:rsid w:val="001937B2"/>
    <w:rsid w:val="0019388A"/>
    <w:rsid w:val="001944B8"/>
    <w:rsid w:val="001945F4"/>
    <w:rsid w:val="00194698"/>
    <w:rsid w:val="00194A4F"/>
    <w:rsid w:val="001952B3"/>
    <w:rsid w:val="001952F3"/>
    <w:rsid w:val="00195495"/>
    <w:rsid w:val="00195AAE"/>
    <w:rsid w:val="001967FF"/>
    <w:rsid w:val="00196A6E"/>
    <w:rsid w:val="00196CE6"/>
    <w:rsid w:val="00197385"/>
    <w:rsid w:val="001A0C0B"/>
    <w:rsid w:val="001A10E5"/>
    <w:rsid w:val="001A1224"/>
    <w:rsid w:val="001A1D13"/>
    <w:rsid w:val="001A2AFD"/>
    <w:rsid w:val="001A3135"/>
    <w:rsid w:val="001A387A"/>
    <w:rsid w:val="001A3D66"/>
    <w:rsid w:val="001A4A98"/>
    <w:rsid w:val="001A4BE3"/>
    <w:rsid w:val="001A4D64"/>
    <w:rsid w:val="001A4DD1"/>
    <w:rsid w:val="001A4EE7"/>
    <w:rsid w:val="001A546B"/>
    <w:rsid w:val="001A5742"/>
    <w:rsid w:val="001A5ADB"/>
    <w:rsid w:val="001A68C3"/>
    <w:rsid w:val="001A7397"/>
    <w:rsid w:val="001A7E04"/>
    <w:rsid w:val="001A7ED5"/>
    <w:rsid w:val="001A7FA4"/>
    <w:rsid w:val="001B00FD"/>
    <w:rsid w:val="001B0157"/>
    <w:rsid w:val="001B016C"/>
    <w:rsid w:val="001B0598"/>
    <w:rsid w:val="001B0659"/>
    <w:rsid w:val="001B0771"/>
    <w:rsid w:val="001B0ACB"/>
    <w:rsid w:val="001B0BF5"/>
    <w:rsid w:val="001B0E31"/>
    <w:rsid w:val="001B18F1"/>
    <w:rsid w:val="001B1F73"/>
    <w:rsid w:val="001B23DB"/>
    <w:rsid w:val="001B2DA8"/>
    <w:rsid w:val="001B2EA7"/>
    <w:rsid w:val="001B2F79"/>
    <w:rsid w:val="001B32C0"/>
    <w:rsid w:val="001B3685"/>
    <w:rsid w:val="001B39EB"/>
    <w:rsid w:val="001B3B86"/>
    <w:rsid w:val="001B461F"/>
    <w:rsid w:val="001B48EE"/>
    <w:rsid w:val="001B4AFA"/>
    <w:rsid w:val="001B5116"/>
    <w:rsid w:val="001B5469"/>
    <w:rsid w:val="001B5B69"/>
    <w:rsid w:val="001B5E64"/>
    <w:rsid w:val="001B6157"/>
    <w:rsid w:val="001B6CB8"/>
    <w:rsid w:val="001B6E88"/>
    <w:rsid w:val="001B7801"/>
    <w:rsid w:val="001B7A4A"/>
    <w:rsid w:val="001B7A56"/>
    <w:rsid w:val="001C017B"/>
    <w:rsid w:val="001C021E"/>
    <w:rsid w:val="001C07AC"/>
    <w:rsid w:val="001C0EFC"/>
    <w:rsid w:val="001C1E79"/>
    <w:rsid w:val="001C2B2F"/>
    <w:rsid w:val="001C304C"/>
    <w:rsid w:val="001C3052"/>
    <w:rsid w:val="001C3C87"/>
    <w:rsid w:val="001C467E"/>
    <w:rsid w:val="001C4DBC"/>
    <w:rsid w:val="001C4EE4"/>
    <w:rsid w:val="001C5FBE"/>
    <w:rsid w:val="001C6325"/>
    <w:rsid w:val="001C6964"/>
    <w:rsid w:val="001C6C7F"/>
    <w:rsid w:val="001C7193"/>
    <w:rsid w:val="001C73D6"/>
    <w:rsid w:val="001C790D"/>
    <w:rsid w:val="001D0330"/>
    <w:rsid w:val="001D0764"/>
    <w:rsid w:val="001D0B36"/>
    <w:rsid w:val="001D0CF3"/>
    <w:rsid w:val="001D1251"/>
    <w:rsid w:val="001D13DE"/>
    <w:rsid w:val="001D1435"/>
    <w:rsid w:val="001D1AAC"/>
    <w:rsid w:val="001D1DF4"/>
    <w:rsid w:val="001D2238"/>
    <w:rsid w:val="001D2667"/>
    <w:rsid w:val="001D2827"/>
    <w:rsid w:val="001D2B62"/>
    <w:rsid w:val="001D3AE6"/>
    <w:rsid w:val="001D3DBD"/>
    <w:rsid w:val="001D4384"/>
    <w:rsid w:val="001D4ACC"/>
    <w:rsid w:val="001D4D46"/>
    <w:rsid w:val="001D4E4D"/>
    <w:rsid w:val="001D55ED"/>
    <w:rsid w:val="001D57A3"/>
    <w:rsid w:val="001D5827"/>
    <w:rsid w:val="001D5AA2"/>
    <w:rsid w:val="001D5C98"/>
    <w:rsid w:val="001D5D6E"/>
    <w:rsid w:val="001D654C"/>
    <w:rsid w:val="001D6B38"/>
    <w:rsid w:val="001D6B56"/>
    <w:rsid w:val="001D7B09"/>
    <w:rsid w:val="001E0339"/>
    <w:rsid w:val="001E05C7"/>
    <w:rsid w:val="001E0BD5"/>
    <w:rsid w:val="001E1086"/>
    <w:rsid w:val="001E13F9"/>
    <w:rsid w:val="001E2E03"/>
    <w:rsid w:val="001E2EBB"/>
    <w:rsid w:val="001E33E3"/>
    <w:rsid w:val="001E3BA0"/>
    <w:rsid w:val="001E3F38"/>
    <w:rsid w:val="001E4835"/>
    <w:rsid w:val="001E4BCF"/>
    <w:rsid w:val="001E4D93"/>
    <w:rsid w:val="001E5630"/>
    <w:rsid w:val="001E5819"/>
    <w:rsid w:val="001E5A15"/>
    <w:rsid w:val="001E5D8B"/>
    <w:rsid w:val="001E6052"/>
    <w:rsid w:val="001E661A"/>
    <w:rsid w:val="001E704F"/>
    <w:rsid w:val="001E70B9"/>
    <w:rsid w:val="001E7251"/>
    <w:rsid w:val="001E73E3"/>
    <w:rsid w:val="001E7504"/>
    <w:rsid w:val="001E7664"/>
    <w:rsid w:val="001E7795"/>
    <w:rsid w:val="001E78CA"/>
    <w:rsid w:val="001E78E3"/>
    <w:rsid w:val="001E7C57"/>
    <w:rsid w:val="001E7EB3"/>
    <w:rsid w:val="001F01B0"/>
    <w:rsid w:val="001F092B"/>
    <w:rsid w:val="001F0C37"/>
    <w:rsid w:val="001F126B"/>
    <w:rsid w:val="001F14A2"/>
    <w:rsid w:val="001F1683"/>
    <w:rsid w:val="001F2211"/>
    <w:rsid w:val="001F2613"/>
    <w:rsid w:val="001F281A"/>
    <w:rsid w:val="001F3166"/>
    <w:rsid w:val="001F3521"/>
    <w:rsid w:val="001F3B60"/>
    <w:rsid w:val="001F40C1"/>
    <w:rsid w:val="001F4717"/>
    <w:rsid w:val="001F5243"/>
    <w:rsid w:val="001F5B8D"/>
    <w:rsid w:val="001F5D76"/>
    <w:rsid w:val="001F68E1"/>
    <w:rsid w:val="001F69F7"/>
    <w:rsid w:val="001F6E8D"/>
    <w:rsid w:val="001F732B"/>
    <w:rsid w:val="001F7647"/>
    <w:rsid w:val="002001C4"/>
    <w:rsid w:val="002003A4"/>
    <w:rsid w:val="00200A97"/>
    <w:rsid w:val="00200CE2"/>
    <w:rsid w:val="00200D4D"/>
    <w:rsid w:val="00200D63"/>
    <w:rsid w:val="0020121B"/>
    <w:rsid w:val="0020181E"/>
    <w:rsid w:val="00201A40"/>
    <w:rsid w:val="00201CC4"/>
    <w:rsid w:val="00201E53"/>
    <w:rsid w:val="0020221D"/>
    <w:rsid w:val="00202457"/>
    <w:rsid w:val="0020245F"/>
    <w:rsid w:val="002025FC"/>
    <w:rsid w:val="002027D8"/>
    <w:rsid w:val="00202B19"/>
    <w:rsid w:val="00202FE5"/>
    <w:rsid w:val="0020325F"/>
    <w:rsid w:val="002034CB"/>
    <w:rsid w:val="002035CF"/>
    <w:rsid w:val="00203C6A"/>
    <w:rsid w:val="00203E27"/>
    <w:rsid w:val="0020436E"/>
    <w:rsid w:val="002047B7"/>
    <w:rsid w:val="002048D5"/>
    <w:rsid w:val="00204946"/>
    <w:rsid w:val="002049BD"/>
    <w:rsid w:val="0020553D"/>
    <w:rsid w:val="0020686B"/>
    <w:rsid w:val="0020760C"/>
    <w:rsid w:val="002078AA"/>
    <w:rsid w:val="00207CA7"/>
    <w:rsid w:val="00210148"/>
    <w:rsid w:val="00210A06"/>
    <w:rsid w:val="00210C28"/>
    <w:rsid w:val="00210E3B"/>
    <w:rsid w:val="00211444"/>
    <w:rsid w:val="00211CED"/>
    <w:rsid w:val="00211D4A"/>
    <w:rsid w:val="00212322"/>
    <w:rsid w:val="00212545"/>
    <w:rsid w:val="0021262F"/>
    <w:rsid w:val="00213CC9"/>
    <w:rsid w:val="00213CF8"/>
    <w:rsid w:val="0021410A"/>
    <w:rsid w:val="002148EF"/>
    <w:rsid w:val="00214ACC"/>
    <w:rsid w:val="0021590B"/>
    <w:rsid w:val="00215A2F"/>
    <w:rsid w:val="00215EF0"/>
    <w:rsid w:val="0021608B"/>
    <w:rsid w:val="00216943"/>
    <w:rsid w:val="00216AA5"/>
    <w:rsid w:val="00216E11"/>
    <w:rsid w:val="00217AE2"/>
    <w:rsid w:val="00217E24"/>
    <w:rsid w:val="00220450"/>
    <w:rsid w:val="00220739"/>
    <w:rsid w:val="00220924"/>
    <w:rsid w:val="00220B33"/>
    <w:rsid w:val="00220BCE"/>
    <w:rsid w:val="00220D31"/>
    <w:rsid w:val="00220E4C"/>
    <w:rsid w:val="0022126A"/>
    <w:rsid w:val="0022143E"/>
    <w:rsid w:val="00221538"/>
    <w:rsid w:val="00221F55"/>
    <w:rsid w:val="00222B96"/>
    <w:rsid w:val="002230B7"/>
    <w:rsid w:val="00223679"/>
    <w:rsid w:val="00223A38"/>
    <w:rsid w:val="00223DD5"/>
    <w:rsid w:val="002240A0"/>
    <w:rsid w:val="0022429F"/>
    <w:rsid w:val="0022440A"/>
    <w:rsid w:val="002248A3"/>
    <w:rsid w:val="0022494E"/>
    <w:rsid w:val="0022533B"/>
    <w:rsid w:val="00225DC7"/>
    <w:rsid w:val="00225FBA"/>
    <w:rsid w:val="00226330"/>
    <w:rsid w:val="0022634F"/>
    <w:rsid w:val="002264CC"/>
    <w:rsid w:val="00226723"/>
    <w:rsid w:val="00226DC3"/>
    <w:rsid w:val="0022709D"/>
    <w:rsid w:val="0022728D"/>
    <w:rsid w:val="002276D9"/>
    <w:rsid w:val="00227A90"/>
    <w:rsid w:val="00227AE6"/>
    <w:rsid w:val="0023089C"/>
    <w:rsid w:val="002309C6"/>
    <w:rsid w:val="0023168D"/>
    <w:rsid w:val="00231C4E"/>
    <w:rsid w:val="002325E2"/>
    <w:rsid w:val="00232791"/>
    <w:rsid w:val="00232C2E"/>
    <w:rsid w:val="00232DAE"/>
    <w:rsid w:val="00232DEB"/>
    <w:rsid w:val="002337FD"/>
    <w:rsid w:val="00233B4E"/>
    <w:rsid w:val="00233CF1"/>
    <w:rsid w:val="0023428B"/>
    <w:rsid w:val="002349E2"/>
    <w:rsid w:val="00234C82"/>
    <w:rsid w:val="00235292"/>
    <w:rsid w:val="002356AD"/>
    <w:rsid w:val="002356EA"/>
    <w:rsid w:val="002358C7"/>
    <w:rsid w:val="00235D24"/>
    <w:rsid w:val="00235E1D"/>
    <w:rsid w:val="00235F3A"/>
    <w:rsid w:val="00236158"/>
    <w:rsid w:val="00236B2B"/>
    <w:rsid w:val="00236C37"/>
    <w:rsid w:val="00236C87"/>
    <w:rsid w:val="00236DDD"/>
    <w:rsid w:val="00236E26"/>
    <w:rsid w:val="002370D9"/>
    <w:rsid w:val="002372E7"/>
    <w:rsid w:val="00240331"/>
    <w:rsid w:val="0024059C"/>
    <w:rsid w:val="00240723"/>
    <w:rsid w:val="00240AD5"/>
    <w:rsid w:val="00240EB0"/>
    <w:rsid w:val="0024186E"/>
    <w:rsid w:val="002419C5"/>
    <w:rsid w:val="00241E12"/>
    <w:rsid w:val="00241FD8"/>
    <w:rsid w:val="00242277"/>
    <w:rsid w:val="00243140"/>
    <w:rsid w:val="00243A55"/>
    <w:rsid w:val="0024488B"/>
    <w:rsid w:val="00244F73"/>
    <w:rsid w:val="00245301"/>
    <w:rsid w:val="00245C8D"/>
    <w:rsid w:val="0024664C"/>
    <w:rsid w:val="0024664E"/>
    <w:rsid w:val="0024664F"/>
    <w:rsid w:val="0024675C"/>
    <w:rsid w:val="00246951"/>
    <w:rsid w:val="0024754D"/>
    <w:rsid w:val="00247F56"/>
    <w:rsid w:val="002506CA"/>
    <w:rsid w:val="00250FA1"/>
    <w:rsid w:val="00251704"/>
    <w:rsid w:val="0025173B"/>
    <w:rsid w:val="00251E51"/>
    <w:rsid w:val="00253399"/>
    <w:rsid w:val="0025371C"/>
    <w:rsid w:val="0025449E"/>
    <w:rsid w:val="00254631"/>
    <w:rsid w:val="00254934"/>
    <w:rsid w:val="00255579"/>
    <w:rsid w:val="00255581"/>
    <w:rsid w:val="00255F28"/>
    <w:rsid w:val="00256000"/>
    <w:rsid w:val="002573F1"/>
    <w:rsid w:val="00257736"/>
    <w:rsid w:val="00257967"/>
    <w:rsid w:val="002579F6"/>
    <w:rsid w:val="002600FD"/>
    <w:rsid w:val="0026067A"/>
    <w:rsid w:val="00260FE6"/>
    <w:rsid w:val="00261364"/>
    <w:rsid w:val="00261653"/>
    <w:rsid w:val="00261A45"/>
    <w:rsid w:val="00262244"/>
    <w:rsid w:val="002623DC"/>
    <w:rsid w:val="00262424"/>
    <w:rsid w:val="00262666"/>
    <w:rsid w:val="00263766"/>
    <w:rsid w:val="002638D5"/>
    <w:rsid w:val="00264385"/>
    <w:rsid w:val="00264DA1"/>
    <w:rsid w:val="00265286"/>
    <w:rsid w:val="00265857"/>
    <w:rsid w:val="00265E42"/>
    <w:rsid w:val="00265E4F"/>
    <w:rsid w:val="00265F12"/>
    <w:rsid w:val="00265FF7"/>
    <w:rsid w:val="0026645F"/>
    <w:rsid w:val="00266934"/>
    <w:rsid w:val="00266992"/>
    <w:rsid w:val="00267C61"/>
    <w:rsid w:val="002701F1"/>
    <w:rsid w:val="00270A9B"/>
    <w:rsid w:val="00270DF4"/>
    <w:rsid w:val="00270E52"/>
    <w:rsid w:val="00270EFC"/>
    <w:rsid w:val="00271B23"/>
    <w:rsid w:val="00271C0B"/>
    <w:rsid w:val="00272188"/>
    <w:rsid w:val="00272530"/>
    <w:rsid w:val="00273072"/>
    <w:rsid w:val="0027377C"/>
    <w:rsid w:val="00273B67"/>
    <w:rsid w:val="00273C12"/>
    <w:rsid w:val="00273CAF"/>
    <w:rsid w:val="00273D07"/>
    <w:rsid w:val="0027406C"/>
    <w:rsid w:val="00274075"/>
    <w:rsid w:val="0027468B"/>
    <w:rsid w:val="002746B1"/>
    <w:rsid w:val="00274B5F"/>
    <w:rsid w:val="00274DA5"/>
    <w:rsid w:val="00275256"/>
    <w:rsid w:val="0027527F"/>
    <w:rsid w:val="00275429"/>
    <w:rsid w:val="0027568E"/>
    <w:rsid w:val="00275721"/>
    <w:rsid w:val="00275F0D"/>
    <w:rsid w:val="002764D7"/>
    <w:rsid w:val="002773A1"/>
    <w:rsid w:val="002776F5"/>
    <w:rsid w:val="00277BD1"/>
    <w:rsid w:val="00277CE7"/>
    <w:rsid w:val="002802E6"/>
    <w:rsid w:val="00280342"/>
    <w:rsid w:val="00280A0E"/>
    <w:rsid w:val="00280E7E"/>
    <w:rsid w:val="00281B31"/>
    <w:rsid w:val="00281EB2"/>
    <w:rsid w:val="00282383"/>
    <w:rsid w:val="00282BA9"/>
    <w:rsid w:val="00282D8A"/>
    <w:rsid w:val="00283114"/>
    <w:rsid w:val="00283474"/>
    <w:rsid w:val="00283FD5"/>
    <w:rsid w:val="00284376"/>
    <w:rsid w:val="00284CFE"/>
    <w:rsid w:val="002850C0"/>
    <w:rsid w:val="002851E1"/>
    <w:rsid w:val="002852A3"/>
    <w:rsid w:val="00285847"/>
    <w:rsid w:val="00285AED"/>
    <w:rsid w:val="00285CE6"/>
    <w:rsid w:val="0028681A"/>
    <w:rsid w:val="00287370"/>
    <w:rsid w:val="0028752B"/>
    <w:rsid w:val="00287915"/>
    <w:rsid w:val="00287AF2"/>
    <w:rsid w:val="00287D81"/>
    <w:rsid w:val="0029017D"/>
    <w:rsid w:val="00290BE3"/>
    <w:rsid w:val="00290D6E"/>
    <w:rsid w:val="00290F3F"/>
    <w:rsid w:val="00291477"/>
    <w:rsid w:val="00291BFD"/>
    <w:rsid w:val="00291C33"/>
    <w:rsid w:val="0029204F"/>
    <w:rsid w:val="002920CB"/>
    <w:rsid w:val="0029218B"/>
    <w:rsid w:val="0029289E"/>
    <w:rsid w:val="00292988"/>
    <w:rsid w:val="00292D67"/>
    <w:rsid w:val="002932BF"/>
    <w:rsid w:val="00293EF2"/>
    <w:rsid w:val="00294471"/>
    <w:rsid w:val="00294C4B"/>
    <w:rsid w:val="00294D20"/>
    <w:rsid w:val="00294F22"/>
    <w:rsid w:val="00295530"/>
    <w:rsid w:val="00295D27"/>
    <w:rsid w:val="0029675C"/>
    <w:rsid w:val="00296D33"/>
    <w:rsid w:val="00296D77"/>
    <w:rsid w:val="0029702B"/>
    <w:rsid w:val="0029729A"/>
    <w:rsid w:val="0029730A"/>
    <w:rsid w:val="002974E4"/>
    <w:rsid w:val="0029781D"/>
    <w:rsid w:val="0029796E"/>
    <w:rsid w:val="00297BA0"/>
    <w:rsid w:val="002A013D"/>
    <w:rsid w:val="002A0971"/>
    <w:rsid w:val="002A0D71"/>
    <w:rsid w:val="002A0DC1"/>
    <w:rsid w:val="002A12BE"/>
    <w:rsid w:val="002A1A5F"/>
    <w:rsid w:val="002A1C95"/>
    <w:rsid w:val="002A21A7"/>
    <w:rsid w:val="002A28FA"/>
    <w:rsid w:val="002A2B5E"/>
    <w:rsid w:val="002A2EF5"/>
    <w:rsid w:val="002A30B4"/>
    <w:rsid w:val="002A3405"/>
    <w:rsid w:val="002A3849"/>
    <w:rsid w:val="002A390F"/>
    <w:rsid w:val="002A4959"/>
    <w:rsid w:val="002A4ED2"/>
    <w:rsid w:val="002A576A"/>
    <w:rsid w:val="002A6455"/>
    <w:rsid w:val="002A6807"/>
    <w:rsid w:val="002A6904"/>
    <w:rsid w:val="002A69F5"/>
    <w:rsid w:val="002A6EFB"/>
    <w:rsid w:val="002A7593"/>
    <w:rsid w:val="002B070F"/>
    <w:rsid w:val="002B0EB8"/>
    <w:rsid w:val="002B12C1"/>
    <w:rsid w:val="002B1838"/>
    <w:rsid w:val="002B1850"/>
    <w:rsid w:val="002B2A7F"/>
    <w:rsid w:val="002B2ABD"/>
    <w:rsid w:val="002B30B0"/>
    <w:rsid w:val="002B30D5"/>
    <w:rsid w:val="002B331C"/>
    <w:rsid w:val="002B40D3"/>
    <w:rsid w:val="002B432E"/>
    <w:rsid w:val="002B43AF"/>
    <w:rsid w:val="002B4B29"/>
    <w:rsid w:val="002B4D28"/>
    <w:rsid w:val="002B543F"/>
    <w:rsid w:val="002B5FCF"/>
    <w:rsid w:val="002B6E38"/>
    <w:rsid w:val="002B6F8F"/>
    <w:rsid w:val="002B79E1"/>
    <w:rsid w:val="002B7ECD"/>
    <w:rsid w:val="002C0C03"/>
    <w:rsid w:val="002C118D"/>
    <w:rsid w:val="002C12DA"/>
    <w:rsid w:val="002C1372"/>
    <w:rsid w:val="002C1437"/>
    <w:rsid w:val="002C1B7C"/>
    <w:rsid w:val="002C20FA"/>
    <w:rsid w:val="002C291B"/>
    <w:rsid w:val="002C2C14"/>
    <w:rsid w:val="002C32A9"/>
    <w:rsid w:val="002C334D"/>
    <w:rsid w:val="002C3610"/>
    <w:rsid w:val="002C3AAB"/>
    <w:rsid w:val="002C43E4"/>
    <w:rsid w:val="002C4A0B"/>
    <w:rsid w:val="002C4D29"/>
    <w:rsid w:val="002C53DE"/>
    <w:rsid w:val="002C5AB1"/>
    <w:rsid w:val="002C5DA3"/>
    <w:rsid w:val="002C62BD"/>
    <w:rsid w:val="002C64CB"/>
    <w:rsid w:val="002C6877"/>
    <w:rsid w:val="002C6B0E"/>
    <w:rsid w:val="002C6E47"/>
    <w:rsid w:val="002C6F68"/>
    <w:rsid w:val="002C79DB"/>
    <w:rsid w:val="002C7C37"/>
    <w:rsid w:val="002C7D96"/>
    <w:rsid w:val="002C7FD6"/>
    <w:rsid w:val="002D0842"/>
    <w:rsid w:val="002D0FC6"/>
    <w:rsid w:val="002D126D"/>
    <w:rsid w:val="002D1370"/>
    <w:rsid w:val="002D1D91"/>
    <w:rsid w:val="002D203E"/>
    <w:rsid w:val="002D2082"/>
    <w:rsid w:val="002D20FD"/>
    <w:rsid w:val="002D2410"/>
    <w:rsid w:val="002D292B"/>
    <w:rsid w:val="002D2D1C"/>
    <w:rsid w:val="002D2DA5"/>
    <w:rsid w:val="002D3009"/>
    <w:rsid w:val="002D3529"/>
    <w:rsid w:val="002D3ED8"/>
    <w:rsid w:val="002D41DE"/>
    <w:rsid w:val="002D428B"/>
    <w:rsid w:val="002D464E"/>
    <w:rsid w:val="002D4AF3"/>
    <w:rsid w:val="002D4D26"/>
    <w:rsid w:val="002D51AE"/>
    <w:rsid w:val="002D5C59"/>
    <w:rsid w:val="002D5E8F"/>
    <w:rsid w:val="002D5F65"/>
    <w:rsid w:val="002D60E1"/>
    <w:rsid w:val="002D61D0"/>
    <w:rsid w:val="002D6812"/>
    <w:rsid w:val="002D6875"/>
    <w:rsid w:val="002D6D8A"/>
    <w:rsid w:val="002D6F49"/>
    <w:rsid w:val="002D72DA"/>
    <w:rsid w:val="002D73AD"/>
    <w:rsid w:val="002E04C8"/>
    <w:rsid w:val="002E085F"/>
    <w:rsid w:val="002E0B13"/>
    <w:rsid w:val="002E0B51"/>
    <w:rsid w:val="002E1571"/>
    <w:rsid w:val="002E16E4"/>
    <w:rsid w:val="002E1B22"/>
    <w:rsid w:val="002E25A4"/>
    <w:rsid w:val="002E2DF4"/>
    <w:rsid w:val="002E2E12"/>
    <w:rsid w:val="002E3090"/>
    <w:rsid w:val="002E3CA1"/>
    <w:rsid w:val="002E40F0"/>
    <w:rsid w:val="002E428E"/>
    <w:rsid w:val="002E53AC"/>
    <w:rsid w:val="002E541C"/>
    <w:rsid w:val="002E560E"/>
    <w:rsid w:val="002E57E9"/>
    <w:rsid w:val="002E5A5C"/>
    <w:rsid w:val="002E5F7F"/>
    <w:rsid w:val="002E64D1"/>
    <w:rsid w:val="002E66D7"/>
    <w:rsid w:val="002E7808"/>
    <w:rsid w:val="002E7C56"/>
    <w:rsid w:val="002E7D44"/>
    <w:rsid w:val="002F0094"/>
    <w:rsid w:val="002F01FB"/>
    <w:rsid w:val="002F0A78"/>
    <w:rsid w:val="002F0AF6"/>
    <w:rsid w:val="002F0C9E"/>
    <w:rsid w:val="002F118A"/>
    <w:rsid w:val="002F1245"/>
    <w:rsid w:val="002F18A4"/>
    <w:rsid w:val="002F1B97"/>
    <w:rsid w:val="002F209D"/>
    <w:rsid w:val="002F20B0"/>
    <w:rsid w:val="002F20EB"/>
    <w:rsid w:val="002F287B"/>
    <w:rsid w:val="002F31BA"/>
    <w:rsid w:val="002F474A"/>
    <w:rsid w:val="002F4828"/>
    <w:rsid w:val="002F5524"/>
    <w:rsid w:val="002F57FE"/>
    <w:rsid w:val="002F582F"/>
    <w:rsid w:val="002F5A5A"/>
    <w:rsid w:val="002F61B0"/>
    <w:rsid w:val="002F64CD"/>
    <w:rsid w:val="002F64E3"/>
    <w:rsid w:val="002F681A"/>
    <w:rsid w:val="002F6B76"/>
    <w:rsid w:val="002F7545"/>
    <w:rsid w:val="002F7A09"/>
    <w:rsid w:val="002F7DF5"/>
    <w:rsid w:val="00300FE8"/>
    <w:rsid w:val="003012F6"/>
    <w:rsid w:val="00301336"/>
    <w:rsid w:val="003015E8"/>
    <w:rsid w:val="003018D4"/>
    <w:rsid w:val="00302383"/>
    <w:rsid w:val="0030286E"/>
    <w:rsid w:val="00302A68"/>
    <w:rsid w:val="0030309F"/>
    <w:rsid w:val="0030312A"/>
    <w:rsid w:val="00303E83"/>
    <w:rsid w:val="00304413"/>
    <w:rsid w:val="00304425"/>
    <w:rsid w:val="00304FBD"/>
    <w:rsid w:val="003052F7"/>
    <w:rsid w:val="00305703"/>
    <w:rsid w:val="00305D73"/>
    <w:rsid w:val="00306939"/>
    <w:rsid w:val="00306A1C"/>
    <w:rsid w:val="00306C11"/>
    <w:rsid w:val="00306CF7"/>
    <w:rsid w:val="00307561"/>
    <w:rsid w:val="00307D7E"/>
    <w:rsid w:val="00310069"/>
    <w:rsid w:val="003109E0"/>
    <w:rsid w:val="00310D1F"/>
    <w:rsid w:val="00310DA5"/>
    <w:rsid w:val="003117B3"/>
    <w:rsid w:val="00311891"/>
    <w:rsid w:val="00311F3D"/>
    <w:rsid w:val="00311F7C"/>
    <w:rsid w:val="0031252C"/>
    <w:rsid w:val="00312D78"/>
    <w:rsid w:val="00313749"/>
    <w:rsid w:val="0031449E"/>
    <w:rsid w:val="00314D37"/>
    <w:rsid w:val="00315506"/>
    <w:rsid w:val="00316D3B"/>
    <w:rsid w:val="0031771E"/>
    <w:rsid w:val="00317F37"/>
    <w:rsid w:val="00320016"/>
    <w:rsid w:val="00320180"/>
    <w:rsid w:val="003202B0"/>
    <w:rsid w:val="0032053F"/>
    <w:rsid w:val="0032056A"/>
    <w:rsid w:val="00320784"/>
    <w:rsid w:val="003207B7"/>
    <w:rsid w:val="00320B5A"/>
    <w:rsid w:val="00320C85"/>
    <w:rsid w:val="00320FE0"/>
    <w:rsid w:val="003214C8"/>
    <w:rsid w:val="0032167D"/>
    <w:rsid w:val="00321FE1"/>
    <w:rsid w:val="0032274B"/>
    <w:rsid w:val="003237F3"/>
    <w:rsid w:val="00323A52"/>
    <w:rsid w:val="00323B14"/>
    <w:rsid w:val="00323ED6"/>
    <w:rsid w:val="00325496"/>
    <w:rsid w:val="00325684"/>
    <w:rsid w:val="003259AF"/>
    <w:rsid w:val="00325C87"/>
    <w:rsid w:val="00326043"/>
    <w:rsid w:val="00326718"/>
    <w:rsid w:val="0032689F"/>
    <w:rsid w:val="00326B8D"/>
    <w:rsid w:val="00326D5B"/>
    <w:rsid w:val="003274F5"/>
    <w:rsid w:val="00331B86"/>
    <w:rsid w:val="00331E31"/>
    <w:rsid w:val="003322D6"/>
    <w:rsid w:val="003328B6"/>
    <w:rsid w:val="00332CC1"/>
    <w:rsid w:val="00333110"/>
    <w:rsid w:val="0033365D"/>
    <w:rsid w:val="003339B7"/>
    <w:rsid w:val="00333E5A"/>
    <w:rsid w:val="00334158"/>
    <w:rsid w:val="00334404"/>
    <w:rsid w:val="0033467E"/>
    <w:rsid w:val="00334F0A"/>
    <w:rsid w:val="00335633"/>
    <w:rsid w:val="0033565D"/>
    <w:rsid w:val="00335AA6"/>
    <w:rsid w:val="00335AC3"/>
    <w:rsid w:val="00335E68"/>
    <w:rsid w:val="00335EBE"/>
    <w:rsid w:val="00335F39"/>
    <w:rsid w:val="003368DB"/>
    <w:rsid w:val="00337178"/>
    <w:rsid w:val="003377AD"/>
    <w:rsid w:val="00337B57"/>
    <w:rsid w:val="00337E41"/>
    <w:rsid w:val="003400C5"/>
    <w:rsid w:val="00340E72"/>
    <w:rsid w:val="003413DF"/>
    <w:rsid w:val="0034172D"/>
    <w:rsid w:val="0034219C"/>
    <w:rsid w:val="0034264B"/>
    <w:rsid w:val="00342936"/>
    <w:rsid w:val="00343334"/>
    <w:rsid w:val="0034379E"/>
    <w:rsid w:val="00343872"/>
    <w:rsid w:val="003438CD"/>
    <w:rsid w:val="00343B3A"/>
    <w:rsid w:val="003440D2"/>
    <w:rsid w:val="003446FC"/>
    <w:rsid w:val="00344B41"/>
    <w:rsid w:val="00344CC3"/>
    <w:rsid w:val="00344E91"/>
    <w:rsid w:val="00345060"/>
    <w:rsid w:val="003456EA"/>
    <w:rsid w:val="00345CE7"/>
    <w:rsid w:val="003463A9"/>
    <w:rsid w:val="003464E8"/>
    <w:rsid w:val="00346938"/>
    <w:rsid w:val="00346EFC"/>
    <w:rsid w:val="003474B3"/>
    <w:rsid w:val="003479F4"/>
    <w:rsid w:val="00347CFC"/>
    <w:rsid w:val="0035004B"/>
    <w:rsid w:val="0035019B"/>
    <w:rsid w:val="003501D5"/>
    <w:rsid w:val="00350792"/>
    <w:rsid w:val="003507B2"/>
    <w:rsid w:val="003509EF"/>
    <w:rsid w:val="00350D66"/>
    <w:rsid w:val="003514D8"/>
    <w:rsid w:val="00351A99"/>
    <w:rsid w:val="00351C7B"/>
    <w:rsid w:val="00352CB9"/>
    <w:rsid w:val="00352D17"/>
    <w:rsid w:val="00353143"/>
    <w:rsid w:val="003532A5"/>
    <w:rsid w:val="003535B3"/>
    <w:rsid w:val="0035372E"/>
    <w:rsid w:val="0035378A"/>
    <w:rsid w:val="00353DB2"/>
    <w:rsid w:val="00354860"/>
    <w:rsid w:val="00354C36"/>
    <w:rsid w:val="00354C4C"/>
    <w:rsid w:val="00354CB5"/>
    <w:rsid w:val="003550E1"/>
    <w:rsid w:val="0035587F"/>
    <w:rsid w:val="00355AB0"/>
    <w:rsid w:val="00355D01"/>
    <w:rsid w:val="00355E43"/>
    <w:rsid w:val="003564E7"/>
    <w:rsid w:val="003567DE"/>
    <w:rsid w:val="00356C08"/>
    <w:rsid w:val="00356E87"/>
    <w:rsid w:val="00357878"/>
    <w:rsid w:val="00360208"/>
    <w:rsid w:val="00360F44"/>
    <w:rsid w:val="0036129A"/>
    <w:rsid w:val="003616E4"/>
    <w:rsid w:val="00361E16"/>
    <w:rsid w:val="00361F62"/>
    <w:rsid w:val="00362186"/>
    <w:rsid w:val="00362DD0"/>
    <w:rsid w:val="00362F86"/>
    <w:rsid w:val="00363045"/>
    <w:rsid w:val="003635E5"/>
    <w:rsid w:val="003636A6"/>
    <w:rsid w:val="0036376F"/>
    <w:rsid w:val="0036392A"/>
    <w:rsid w:val="00363DFA"/>
    <w:rsid w:val="003649FB"/>
    <w:rsid w:val="00364A3F"/>
    <w:rsid w:val="00365A51"/>
    <w:rsid w:val="00365C38"/>
    <w:rsid w:val="00365E14"/>
    <w:rsid w:val="0036651A"/>
    <w:rsid w:val="00366559"/>
    <w:rsid w:val="00366C32"/>
    <w:rsid w:val="00366D87"/>
    <w:rsid w:val="00366E25"/>
    <w:rsid w:val="00367E15"/>
    <w:rsid w:val="003708BA"/>
    <w:rsid w:val="00370C03"/>
    <w:rsid w:val="00370D7A"/>
    <w:rsid w:val="00371090"/>
    <w:rsid w:val="00371301"/>
    <w:rsid w:val="0037170C"/>
    <w:rsid w:val="00371763"/>
    <w:rsid w:val="00371818"/>
    <w:rsid w:val="00371CB7"/>
    <w:rsid w:val="00372A21"/>
    <w:rsid w:val="00372F25"/>
    <w:rsid w:val="00373159"/>
    <w:rsid w:val="003731D5"/>
    <w:rsid w:val="00373289"/>
    <w:rsid w:val="00373360"/>
    <w:rsid w:val="0037371F"/>
    <w:rsid w:val="003738D4"/>
    <w:rsid w:val="00373A5D"/>
    <w:rsid w:val="0037446A"/>
    <w:rsid w:val="00374936"/>
    <w:rsid w:val="00374ED3"/>
    <w:rsid w:val="00374F1E"/>
    <w:rsid w:val="00375271"/>
    <w:rsid w:val="00375806"/>
    <w:rsid w:val="00375E63"/>
    <w:rsid w:val="00375EB1"/>
    <w:rsid w:val="003769CD"/>
    <w:rsid w:val="0037731F"/>
    <w:rsid w:val="00377A90"/>
    <w:rsid w:val="00377B05"/>
    <w:rsid w:val="00377D6A"/>
    <w:rsid w:val="00377F92"/>
    <w:rsid w:val="00380222"/>
    <w:rsid w:val="00380A02"/>
    <w:rsid w:val="00381461"/>
    <w:rsid w:val="003815CA"/>
    <w:rsid w:val="003816FA"/>
    <w:rsid w:val="00381FBD"/>
    <w:rsid w:val="00382254"/>
    <w:rsid w:val="00382262"/>
    <w:rsid w:val="00382BEE"/>
    <w:rsid w:val="00383750"/>
    <w:rsid w:val="003839C0"/>
    <w:rsid w:val="00383E96"/>
    <w:rsid w:val="003841DB"/>
    <w:rsid w:val="00384B90"/>
    <w:rsid w:val="003854D3"/>
    <w:rsid w:val="003857F9"/>
    <w:rsid w:val="003863BB"/>
    <w:rsid w:val="00386416"/>
    <w:rsid w:val="003866B4"/>
    <w:rsid w:val="00386991"/>
    <w:rsid w:val="0038702E"/>
    <w:rsid w:val="003876E2"/>
    <w:rsid w:val="003904E3"/>
    <w:rsid w:val="00390FA9"/>
    <w:rsid w:val="00391344"/>
    <w:rsid w:val="0039175B"/>
    <w:rsid w:val="00391E65"/>
    <w:rsid w:val="0039209C"/>
    <w:rsid w:val="00392429"/>
    <w:rsid w:val="00392502"/>
    <w:rsid w:val="00392B18"/>
    <w:rsid w:val="00392B7F"/>
    <w:rsid w:val="00392C74"/>
    <w:rsid w:val="00392EDF"/>
    <w:rsid w:val="003939C1"/>
    <w:rsid w:val="0039424F"/>
    <w:rsid w:val="00394491"/>
    <w:rsid w:val="0039478F"/>
    <w:rsid w:val="00394B84"/>
    <w:rsid w:val="00394F7B"/>
    <w:rsid w:val="00395EA1"/>
    <w:rsid w:val="003960E9"/>
    <w:rsid w:val="00396A6A"/>
    <w:rsid w:val="003973BE"/>
    <w:rsid w:val="003975E9"/>
    <w:rsid w:val="003976E2"/>
    <w:rsid w:val="00397A32"/>
    <w:rsid w:val="00397A9E"/>
    <w:rsid w:val="00397F06"/>
    <w:rsid w:val="003A023F"/>
    <w:rsid w:val="003A06EA"/>
    <w:rsid w:val="003A0B15"/>
    <w:rsid w:val="003A1176"/>
    <w:rsid w:val="003A1647"/>
    <w:rsid w:val="003A1BC3"/>
    <w:rsid w:val="003A298E"/>
    <w:rsid w:val="003A2CE2"/>
    <w:rsid w:val="003A2CE5"/>
    <w:rsid w:val="003A311C"/>
    <w:rsid w:val="003A3400"/>
    <w:rsid w:val="003A36AB"/>
    <w:rsid w:val="003A3A9A"/>
    <w:rsid w:val="003A3C74"/>
    <w:rsid w:val="003A4DF7"/>
    <w:rsid w:val="003A52B6"/>
    <w:rsid w:val="003A53A2"/>
    <w:rsid w:val="003A5BFA"/>
    <w:rsid w:val="003A5FCF"/>
    <w:rsid w:val="003A6065"/>
    <w:rsid w:val="003A7BDB"/>
    <w:rsid w:val="003B0142"/>
    <w:rsid w:val="003B02BC"/>
    <w:rsid w:val="003B0363"/>
    <w:rsid w:val="003B03DA"/>
    <w:rsid w:val="003B0A20"/>
    <w:rsid w:val="003B0B2C"/>
    <w:rsid w:val="003B0D7B"/>
    <w:rsid w:val="003B0EA2"/>
    <w:rsid w:val="003B1273"/>
    <w:rsid w:val="003B160B"/>
    <w:rsid w:val="003B1654"/>
    <w:rsid w:val="003B20CB"/>
    <w:rsid w:val="003B23DC"/>
    <w:rsid w:val="003B255E"/>
    <w:rsid w:val="003B301A"/>
    <w:rsid w:val="003B3135"/>
    <w:rsid w:val="003B3190"/>
    <w:rsid w:val="003B31B9"/>
    <w:rsid w:val="003B4175"/>
    <w:rsid w:val="003B48FC"/>
    <w:rsid w:val="003B5264"/>
    <w:rsid w:val="003B5323"/>
    <w:rsid w:val="003B547B"/>
    <w:rsid w:val="003B58CA"/>
    <w:rsid w:val="003B6130"/>
    <w:rsid w:val="003B6D9C"/>
    <w:rsid w:val="003B71CD"/>
    <w:rsid w:val="003B7284"/>
    <w:rsid w:val="003B7D22"/>
    <w:rsid w:val="003B7E22"/>
    <w:rsid w:val="003C02D8"/>
    <w:rsid w:val="003C12B2"/>
    <w:rsid w:val="003C163B"/>
    <w:rsid w:val="003C250B"/>
    <w:rsid w:val="003C2BD3"/>
    <w:rsid w:val="003C2C1B"/>
    <w:rsid w:val="003C2D27"/>
    <w:rsid w:val="003C2E9D"/>
    <w:rsid w:val="003C4BE1"/>
    <w:rsid w:val="003C4DF7"/>
    <w:rsid w:val="003C5067"/>
    <w:rsid w:val="003C506D"/>
    <w:rsid w:val="003C50D5"/>
    <w:rsid w:val="003C51BC"/>
    <w:rsid w:val="003C5EDC"/>
    <w:rsid w:val="003C683A"/>
    <w:rsid w:val="003C6896"/>
    <w:rsid w:val="003C6A3B"/>
    <w:rsid w:val="003C6AC2"/>
    <w:rsid w:val="003C6C7E"/>
    <w:rsid w:val="003C6D88"/>
    <w:rsid w:val="003C7141"/>
    <w:rsid w:val="003C7409"/>
    <w:rsid w:val="003C775F"/>
    <w:rsid w:val="003D08D1"/>
    <w:rsid w:val="003D0A6B"/>
    <w:rsid w:val="003D0AEC"/>
    <w:rsid w:val="003D17E2"/>
    <w:rsid w:val="003D1F96"/>
    <w:rsid w:val="003D1F9F"/>
    <w:rsid w:val="003D2028"/>
    <w:rsid w:val="003D264C"/>
    <w:rsid w:val="003D265A"/>
    <w:rsid w:val="003D3175"/>
    <w:rsid w:val="003D36C4"/>
    <w:rsid w:val="003D3BB1"/>
    <w:rsid w:val="003D3F32"/>
    <w:rsid w:val="003D40E4"/>
    <w:rsid w:val="003D42A9"/>
    <w:rsid w:val="003D440D"/>
    <w:rsid w:val="003D4BDA"/>
    <w:rsid w:val="003D53B4"/>
    <w:rsid w:val="003D567F"/>
    <w:rsid w:val="003D5865"/>
    <w:rsid w:val="003D5A62"/>
    <w:rsid w:val="003D5F60"/>
    <w:rsid w:val="003D611B"/>
    <w:rsid w:val="003D6426"/>
    <w:rsid w:val="003D7A0A"/>
    <w:rsid w:val="003D7CE5"/>
    <w:rsid w:val="003D7F94"/>
    <w:rsid w:val="003E0064"/>
    <w:rsid w:val="003E0284"/>
    <w:rsid w:val="003E0F0F"/>
    <w:rsid w:val="003E13AE"/>
    <w:rsid w:val="003E17F4"/>
    <w:rsid w:val="003E18E1"/>
    <w:rsid w:val="003E1AFE"/>
    <w:rsid w:val="003E218F"/>
    <w:rsid w:val="003E2200"/>
    <w:rsid w:val="003E29BB"/>
    <w:rsid w:val="003E2ADD"/>
    <w:rsid w:val="003E2E62"/>
    <w:rsid w:val="003E2F9D"/>
    <w:rsid w:val="003E3079"/>
    <w:rsid w:val="003E308C"/>
    <w:rsid w:val="003E341B"/>
    <w:rsid w:val="003E35A6"/>
    <w:rsid w:val="003E396C"/>
    <w:rsid w:val="003E3C58"/>
    <w:rsid w:val="003E3F79"/>
    <w:rsid w:val="003E42B3"/>
    <w:rsid w:val="003E4540"/>
    <w:rsid w:val="003E4AF9"/>
    <w:rsid w:val="003E4F7D"/>
    <w:rsid w:val="003E540E"/>
    <w:rsid w:val="003E56CD"/>
    <w:rsid w:val="003E5773"/>
    <w:rsid w:val="003E5997"/>
    <w:rsid w:val="003E5F53"/>
    <w:rsid w:val="003E6A67"/>
    <w:rsid w:val="003E6BC9"/>
    <w:rsid w:val="003E7B39"/>
    <w:rsid w:val="003E7B64"/>
    <w:rsid w:val="003F07A2"/>
    <w:rsid w:val="003F0F48"/>
    <w:rsid w:val="003F106F"/>
    <w:rsid w:val="003F1381"/>
    <w:rsid w:val="003F1D46"/>
    <w:rsid w:val="003F254F"/>
    <w:rsid w:val="003F26B4"/>
    <w:rsid w:val="003F2C86"/>
    <w:rsid w:val="003F2E70"/>
    <w:rsid w:val="003F2F72"/>
    <w:rsid w:val="003F3275"/>
    <w:rsid w:val="003F3332"/>
    <w:rsid w:val="003F33B0"/>
    <w:rsid w:val="003F38D3"/>
    <w:rsid w:val="003F3F75"/>
    <w:rsid w:val="003F418E"/>
    <w:rsid w:val="003F4730"/>
    <w:rsid w:val="003F497B"/>
    <w:rsid w:val="003F4B1B"/>
    <w:rsid w:val="003F4C19"/>
    <w:rsid w:val="003F5638"/>
    <w:rsid w:val="003F6897"/>
    <w:rsid w:val="003F69CE"/>
    <w:rsid w:val="003F6C6D"/>
    <w:rsid w:val="003F6E35"/>
    <w:rsid w:val="003F7206"/>
    <w:rsid w:val="003F73AC"/>
    <w:rsid w:val="003F7831"/>
    <w:rsid w:val="003F7A03"/>
    <w:rsid w:val="003F7D13"/>
    <w:rsid w:val="00400008"/>
    <w:rsid w:val="004002A7"/>
    <w:rsid w:val="004006B5"/>
    <w:rsid w:val="00400B14"/>
    <w:rsid w:val="00400D0C"/>
    <w:rsid w:val="00400D0D"/>
    <w:rsid w:val="00401748"/>
    <w:rsid w:val="00401812"/>
    <w:rsid w:val="004019BA"/>
    <w:rsid w:val="00401B2E"/>
    <w:rsid w:val="00401C87"/>
    <w:rsid w:val="00402044"/>
    <w:rsid w:val="0040207E"/>
    <w:rsid w:val="00402FB8"/>
    <w:rsid w:val="00403227"/>
    <w:rsid w:val="004032A8"/>
    <w:rsid w:val="00403396"/>
    <w:rsid w:val="004033FA"/>
    <w:rsid w:val="00403C88"/>
    <w:rsid w:val="00404831"/>
    <w:rsid w:val="00404EBC"/>
    <w:rsid w:val="0040572C"/>
    <w:rsid w:val="00405AFE"/>
    <w:rsid w:val="00405DA3"/>
    <w:rsid w:val="00405DBF"/>
    <w:rsid w:val="004060B4"/>
    <w:rsid w:val="00406CA7"/>
    <w:rsid w:val="004072C3"/>
    <w:rsid w:val="00407963"/>
    <w:rsid w:val="00407CC8"/>
    <w:rsid w:val="00407E1B"/>
    <w:rsid w:val="00410825"/>
    <w:rsid w:val="00410A35"/>
    <w:rsid w:val="00410DD7"/>
    <w:rsid w:val="00410ED0"/>
    <w:rsid w:val="00411A0B"/>
    <w:rsid w:val="00411C98"/>
    <w:rsid w:val="004120FA"/>
    <w:rsid w:val="004121C1"/>
    <w:rsid w:val="00412334"/>
    <w:rsid w:val="00412A2A"/>
    <w:rsid w:val="00412E88"/>
    <w:rsid w:val="00413006"/>
    <w:rsid w:val="00413041"/>
    <w:rsid w:val="004130FE"/>
    <w:rsid w:val="00413C74"/>
    <w:rsid w:val="0041407D"/>
    <w:rsid w:val="00414C0C"/>
    <w:rsid w:val="00414E3B"/>
    <w:rsid w:val="00414F57"/>
    <w:rsid w:val="0041573C"/>
    <w:rsid w:val="00416246"/>
    <w:rsid w:val="00416698"/>
    <w:rsid w:val="00416DA3"/>
    <w:rsid w:val="0041705C"/>
    <w:rsid w:val="004172CF"/>
    <w:rsid w:val="004177C8"/>
    <w:rsid w:val="004178E2"/>
    <w:rsid w:val="004204A9"/>
    <w:rsid w:val="004209DA"/>
    <w:rsid w:val="00420E42"/>
    <w:rsid w:val="00420E45"/>
    <w:rsid w:val="00421697"/>
    <w:rsid w:val="00421E98"/>
    <w:rsid w:val="00422C9B"/>
    <w:rsid w:val="00423C24"/>
    <w:rsid w:val="00423DF9"/>
    <w:rsid w:val="004240C1"/>
    <w:rsid w:val="004242FD"/>
    <w:rsid w:val="0042475C"/>
    <w:rsid w:val="00424F1F"/>
    <w:rsid w:val="00425513"/>
    <w:rsid w:val="004255F5"/>
    <w:rsid w:val="00425E40"/>
    <w:rsid w:val="0042624A"/>
    <w:rsid w:val="004272FC"/>
    <w:rsid w:val="00427793"/>
    <w:rsid w:val="00427AFC"/>
    <w:rsid w:val="00427C16"/>
    <w:rsid w:val="0043024A"/>
    <w:rsid w:val="00430448"/>
    <w:rsid w:val="00430565"/>
    <w:rsid w:val="004306B4"/>
    <w:rsid w:val="0043082A"/>
    <w:rsid w:val="0043116F"/>
    <w:rsid w:val="00431ABB"/>
    <w:rsid w:val="00431DE4"/>
    <w:rsid w:val="00431FC9"/>
    <w:rsid w:val="004322A9"/>
    <w:rsid w:val="004326A3"/>
    <w:rsid w:val="00432784"/>
    <w:rsid w:val="00432804"/>
    <w:rsid w:val="00432B57"/>
    <w:rsid w:val="00433F7B"/>
    <w:rsid w:val="00434446"/>
    <w:rsid w:val="0043484F"/>
    <w:rsid w:val="00434A2C"/>
    <w:rsid w:val="00434F27"/>
    <w:rsid w:val="00434FDB"/>
    <w:rsid w:val="00435139"/>
    <w:rsid w:val="004351ED"/>
    <w:rsid w:val="00435915"/>
    <w:rsid w:val="00435B54"/>
    <w:rsid w:val="004367B3"/>
    <w:rsid w:val="00436940"/>
    <w:rsid w:val="00437367"/>
    <w:rsid w:val="004374E2"/>
    <w:rsid w:val="0043753A"/>
    <w:rsid w:val="00440CE7"/>
    <w:rsid w:val="00440EA2"/>
    <w:rsid w:val="00440F9D"/>
    <w:rsid w:val="00441231"/>
    <w:rsid w:val="004415FF"/>
    <w:rsid w:val="0044180C"/>
    <w:rsid w:val="0044183D"/>
    <w:rsid w:val="00442454"/>
    <w:rsid w:val="004429A2"/>
    <w:rsid w:val="00442CFC"/>
    <w:rsid w:val="00442F91"/>
    <w:rsid w:val="0044313D"/>
    <w:rsid w:val="0044323D"/>
    <w:rsid w:val="00443265"/>
    <w:rsid w:val="004433AA"/>
    <w:rsid w:val="0044355C"/>
    <w:rsid w:val="00443983"/>
    <w:rsid w:val="00443E05"/>
    <w:rsid w:val="00443EC6"/>
    <w:rsid w:val="004441F6"/>
    <w:rsid w:val="00444371"/>
    <w:rsid w:val="00444933"/>
    <w:rsid w:val="00445561"/>
    <w:rsid w:val="004457B0"/>
    <w:rsid w:val="004474F0"/>
    <w:rsid w:val="00447598"/>
    <w:rsid w:val="0044789F"/>
    <w:rsid w:val="00447DB6"/>
    <w:rsid w:val="00450456"/>
    <w:rsid w:val="004505CE"/>
    <w:rsid w:val="00450B40"/>
    <w:rsid w:val="00450D92"/>
    <w:rsid w:val="00450FC2"/>
    <w:rsid w:val="00451334"/>
    <w:rsid w:val="0045185A"/>
    <w:rsid w:val="004520C5"/>
    <w:rsid w:val="00452659"/>
    <w:rsid w:val="004527C6"/>
    <w:rsid w:val="00453494"/>
    <w:rsid w:val="00453A6D"/>
    <w:rsid w:val="00454211"/>
    <w:rsid w:val="00454A3F"/>
    <w:rsid w:val="00454E10"/>
    <w:rsid w:val="0045523F"/>
    <w:rsid w:val="004559F7"/>
    <w:rsid w:val="00455E20"/>
    <w:rsid w:val="004565F0"/>
    <w:rsid w:val="00456F91"/>
    <w:rsid w:val="0045782D"/>
    <w:rsid w:val="0046038A"/>
    <w:rsid w:val="00460969"/>
    <w:rsid w:val="004612F2"/>
    <w:rsid w:val="00461308"/>
    <w:rsid w:val="0046146F"/>
    <w:rsid w:val="00461957"/>
    <w:rsid w:val="00461D82"/>
    <w:rsid w:val="00462279"/>
    <w:rsid w:val="0046237E"/>
    <w:rsid w:val="00462B24"/>
    <w:rsid w:val="00462B33"/>
    <w:rsid w:val="00462E3E"/>
    <w:rsid w:val="00462F6A"/>
    <w:rsid w:val="004649A7"/>
    <w:rsid w:val="00464D4D"/>
    <w:rsid w:val="00464F84"/>
    <w:rsid w:val="00465617"/>
    <w:rsid w:val="00466399"/>
    <w:rsid w:val="004663CA"/>
    <w:rsid w:val="00467299"/>
    <w:rsid w:val="004679A3"/>
    <w:rsid w:val="004679D8"/>
    <w:rsid w:val="0047061E"/>
    <w:rsid w:val="00471480"/>
    <w:rsid w:val="00471666"/>
    <w:rsid w:val="00471BFC"/>
    <w:rsid w:val="00471C2B"/>
    <w:rsid w:val="0047239F"/>
    <w:rsid w:val="004727B6"/>
    <w:rsid w:val="004731BD"/>
    <w:rsid w:val="004738C9"/>
    <w:rsid w:val="004739D0"/>
    <w:rsid w:val="00473A50"/>
    <w:rsid w:val="0047408D"/>
    <w:rsid w:val="0047410E"/>
    <w:rsid w:val="00474726"/>
    <w:rsid w:val="00474760"/>
    <w:rsid w:val="004749BC"/>
    <w:rsid w:val="00474DF7"/>
    <w:rsid w:val="004751DD"/>
    <w:rsid w:val="0047568A"/>
    <w:rsid w:val="004757C9"/>
    <w:rsid w:val="00475ACB"/>
    <w:rsid w:val="00475AFD"/>
    <w:rsid w:val="00475CAA"/>
    <w:rsid w:val="00476D69"/>
    <w:rsid w:val="004771DA"/>
    <w:rsid w:val="00477828"/>
    <w:rsid w:val="0047798D"/>
    <w:rsid w:val="00477BBB"/>
    <w:rsid w:val="00477C0E"/>
    <w:rsid w:val="00477D75"/>
    <w:rsid w:val="00477F1F"/>
    <w:rsid w:val="0048093F"/>
    <w:rsid w:val="004815D5"/>
    <w:rsid w:val="0048170A"/>
    <w:rsid w:val="004817E3"/>
    <w:rsid w:val="0048219C"/>
    <w:rsid w:val="00482462"/>
    <w:rsid w:val="00482BFA"/>
    <w:rsid w:val="0048358B"/>
    <w:rsid w:val="00483C97"/>
    <w:rsid w:val="0048470F"/>
    <w:rsid w:val="004854EF"/>
    <w:rsid w:val="00485AE8"/>
    <w:rsid w:val="00485E60"/>
    <w:rsid w:val="004862D5"/>
    <w:rsid w:val="00486455"/>
    <w:rsid w:val="004869E6"/>
    <w:rsid w:val="00486D83"/>
    <w:rsid w:val="00486F7E"/>
    <w:rsid w:val="00486FB5"/>
    <w:rsid w:val="004871B1"/>
    <w:rsid w:val="00487349"/>
    <w:rsid w:val="00487648"/>
    <w:rsid w:val="0048773D"/>
    <w:rsid w:val="00487BD9"/>
    <w:rsid w:val="00487D88"/>
    <w:rsid w:val="0049060F"/>
    <w:rsid w:val="004909CF"/>
    <w:rsid w:val="00490B98"/>
    <w:rsid w:val="00490F10"/>
    <w:rsid w:val="00491418"/>
    <w:rsid w:val="00491607"/>
    <w:rsid w:val="00491610"/>
    <w:rsid w:val="00491C16"/>
    <w:rsid w:val="00492162"/>
    <w:rsid w:val="004922C0"/>
    <w:rsid w:val="00492EA1"/>
    <w:rsid w:val="00492FCD"/>
    <w:rsid w:val="00493961"/>
    <w:rsid w:val="00493D18"/>
    <w:rsid w:val="00493F50"/>
    <w:rsid w:val="004946A7"/>
    <w:rsid w:val="00494C1F"/>
    <w:rsid w:val="00495650"/>
    <w:rsid w:val="00495AFB"/>
    <w:rsid w:val="004963D7"/>
    <w:rsid w:val="00496410"/>
    <w:rsid w:val="00496542"/>
    <w:rsid w:val="00496778"/>
    <w:rsid w:val="00496FC9"/>
    <w:rsid w:val="00497190"/>
    <w:rsid w:val="0049756D"/>
    <w:rsid w:val="00497E8A"/>
    <w:rsid w:val="004A041E"/>
    <w:rsid w:val="004A0859"/>
    <w:rsid w:val="004A0873"/>
    <w:rsid w:val="004A08BC"/>
    <w:rsid w:val="004A0A90"/>
    <w:rsid w:val="004A1050"/>
    <w:rsid w:val="004A167F"/>
    <w:rsid w:val="004A1696"/>
    <w:rsid w:val="004A1A59"/>
    <w:rsid w:val="004A1F98"/>
    <w:rsid w:val="004A2276"/>
    <w:rsid w:val="004A2936"/>
    <w:rsid w:val="004A2B7F"/>
    <w:rsid w:val="004A3939"/>
    <w:rsid w:val="004A3A03"/>
    <w:rsid w:val="004A45F2"/>
    <w:rsid w:val="004A46CC"/>
    <w:rsid w:val="004A4F32"/>
    <w:rsid w:val="004A5227"/>
    <w:rsid w:val="004A5678"/>
    <w:rsid w:val="004A5EB2"/>
    <w:rsid w:val="004A650C"/>
    <w:rsid w:val="004A6D24"/>
    <w:rsid w:val="004A7702"/>
    <w:rsid w:val="004A7AC8"/>
    <w:rsid w:val="004A7C0C"/>
    <w:rsid w:val="004B09A4"/>
    <w:rsid w:val="004B0E53"/>
    <w:rsid w:val="004B12DE"/>
    <w:rsid w:val="004B137D"/>
    <w:rsid w:val="004B270C"/>
    <w:rsid w:val="004B32CF"/>
    <w:rsid w:val="004B397E"/>
    <w:rsid w:val="004B3DE2"/>
    <w:rsid w:val="004B4001"/>
    <w:rsid w:val="004B4B91"/>
    <w:rsid w:val="004B4E06"/>
    <w:rsid w:val="004B521F"/>
    <w:rsid w:val="004B5254"/>
    <w:rsid w:val="004B54BA"/>
    <w:rsid w:val="004B54CC"/>
    <w:rsid w:val="004B5DA4"/>
    <w:rsid w:val="004B68D2"/>
    <w:rsid w:val="004B7281"/>
    <w:rsid w:val="004B7322"/>
    <w:rsid w:val="004B7881"/>
    <w:rsid w:val="004B7BC8"/>
    <w:rsid w:val="004B7BD5"/>
    <w:rsid w:val="004B7FC0"/>
    <w:rsid w:val="004B7FC8"/>
    <w:rsid w:val="004C0701"/>
    <w:rsid w:val="004C15F9"/>
    <w:rsid w:val="004C17CF"/>
    <w:rsid w:val="004C207A"/>
    <w:rsid w:val="004C2894"/>
    <w:rsid w:val="004C2979"/>
    <w:rsid w:val="004C392B"/>
    <w:rsid w:val="004C39CC"/>
    <w:rsid w:val="004C3FDF"/>
    <w:rsid w:val="004C4473"/>
    <w:rsid w:val="004C472E"/>
    <w:rsid w:val="004C4993"/>
    <w:rsid w:val="004C4B0C"/>
    <w:rsid w:val="004C4B7F"/>
    <w:rsid w:val="004C599C"/>
    <w:rsid w:val="004C5E31"/>
    <w:rsid w:val="004C63C2"/>
    <w:rsid w:val="004C64E2"/>
    <w:rsid w:val="004C65A6"/>
    <w:rsid w:val="004C6843"/>
    <w:rsid w:val="004C6849"/>
    <w:rsid w:val="004C6F7C"/>
    <w:rsid w:val="004C7724"/>
    <w:rsid w:val="004C785F"/>
    <w:rsid w:val="004C78FF"/>
    <w:rsid w:val="004D01BA"/>
    <w:rsid w:val="004D0221"/>
    <w:rsid w:val="004D07C6"/>
    <w:rsid w:val="004D1909"/>
    <w:rsid w:val="004D1BEB"/>
    <w:rsid w:val="004D263F"/>
    <w:rsid w:val="004D2CC6"/>
    <w:rsid w:val="004D3236"/>
    <w:rsid w:val="004D37C8"/>
    <w:rsid w:val="004D387C"/>
    <w:rsid w:val="004D4D14"/>
    <w:rsid w:val="004D50F0"/>
    <w:rsid w:val="004D5151"/>
    <w:rsid w:val="004D6CF0"/>
    <w:rsid w:val="004D6F8B"/>
    <w:rsid w:val="004D6FEA"/>
    <w:rsid w:val="004D78A1"/>
    <w:rsid w:val="004D7D18"/>
    <w:rsid w:val="004E0132"/>
    <w:rsid w:val="004E062F"/>
    <w:rsid w:val="004E0AA8"/>
    <w:rsid w:val="004E165D"/>
    <w:rsid w:val="004E16A9"/>
    <w:rsid w:val="004E191E"/>
    <w:rsid w:val="004E1993"/>
    <w:rsid w:val="004E1BF8"/>
    <w:rsid w:val="004E1FCD"/>
    <w:rsid w:val="004E1FEB"/>
    <w:rsid w:val="004E2038"/>
    <w:rsid w:val="004E2104"/>
    <w:rsid w:val="004E2293"/>
    <w:rsid w:val="004E284A"/>
    <w:rsid w:val="004E288F"/>
    <w:rsid w:val="004E2F43"/>
    <w:rsid w:val="004E3243"/>
    <w:rsid w:val="004E383C"/>
    <w:rsid w:val="004E3943"/>
    <w:rsid w:val="004E3D41"/>
    <w:rsid w:val="004E3EBD"/>
    <w:rsid w:val="004E45B8"/>
    <w:rsid w:val="004E5137"/>
    <w:rsid w:val="004E561C"/>
    <w:rsid w:val="004E5BC1"/>
    <w:rsid w:val="004E6619"/>
    <w:rsid w:val="004E6B08"/>
    <w:rsid w:val="004E6FEE"/>
    <w:rsid w:val="004E793E"/>
    <w:rsid w:val="004E7C10"/>
    <w:rsid w:val="004F0618"/>
    <w:rsid w:val="004F0C2F"/>
    <w:rsid w:val="004F1252"/>
    <w:rsid w:val="004F1D2A"/>
    <w:rsid w:val="004F1E34"/>
    <w:rsid w:val="004F29C7"/>
    <w:rsid w:val="004F2B85"/>
    <w:rsid w:val="004F31DF"/>
    <w:rsid w:val="004F3693"/>
    <w:rsid w:val="004F3773"/>
    <w:rsid w:val="004F4AE4"/>
    <w:rsid w:val="004F4B9E"/>
    <w:rsid w:val="004F5056"/>
    <w:rsid w:val="004F529D"/>
    <w:rsid w:val="004F5ABA"/>
    <w:rsid w:val="004F5E00"/>
    <w:rsid w:val="004F62D8"/>
    <w:rsid w:val="004F66F3"/>
    <w:rsid w:val="004F6A17"/>
    <w:rsid w:val="004F705F"/>
    <w:rsid w:val="004F7187"/>
    <w:rsid w:val="004F734A"/>
    <w:rsid w:val="004F7393"/>
    <w:rsid w:val="004F7485"/>
    <w:rsid w:val="004F7546"/>
    <w:rsid w:val="004F7E66"/>
    <w:rsid w:val="004F7F83"/>
    <w:rsid w:val="0050001C"/>
    <w:rsid w:val="005005F7"/>
    <w:rsid w:val="00501033"/>
    <w:rsid w:val="005015F4"/>
    <w:rsid w:val="00501932"/>
    <w:rsid w:val="00501AD0"/>
    <w:rsid w:val="00501D7D"/>
    <w:rsid w:val="0050273D"/>
    <w:rsid w:val="005039D0"/>
    <w:rsid w:val="00503A23"/>
    <w:rsid w:val="00503BC9"/>
    <w:rsid w:val="00503C61"/>
    <w:rsid w:val="0050442D"/>
    <w:rsid w:val="00504D61"/>
    <w:rsid w:val="0050582C"/>
    <w:rsid w:val="0050583B"/>
    <w:rsid w:val="005059B7"/>
    <w:rsid w:val="0050708E"/>
    <w:rsid w:val="0050737C"/>
    <w:rsid w:val="00507584"/>
    <w:rsid w:val="005076C3"/>
    <w:rsid w:val="00507A0C"/>
    <w:rsid w:val="00507B49"/>
    <w:rsid w:val="00507B4E"/>
    <w:rsid w:val="00507D7D"/>
    <w:rsid w:val="00510813"/>
    <w:rsid w:val="00510E2C"/>
    <w:rsid w:val="00510FB1"/>
    <w:rsid w:val="005112F9"/>
    <w:rsid w:val="00511ACC"/>
    <w:rsid w:val="00511B38"/>
    <w:rsid w:val="00511E97"/>
    <w:rsid w:val="005121F2"/>
    <w:rsid w:val="005127F1"/>
    <w:rsid w:val="0051292B"/>
    <w:rsid w:val="00512CA2"/>
    <w:rsid w:val="00512DE6"/>
    <w:rsid w:val="00513145"/>
    <w:rsid w:val="00513411"/>
    <w:rsid w:val="00513C5C"/>
    <w:rsid w:val="00513DC6"/>
    <w:rsid w:val="00513F40"/>
    <w:rsid w:val="00514190"/>
    <w:rsid w:val="0051421B"/>
    <w:rsid w:val="0051428B"/>
    <w:rsid w:val="0051461E"/>
    <w:rsid w:val="00514AEB"/>
    <w:rsid w:val="00514C0B"/>
    <w:rsid w:val="005150AA"/>
    <w:rsid w:val="005155D9"/>
    <w:rsid w:val="0051697F"/>
    <w:rsid w:val="00516A29"/>
    <w:rsid w:val="0051792E"/>
    <w:rsid w:val="00517A80"/>
    <w:rsid w:val="00517CBA"/>
    <w:rsid w:val="00517FEC"/>
    <w:rsid w:val="00520A6D"/>
    <w:rsid w:val="00520C5F"/>
    <w:rsid w:val="00520CCF"/>
    <w:rsid w:val="00521119"/>
    <w:rsid w:val="005214B4"/>
    <w:rsid w:val="00521A7B"/>
    <w:rsid w:val="00521D55"/>
    <w:rsid w:val="00522455"/>
    <w:rsid w:val="005229E7"/>
    <w:rsid w:val="0052346E"/>
    <w:rsid w:val="0052398B"/>
    <w:rsid w:val="00523F99"/>
    <w:rsid w:val="005241D6"/>
    <w:rsid w:val="005244C1"/>
    <w:rsid w:val="00524A2C"/>
    <w:rsid w:val="005252FB"/>
    <w:rsid w:val="005256C0"/>
    <w:rsid w:val="00525C74"/>
    <w:rsid w:val="0052628E"/>
    <w:rsid w:val="005268F2"/>
    <w:rsid w:val="00526C39"/>
    <w:rsid w:val="00526CE0"/>
    <w:rsid w:val="005275B6"/>
    <w:rsid w:val="00527798"/>
    <w:rsid w:val="005278C2"/>
    <w:rsid w:val="00527B65"/>
    <w:rsid w:val="00527B95"/>
    <w:rsid w:val="00527F20"/>
    <w:rsid w:val="00530238"/>
    <w:rsid w:val="00530399"/>
    <w:rsid w:val="005306B2"/>
    <w:rsid w:val="005313A3"/>
    <w:rsid w:val="0053185E"/>
    <w:rsid w:val="00531884"/>
    <w:rsid w:val="00531C69"/>
    <w:rsid w:val="00532128"/>
    <w:rsid w:val="0053223C"/>
    <w:rsid w:val="00532B6E"/>
    <w:rsid w:val="00532F93"/>
    <w:rsid w:val="00533066"/>
    <w:rsid w:val="00533D91"/>
    <w:rsid w:val="005342CF"/>
    <w:rsid w:val="005342F8"/>
    <w:rsid w:val="005349D6"/>
    <w:rsid w:val="00534BEC"/>
    <w:rsid w:val="00534DA9"/>
    <w:rsid w:val="00534FAF"/>
    <w:rsid w:val="005350AB"/>
    <w:rsid w:val="00535515"/>
    <w:rsid w:val="005357B4"/>
    <w:rsid w:val="005359EB"/>
    <w:rsid w:val="00535CE8"/>
    <w:rsid w:val="00535D53"/>
    <w:rsid w:val="00536437"/>
    <w:rsid w:val="00536B39"/>
    <w:rsid w:val="0053708F"/>
    <w:rsid w:val="0053783A"/>
    <w:rsid w:val="0053787C"/>
    <w:rsid w:val="00537BC8"/>
    <w:rsid w:val="00537EE0"/>
    <w:rsid w:val="00540531"/>
    <w:rsid w:val="0054130D"/>
    <w:rsid w:val="00541824"/>
    <w:rsid w:val="00541852"/>
    <w:rsid w:val="00541B8D"/>
    <w:rsid w:val="00541E8A"/>
    <w:rsid w:val="00542371"/>
    <w:rsid w:val="005423BC"/>
    <w:rsid w:val="005425E1"/>
    <w:rsid w:val="00542E03"/>
    <w:rsid w:val="005433BA"/>
    <w:rsid w:val="00543956"/>
    <w:rsid w:val="00543969"/>
    <w:rsid w:val="00543A56"/>
    <w:rsid w:val="00543E6D"/>
    <w:rsid w:val="00544163"/>
    <w:rsid w:val="005442A7"/>
    <w:rsid w:val="005445CC"/>
    <w:rsid w:val="00545E60"/>
    <w:rsid w:val="00546188"/>
    <w:rsid w:val="0054625D"/>
    <w:rsid w:val="00546D48"/>
    <w:rsid w:val="00547585"/>
    <w:rsid w:val="00547CA8"/>
    <w:rsid w:val="00550540"/>
    <w:rsid w:val="00550DF1"/>
    <w:rsid w:val="00551470"/>
    <w:rsid w:val="0055199E"/>
    <w:rsid w:val="00551AF9"/>
    <w:rsid w:val="00551F16"/>
    <w:rsid w:val="00552085"/>
    <w:rsid w:val="00552944"/>
    <w:rsid w:val="00552D66"/>
    <w:rsid w:val="005531AC"/>
    <w:rsid w:val="0055352A"/>
    <w:rsid w:val="00553C23"/>
    <w:rsid w:val="00553D89"/>
    <w:rsid w:val="005542A0"/>
    <w:rsid w:val="00555A1E"/>
    <w:rsid w:val="00555B92"/>
    <w:rsid w:val="00555E37"/>
    <w:rsid w:val="00555ED2"/>
    <w:rsid w:val="005561A4"/>
    <w:rsid w:val="005561B5"/>
    <w:rsid w:val="005561CF"/>
    <w:rsid w:val="00556819"/>
    <w:rsid w:val="00556876"/>
    <w:rsid w:val="00556D83"/>
    <w:rsid w:val="00556E73"/>
    <w:rsid w:val="00557877"/>
    <w:rsid w:val="005579F3"/>
    <w:rsid w:val="00557F96"/>
    <w:rsid w:val="0056067C"/>
    <w:rsid w:val="005607ED"/>
    <w:rsid w:val="00560C4C"/>
    <w:rsid w:val="005617C4"/>
    <w:rsid w:val="005621F5"/>
    <w:rsid w:val="0056297B"/>
    <w:rsid w:val="0056396E"/>
    <w:rsid w:val="00563A27"/>
    <w:rsid w:val="00563C18"/>
    <w:rsid w:val="0056403B"/>
    <w:rsid w:val="00564157"/>
    <w:rsid w:val="005649FA"/>
    <w:rsid w:val="00564EEB"/>
    <w:rsid w:val="00565D8A"/>
    <w:rsid w:val="00565EC1"/>
    <w:rsid w:val="00566150"/>
    <w:rsid w:val="00566476"/>
    <w:rsid w:val="00566E90"/>
    <w:rsid w:val="0056710E"/>
    <w:rsid w:val="00567782"/>
    <w:rsid w:val="00567E0D"/>
    <w:rsid w:val="00570369"/>
    <w:rsid w:val="005704BE"/>
    <w:rsid w:val="0057121A"/>
    <w:rsid w:val="00571BB1"/>
    <w:rsid w:val="00571C8B"/>
    <w:rsid w:val="00571FA8"/>
    <w:rsid w:val="00572008"/>
    <w:rsid w:val="00572064"/>
    <w:rsid w:val="005723E8"/>
    <w:rsid w:val="005730D1"/>
    <w:rsid w:val="005730D5"/>
    <w:rsid w:val="005731D8"/>
    <w:rsid w:val="00573A27"/>
    <w:rsid w:val="00573AB2"/>
    <w:rsid w:val="00573D28"/>
    <w:rsid w:val="005745A1"/>
    <w:rsid w:val="00574679"/>
    <w:rsid w:val="00574896"/>
    <w:rsid w:val="00574A06"/>
    <w:rsid w:val="00575639"/>
    <w:rsid w:val="00575B57"/>
    <w:rsid w:val="00575FCF"/>
    <w:rsid w:val="0057627D"/>
    <w:rsid w:val="005763FA"/>
    <w:rsid w:val="0057790F"/>
    <w:rsid w:val="00577B79"/>
    <w:rsid w:val="00577DD5"/>
    <w:rsid w:val="00577F19"/>
    <w:rsid w:val="00580BC4"/>
    <w:rsid w:val="00580E2D"/>
    <w:rsid w:val="00580F66"/>
    <w:rsid w:val="00581197"/>
    <w:rsid w:val="00581D49"/>
    <w:rsid w:val="00581E41"/>
    <w:rsid w:val="00581ED1"/>
    <w:rsid w:val="00582330"/>
    <w:rsid w:val="00582565"/>
    <w:rsid w:val="00583851"/>
    <w:rsid w:val="00584319"/>
    <w:rsid w:val="005843BF"/>
    <w:rsid w:val="00584B42"/>
    <w:rsid w:val="00584C31"/>
    <w:rsid w:val="00584D7C"/>
    <w:rsid w:val="0058512A"/>
    <w:rsid w:val="00585493"/>
    <w:rsid w:val="00585A16"/>
    <w:rsid w:val="00585A21"/>
    <w:rsid w:val="00585C83"/>
    <w:rsid w:val="005868BB"/>
    <w:rsid w:val="00586996"/>
    <w:rsid w:val="00586D49"/>
    <w:rsid w:val="00586DE9"/>
    <w:rsid w:val="00586F04"/>
    <w:rsid w:val="005873BA"/>
    <w:rsid w:val="005877FC"/>
    <w:rsid w:val="00587A53"/>
    <w:rsid w:val="00591081"/>
    <w:rsid w:val="0059158C"/>
    <w:rsid w:val="0059185E"/>
    <w:rsid w:val="00591CC2"/>
    <w:rsid w:val="0059226D"/>
    <w:rsid w:val="005924DA"/>
    <w:rsid w:val="00593415"/>
    <w:rsid w:val="00593473"/>
    <w:rsid w:val="00593E66"/>
    <w:rsid w:val="00594030"/>
    <w:rsid w:val="00594D80"/>
    <w:rsid w:val="005950E5"/>
    <w:rsid w:val="0059538F"/>
    <w:rsid w:val="00595A75"/>
    <w:rsid w:val="0059605C"/>
    <w:rsid w:val="00596473"/>
    <w:rsid w:val="0059673C"/>
    <w:rsid w:val="00596C95"/>
    <w:rsid w:val="00597178"/>
    <w:rsid w:val="005971FA"/>
    <w:rsid w:val="005A0279"/>
    <w:rsid w:val="005A048E"/>
    <w:rsid w:val="005A0BF2"/>
    <w:rsid w:val="005A164E"/>
    <w:rsid w:val="005A19BB"/>
    <w:rsid w:val="005A1BE9"/>
    <w:rsid w:val="005A1BF7"/>
    <w:rsid w:val="005A1BFF"/>
    <w:rsid w:val="005A248A"/>
    <w:rsid w:val="005A2A71"/>
    <w:rsid w:val="005A30E6"/>
    <w:rsid w:val="005A33B3"/>
    <w:rsid w:val="005A3D9B"/>
    <w:rsid w:val="005A4122"/>
    <w:rsid w:val="005A4629"/>
    <w:rsid w:val="005A46FF"/>
    <w:rsid w:val="005A4AF9"/>
    <w:rsid w:val="005A4C05"/>
    <w:rsid w:val="005A4DC5"/>
    <w:rsid w:val="005A5102"/>
    <w:rsid w:val="005A5284"/>
    <w:rsid w:val="005A5446"/>
    <w:rsid w:val="005A5E73"/>
    <w:rsid w:val="005A621E"/>
    <w:rsid w:val="005A628D"/>
    <w:rsid w:val="005A6611"/>
    <w:rsid w:val="005A6841"/>
    <w:rsid w:val="005A690A"/>
    <w:rsid w:val="005A6932"/>
    <w:rsid w:val="005A6964"/>
    <w:rsid w:val="005A6B53"/>
    <w:rsid w:val="005A744A"/>
    <w:rsid w:val="005A7DEE"/>
    <w:rsid w:val="005B0257"/>
    <w:rsid w:val="005B0479"/>
    <w:rsid w:val="005B054F"/>
    <w:rsid w:val="005B07BA"/>
    <w:rsid w:val="005B0A9E"/>
    <w:rsid w:val="005B0C3E"/>
    <w:rsid w:val="005B13B3"/>
    <w:rsid w:val="005B1588"/>
    <w:rsid w:val="005B1989"/>
    <w:rsid w:val="005B1D7A"/>
    <w:rsid w:val="005B2274"/>
    <w:rsid w:val="005B2CF5"/>
    <w:rsid w:val="005B326A"/>
    <w:rsid w:val="005B33A2"/>
    <w:rsid w:val="005B36A2"/>
    <w:rsid w:val="005B402E"/>
    <w:rsid w:val="005B4128"/>
    <w:rsid w:val="005B423C"/>
    <w:rsid w:val="005B43D5"/>
    <w:rsid w:val="005B50C2"/>
    <w:rsid w:val="005B6755"/>
    <w:rsid w:val="005B70E7"/>
    <w:rsid w:val="005B74A2"/>
    <w:rsid w:val="005B7A5A"/>
    <w:rsid w:val="005B7AF7"/>
    <w:rsid w:val="005B7D91"/>
    <w:rsid w:val="005C019F"/>
    <w:rsid w:val="005C0886"/>
    <w:rsid w:val="005C0BA4"/>
    <w:rsid w:val="005C0FC4"/>
    <w:rsid w:val="005C1EE6"/>
    <w:rsid w:val="005C2062"/>
    <w:rsid w:val="005C21A8"/>
    <w:rsid w:val="005C2780"/>
    <w:rsid w:val="005C300D"/>
    <w:rsid w:val="005C30C5"/>
    <w:rsid w:val="005C351B"/>
    <w:rsid w:val="005C3A78"/>
    <w:rsid w:val="005C400A"/>
    <w:rsid w:val="005C43CB"/>
    <w:rsid w:val="005C4A89"/>
    <w:rsid w:val="005C4E7D"/>
    <w:rsid w:val="005C509A"/>
    <w:rsid w:val="005C51AD"/>
    <w:rsid w:val="005C528E"/>
    <w:rsid w:val="005C5451"/>
    <w:rsid w:val="005C5EA0"/>
    <w:rsid w:val="005C5F1E"/>
    <w:rsid w:val="005C6544"/>
    <w:rsid w:val="005C66FA"/>
    <w:rsid w:val="005C6C83"/>
    <w:rsid w:val="005C76F7"/>
    <w:rsid w:val="005C7AA0"/>
    <w:rsid w:val="005C7CD9"/>
    <w:rsid w:val="005C7DB1"/>
    <w:rsid w:val="005D0395"/>
    <w:rsid w:val="005D0691"/>
    <w:rsid w:val="005D0FFC"/>
    <w:rsid w:val="005D1987"/>
    <w:rsid w:val="005D2051"/>
    <w:rsid w:val="005D2167"/>
    <w:rsid w:val="005D275E"/>
    <w:rsid w:val="005D2A6A"/>
    <w:rsid w:val="005D3640"/>
    <w:rsid w:val="005D3B4A"/>
    <w:rsid w:val="005D3DF4"/>
    <w:rsid w:val="005D3E34"/>
    <w:rsid w:val="005D40CD"/>
    <w:rsid w:val="005D4550"/>
    <w:rsid w:val="005D480C"/>
    <w:rsid w:val="005D53F6"/>
    <w:rsid w:val="005D551C"/>
    <w:rsid w:val="005D5B6C"/>
    <w:rsid w:val="005D5B9C"/>
    <w:rsid w:val="005D5BFB"/>
    <w:rsid w:val="005D5E50"/>
    <w:rsid w:val="005D64B5"/>
    <w:rsid w:val="005D6A9F"/>
    <w:rsid w:val="005D6BDC"/>
    <w:rsid w:val="005D75C4"/>
    <w:rsid w:val="005E0495"/>
    <w:rsid w:val="005E07C5"/>
    <w:rsid w:val="005E108E"/>
    <w:rsid w:val="005E119D"/>
    <w:rsid w:val="005E1D74"/>
    <w:rsid w:val="005E1F22"/>
    <w:rsid w:val="005E2EFC"/>
    <w:rsid w:val="005E32C8"/>
    <w:rsid w:val="005E33CE"/>
    <w:rsid w:val="005E37ED"/>
    <w:rsid w:val="005E38FE"/>
    <w:rsid w:val="005E3A1F"/>
    <w:rsid w:val="005E403E"/>
    <w:rsid w:val="005E40F5"/>
    <w:rsid w:val="005E4204"/>
    <w:rsid w:val="005E442F"/>
    <w:rsid w:val="005E4489"/>
    <w:rsid w:val="005E44D0"/>
    <w:rsid w:val="005E476F"/>
    <w:rsid w:val="005E47D4"/>
    <w:rsid w:val="005E4C44"/>
    <w:rsid w:val="005E5197"/>
    <w:rsid w:val="005E6892"/>
    <w:rsid w:val="005E6D09"/>
    <w:rsid w:val="005E72E4"/>
    <w:rsid w:val="005E784C"/>
    <w:rsid w:val="005E7C24"/>
    <w:rsid w:val="005E7EB1"/>
    <w:rsid w:val="005F0DA3"/>
    <w:rsid w:val="005F123D"/>
    <w:rsid w:val="005F1250"/>
    <w:rsid w:val="005F13B8"/>
    <w:rsid w:val="005F14B7"/>
    <w:rsid w:val="005F1577"/>
    <w:rsid w:val="005F15B5"/>
    <w:rsid w:val="005F2A8E"/>
    <w:rsid w:val="005F2B43"/>
    <w:rsid w:val="005F3775"/>
    <w:rsid w:val="005F4156"/>
    <w:rsid w:val="005F46B7"/>
    <w:rsid w:val="005F4747"/>
    <w:rsid w:val="005F4813"/>
    <w:rsid w:val="005F4C98"/>
    <w:rsid w:val="005F4D44"/>
    <w:rsid w:val="005F541B"/>
    <w:rsid w:val="005F5B24"/>
    <w:rsid w:val="005F5B7B"/>
    <w:rsid w:val="005F645B"/>
    <w:rsid w:val="005F6CF0"/>
    <w:rsid w:val="005F72D0"/>
    <w:rsid w:val="005F7691"/>
    <w:rsid w:val="005F7D69"/>
    <w:rsid w:val="0060095B"/>
    <w:rsid w:val="00600E29"/>
    <w:rsid w:val="00600F0D"/>
    <w:rsid w:val="00600F9C"/>
    <w:rsid w:val="0060116E"/>
    <w:rsid w:val="006012BE"/>
    <w:rsid w:val="00601499"/>
    <w:rsid w:val="006014A4"/>
    <w:rsid w:val="00601DC1"/>
    <w:rsid w:val="006021E2"/>
    <w:rsid w:val="0060239C"/>
    <w:rsid w:val="00602449"/>
    <w:rsid w:val="006026B8"/>
    <w:rsid w:val="0060273B"/>
    <w:rsid w:val="00602BC1"/>
    <w:rsid w:val="00602CA5"/>
    <w:rsid w:val="00602F6E"/>
    <w:rsid w:val="006033F9"/>
    <w:rsid w:val="0060399E"/>
    <w:rsid w:val="0060469D"/>
    <w:rsid w:val="00604855"/>
    <w:rsid w:val="006049F5"/>
    <w:rsid w:val="00605A99"/>
    <w:rsid w:val="00605E7E"/>
    <w:rsid w:val="00606796"/>
    <w:rsid w:val="00606BD6"/>
    <w:rsid w:val="00606F93"/>
    <w:rsid w:val="00606FAE"/>
    <w:rsid w:val="006072DC"/>
    <w:rsid w:val="00607660"/>
    <w:rsid w:val="006106A6"/>
    <w:rsid w:val="00610B93"/>
    <w:rsid w:val="00611983"/>
    <w:rsid w:val="00612073"/>
    <w:rsid w:val="00612223"/>
    <w:rsid w:val="006126E8"/>
    <w:rsid w:val="006127BA"/>
    <w:rsid w:val="00612E10"/>
    <w:rsid w:val="00614B5D"/>
    <w:rsid w:val="00614E31"/>
    <w:rsid w:val="00614E65"/>
    <w:rsid w:val="00614EA5"/>
    <w:rsid w:val="00615028"/>
    <w:rsid w:val="006150A6"/>
    <w:rsid w:val="00615CA5"/>
    <w:rsid w:val="00616407"/>
    <w:rsid w:val="0061642F"/>
    <w:rsid w:val="006164FF"/>
    <w:rsid w:val="006170B7"/>
    <w:rsid w:val="006173EC"/>
    <w:rsid w:val="006174DF"/>
    <w:rsid w:val="0061760A"/>
    <w:rsid w:val="00617A23"/>
    <w:rsid w:val="00617DB9"/>
    <w:rsid w:val="00617F9F"/>
    <w:rsid w:val="00620C73"/>
    <w:rsid w:val="00621460"/>
    <w:rsid w:val="006218C0"/>
    <w:rsid w:val="00621E44"/>
    <w:rsid w:val="00621ED6"/>
    <w:rsid w:val="006221C8"/>
    <w:rsid w:val="0062245B"/>
    <w:rsid w:val="00622722"/>
    <w:rsid w:val="00622F0F"/>
    <w:rsid w:val="00623849"/>
    <w:rsid w:val="006239C2"/>
    <w:rsid w:val="00623BB6"/>
    <w:rsid w:val="006245A4"/>
    <w:rsid w:val="006246E1"/>
    <w:rsid w:val="00624ADB"/>
    <w:rsid w:val="00624ADE"/>
    <w:rsid w:val="00624FA7"/>
    <w:rsid w:val="00626037"/>
    <w:rsid w:val="00626572"/>
    <w:rsid w:val="006265F4"/>
    <w:rsid w:val="00626C99"/>
    <w:rsid w:val="00626ED7"/>
    <w:rsid w:val="00627051"/>
    <w:rsid w:val="006271E6"/>
    <w:rsid w:val="006274AF"/>
    <w:rsid w:val="006277A2"/>
    <w:rsid w:val="00627A1C"/>
    <w:rsid w:val="00627EBA"/>
    <w:rsid w:val="00627FF8"/>
    <w:rsid w:val="0063068B"/>
    <w:rsid w:val="00630A5F"/>
    <w:rsid w:val="00630BD7"/>
    <w:rsid w:val="00630FBF"/>
    <w:rsid w:val="006311B4"/>
    <w:rsid w:val="006315B5"/>
    <w:rsid w:val="006319CC"/>
    <w:rsid w:val="00631A0C"/>
    <w:rsid w:val="00631EE1"/>
    <w:rsid w:val="00631FBE"/>
    <w:rsid w:val="0063206A"/>
    <w:rsid w:val="0063245D"/>
    <w:rsid w:val="006333CF"/>
    <w:rsid w:val="00633B08"/>
    <w:rsid w:val="00634071"/>
    <w:rsid w:val="0063410E"/>
    <w:rsid w:val="006341BE"/>
    <w:rsid w:val="006343AC"/>
    <w:rsid w:val="006343DC"/>
    <w:rsid w:val="0063456B"/>
    <w:rsid w:val="00634B4C"/>
    <w:rsid w:val="00635335"/>
    <w:rsid w:val="00635667"/>
    <w:rsid w:val="00635DBE"/>
    <w:rsid w:val="00636A9C"/>
    <w:rsid w:val="00636C5E"/>
    <w:rsid w:val="00636F4D"/>
    <w:rsid w:val="006376CF"/>
    <w:rsid w:val="00637772"/>
    <w:rsid w:val="00637E7B"/>
    <w:rsid w:val="0064036D"/>
    <w:rsid w:val="006404DD"/>
    <w:rsid w:val="006405B1"/>
    <w:rsid w:val="00641414"/>
    <w:rsid w:val="0064217E"/>
    <w:rsid w:val="00642563"/>
    <w:rsid w:val="0064293C"/>
    <w:rsid w:val="00642B43"/>
    <w:rsid w:val="00642CC2"/>
    <w:rsid w:val="00643AD3"/>
    <w:rsid w:val="00643F3B"/>
    <w:rsid w:val="0064427F"/>
    <w:rsid w:val="00644407"/>
    <w:rsid w:val="006444DF"/>
    <w:rsid w:val="00644B2B"/>
    <w:rsid w:val="00644E64"/>
    <w:rsid w:val="006452B9"/>
    <w:rsid w:val="006458F0"/>
    <w:rsid w:val="00645ACD"/>
    <w:rsid w:val="00645AD9"/>
    <w:rsid w:val="006460AB"/>
    <w:rsid w:val="00646208"/>
    <w:rsid w:val="00646AEE"/>
    <w:rsid w:val="006471A7"/>
    <w:rsid w:val="00647966"/>
    <w:rsid w:val="00647D7C"/>
    <w:rsid w:val="00647ED0"/>
    <w:rsid w:val="006500B7"/>
    <w:rsid w:val="00650900"/>
    <w:rsid w:val="00650E0A"/>
    <w:rsid w:val="00651258"/>
    <w:rsid w:val="006515D4"/>
    <w:rsid w:val="00651638"/>
    <w:rsid w:val="00651C30"/>
    <w:rsid w:val="00652089"/>
    <w:rsid w:val="00652ADD"/>
    <w:rsid w:val="00653012"/>
    <w:rsid w:val="00653288"/>
    <w:rsid w:val="00654B32"/>
    <w:rsid w:val="00654FD2"/>
    <w:rsid w:val="0065767D"/>
    <w:rsid w:val="006579C1"/>
    <w:rsid w:val="00657A80"/>
    <w:rsid w:val="00657CD3"/>
    <w:rsid w:val="00657E74"/>
    <w:rsid w:val="00657EE1"/>
    <w:rsid w:val="006600A5"/>
    <w:rsid w:val="00660280"/>
    <w:rsid w:val="006607ED"/>
    <w:rsid w:val="006608A1"/>
    <w:rsid w:val="006608C9"/>
    <w:rsid w:val="00660E85"/>
    <w:rsid w:val="006614BA"/>
    <w:rsid w:val="00661619"/>
    <w:rsid w:val="00661869"/>
    <w:rsid w:val="00661B8F"/>
    <w:rsid w:val="00661EFC"/>
    <w:rsid w:val="00662438"/>
    <w:rsid w:val="0066329F"/>
    <w:rsid w:val="0066336B"/>
    <w:rsid w:val="00663476"/>
    <w:rsid w:val="0066371B"/>
    <w:rsid w:val="00663E7B"/>
    <w:rsid w:val="00664717"/>
    <w:rsid w:val="00664B47"/>
    <w:rsid w:val="00664C4F"/>
    <w:rsid w:val="00665915"/>
    <w:rsid w:val="00665C6C"/>
    <w:rsid w:val="00665F86"/>
    <w:rsid w:val="00666039"/>
    <w:rsid w:val="00667232"/>
    <w:rsid w:val="0066739E"/>
    <w:rsid w:val="006674EE"/>
    <w:rsid w:val="0066793B"/>
    <w:rsid w:val="00667E8A"/>
    <w:rsid w:val="00670539"/>
    <w:rsid w:val="006709C7"/>
    <w:rsid w:val="00670B07"/>
    <w:rsid w:val="00670DFF"/>
    <w:rsid w:val="00671344"/>
    <w:rsid w:val="0067174C"/>
    <w:rsid w:val="00671BF5"/>
    <w:rsid w:val="00671C9F"/>
    <w:rsid w:val="00671E05"/>
    <w:rsid w:val="006728EF"/>
    <w:rsid w:val="00672D9E"/>
    <w:rsid w:val="00673690"/>
    <w:rsid w:val="00673F68"/>
    <w:rsid w:val="006746C3"/>
    <w:rsid w:val="00675546"/>
    <w:rsid w:val="00675658"/>
    <w:rsid w:val="00675756"/>
    <w:rsid w:val="00675A02"/>
    <w:rsid w:val="00675DD2"/>
    <w:rsid w:val="00675E7E"/>
    <w:rsid w:val="00675FBC"/>
    <w:rsid w:val="006767DA"/>
    <w:rsid w:val="00677460"/>
    <w:rsid w:val="006775D6"/>
    <w:rsid w:val="00677908"/>
    <w:rsid w:val="00680436"/>
    <w:rsid w:val="00680537"/>
    <w:rsid w:val="00680827"/>
    <w:rsid w:val="00680D70"/>
    <w:rsid w:val="00680DF9"/>
    <w:rsid w:val="00680EC2"/>
    <w:rsid w:val="006811B4"/>
    <w:rsid w:val="0068165B"/>
    <w:rsid w:val="00681868"/>
    <w:rsid w:val="00681D5D"/>
    <w:rsid w:val="006823D1"/>
    <w:rsid w:val="006824FD"/>
    <w:rsid w:val="00682AE4"/>
    <w:rsid w:val="0068340C"/>
    <w:rsid w:val="0068346A"/>
    <w:rsid w:val="00684175"/>
    <w:rsid w:val="00684784"/>
    <w:rsid w:val="00684826"/>
    <w:rsid w:val="00684DAD"/>
    <w:rsid w:val="00685649"/>
    <w:rsid w:val="00685978"/>
    <w:rsid w:val="00685C42"/>
    <w:rsid w:val="006863F3"/>
    <w:rsid w:val="00686761"/>
    <w:rsid w:val="00686B93"/>
    <w:rsid w:val="00686D4A"/>
    <w:rsid w:val="00687D2E"/>
    <w:rsid w:val="00690278"/>
    <w:rsid w:val="006902D6"/>
    <w:rsid w:val="00690486"/>
    <w:rsid w:val="0069139F"/>
    <w:rsid w:val="00691728"/>
    <w:rsid w:val="00691A34"/>
    <w:rsid w:val="00691DE0"/>
    <w:rsid w:val="00691FB8"/>
    <w:rsid w:val="006920BA"/>
    <w:rsid w:val="006928A0"/>
    <w:rsid w:val="00692B6F"/>
    <w:rsid w:val="00693B8E"/>
    <w:rsid w:val="00693EB6"/>
    <w:rsid w:val="00693FDC"/>
    <w:rsid w:val="0069449C"/>
    <w:rsid w:val="0069469C"/>
    <w:rsid w:val="0069473D"/>
    <w:rsid w:val="00694B54"/>
    <w:rsid w:val="00694E64"/>
    <w:rsid w:val="00694EE9"/>
    <w:rsid w:val="00695179"/>
    <w:rsid w:val="00695223"/>
    <w:rsid w:val="00695394"/>
    <w:rsid w:val="006956F0"/>
    <w:rsid w:val="0069594A"/>
    <w:rsid w:val="00695B7E"/>
    <w:rsid w:val="00695DDA"/>
    <w:rsid w:val="00695F90"/>
    <w:rsid w:val="006961E4"/>
    <w:rsid w:val="006961F7"/>
    <w:rsid w:val="0069696F"/>
    <w:rsid w:val="00696C3F"/>
    <w:rsid w:val="00697171"/>
    <w:rsid w:val="0069737E"/>
    <w:rsid w:val="006974E6"/>
    <w:rsid w:val="0069777F"/>
    <w:rsid w:val="00697985"/>
    <w:rsid w:val="00697C65"/>
    <w:rsid w:val="00697E0A"/>
    <w:rsid w:val="006A0BC6"/>
    <w:rsid w:val="006A0C3B"/>
    <w:rsid w:val="006A1265"/>
    <w:rsid w:val="006A15D7"/>
    <w:rsid w:val="006A185C"/>
    <w:rsid w:val="006A2017"/>
    <w:rsid w:val="006A2787"/>
    <w:rsid w:val="006A2B27"/>
    <w:rsid w:val="006A3B5F"/>
    <w:rsid w:val="006A3BD7"/>
    <w:rsid w:val="006A4477"/>
    <w:rsid w:val="006A507A"/>
    <w:rsid w:val="006A5A6B"/>
    <w:rsid w:val="006A5C7C"/>
    <w:rsid w:val="006A66B9"/>
    <w:rsid w:val="006A6756"/>
    <w:rsid w:val="006A6B00"/>
    <w:rsid w:val="006A6CA3"/>
    <w:rsid w:val="006A75C3"/>
    <w:rsid w:val="006A75FD"/>
    <w:rsid w:val="006A7674"/>
    <w:rsid w:val="006A7E54"/>
    <w:rsid w:val="006A7E62"/>
    <w:rsid w:val="006B05E3"/>
    <w:rsid w:val="006B089F"/>
    <w:rsid w:val="006B0D8A"/>
    <w:rsid w:val="006B158A"/>
    <w:rsid w:val="006B1741"/>
    <w:rsid w:val="006B1877"/>
    <w:rsid w:val="006B18F6"/>
    <w:rsid w:val="006B1AEF"/>
    <w:rsid w:val="006B1BB2"/>
    <w:rsid w:val="006B1C43"/>
    <w:rsid w:val="006B28EB"/>
    <w:rsid w:val="006B30C7"/>
    <w:rsid w:val="006B33F2"/>
    <w:rsid w:val="006B37F2"/>
    <w:rsid w:val="006B3A64"/>
    <w:rsid w:val="006B3B93"/>
    <w:rsid w:val="006B3F06"/>
    <w:rsid w:val="006B4312"/>
    <w:rsid w:val="006B432C"/>
    <w:rsid w:val="006B490C"/>
    <w:rsid w:val="006B4DEB"/>
    <w:rsid w:val="006B4E56"/>
    <w:rsid w:val="006B545B"/>
    <w:rsid w:val="006B54C0"/>
    <w:rsid w:val="006B5AB7"/>
    <w:rsid w:val="006B5DAD"/>
    <w:rsid w:val="006B6131"/>
    <w:rsid w:val="006B6430"/>
    <w:rsid w:val="006B6667"/>
    <w:rsid w:val="006B694F"/>
    <w:rsid w:val="006B7E69"/>
    <w:rsid w:val="006B7E7D"/>
    <w:rsid w:val="006C0CE6"/>
    <w:rsid w:val="006C0CF1"/>
    <w:rsid w:val="006C0F11"/>
    <w:rsid w:val="006C120C"/>
    <w:rsid w:val="006C2087"/>
    <w:rsid w:val="006C239C"/>
    <w:rsid w:val="006C3AF6"/>
    <w:rsid w:val="006C3CA1"/>
    <w:rsid w:val="006C3D23"/>
    <w:rsid w:val="006C414A"/>
    <w:rsid w:val="006C4386"/>
    <w:rsid w:val="006C4559"/>
    <w:rsid w:val="006C495F"/>
    <w:rsid w:val="006C4A11"/>
    <w:rsid w:val="006C4F80"/>
    <w:rsid w:val="006C52F0"/>
    <w:rsid w:val="006C5841"/>
    <w:rsid w:val="006C591E"/>
    <w:rsid w:val="006C5A05"/>
    <w:rsid w:val="006C5C4B"/>
    <w:rsid w:val="006C5DC5"/>
    <w:rsid w:val="006C5FDD"/>
    <w:rsid w:val="006C6056"/>
    <w:rsid w:val="006C63B2"/>
    <w:rsid w:val="006C6426"/>
    <w:rsid w:val="006C6470"/>
    <w:rsid w:val="006C64A9"/>
    <w:rsid w:val="006C6509"/>
    <w:rsid w:val="006C6B9E"/>
    <w:rsid w:val="006C72DC"/>
    <w:rsid w:val="006C772D"/>
    <w:rsid w:val="006C7867"/>
    <w:rsid w:val="006C79B9"/>
    <w:rsid w:val="006C7D26"/>
    <w:rsid w:val="006C7DB1"/>
    <w:rsid w:val="006C7DD1"/>
    <w:rsid w:val="006C7F29"/>
    <w:rsid w:val="006D07F5"/>
    <w:rsid w:val="006D1048"/>
    <w:rsid w:val="006D11DA"/>
    <w:rsid w:val="006D13F1"/>
    <w:rsid w:val="006D149B"/>
    <w:rsid w:val="006D1B0D"/>
    <w:rsid w:val="006D1C8E"/>
    <w:rsid w:val="006D1F27"/>
    <w:rsid w:val="006D2587"/>
    <w:rsid w:val="006D2C89"/>
    <w:rsid w:val="006D307F"/>
    <w:rsid w:val="006D31A9"/>
    <w:rsid w:val="006D33CE"/>
    <w:rsid w:val="006D381F"/>
    <w:rsid w:val="006D3FE8"/>
    <w:rsid w:val="006D4843"/>
    <w:rsid w:val="006D4913"/>
    <w:rsid w:val="006D4EC9"/>
    <w:rsid w:val="006D5203"/>
    <w:rsid w:val="006D5F64"/>
    <w:rsid w:val="006D5FA5"/>
    <w:rsid w:val="006D65CA"/>
    <w:rsid w:val="006D679A"/>
    <w:rsid w:val="006D693D"/>
    <w:rsid w:val="006D6D62"/>
    <w:rsid w:val="006D6E0F"/>
    <w:rsid w:val="006D6E7A"/>
    <w:rsid w:val="006D6F7E"/>
    <w:rsid w:val="006E01D2"/>
    <w:rsid w:val="006E05D0"/>
    <w:rsid w:val="006E173A"/>
    <w:rsid w:val="006E19A1"/>
    <w:rsid w:val="006E200E"/>
    <w:rsid w:val="006E2837"/>
    <w:rsid w:val="006E2E54"/>
    <w:rsid w:val="006E374B"/>
    <w:rsid w:val="006E43A0"/>
    <w:rsid w:val="006E4FBB"/>
    <w:rsid w:val="006E5018"/>
    <w:rsid w:val="006E5967"/>
    <w:rsid w:val="006E5EFC"/>
    <w:rsid w:val="006E6A48"/>
    <w:rsid w:val="006E6EA0"/>
    <w:rsid w:val="006E705F"/>
    <w:rsid w:val="006E7E1F"/>
    <w:rsid w:val="006F032E"/>
    <w:rsid w:val="006F04F4"/>
    <w:rsid w:val="006F0564"/>
    <w:rsid w:val="006F198E"/>
    <w:rsid w:val="006F199E"/>
    <w:rsid w:val="006F1D3A"/>
    <w:rsid w:val="006F1D68"/>
    <w:rsid w:val="006F2907"/>
    <w:rsid w:val="006F2F32"/>
    <w:rsid w:val="006F3643"/>
    <w:rsid w:val="006F365E"/>
    <w:rsid w:val="006F3A55"/>
    <w:rsid w:val="006F433F"/>
    <w:rsid w:val="006F454E"/>
    <w:rsid w:val="006F4FDC"/>
    <w:rsid w:val="006F523D"/>
    <w:rsid w:val="006F5405"/>
    <w:rsid w:val="006F5BBA"/>
    <w:rsid w:val="006F5CD9"/>
    <w:rsid w:val="006F5F96"/>
    <w:rsid w:val="006F5FBE"/>
    <w:rsid w:val="006F62EA"/>
    <w:rsid w:val="006F667A"/>
    <w:rsid w:val="006F6D79"/>
    <w:rsid w:val="006F7052"/>
    <w:rsid w:val="006F7268"/>
    <w:rsid w:val="006F72B6"/>
    <w:rsid w:val="006F7335"/>
    <w:rsid w:val="006F766B"/>
    <w:rsid w:val="006F7747"/>
    <w:rsid w:val="006F778F"/>
    <w:rsid w:val="006F7C2D"/>
    <w:rsid w:val="0070031F"/>
    <w:rsid w:val="00700437"/>
    <w:rsid w:val="00700461"/>
    <w:rsid w:val="00700B8F"/>
    <w:rsid w:val="00701282"/>
    <w:rsid w:val="00701512"/>
    <w:rsid w:val="0070170C"/>
    <w:rsid w:val="00701ABA"/>
    <w:rsid w:val="00701D7D"/>
    <w:rsid w:val="00701F83"/>
    <w:rsid w:val="00702020"/>
    <w:rsid w:val="00702256"/>
    <w:rsid w:val="007026B9"/>
    <w:rsid w:val="00702B9D"/>
    <w:rsid w:val="00702BA5"/>
    <w:rsid w:val="00702C81"/>
    <w:rsid w:val="007035FF"/>
    <w:rsid w:val="00703B79"/>
    <w:rsid w:val="0070476A"/>
    <w:rsid w:val="00704FBA"/>
    <w:rsid w:val="00705594"/>
    <w:rsid w:val="00705BF8"/>
    <w:rsid w:val="00705D4F"/>
    <w:rsid w:val="00706077"/>
    <w:rsid w:val="007068E6"/>
    <w:rsid w:val="00706CFD"/>
    <w:rsid w:val="00707169"/>
    <w:rsid w:val="007074B7"/>
    <w:rsid w:val="007074E5"/>
    <w:rsid w:val="007076B0"/>
    <w:rsid w:val="007076B2"/>
    <w:rsid w:val="00707879"/>
    <w:rsid w:val="00710203"/>
    <w:rsid w:val="00710530"/>
    <w:rsid w:val="007107A6"/>
    <w:rsid w:val="00710961"/>
    <w:rsid w:val="00710B90"/>
    <w:rsid w:val="00710D2D"/>
    <w:rsid w:val="007110BC"/>
    <w:rsid w:val="00711FFE"/>
    <w:rsid w:val="007120BD"/>
    <w:rsid w:val="00712ADD"/>
    <w:rsid w:val="00713517"/>
    <w:rsid w:val="007135AB"/>
    <w:rsid w:val="00713E09"/>
    <w:rsid w:val="00714134"/>
    <w:rsid w:val="007150D1"/>
    <w:rsid w:val="00715117"/>
    <w:rsid w:val="007153FA"/>
    <w:rsid w:val="007154F0"/>
    <w:rsid w:val="0071581F"/>
    <w:rsid w:val="00715A08"/>
    <w:rsid w:val="00715BE3"/>
    <w:rsid w:val="0071669A"/>
    <w:rsid w:val="007166D3"/>
    <w:rsid w:val="00716792"/>
    <w:rsid w:val="00716809"/>
    <w:rsid w:val="00716F32"/>
    <w:rsid w:val="00716FBD"/>
    <w:rsid w:val="00717602"/>
    <w:rsid w:val="00717C89"/>
    <w:rsid w:val="00720500"/>
    <w:rsid w:val="0072058A"/>
    <w:rsid w:val="00720798"/>
    <w:rsid w:val="007207DB"/>
    <w:rsid w:val="00720989"/>
    <w:rsid w:val="00720A14"/>
    <w:rsid w:val="00720A57"/>
    <w:rsid w:val="00720BEB"/>
    <w:rsid w:val="00720D5C"/>
    <w:rsid w:val="007213A5"/>
    <w:rsid w:val="00721573"/>
    <w:rsid w:val="0072217B"/>
    <w:rsid w:val="00722AEC"/>
    <w:rsid w:val="0072303F"/>
    <w:rsid w:val="0072335C"/>
    <w:rsid w:val="00723826"/>
    <w:rsid w:val="00723E5D"/>
    <w:rsid w:val="007241BD"/>
    <w:rsid w:val="007249B9"/>
    <w:rsid w:val="00724F6C"/>
    <w:rsid w:val="00725152"/>
    <w:rsid w:val="007255F2"/>
    <w:rsid w:val="007258CD"/>
    <w:rsid w:val="00725AA2"/>
    <w:rsid w:val="00725DA7"/>
    <w:rsid w:val="0072631A"/>
    <w:rsid w:val="0072633D"/>
    <w:rsid w:val="007266C8"/>
    <w:rsid w:val="00726801"/>
    <w:rsid w:val="00727D72"/>
    <w:rsid w:val="0073052C"/>
    <w:rsid w:val="007305C4"/>
    <w:rsid w:val="00730A17"/>
    <w:rsid w:val="00730CC9"/>
    <w:rsid w:val="00730D1C"/>
    <w:rsid w:val="0073106A"/>
    <w:rsid w:val="007313BC"/>
    <w:rsid w:val="007315CD"/>
    <w:rsid w:val="007320A8"/>
    <w:rsid w:val="007327B2"/>
    <w:rsid w:val="00732BFC"/>
    <w:rsid w:val="00732CCC"/>
    <w:rsid w:val="00732EBB"/>
    <w:rsid w:val="00733E3E"/>
    <w:rsid w:val="00734179"/>
    <w:rsid w:val="007344DE"/>
    <w:rsid w:val="0073451F"/>
    <w:rsid w:val="00735328"/>
    <w:rsid w:val="00735AFA"/>
    <w:rsid w:val="007361C8"/>
    <w:rsid w:val="007362BF"/>
    <w:rsid w:val="00736472"/>
    <w:rsid w:val="00736580"/>
    <w:rsid w:val="0073669E"/>
    <w:rsid w:val="007369D2"/>
    <w:rsid w:val="00736E20"/>
    <w:rsid w:val="00736F33"/>
    <w:rsid w:val="00737253"/>
    <w:rsid w:val="007376E5"/>
    <w:rsid w:val="00740C74"/>
    <w:rsid w:val="00741496"/>
    <w:rsid w:val="0074171D"/>
    <w:rsid w:val="00741D13"/>
    <w:rsid w:val="00741DDD"/>
    <w:rsid w:val="0074264F"/>
    <w:rsid w:val="0074267A"/>
    <w:rsid w:val="00742B47"/>
    <w:rsid w:val="00742B5C"/>
    <w:rsid w:val="00743EA6"/>
    <w:rsid w:val="00744181"/>
    <w:rsid w:val="00744230"/>
    <w:rsid w:val="007442E3"/>
    <w:rsid w:val="007443DD"/>
    <w:rsid w:val="007444BA"/>
    <w:rsid w:val="00744C80"/>
    <w:rsid w:val="00744E9C"/>
    <w:rsid w:val="00745690"/>
    <w:rsid w:val="007457F2"/>
    <w:rsid w:val="00745F67"/>
    <w:rsid w:val="007461E0"/>
    <w:rsid w:val="007463CA"/>
    <w:rsid w:val="00746C36"/>
    <w:rsid w:val="00746DD9"/>
    <w:rsid w:val="007473AD"/>
    <w:rsid w:val="0074752F"/>
    <w:rsid w:val="0074776F"/>
    <w:rsid w:val="007477D8"/>
    <w:rsid w:val="0074791A"/>
    <w:rsid w:val="00747BD5"/>
    <w:rsid w:val="00747E6C"/>
    <w:rsid w:val="00747EF8"/>
    <w:rsid w:val="00747F38"/>
    <w:rsid w:val="0075028B"/>
    <w:rsid w:val="00750AC5"/>
    <w:rsid w:val="00750FCF"/>
    <w:rsid w:val="00752898"/>
    <w:rsid w:val="00752AAA"/>
    <w:rsid w:val="00752B26"/>
    <w:rsid w:val="00752C46"/>
    <w:rsid w:val="00752DE5"/>
    <w:rsid w:val="007532E3"/>
    <w:rsid w:val="00753378"/>
    <w:rsid w:val="00753466"/>
    <w:rsid w:val="007534C1"/>
    <w:rsid w:val="0075355B"/>
    <w:rsid w:val="007539A7"/>
    <w:rsid w:val="00754756"/>
    <w:rsid w:val="00754758"/>
    <w:rsid w:val="00754ADB"/>
    <w:rsid w:val="00754CA7"/>
    <w:rsid w:val="00754EFD"/>
    <w:rsid w:val="007552FC"/>
    <w:rsid w:val="007553B9"/>
    <w:rsid w:val="0075541B"/>
    <w:rsid w:val="00755A4F"/>
    <w:rsid w:val="00755AB3"/>
    <w:rsid w:val="00755F99"/>
    <w:rsid w:val="00756A79"/>
    <w:rsid w:val="00756A89"/>
    <w:rsid w:val="00756FEA"/>
    <w:rsid w:val="00757F06"/>
    <w:rsid w:val="00760260"/>
    <w:rsid w:val="0076067C"/>
    <w:rsid w:val="00761414"/>
    <w:rsid w:val="00761793"/>
    <w:rsid w:val="007617C8"/>
    <w:rsid w:val="0076235C"/>
    <w:rsid w:val="007624C1"/>
    <w:rsid w:val="00762862"/>
    <w:rsid w:val="00762A0C"/>
    <w:rsid w:val="00762A72"/>
    <w:rsid w:val="007631BD"/>
    <w:rsid w:val="00763905"/>
    <w:rsid w:val="007639A8"/>
    <w:rsid w:val="0076451B"/>
    <w:rsid w:val="0076477D"/>
    <w:rsid w:val="00764EF7"/>
    <w:rsid w:val="00764F3A"/>
    <w:rsid w:val="007653E9"/>
    <w:rsid w:val="0076550D"/>
    <w:rsid w:val="007663EF"/>
    <w:rsid w:val="0076645E"/>
    <w:rsid w:val="00767027"/>
    <w:rsid w:val="00767381"/>
    <w:rsid w:val="00767561"/>
    <w:rsid w:val="00767607"/>
    <w:rsid w:val="00767841"/>
    <w:rsid w:val="00767A0F"/>
    <w:rsid w:val="00767D66"/>
    <w:rsid w:val="00767DEB"/>
    <w:rsid w:val="0077049F"/>
    <w:rsid w:val="00770966"/>
    <w:rsid w:val="0077117F"/>
    <w:rsid w:val="00772652"/>
    <w:rsid w:val="00772988"/>
    <w:rsid w:val="00772EDE"/>
    <w:rsid w:val="00773438"/>
    <w:rsid w:val="00774009"/>
    <w:rsid w:val="00774A2D"/>
    <w:rsid w:val="0077516F"/>
    <w:rsid w:val="00775354"/>
    <w:rsid w:val="007757B1"/>
    <w:rsid w:val="007761F3"/>
    <w:rsid w:val="00776BF2"/>
    <w:rsid w:val="00776E50"/>
    <w:rsid w:val="0077725B"/>
    <w:rsid w:val="0077750C"/>
    <w:rsid w:val="007778FE"/>
    <w:rsid w:val="00777CFC"/>
    <w:rsid w:val="00777DA2"/>
    <w:rsid w:val="007806BD"/>
    <w:rsid w:val="00780819"/>
    <w:rsid w:val="00780A91"/>
    <w:rsid w:val="00780AEE"/>
    <w:rsid w:val="00780C39"/>
    <w:rsid w:val="00781720"/>
    <w:rsid w:val="00781D89"/>
    <w:rsid w:val="00782CB4"/>
    <w:rsid w:val="00783016"/>
    <w:rsid w:val="0078350F"/>
    <w:rsid w:val="007839A2"/>
    <w:rsid w:val="007847BF"/>
    <w:rsid w:val="00784C1A"/>
    <w:rsid w:val="00784C8C"/>
    <w:rsid w:val="00784F0B"/>
    <w:rsid w:val="007854EC"/>
    <w:rsid w:val="00785579"/>
    <w:rsid w:val="007857D6"/>
    <w:rsid w:val="0078585B"/>
    <w:rsid w:val="007860AF"/>
    <w:rsid w:val="00786651"/>
    <w:rsid w:val="00787650"/>
    <w:rsid w:val="007900AE"/>
    <w:rsid w:val="00790325"/>
    <w:rsid w:val="00790850"/>
    <w:rsid w:val="00790C83"/>
    <w:rsid w:val="00790D26"/>
    <w:rsid w:val="00791AAC"/>
    <w:rsid w:val="00791C2E"/>
    <w:rsid w:val="00791C46"/>
    <w:rsid w:val="00792353"/>
    <w:rsid w:val="0079255E"/>
    <w:rsid w:val="007928B1"/>
    <w:rsid w:val="00792ED1"/>
    <w:rsid w:val="0079351D"/>
    <w:rsid w:val="007938A9"/>
    <w:rsid w:val="007938DF"/>
    <w:rsid w:val="00793BE8"/>
    <w:rsid w:val="00793C33"/>
    <w:rsid w:val="00793D3E"/>
    <w:rsid w:val="00793DA4"/>
    <w:rsid w:val="00793E42"/>
    <w:rsid w:val="0079429A"/>
    <w:rsid w:val="00794350"/>
    <w:rsid w:val="00794A85"/>
    <w:rsid w:val="00794C1E"/>
    <w:rsid w:val="00794E86"/>
    <w:rsid w:val="00795BDB"/>
    <w:rsid w:val="00796139"/>
    <w:rsid w:val="0079724A"/>
    <w:rsid w:val="007A002B"/>
    <w:rsid w:val="007A0090"/>
    <w:rsid w:val="007A0336"/>
    <w:rsid w:val="007A08FA"/>
    <w:rsid w:val="007A1180"/>
    <w:rsid w:val="007A126C"/>
    <w:rsid w:val="007A1352"/>
    <w:rsid w:val="007A15FC"/>
    <w:rsid w:val="007A16D4"/>
    <w:rsid w:val="007A25D5"/>
    <w:rsid w:val="007A2696"/>
    <w:rsid w:val="007A2B35"/>
    <w:rsid w:val="007A35D4"/>
    <w:rsid w:val="007A4D2B"/>
    <w:rsid w:val="007A59D0"/>
    <w:rsid w:val="007A5E9E"/>
    <w:rsid w:val="007A6490"/>
    <w:rsid w:val="007A69CA"/>
    <w:rsid w:val="007A6C2F"/>
    <w:rsid w:val="007A72C9"/>
    <w:rsid w:val="007A759F"/>
    <w:rsid w:val="007A7956"/>
    <w:rsid w:val="007A7AC3"/>
    <w:rsid w:val="007A7CE0"/>
    <w:rsid w:val="007A7E72"/>
    <w:rsid w:val="007A7F80"/>
    <w:rsid w:val="007B0458"/>
    <w:rsid w:val="007B0F1B"/>
    <w:rsid w:val="007B1097"/>
    <w:rsid w:val="007B170A"/>
    <w:rsid w:val="007B1809"/>
    <w:rsid w:val="007B1F82"/>
    <w:rsid w:val="007B203F"/>
    <w:rsid w:val="007B216A"/>
    <w:rsid w:val="007B249A"/>
    <w:rsid w:val="007B27B6"/>
    <w:rsid w:val="007B2AD7"/>
    <w:rsid w:val="007B2E2E"/>
    <w:rsid w:val="007B3AA5"/>
    <w:rsid w:val="007B3D63"/>
    <w:rsid w:val="007B4109"/>
    <w:rsid w:val="007B489C"/>
    <w:rsid w:val="007B4ADA"/>
    <w:rsid w:val="007B50CA"/>
    <w:rsid w:val="007B57B6"/>
    <w:rsid w:val="007B5C66"/>
    <w:rsid w:val="007B64D3"/>
    <w:rsid w:val="007B6515"/>
    <w:rsid w:val="007B733A"/>
    <w:rsid w:val="007B7671"/>
    <w:rsid w:val="007B78DF"/>
    <w:rsid w:val="007B7DB0"/>
    <w:rsid w:val="007B7FA1"/>
    <w:rsid w:val="007C0F90"/>
    <w:rsid w:val="007C12DE"/>
    <w:rsid w:val="007C14B6"/>
    <w:rsid w:val="007C1649"/>
    <w:rsid w:val="007C1693"/>
    <w:rsid w:val="007C19DC"/>
    <w:rsid w:val="007C1DDE"/>
    <w:rsid w:val="007C1E18"/>
    <w:rsid w:val="007C1F96"/>
    <w:rsid w:val="007C261D"/>
    <w:rsid w:val="007C28E4"/>
    <w:rsid w:val="007C2A1A"/>
    <w:rsid w:val="007C2C57"/>
    <w:rsid w:val="007C348F"/>
    <w:rsid w:val="007C3973"/>
    <w:rsid w:val="007C3B96"/>
    <w:rsid w:val="007C3D91"/>
    <w:rsid w:val="007C3F97"/>
    <w:rsid w:val="007C432C"/>
    <w:rsid w:val="007C4853"/>
    <w:rsid w:val="007C4B96"/>
    <w:rsid w:val="007C50FA"/>
    <w:rsid w:val="007C5653"/>
    <w:rsid w:val="007C5877"/>
    <w:rsid w:val="007C6023"/>
    <w:rsid w:val="007C70C9"/>
    <w:rsid w:val="007C71E2"/>
    <w:rsid w:val="007C73C3"/>
    <w:rsid w:val="007C77A7"/>
    <w:rsid w:val="007C78A4"/>
    <w:rsid w:val="007C7916"/>
    <w:rsid w:val="007C7A47"/>
    <w:rsid w:val="007C7C97"/>
    <w:rsid w:val="007D048B"/>
    <w:rsid w:val="007D0551"/>
    <w:rsid w:val="007D0732"/>
    <w:rsid w:val="007D0797"/>
    <w:rsid w:val="007D0822"/>
    <w:rsid w:val="007D0BED"/>
    <w:rsid w:val="007D0FC2"/>
    <w:rsid w:val="007D1F5A"/>
    <w:rsid w:val="007D326F"/>
    <w:rsid w:val="007D3692"/>
    <w:rsid w:val="007D3914"/>
    <w:rsid w:val="007D3DC4"/>
    <w:rsid w:val="007D44FB"/>
    <w:rsid w:val="007D45BE"/>
    <w:rsid w:val="007D46AE"/>
    <w:rsid w:val="007D4AA2"/>
    <w:rsid w:val="007D4B02"/>
    <w:rsid w:val="007D4D4E"/>
    <w:rsid w:val="007D53E3"/>
    <w:rsid w:val="007D54EF"/>
    <w:rsid w:val="007D5522"/>
    <w:rsid w:val="007D5A24"/>
    <w:rsid w:val="007D6A41"/>
    <w:rsid w:val="007D6B1D"/>
    <w:rsid w:val="007D7374"/>
    <w:rsid w:val="007D74A0"/>
    <w:rsid w:val="007D75C6"/>
    <w:rsid w:val="007E047E"/>
    <w:rsid w:val="007E0664"/>
    <w:rsid w:val="007E0D34"/>
    <w:rsid w:val="007E13CA"/>
    <w:rsid w:val="007E15DC"/>
    <w:rsid w:val="007E1C07"/>
    <w:rsid w:val="007E1F19"/>
    <w:rsid w:val="007E21E9"/>
    <w:rsid w:val="007E28A7"/>
    <w:rsid w:val="007E2C58"/>
    <w:rsid w:val="007E30C6"/>
    <w:rsid w:val="007E3665"/>
    <w:rsid w:val="007E448F"/>
    <w:rsid w:val="007E44E5"/>
    <w:rsid w:val="007E46AA"/>
    <w:rsid w:val="007E5812"/>
    <w:rsid w:val="007E5C46"/>
    <w:rsid w:val="007E5C54"/>
    <w:rsid w:val="007E60DD"/>
    <w:rsid w:val="007E62F4"/>
    <w:rsid w:val="007E64C0"/>
    <w:rsid w:val="007E68B3"/>
    <w:rsid w:val="007E6905"/>
    <w:rsid w:val="007E705F"/>
    <w:rsid w:val="007E7123"/>
    <w:rsid w:val="007E7179"/>
    <w:rsid w:val="007E77A8"/>
    <w:rsid w:val="007E7CB9"/>
    <w:rsid w:val="007F0318"/>
    <w:rsid w:val="007F0732"/>
    <w:rsid w:val="007F1260"/>
    <w:rsid w:val="007F18C3"/>
    <w:rsid w:val="007F28F6"/>
    <w:rsid w:val="007F2985"/>
    <w:rsid w:val="007F29FB"/>
    <w:rsid w:val="007F2A42"/>
    <w:rsid w:val="007F2AD5"/>
    <w:rsid w:val="007F2AE1"/>
    <w:rsid w:val="007F2F19"/>
    <w:rsid w:val="007F3256"/>
    <w:rsid w:val="007F3E5F"/>
    <w:rsid w:val="007F4B34"/>
    <w:rsid w:val="007F4BCC"/>
    <w:rsid w:val="007F5485"/>
    <w:rsid w:val="007F5795"/>
    <w:rsid w:val="007F6161"/>
    <w:rsid w:val="007F62BC"/>
    <w:rsid w:val="007F6B87"/>
    <w:rsid w:val="007F78E7"/>
    <w:rsid w:val="00800919"/>
    <w:rsid w:val="008009A4"/>
    <w:rsid w:val="00800D0C"/>
    <w:rsid w:val="00801889"/>
    <w:rsid w:val="00801C5B"/>
    <w:rsid w:val="00801FEF"/>
    <w:rsid w:val="00802704"/>
    <w:rsid w:val="008031B5"/>
    <w:rsid w:val="0080356B"/>
    <w:rsid w:val="00803AB0"/>
    <w:rsid w:val="008041CA"/>
    <w:rsid w:val="00804539"/>
    <w:rsid w:val="008046DB"/>
    <w:rsid w:val="00804D3A"/>
    <w:rsid w:val="0080530A"/>
    <w:rsid w:val="008053CF"/>
    <w:rsid w:val="008060EB"/>
    <w:rsid w:val="0080634B"/>
    <w:rsid w:val="008064BD"/>
    <w:rsid w:val="008067C0"/>
    <w:rsid w:val="008067F3"/>
    <w:rsid w:val="008068CF"/>
    <w:rsid w:val="00806903"/>
    <w:rsid w:val="008077C3"/>
    <w:rsid w:val="00810041"/>
    <w:rsid w:val="0081008F"/>
    <w:rsid w:val="0081133F"/>
    <w:rsid w:val="00811BE4"/>
    <w:rsid w:val="00811DB0"/>
    <w:rsid w:val="00813005"/>
    <w:rsid w:val="008131E3"/>
    <w:rsid w:val="0081322B"/>
    <w:rsid w:val="00814B43"/>
    <w:rsid w:val="0081555C"/>
    <w:rsid w:val="008155E4"/>
    <w:rsid w:val="0081592F"/>
    <w:rsid w:val="00815E40"/>
    <w:rsid w:val="00816E91"/>
    <w:rsid w:val="008170F8"/>
    <w:rsid w:val="00817486"/>
    <w:rsid w:val="0081787B"/>
    <w:rsid w:val="00817BD7"/>
    <w:rsid w:val="00817F16"/>
    <w:rsid w:val="00820111"/>
    <w:rsid w:val="00820EFD"/>
    <w:rsid w:val="008216D5"/>
    <w:rsid w:val="00821893"/>
    <w:rsid w:val="00821A72"/>
    <w:rsid w:val="00821BC3"/>
    <w:rsid w:val="00821CF4"/>
    <w:rsid w:val="00821E0F"/>
    <w:rsid w:val="00821EB5"/>
    <w:rsid w:val="00821F9A"/>
    <w:rsid w:val="0082223D"/>
    <w:rsid w:val="00822A21"/>
    <w:rsid w:val="00822F95"/>
    <w:rsid w:val="0082328B"/>
    <w:rsid w:val="008236E5"/>
    <w:rsid w:val="00823C81"/>
    <w:rsid w:val="00823F34"/>
    <w:rsid w:val="008241C5"/>
    <w:rsid w:val="008241F1"/>
    <w:rsid w:val="00824878"/>
    <w:rsid w:val="00825284"/>
    <w:rsid w:val="00825870"/>
    <w:rsid w:val="008258EE"/>
    <w:rsid w:val="00825AAF"/>
    <w:rsid w:val="00825BCD"/>
    <w:rsid w:val="0082612C"/>
    <w:rsid w:val="00826C53"/>
    <w:rsid w:val="00826E5E"/>
    <w:rsid w:val="00827096"/>
    <w:rsid w:val="00827446"/>
    <w:rsid w:val="0082768D"/>
    <w:rsid w:val="00830B96"/>
    <w:rsid w:val="00830D71"/>
    <w:rsid w:val="00831B3D"/>
    <w:rsid w:val="0083272F"/>
    <w:rsid w:val="008329CE"/>
    <w:rsid w:val="00833098"/>
    <w:rsid w:val="00833300"/>
    <w:rsid w:val="0083347F"/>
    <w:rsid w:val="008336AE"/>
    <w:rsid w:val="0083408B"/>
    <w:rsid w:val="00834709"/>
    <w:rsid w:val="00834777"/>
    <w:rsid w:val="00836FB3"/>
    <w:rsid w:val="0083727D"/>
    <w:rsid w:val="00837453"/>
    <w:rsid w:val="008376D5"/>
    <w:rsid w:val="00837A4C"/>
    <w:rsid w:val="00837C50"/>
    <w:rsid w:val="00837F93"/>
    <w:rsid w:val="00840150"/>
    <w:rsid w:val="00840839"/>
    <w:rsid w:val="0084121D"/>
    <w:rsid w:val="00841283"/>
    <w:rsid w:val="00841F7E"/>
    <w:rsid w:val="00842692"/>
    <w:rsid w:val="00842DA4"/>
    <w:rsid w:val="008432C2"/>
    <w:rsid w:val="008433C4"/>
    <w:rsid w:val="00843716"/>
    <w:rsid w:val="00843D44"/>
    <w:rsid w:val="008445E6"/>
    <w:rsid w:val="00844808"/>
    <w:rsid w:val="00844E9F"/>
    <w:rsid w:val="00845605"/>
    <w:rsid w:val="008459D9"/>
    <w:rsid w:val="00845CC1"/>
    <w:rsid w:val="008463BD"/>
    <w:rsid w:val="00846D26"/>
    <w:rsid w:val="00846FE7"/>
    <w:rsid w:val="0084732C"/>
    <w:rsid w:val="008474A3"/>
    <w:rsid w:val="008475A8"/>
    <w:rsid w:val="0085040E"/>
    <w:rsid w:val="008504D9"/>
    <w:rsid w:val="00850EAE"/>
    <w:rsid w:val="00851281"/>
    <w:rsid w:val="008514E4"/>
    <w:rsid w:val="0085187A"/>
    <w:rsid w:val="008519CB"/>
    <w:rsid w:val="00851B57"/>
    <w:rsid w:val="00851CCA"/>
    <w:rsid w:val="00851D92"/>
    <w:rsid w:val="00852253"/>
    <w:rsid w:val="0085259F"/>
    <w:rsid w:val="00852619"/>
    <w:rsid w:val="00852A0B"/>
    <w:rsid w:val="00852D27"/>
    <w:rsid w:val="008536FE"/>
    <w:rsid w:val="00854265"/>
    <w:rsid w:val="008544F7"/>
    <w:rsid w:val="00854825"/>
    <w:rsid w:val="00854B5A"/>
    <w:rsid w:val="00855D0C"/>
    <w:rsid w:val="00860312"/>
    <w:rsid w:val="00860843"/>
    <w:rsid w:val="0086097B"/>
    <w:rsid w:val="00860DBC"/>
    <w:rsid w:val="00861CA3"/>
    <w:rsid w:val="00861EBF"/>
    <w:rsid w:val="0086204E"/>
    <w:rsid w:val="00862CAA"/>
    <w:rsid w:val="00862EC5"/>
    <w:rsid w:val="008630BC"/>
    <w:rsid w:val="00863133"/>
    <w:rsid w:val="008633C1"/>
    <w:rsid w:val="00863909"/>
    <w:rsid w:val="008639D5"/>
    <w:rsid w:val="00863F06"/>
    <w:rsid w:val="00863F2B"/>
    <w:rsid w:val="008640F4"/>
    <w:rsid w:val="00864195"/>
    <w:rsid w:val="008644B7"/>
    <w:rsid w:val="00864A24"/>
    <w:rsid w:val="00864AA7"/>
    <w:rsid w:val="00864BED"/>
    <w:rsid w:val="00864C62"/>
    <w:rsid w:val="00864DBB"/>
    <w:rsid w:val="00864E0A"/>
    <w:rsid w:val="00864ECD"/>
    <w:rsid w:val="00864F9E"/>
    <w:rsid w:val="008653A5"/>
    <w:rsid w:val="00865418"/>
    <w:rsid w:val="00865522"/>
    <w:rsid w:val="008656DA"/>
    <w:rsid w:val="00865F31"/>
    <w:rsid w:val="00866D3B"/>
    <w:rsid w:val="008677AC"/>
    <w:rsid w:val="00867E34"/>
    <w:rsid w:val="00867F31"/>
    <w:rsid w:val="0087012E"/>
    <w:rsid w:val="008701AC"/>
    <w:rsid w:val="00870BC4"/>
    <w:rsid w:val="00870C1B"/>
    <w:rsid w:val="00870FBF"/>
    <w:rsid w:val="008710A7"/>
    <w:rsid w:val="00871642"/>
    <w:rsid w:val="00872989"/>
    <w:rsid w:val="00872EBD"/>
    <w:rsid w:val="008730F4"/>
    <w:rsid w:val="00873237"/>
    <w:rsid w:val="0087371D"/>
    <w:rsid w:val="00873B05"/>
    <w:rsid w:val="008741B2"/>
    <w:rsid w:val="00874320"/>
    <w:rsid w:val="00874A5D"/>
    <w:rsid w:val="00874C76"/>
    <w:rsid w:val="00874D91"/>
    <w:rsid w:val="00875026"/>
    <w:rsid w:val="00875147"/>
    <w:rsid w:val="0087564B"/>
    <w:rsid w:val="008756FE"/>
    <w:rsid w:val="00875918"/>
    <w:rsid w:val="00876382"/>
    <w:rsid w:val="008770E8"/>
    <w:rsid w:val="008772EC"/>
    <w:rsid w:val="00877BF7"/>
    <w:rsid w:val="00877D68"/>
    <w:rsid w:val="00880792"/>
    <w:rsid w:val="00880858"/>
    <w:rsid w:val="00880924"/>
    <w:rsid w:val="00880A61"/>
    <w:rsid w:val="00880BCB"/>
    <w:rsid w:val="00880D49"/>
    <w:rsid w:val="008810CE"/>
    <w:rsid w:val="008811DF"/>
    <w:rsid w:val="00881221"/>
    <w:rsid w:val="00881842"/>
    <w:rsid w:val="0088205C"/>
    <w:rsid w:val="008821D9"/>
    <w:rsid w:val="008825BC"/>
    <w:rsid w:val="00882A6C"/>
    <w:rsid w:val="00883022"/>
    <w:rsid w:val="00883098"/>
    <w:rsid w:val="00883669"/>
    <w:rsid w:val="0088409C"/>
    <w:rsid w:val="008847A3"/>
    <w:rsid w:val="00884C2D"/>
    <w:rsid w:val="00884D16"/>
    <w:rsid w:val="00884FB1"/>
    <w:rsid w:val="008858C5"/>
    <w:rsid w:val="00885DF6"/>
    <w:rsid w:val="00886808"/>
    <w:rsid w:val="00886CAE"/>
    <w:rsid w:val="00886D98"/>
    <w:rsid w:val="00886F27"/>
    <w:rsid w:val="00886F48"/>
    <w:rsid w:val="00887182"/>
    <w:rsid w:val="008871CA"/>
    <w:rsid w:val="00887341"/>
    <w:rsid w:val="008875CD"/>
    <w:rsid w:val="008876A2"/>
    <w:rsid w:val="00887FB1"/>
    <w:rsid w:val="0089004D"/>
    <w:rsid w:val="00890052"/>
    <w:rsid w:val="008900D2"/>
    <w:rsid w:val="008902B5"/>
    <w:rsid w:val="008903C5"/>
    <w:rsid w:val="00890442"/>
    <w:rsid w:val="008904C2"/>
    <w:rsid w:val="00890512"/>
    <w:rsid w:val="00890AEA"/>
    <w:rsid w:val="00890C71"/>
    <w:rsid w:val="008914A9"/>
    <w:rsid w:val="0089160B"/>
    <w:rsid w:val="008916A5"/>
    <w:rsid w:val="00891700"/>
    <w:rsid w:val="00891ADD"/>
    <w:rsid w:val="00892459"/>
    <w:rsid w:val="0089289B"/>
    <w:rsid w:val="008930D9"/>
    <w:rsid w:val="00893AEF"/>
    <w:rsid w:val="00893EA0"/>
    <w:rsid w:val="00893ED2"/>
    <w:rsid w:val="00894462"/>
    <w:rsid w:val="0089461A"/>
    <w:rsid w:val="00895312"/>
    <w:rsid w:val="008954EF"/>
    <w:rsid w:val="008956F8"/>
    <w:rsid w:val="00895D1E"/>
    <w:rsid w:val="00896214"/>
    <w:rsid w:val="00896591"/>
    <w:rsid w:val="00896D19"/>
    <w:rsid w:val="00896D49"/>
    <w:rsid w:val="00897071"/>
    <w:rsid w:val="008977D6"/>
    <w:rsid w:val="008A0868"/>
    <w:rsid w:val="008A0AEE"/>
    <w:rsid w:val="008A1390"/>
    <w:rsid w:val="008A219C"/>
    <w:rsid w:val="008A28D3"/>
    <w:rsid w:val="008A37C1"/>
    <w:rsid w:val="008A3B7A"/>
    <w:rsid w:val="008A3B90"/>
    <w:rsid w:val="008A45C8"/>
    <w:rsid w:val="008A4851"/>
    <w:rsid w:val="008A49DF"/>
    <w:rsid w:val="008A4A5F"/>
    <w:rsid w:val="008A4B09"/>
    <w:rsid w:val="008A4B87"/>
    <w:rsid w:val="008A4FAB"/>
    <w:rsid w:val="008A5138"/>
    <w:rsid w:val="008A575D"/>
    <w:rsid w:val="008A584B"/>
    <w:rsid w:val="008A597E"/>
    <w:rsid w:val="008A5D04"/>
    <w:rsid w:val="008A5E7F"/>
    <w:rsid w:val="008A6101"/>
    <w:rsid w:val="008A6314"/>
    <w:rsid w:val="008A64C8"/>
    <w:rsid w:val="008A68D6"/>
    <w:rsid w:val="008A6DB7"/>
    <w:rsid w:val="008A7349"/>
    <w:rsid w:val="008A7ECC"/>
    <w:rsid w:val="008A7F74"/>
    <w:rsid w:val="008B053E"/>
    <w:rsid w:val="008B0710"/>
    <w:rsid w:val="008B08DB"/>
    <w:rsid w:val="008B0B99"/>
    <w:rsid w:val="008B11F6"/>
    <w:rsid w:val="008B12D8"/>
    <w:rsid w:val="008B1725"/>
    <w:rsid w:val="008B285D"/>
    <w:rsid w:val="008B2A94"/>
    <w:rsid w:val="008B2F09"/>
    <w:rsid w:val="008B2F7B"/>
    <w:rsid w:val="008B397F"/>
    <w:rsid w:val="008B4075"/>
    <w:rsid w:val="008B4113"/>
    <w:rsid w:val="008B4124"/>
    <w:rsid w:val="008B452B"/>
    <w:rsid w:val="008B4AB2"/>
    <w:rsid w:val="008B53A2"/>
    <w:rsid w:val="008B5A0D"/>
    <w:rsid w:val="008B5EDE"/>
    <w:rsid w:val="008B5FB8"/>
    <w:rsid w:val="008B6573"/>
    <w:rsid w:val="008B66B7"/>
    <w:rsid w:val="008B69C8"/>
    <w:rsid w:val="008B783C"/>
    <w:rsid w:val="008B79E9"/>
    <w:rsid w:val="008C0EF3"/>
    <w:rsid w:val="008C13FF"/>
    <w:rsid w:val="008C14B2"/>
    <w:rsid w:val="008C184A"/>
    <w:rsid w:val="008C1EBA"/>
    <w:rsid w:val="008C25B3"/>
    <w:rsid w:val="008C27CC"/>
    <w:rsid w:val="008C340F"/>
    <w:rsid w:val="008C34BE"/>
    <w:rsid w:val="008C398C"/>
    <w:rsid w:val="008C3F08"/>
    <w:rsid w:val="008C43FC"/>
    <w:rsid w:val="008C49D2"/>
    <w:rsid w:val="008C4EF0"/>
    <w:rsid w:val="008C4F21"/>
    <w:rsid w:val="008C5330"/>
    <w:rsid w:val="008C69AC"/>
    <w:rsid w:val="008C6FEA"/>
    <w:rsid w:val="008C71A1"/>
    <w:rsid w:val="008C7603"/>
    <w:rsid w:val="008C786D"/>
    <w:rsid w:val="008D00A8"/>
    <w:rsid w:val="008D0205"/>
    <w:rsid w:val="008D0E2A"/>
    <w:rsid w:val="008D126D"/>
    <w:rsid w:val="008D1398"/>
    <w:rsid w:val="008D15EE"/>
    <w:rsid w:val="008D1743"/>
    <w:rsid w:val="008D17ED"/>
    <w:rsid w:val="008D1A61"/>
    <w:rsid w:val="008D1C83"/>
    <w:rsid w:val="008D2191"/>
    <w:rsid w:val="008D3652"/>
    <w:rsid w:val="008D3A67"/>
    <w:rsid w:val="008D3E84"/>
    <w:rsid w:val="008D3EFD"/>
    <w:rsid w:val="008D4E20"/>
    <w:rsid w:val="008D572B"/>
    <w:rsid w:val="008D5951"/>
    <w:rsid w:val="008D5A2B"/>
    <w:rsid w:val="008D5B53"/>
    <w:rsid w:val="008D64EB"/>
    <w:rsid w:val="008D689D"/>
    <w:rsid w:val="008D6FE1"/>
    <w:rsid w:val="008D7602"/>
    <w:rsid w:val="008D7FC2"/>
    <w:rsid w:val="008E05D1"/>
    <w:rsid w:val="008E085D"/>
    <w:rsid w:val="008E0DB6"/>
    <w:rsid w:val="008E0F4E"/>
    <w:rsid w:val="008E125B"/>
    <w:rsid w:val="008E1312"/>
    <w:rsid w:val="008E138F"/>
    <w:rsid w:val="008E13BC"/>
    <w:rsid w:val="008E140C"/>
    <w:rsid w:val="008E16D8"/>
    <w:rsid w:val="008E1746"/>
    <w:rsid w:val="008E1FE1"/>
    <w:rsid w:val="008E1FED"/>
    <w:rsid w:val="008E216F"/>
    <w:rsid w:val="008E21E0"/>
    <w:rsid w:val="008E22AA"/>
    <w:rsid w:val="008E2465"/>
    <w:rsid w:val="008E25B6"/>
    <w:rsid w:val="008E3DB4"/>
    <w:rsid w:val="008E3F0B"/>
    <w:rsid w:val="008E43FB"/>
    <w:rsid w:val="008E4846"/>
    <w:rsid w:val="008E48C0"/>
    <w:rsid w:val="008E4D3B"/>
    <w:rsid w:val="008E4F39"/>
    <w:rsid w:val="008E575A"/>
    <w:rsid w:val="008E59E1"/>
    <w:rsid w:val="008E5CAB"/>
    <w:rsid w:val="008E6313"/>
    <w:rsid w:val="008E7477"/>
    <w:rsid w:val="008E783E"/>
    <w:rsid w:val="008E7A2A"/>
    <w:rsid w:val="008E7A58"/>
    <w:rsid w:val="008E7BC7"/>
    <w:rsid w:val="008E7FFA"/>
    <w:rsid w:val="008F00E1"/>
    <w:rsid w:val="008F017E"/>
    <w:rsid w:val="008F0300"/>
    <w:rsid w:val="008F04F5"/>
    <w:rsid w:val="008F08F6"/>
    <w:rsid w:val="008F1098"/>
    <w:rsid w:val="008F1763"/>
    <w:rsid w:val="008F1D17"/>
    <w:rsid w:val="008F2129"/>
    <w:rsid w:val="008F2A91"/>
    <w:rsid w:val="008F2A99"/>
    <w:rsid w:val="008F3008"/>
    <w:rsid w:val="008F3A6A"/>
    <w:rsid w:val="008F3DFA"/>
    <w:rsid w:val="008F3FC2"/>
    <w:rsid w:val="008F45F5"/>
    <w:rsid w:val="008F46CD"/>
    <w:rsid w:val="008F4806"/>
    <w:rsid w:val="008F4B4C"/>
    <w:rsid w:val="008F57EF"/>
    <w:rsid w:val="008F7330"/>
    <w:rsid w:val="008F748B"/>
    <w:rsid w:val="008F76DC"/>
    <w:rsid w:val="00900C9F"/>
    <w:rsid w:val="00901108"/>
    <w:rsid w:val="009012F1"/>
    <w:rsid w:val="00902ED3"/>
    <w:rsid w:val="00902F32"/>
    <w:rsid w:val="009030C7"/>
    <w:rsid w:val="0090371F"/>
    <w:rsid w:val="00903D2B"/>
    <w:rsid w:val="0090405B"/>
    <w:rsid w:val="009041EB"/>
    <w:rsid w:val="00904347"/>
    <w:rsid w:val="00904A4F"/>
    <w:rsid w:val="00904A80"/>
    <w:rsid w:val="00904EFF"/>
    <w:rsid w:val="009050E3"/>
    <w:rsid w:val="009056B1"/>
    <w:rsid w:val="009056B4"/>
    <w:rsid w:val="009064B8"/>
    <w:rsid w:val="00906547"/>
    <w:rsid w:val="00907581"/>
    <w:rsid w:val="009076AA"/>
    <w:rsid w:val="00907809"/>
    <w:rsid w:val="00907BB0"/>
    <w:rsid w:val="00907C0B"/>
    <w:rsid w:val="009100D6"/>
    <w:rsid w:val="009106E3"/>
    <w:rsid w:val="00910BAE"/>
    <w:rsid w:val="0091160F"/>
    <w:rsid w:val="00911D0E"/>
    <w:rsid w:val="00911D74"/>
    <w:rsid w:val="00912536"/>
    <w:rsid w:val="009126FE"/>
    <w:rsid w:val="00912ADF"/>
    <w:rsid w:val="00912C28"/>
    <w:rsid w:val="00913364"/>
    <w:rsid w:val="00913B04"/>
    <w:rsid w:val="00913D74"/>
    <w:rsid w:val="00913FC6"/>
    <w:rsid w:val="009143A4"/>
    <w:rsid w:val="00914597"/>
    <w:rsid w:val="00914ADB"/>
    <w:rsid w:val="00914E14"/>
    <w:rsid w:val="009158AD"/>
    <w:rsid w:val="00916276"/>
    <w:rsid w:val="00916DE1"/>
    <w:rsid w:val="009175EE"/>
    <w:rsid w:val="009176C6"/>
    <w:rsid w:val="00917CE1"/>
    <w:rsid w:val="00917EBD"/>
    <w:rsid w:val="009200B7"/>
    <w:rsid w:val="0092112D"/>
    <w:rsid w:val="009213B3"/>
    <w:rsid w:val="0092199B"/>
    <w:rsid w:val="00921A67"/>
    <w:rsid w:val="00921D9E"/>
    <w:rsid w:val="0092203D"/>
    <w:rsid w:val="0092252B"/>
    <w:rsid w:val="00922707"/>
    <w:rsid w:val="00922E36"/>
    <w:rsid w:val="009230C1"/>
    <w:rsid w:val="00923277"/>
    <w:rsid w:val="00924830"/>
    <w:rsid w:val="00925160"/>
    <w:rsid w:val="009255B0"/>
    <w:rsid w:val="009259BA"/>
    <w:rsid w:val="00925C1D"/>
    <w:rsid w:val="0092619F"/>
    <w:rsid w:val="009264B6"/>
    <w:rsid w:val="0092674A"/>
    <w:rsid w:val="00926CBF"/>
    <w:rsid w:val="00926D73"/>
    <w:rsid w:val="0092726E"/>
    <w:rsid w:val="009276EC"/>
    <w:rsid w:val="00927A7A"/>
    <w:rsid w:val="00927B1A"/>
    <w:rsid w:val="00927B26"/>
    <w:rsid w:val="009300E2"/>
    <w:rsid w:val="00930486"/>
    <w:rsid w:val="009311F5"/>
    <w:rsid w:val="009320D9"/>
    <w:rsid w:val="0093270B"/>
    <w:rsid w:val="00932B20"/>
    <w:rsid w:val="00932C28"/>
    <w:rsid w:val="00932D56"/>
    <w:rsid w:val="00933201"/>
    <w:rsid w:val="009334ED"/>
    <w:rsid w:val="009335CC"/>
    <w:rsid w:val="00933805"/>
    <w:rsid w:val="009338C3"/>
    <w:rsid w:val="00933B50"/>
    <w:rsid w:val="00933C67"/>
    <w:rsid w:val="00933EC9"/>
    <w:rsid w:val="00934D23"/>
    <w:rsid w:val="00934E62"/>
    <w:rsid w:val="00934FB0"/>
    <w:rsid w:val="00935434"/>
    <w:rsid w:val="0093557A"/>
    <w:rsid w:val="00935D0E"/>
    <w:rsid w:val="00935DF9"/>
    <w:rsid w:val="0093603A"/>
    <w:rsid w:val="00936399"/>
    <w:rsid w:val="009366F0"/>
    <w:rsid w:val="00936B5A"/>
    <w:rsid w:val="00936DE4"/>
    <w:rsid w:val="00936ED5"/>
    <w:rsid w:val="00937068"/>
    <w:rsid w:val="00937627"/>
    <w:rsid w:val="00937D21"/>
    <w:rsid w:val="0094066C"/>
    <w:rsid w:val="00940B3C"/>
    <w:rsid w:val="00940DBD"/>
    <w:rsid w:val="00940E41"/>
    <w:rsid w:val="00941052"/>
    <w:rsid w:val="009410B0"/>
    <w:rsid w:val="009415E5"/>
    <w:rsid w:val="00941893"/>
    <w:rsid w:val="009421DA"/>
    <w:rsid w:val="009423DA"/>
    <w:rsid w:val="00942737"/>
    <w:rsid w:val="00942B5A"/>
    <w:rsid w:val="00943063"/>
    <w:rsid w:val="00943344"/>
    <w:rsid w:val="009436A0"/>
    <w:rsid w:val="0094378A"/>
    <w:rsid w:val="00944794"/>
    <w:rsid w:val="00944BA2"/>
    <w:rsid w:val="00944D3D"/>
    <w:rsid w:val="00944F68"/>
    <w:rsid w:val="0094506B"/>
    <w:rsid w:val="00945325"/>
    <w:rsid w:val="00945C78"/>
    <w:rsid w:val="00945D2C"/>
    <w:rsid w:val="00945F48"/>
    <w:rsid w:val="0094601C"/>
    <w:rsid w:val="00946164"/>
    <w:rsid w:val="009464CD"/>
    <w:rsid w:val="00946745"/>
    <w:rsid w:val="0094781A"/>
    <w:rsid w:val="00947A3C"/>
    <w:rsid w:val="00947B80"/>
    <w:rsid w:val="00950782"/>
    <w:rsid w:val="00950D46"/>
    <w:rsid w:val="009511F9"/>
    <w:rsid w:val="00951CEF"/>
    <w:rsid w:val="00952E2D"/>
    <w:rsid w:val="0095341A"/>
    <w:rsid w:val="00953A46"/>
    <w:rsid w:val="009542A3"/>
    <w:rsid w:val="009545A0"/>
    <w:rsid w:val="00954DAA"/>
    <w:rsid w:val="00954F2A"/>
    <w:rsid w:val="009551AF"/>
    <w:rsid w:val="009554CD"/>
    <w:rsid w:val="00955881"/>
    <w:rsid w:val="00955E46"/>
    <w:rsid w:val="00955E93"/>
    <w:rsid w:val="00955F8B"/>
    <w:rsid w:val="00956270"/>
    <w:rsid w:val="0095629A"/>
    <w:rsid w:val="00956E51"/>
    <w:rsid w:val="00957AC5"/>
    <w:rsid w:val="00957C93"/>
    <w:rsid w:val="00957F71"/>
    <w:rsid w:val="00960336"/>
    <w:rsid w:val="009607B8"/>
    <w:rsid w:val="00960B61"/>
    <w:rsid w:val="00960E97"/>
    <w:rsid w:val="00960FD5"/>
    <w:rsid w:val="009613A5"/>
    <w:rsid w:val="00962206"/>
    <w:rsid w:val="009629DE"/>
    <w:rsid w:val="0096308D"/>
    <w:rsid w:val="0096319D"/>
    <w:rsid w:val="0096377C"/>
    <w:rsid w:val="00963AF8"/>
    <w:rsid w:val="009641B6"/>
    <w:rsid w:val="00964538"/>
    <w:rsid w:val="009646E6"/>
    <w:rsid w:val="00964B1F"/>
    <w:rsid w:val="0096510F"/>
    <w:rsid w:val="009656DB"/>
    <w:rsid w:val="009659E8"/>
    <w:rsid w:val="009662E1"/>
    <w:rsid w:val="00967408"/>
    <w:rsid w:val="00967901"/>
    <w:rsid w:val="00967AB2"/>
    <w:rsid w:val="00967DD1"/>
    <w:rsid w:val="009700EA"/>
    <w:rsid w:val="00970479"/>
    <w:rsid w:val="00970784"/>
    <w:rsid w:val="00970D89"/>
    <w:rsid w:val="00971000"/>
    <w:rsid w:val="00971027"/>
    <w:rsid w:val="009710C8"/>
    <w:rsid w:val="00971609"/>
    <w:rsid w:val="00971C7A"/>
    <w:rsid w:val="00972A11"/>
    <w:rsid w:val="009734DB"/>
    <w:rsid w:val="00973747"/>
    <w:rsid w:val="0097378F"/>
    <w:rsid w:val="00973C53"/>
    <w:rsid w:val="00973C5F"/>
    <w:rsid w:val="00974825"/>
    <w:rsid w:val="00974DA0"/>
    <w:rsid w:val="00974DCE"/>
    <w:rsid w:val="00975060"/>
    <w:rsid w:val="00975220"/>
    <w:rsid w:val="009756C6"/>
    <w:rsid w:val="00975D66"/>
    <w:rsid w:val="00975E0E"/>
    <w:rsid w:val="00975FAB"/>
    <w:rsid w:val="009765FB"/>
    <w:rsid w:val="00976A3B"/>
    <w:rsid w:val="00976AB7"/>
    <w:rsid w:val="00976E24"/>
    <w:rsid w:val="00976FB6"/>
    <w:rsid w:val="0097767D"/>
    <w:rsid w:val="00980239"/>
    <w:rsid w:val="00980274"/>
    <w:rsid w:val="00980429"/>
    <w:rsid w:val="009807A5"/>
    <w:rsid w:val="00980A3B"/>
    <w:rsid w:val="00980DDB"/>
    <w:rsid w:val="009810D4"/>
    <w:rsid w:val="009811F4"/>
    <w:rsid w:val="009814A0"/>
    <w:rsid w:val="00981518"/>
    <w:rsid w:val="00982083"/>
    <w:rsid w:val="00982263"/>
    <w:rsid w:val="009834BE"/>
    <w:rsid w:val="0098371E"/>
    <w:rsid w:val="00983C2D"/>
    <w:rsid w:val="009841EB"/>
    <w:rsid w:val="00984439"/>
    <w:rsid w:val="00984AF4"/>
    <w:rsid w:val="00984CFA"/>
    <w:rsid w:val="009856D1"/>
    <w:rsid w:val="00986B16"/>
    <w:rsid w:val="00986C64"/>
    <w:rsid w:val="009875CE"/>
    <w:rsid w:val="00990369"/>
    <w:rsid w:val="0099079B"/>
    <w:rsid w:val="0099095E"/>
    <w:rsid w:val="00990B04"/>
    <w:rsid w:val="00991090"/>
    <w:rsid w:val="009912AE"/>
    <w:rsid w:val="00991536"/>
    <w:rsid w:val="0099196B"/>
    <w:rsid w:val="00992140"/>
    <w:rsid w:val="00992215"/>
    <w:rsid w:val="0099261B"/>
    <w:rsid w:val="00992955"/>
    <w:rsid w:val="00992D7B"/>
    <w:rsid w:val="00992F5C"/>
    <w:rsid w:val="0099308A"/>
    <w:rsid w:val="00993A95"/>
    <w:rsid w:val="00993E64"/>
    <w:rsid w:val="00993FE1"/>
    <w:rsid w:val="00994095"/>
    <w:rsid w:val="009946BE"/>
    <w:rsid w:val="00994709"/>
    <w:rsid w:val="0099479E"/>
    <w:rsid w:val="00994F00"/>
    <w:rsid w:val="009951EE"/>
    <w:rsid w:val="009956AD"/>
    <w:rsid w:val="009963FE"/>
    <w:rsid w:val="00996567"/>
    <w:rsid w:val="00996774"/>
    <w:rsid w:val="00996836"/>
    <w:rsid w:val="009968C2"/>
    <w:rsid w:val="00996968"/>
    <w:rsid w:val="009974D4"/>
    <w:rsid w:val="009977BB"/>
    <w:rsid w:val="00997843"/>
    <w:rsid w:val="00997A75"/>
    <w:rsid w:val="009A0073"/>
    <w:rsid w:val="009A01C1"/>
    <w:rsid w:val="009A0459"/>
    <w:rsid w:val="009A04CE"/>
    <w:rsid w:val="009A06E2"/>
    <w:rsid w:val="009A09F5"/>
    <w:rsid w:val="009A0ABE"/>
    <w:rsid w:val="009A0E0E"/>
    <w:rsid w:val="009A0FE5"/>
    <w:rsid w:val="009A195A"/>
    <w:rsid w:val="009A1DFA"/>
    <w:rsid w:val="009A1F5C"/>
    <w:rsid w:val="009A2370"/>
    <w:rsid w:val="009A296D"/>
    <w:rsid w:val="009A2F94"/>
    <w:rsid w:val="009A3256"/>
    <w:rsid w:val="009A34B4"/>
    <w:rsid w:val="009A3F45"/>
    <w:rsid w:val="009A4091"/>
    <w:rsid w:val="009A44E3"/>
    <w:rsid w:val="009A4EE4"/>
    <w:rsid w:val="009A51AC"/>
    <w:rsid w:val="009A591B"/>
    <w:rsid w:val="009A59BC"/>
    <w:rsid w:val="009A5A50"/>
    <w:rsid w:val="009A5D7B"/>
    <w:rsid w:val="009A67B6"/>
    <w:rsid w:val="009A6E57"/>
    <w:rsid w:val="009A73B2"/>
    <w:rsid w:val="009A761C"/>
    <w:rsid w:val="009A7AA3"/>
    <w:rsid w:val="009B0273"/>
    <w:rsid w:val="009B03BC"/>
    <w:rsid w:val="009B0884"/>
    <w:rsid w:val="009B08A3"/>
    <w:rsid w:val="009B0AB2"/>
    <w:rsid w:val="009B0D65"/>
    <w:rsid w:val="009B0E63"/>
    <w:rsid w:val="009B14D2"/>
    <w:rsid w:val="009B2C83"/>
    <w:rsid w:val="009B2F3B"/>
    <w:rsid w:val="009B4C8C"/>
    <w:rsid w:val="009B4FB1"/>
    <w:rsid w:val="009B5020"/>
    <w:rsid w:val="009B536F"/>
    <w:rsid w:val="009B5749"/>
    <w:rsid w:val="009B5927"/>
    <w:rsid w:val="009B5CC4"/>
    <w:rsid w:val="009B61D1"/>
    <w:rsid w:val="009B6962"/>
    <w:rsid w:val="009B6C31"/>
    <w:rsid w:val="009B6DF5"/>
    <w:rsid w:val="009B6EC3"/>
    <w:rsid w:val="009B7260"/>
    <w:rsid w:val="009B7543"/>
    <w:rsid w:val="009C0066"/>
    <w:rsid w:val="009C0602"/>
    <w:rsid w:val="009C06F1"/>
    <w:rsid w:val="009C0BDF"/>
    <w:rsid w:val="009C10B5"/>
    <w:rsid w:val="009C18A3"/>
    <w:rsid w:val="009C26A0"/>
    <w:rsid w:val="009C2965"/>
    <w:rsid w:val="009C2C24"/>
    <w:rsid w:val="009C32F6"/>
    <w:rsid w:val="009C3326"/>
    <w:rsid w:val="009C3C3F"/>
    <w:rsid w:val="009C3DB9"/>
    <w:rsid w:val="009C3ED2"/>
    <w:rsid w:val="009C434F"/>
    <w:rsid w:val="009C4ADE"/>
    <w:rsid w:val="009C4B4B"/>
    <w:rsid w:val="009C5375"/>
    <w:rsid w:val="009C5891"/>
    <w:rsid w:val="009C58A3"/>
    <w:rsid w:val="009C591D"/>
    <w:rsid w:val="009C60C7"/>
    <w:rsid w:val="009C6A28"/>
    <w:rsid w:val="009C6BDA"/>
    <w:rsid w:val="009C733B"/>
    <w:rsid w:val="009C7394"/>
    <w:rsid w:val="009C78DA"/>
    <w:rsid w:val="009D0234"/>
    <w:rsid w:val="009D08FD"/>
    <w:rsid w:val="009D0924"/>
    <w:rsid w:val="009D1209"/>
    <w:rsid w:val="009D130A"/>
    <w:rsid w:val="009D182A"/>
    <w:rsid w:val="009D1972"/>
    <w:rsid w:val="009D1D05"/>
    <w:rsid w:val="009D1F1E"/>
    <w:rsid w:val="009D20A1"/>
    <w:rsid w:val="009D2640"/>
    <w:rsid w:val="009D2B90"/>
    <w:rsid w:val="009D2C5A"/>
    <w:rsid w:val="009D345F"/>
    <w:rsid w:val="009D34BB"/>
    <w:rsid w:val="009D40AE"/>
    <w:rsid w:val="009D4CB1"/>
    <w:rsid w:val="009D5640"/>
    <w:rsid w:val="009D56F1"/>
    <w:rsid w:val="009D5A7A"/>
    <w:rsid w:val="009D5A97"/>
    <w:rsid w:val="009D5DF1"/>
    <w:rsid w:val="009D5E03"/>
    <w:rsid w:val="009D6067"/>
    <w:rsid w:val="009D629E"/>
    <w:rsid w:val="009D67F0"/>
    <w:rsid w:val="009D6B24"/>
    <w:rsid w:val="009D707E"/>
    <w:rsid w:val="009D7B7C"/>
    <w:rsid w:val="009E00F6"/>
    <w:rsid w:val="009E10CF"/>
    <w:rsid w:val="009E1214"/>
    <w:rsid w:val="009E16DA"/>
    <w:rsid w:val="009E1902"/>
    <w:rsid w:val="009E203D"/>
    <w:rsid w:val="009E21EC"/>
    <w:rsid w:val="009E2259"/>
    <w:rsid w:val="009E22DB"/>
    <w:rsid w:val="009E24E9"/>
    <w:rsid w:val="009E2737"/>
    <w:rsid w:val="009E2C23"/>
    <w:rsid w:val="009E2C5B"/>
    <w:rsid w:val="009E2D5C"/>
    <w:rsid w:val="009E2D8B"/>
    <w:rsid w:val="009E2E57"/>
    <w:rsid w:val="009E352F"/>
    <w:rsid w:val="009E38E6"/>
    <w:rsid w:val="009E3D18"/>
    <w:rsid w:val="009E3F8F"/>
    <w:rsid w:val="009E45AA"/>
    <w:rsid w:val="009E4CDC"/>
    <w:rsid w:val="009E4D6E"/>
    <w:rsid w:val="009E4EE3"/>
    <w:rsid w:val="009E52DD"/>
    <w:rsid w:val="009E5B36"/>
    <w:rsid w:val="009E619B"/>
    <w:rsid w:val="009E6568"/>
    <w:rsid w:val="009E698C"/>
    <w:rsid w:val="009E70EB"/>
    <w:rsid w:val="009E74BC"/>
    <w:rsid w:val="009E7959"/>
    <w:rsid w:val="009E7F70"/>
    <w:rsid w:val="009F01CC"/>
    <w:rsid w:val="009F023E"/>
    <w:rsid w:val="009F0B85"/>
    <w:rsid w:val="009F1804"/>
    <w:rsid w:val="009F1E00"/>
    <w:rsid w:val="009F1ED0"/>
    <w:rsid w:val="009F1FED"/>
    <w:rsid w:val="009F206F"/>
    <w:rsid w:val="009F21C6"/>
    <w:rsid w:val="009F2432"/>
    <w:rsid w:val="009F26E8"/>
    <w:rsid w:val="009F33BA"/>
    <w:rsid w:val="009F3660"/>
    <w:rsid w:val="009F38FA"/>
    <w:rsid w:val="009F429F"/>
    <w:rsid w:val="009F5299"/>
    <w:rsid w:val="009F54C0"/>
    <w:rsid w:val="009F57B5"/>
    <w:rsid w:val="009F614A"/>
    <w:rsid w:val="009F6BB1"/>
    <w:rsid w:val="009F6F89"/>
    <w:rsid w:val="009F70B1"/>
    <w:rsid w:val="009F7165"/>
    <w:rsid w:val="009F7C1E"/>
    <w:rsid w:val="009F7C55"/>
    <w:rsid w:val="00A0011A"/>
    <w:rsid w:val="00A009A9"/>
    <w:rsid w:val="00A00AB3"/>
    <w:rsid w:val="00A012A6"/>
    <w:rsid w:val="00A01780"/>
    <w:rsid w:val="00A01CDC"/>
    <w:rsid w:val="00A01DD0"/>
    <w:rsid w:val="00A01EA2"/>
    <w:rsid w:val="00A01FEB"/>
    <w:rsid w:val="00A02446"/>
    <w:rsid w:val="00A02868"/>
    <w:rsid w:val="00A030A5"/>
    <w:rsid w:val="00A03222"/>
    <w:rsid w:val="00A03648"/>
    <w:rsid w:val="00A0457B"/>
    <w:rsid w:val="00A0498B"/>
    <w:rsid w:val="00A04F80"/>
    <w:rsid w:val="00A05D03"/>
    <w:rsid w:val="00A05E24"/>
    <w:rsid w:val="00A05E6D"/>
    <w:rsid w:val="00A05F90"/>
    <w:rsid w:val="00A0628F"/>
    <w:rsid w:val="00A06698"/>
    <w:rsid w:val="00A06890"/>
    <w:rsid w:val="00A06A9A"/>
    <w:rsid w:val="00A07ACC"/>
    <w:rsid w:val="00A07F50"/>
    <w:rsid w:val="00A10022"/>
    <w:rsid w:val="00A1022B"/>
    <w:rsid w:val="00A11B06"/>
    <w:rsid w:val="00A12170"/>
    <w:rsid w:val="00A1279C"/>
    <w:rsid w:val="00A128A8"/>
    <w:rsid w:val="00A12CBD"/>
    <w:rsid w:val="00A13354"/>
    <w:rsid w:val="00A13536"/>
    <w:rsid w:val="00A13DA9"/>
    <w:rsid w:val="00A13E71"/>
    <w:rsid w:val="00A146B6"/>
    <w:rsid w:val="00A14D99"/>
    <w:rsid w:val="00A14F00"/>
    <w:rsid w:val="00A1570F"/>
    <w:rsid w:val="00A15AB6"/>
    <w:rsid w:val="00A172F5"/>
    <w:rsid w:val="00A17A6C"/>
    <w:rsid w:val="00A17AB4"/>
    <w:rsid w:val="00A17C8A"/>
    <w:rsid w:val="00A17CC2"/>
    <w:rsid w:val="00A17E15"/>
    <w:rsid w:val="00A17E33"/>
    <w:rsid w:val="00A20D30"/>
    <w:rsid w:val="00A21099"/>
    <w:rsid w:val="00A213B3"/>
    <w:rsid w:val="00A21550"/>
    <w:rsid w:val="00A22035"/>
    <w:rsid w:val="00A22263"/>
    <w:rsid w:val="00A225EC"/>
    <w:rsid w:val="00A22967"/>
    <w:rsid w:val="00A22BBF"/>
    <w:rsid w:val="00A22CF7"/>
    <w:rsid w:val="00A23093"/>
    <w:rsid w:val="00A23ECD"/>
    <w:rsid w:val="00A23F5D"/>
    <w:rsid w:val="00A24545"/>
    <w:rsid w:val="00A24A00"/>
    <w:rsid w:val="00A24F4A"/>
    <w:rsid w:val="00A252A5"/>
    <w:rsid w:val="00A25519"/>
    <w:rsid w:val="00A257C4"/>
    <w:rsid w:val="00A258B7"/>
    <w:rsid w:val="00A26567"/>
    <w:rsid w:val="00A2671E"/>
    <w:rsid w:val="00A26895"/>
    <w:rsid w:val="00A26C53"/>
    <w:rsid w:val="00A26FCE"/>
    <w:rsid w:val="00A27619"/>
    <w:rsid w:val="00A276F3"/>
    <w:rsid w:val="00A279D5"/>
    <w:rsid w:val="00A27C4C"/>
    <w:rsid w:val="00A3087C"/>
    <w:rsid w:val="00A308F5"/>
    <w:rsid w:val="00A30926"/>
    <w:rsid w:val="00A30A37"/>
    <w:rsid w:val="00A30D0B"/>
    <w:rsid w:val="00A30D71"/>
    <w:rsid w:val="00A314F5"/>
    <w:rsid w:val="00A318AA"/>
    <w:rsid w:val="00A31CD3"/>
    <w:rsid w:val="00A3291B"/>
    <w:rsid w:val="00A32D22"/>
    <w:rsid w:val="00A332C8"/>
    <w:rsid w:val="00A3334E"/>
    <w:rsid w:val="00A3381F"/>
    <w:rsid w:val="00A3434B"/>
    <w:rsid w:val="00A34780"/>
    <w:rsid w:val="00A34BE2"/>
    <w:rsid w:val="00A35279"/>
    <w:rsid w:val="00A35670"/>
    <w:rsid w:val="00A363B4"/>
    <w:rsid w:val="00A363DF"/>
    <w:rsid w:val="00A36ED2"/>
    <w:rsid w:val="00A37098"/>
    <w:rsid w:val="00A3724C"/>
    <w:rsid w:val="00A373CB"/>
    <w:rsid w:val="00A376AD"/>
    <w:rsid w:val="00A377EB"/>
    <w:rsid w:val="00A3795C"/>
    <w:rsid w:val="00A37F64"/>
    <w:rsid w:val="00A4045C"/>
    <w:rsid w:val="00A40A5A"/>
    <w:rsid w:val="00A40DD4"/>
    <w:rsid w:val="00A40E13"/>
    <w:rsid w:val="00A40F9C"/>
    <w:rsid w:val="00A41577"/>
    <w:rsid w:val="00A41850"/>
    <w:rsid w:val="00A426D2"/>
    <w:rsid w:val="00A4282E"/>
    <w:rsid w:val="00A4299E"/>
    <w:rsid w:val="00A43673"/>
    <w:rsid w:val="00A43CBE"/>
    <w:rsid w:val="00A43E0E"/>
    <w:rsid w:val="00A442D8"/>
    <w:rsid w:val="00A446D7"/>
    <w:rsid w:val="00A45012"/>
    <w:rsid w:val="00A46028"/>
    <w:rsid w:val="00A46536"/>
    <w:rsid w:val="00A4677A"/>
    <w:rsid w:val="00A46A65"/>
    <w:rsid w:val="00A46BE9"/>
    <w:rsid w:val="00A4726C"/>
    <w:rsid w:val="00A4729D"/>
    <w:rsid w:val="00A47C2B"/>
    <w:rsid w:val="00A47C7A"/>
    <w:rsid w:val="00A500E2"/>
    <w:rsid w:val="00A50524"/>
    <w:rsid w:val="00A508BA"/>
    <w:rsid w:val="00A50B7C"/>
    <w:rsid w:val="00A51026"/>
    <w:rsid w:val="00A51029"/>
    <w:rsid w:val="00A513F1"/>
    <w:rsid w:val="00A51515"/>
    <w:rsid w:val="00A5189B"/>
    <w:rsid w:val="00A519E5"/>
    <w:rsid w:val="00A51A1A"/>
    <w:rsid w:val="00A52B01"/>
    <w:rsid w:val="00A52B84"/>
    <w:rsid w:val="00A534AA"/>
    <w:rsid w:val="00A53597"/>
    <w:rsid w:val="00A54482"/>
    <w:rsid w:val="00A54646"/>
    <w:rsid w:val="00A54671"/>
    <w:rsid w:val="00A54A76"/>
    <w:rsid w:val="00A54CFA"/>
    <w:rsid w:val="00A54E0E"/>
    <w:rsid w:val="00A5502F"/>
    <w:rsid w:val="00A55246"/>
    <w:rsid w:val="00A55488"/>
    <w:rsid w:val="00A554F9"/>
    <w:rsid w:val="00A55DF7"/>
    <w:rsid w:val="00A560C6"/>
    <w:rsid w:val="00A56155"/>
    <w:rsid w:val="00A56B96"/>
    <w:rsid w:val="00A60247"/>
    <w:rsid w:val="00A60413"/>
    <w:rsid w:val="00A604AF"/>
    <w:rsid w:val="00A60655"/>
    <w:rsid w:val="00A612F8"/>
    <w:rsid w:val="00A620A1"/>
    <w:rsid w:val="00A621F1"/>
    <w:rsid w:val="00A62830"/>
    <w:rsid w:val="00A62F68"/>
    <w:rsid w:val="00A6378C"/>
    <w:rsid w:val="00A637C4"/>
    <w:rsid w:val="00A63949"/>
    <w:rsid w:val="00A639FD"/>
    <w:rsid w:val="00A63A42"/>
    <w:rsid w:val="00A63A56"/>
    <w:rsid w:val="00A63C6B"/>
    <w:rsid w:val="00A64279"/>
    <w:rsid w:val="00A643E5"/>
    <w:rsid w:val="00A64B11"/>
    <w:rsid w:val="00A6535C"/>
    <w:rsid w:val="00A6596C"/>
    <w:rsid w:val="00A65A41"/>
    <w:rsid w:val="00A65E98"/>
    <w:rsid w:val="00A67094"/>
    <w:rsid w:val="00A677C4"/>
    <w:rsid w:val="00A70233"/>
    <w:rsid w:val="00A704DB"/>
    <w:rsid w:val="00A70F44"/>
    <w:rsid w:val="00A719A6"/>
    <w:rsid w:val="00A71AD6"/>
    <w:rsid w:val="00A71B8E"/>
    <w:rsid w:val="00A71ED1"/>
    <w:rsid w:val="00A729CA"/>
    <w:rsid w:val="00A72BC3"/>
    <w:rsid w:val="00A73E29"/>
    <w:rsid w:val="00A7445C"/>
    <w:rsid w:val="00A74519"/>
    <w:rsid w:val="00A74911"/>
    <w:rsid w:val="00A74DA2"/>
    <w:rsid w:val="00A75284"/>
    <w:rsid w:val="00A75B14"/>
    <w:rsid w:val="00A75CBC"/>
    <w:rsid w:val="00A76404"/>
    <w:rsid w:val="00A764C4"/>
    <w:rsid w:val="00A76641"/>
    <w:rsid w:val="00A76766"/>
    <w:rsid w:val="00A76CA1"/>
    <w:rsid w:val="00A76F8D"/>
    <w:rsid w:val="00A772CD"/>
    <w:rsid w:val="00A778FC"/>
    <w:rsid w:val="00A803EA"/>
    <w:rsid w:val="00A8081C"/>
    <w:rsid w:val="00A81834"/>
    <w:rsid w:val="00A82709"/>
    <w:rsid w:val="00A828B7"/>
    <w:rsid w:val="00A82962"/>
    <w:rsid w:val="00A82BD5"/>
    <w:rsid w:val="00A82EC7"/>
    <w:rsid w:val="00A834B3"/>
    <w:rsid w:val="00A839F1"/>
    <w:rsid w:val="00A83D88"/>
    <w:rsid w:val="00A84007"/>
    <w:rsid w:val="00A840BC"/>
    <w:rsid w:val="00A852F8"/>
    <w:rsid w:val="00A86296"/>
    <w:rsid w:val="00A862D1"/>
    <w:rsid w:val="00A8642F"/>
    <w:rsid w:val="00A8671F"/>
    <w:rsid w:val="00A870A5"/>
    <w:rsid w:val="00A87214"/>
    <w:rsid w:val="00A87509"/>
    <w:rsid w:val="00A87841"/>
    <w:rsid w:val="00A87B79"/>
    <w:rsid w:val="00A87F35"/>
    <w:rsid w:val="00A90252"/>
    <w:rsid w:val="00A90A0F"/>
    <w:rsid w:val="00A91583"/>
    <w:rsid w:val="00A91A81"/>
    <w:rsid w:val="00A926E5"/>
    <w:rsid w:val="00A93183"/>
    <w:rsid w:val="00A931C9"/>
    <w:rsid w:val="00A93E87"/>
    <w:rsid w:val="00A93EE1"/>
    <w:rsid w:val="00A940FB"/>
    <w:rsid w:val="00A952F3"/>
    <w:rsid w:val="00A952FA"/>
    <w:rsid w:val="00A95A43"/>
    <w:rsid w:val="00A95EB9"/>
    <w:rsid w:val="00A96B21"/>
    <w:rsid w:val="00A96BD7"/>
    <w:rsid w:val="00A9705D"/>
    <w:rsid w:val="00A970A7"/>
    <w:rsid w:val="00A9745E"/>
    <w:rsid w:val="00A97921"/>
    <w:rsid w:val="00A979D9"/>
    <w:rsid w:val="00A97B9F"/>
    <w:rsid w:val="00A97E35"/>
    <w:rsid w:val="00AA0179"/>
    <w:rsid w:val="00AA0262"/>
    <w:rsid w:val="00AA0C9B"/>
    <w:rsid w:val="00AA0EA5"/>
    <w:rsid w:val="00AA13BE"/>
    <w:rsid w:val="00AA1693"/>
    <w:rsid w:val="00AA1818"/>
    <w:rsid w:val="00AA1966"/>
    <w:rsid w:val="00AA24CC"/>
    <w:rsid w:val="00AA2AF5"/>
    <w:rsid w:val="00AA2B12"/>
    <w:rsid w:val="00AA2D1D"/>
    <w:rsid w:val="00AA33B4"/>
    <w:rsid w:val="00AA3646"/>
    <w:rsid w:val="00AA36F0"/>
    <w:rsid w:val="00AA383A"/>
    <w:rsid w:val="00AA38A6"/>
    <w:rsid w:val="00AA394B"/>
    <w:rsid w:val="00AA3CD0"/>
    <w:rsid w:val="00AA404A"/>
    <w:rsid w:val="00AA476A"/>
    <w:rsid w:val="00AA4832"/>
    <w:rsid w:val="00AA4D97"/>
    <w:rsid w:val="00AA4DC0"/>
    <w:rsid w:val="00AA5AE2"/>
    <w:rsid w:val="00AA5CD2"/>
    <w:rsid w:val="00AA6506"/>
    <w:rsid w:val="00AA6AAC"/>
    <w:rsid w:val="00AA6C15"/>
    <w:rsid w:val="00AA719B"/>
    <w:rsid w:val="00AA7495"/>
    <w:rsid w:val="00AA79E0"/>
    <w:rsid w:val="00AA7A42"/>
    <w:rsid w:val="00AA7B50"/>
    <w:rsid w:val="00AA7BEA"/>
    <w:rsid w:val="00AA7F66"/>
    <w:rsid w:val="00AB0106"/>
    <w:rsid w:val="00AB03BC"/>
    <w:rsid w:val="00AB0DA2"/>
    <w:rsid w:val="00AB17D6"/>
    <w:rsid w:val="00AB1E2A"/>
    <w:rsid w:val="00AB215C"/>
    <w:rsid w:val="00AB3B38"/>
    <w:rsid w:val="00AB3BC3"/>
    <w:rsid w:val="00AB49F0"/>
    <w:rsid w:val="00AB4A49"/>
    <w:rsid w:val="00AB4EBC"/>
    <w:rsid w:val="00AB4EEB"/>
    <w:rsid w:val="00AB5309"/>
    <w:rsid w:val="00AB5556"/>
    <w:rsid w:val="00AB5B7C"/>
    <w:rsid w:val="00AB5CAC"/>
    <w:rsid w:val="00AB68BE"/>
    <w:rsid w:val="00AB6A2E"/>
    <w:rsid w:val="00AB6C26"/>
    <w:rsid w:val="00AB6D3A"/>
    <w:rsid w:val="00AB7415"/>
    <w:rsid w:val="00AB7B03"/>
    <w:rsid w:val="00AB7EAD"/>
    <w:rsid w:val="00AB7EFE"/>
    <w:rsid w:val="00AC0137"/>
    <w:rsid w:val="00AC1B3D"/>
    <w:rsid w:val="00AC1FB1"/>
    <w:rsid w:val="00AC253C"/>
    <w:rsid w:val="00AC33D1"/>
    <w:rsid w:val="00AC3468"/>
    <w:rsid w:val="00AC35C3"/>
    <w:rsid w:val="00AC37AB"/>
    <w:rsid w:val="00AC37F2"/>
    <w:rsid w:val="00AC4010"/>
    <w:rsid w:val="00AC40F4"/>
    <w:rsid w:val="00AC434A"/>
    <w:rsid w:val="00AC4E14"/>
    <w:rsid w:val="00AC4E27"/>
    <w:rsid w:val="00AC51C0"/>
    <w:rsid w:val="00AC51E2"/>
    <w:rsid w:val="00AC5352"/>
    <w:rsid w:val="00AC54AE"/>
    <w:rsid w:val="00AC55C5"/>
    <w:rsid w:val="00AC57E3"/>
    <w:rsid w:val="00AC5CBE"/>
    <w:rsid w:val="00AC698E"/>
    <w:rsid w:val="00AC6CFF"/>
    <w:rsid w:val="00AC6F5E"/>
    <w:rsid w:val="00AD014E"/>
    <w:rsid w:val="00AD01EC"/>
    <w:rsid w:val="00AD04A3"/>
    <w:rsid w:val="00AD1086"/>
    <w:rsid w:val="00AD10F9"/>
    <w:rsid w:val="00AD1539"/>
    <w:rsid w:val="00AD1614"/>
    <w:rsid w:val="00AD1EE4"/>
    <w:rsid w:val="00AD214F"/>
    <w:rsid w:val="00AD216F"/>
    <w:rsid w:val="00AD22A5"/>
    <w:rsid w:val="00AD2713"/>
    <w:rsid w:val="00AD2798"/>
    <w:rsid w:val="00AD2A9C"/>
    <w:rsid w:val="00AD38B6"/>
    <w:rsid w:val="00AD3ACF"/>
    <w:rsid w:val="00AD412F"/>
    <w:rsid w:val="00AD49BA"/>
    <w:rsid w:val="00AD4B0C"/>
    <w:rsid w:val="00AD4CD2"/>
    <w:rsid w:val="00AD527D"/>
    <w:rsid w:val="00AD58E0"/>
    <w:rsid w:val="00AD5931"/>
    <w:rsid w:val="00AD6463"/>
    <w:rsid w:val="00AD6469"/>
    <w:rsid w:val="00AD64C3"/>
    <w:rsid w:val="00AD6803"/>
    <w:rsid w:val="00AD6BF1"/>
    <w:rsid w:val="00AD6BF7"/>
    <w:rsid w:val="00AD751A"/>
    <w:rsid w:val="00AD7543"/>
    <w:rsid w:val="00AD769F"/>
    <w:rsid w:val="00AE0330"/>
    <w:rsid w:val="00AE09CD"/>
    <w:rsid w:val="00AE0E69"/>
    <w:rsid w:val="00AE132E"/>
    <w:rsid w:val="00AE18F2"/>
    <w:rsid w:val="00AE18FF"/>
    <w:rsid w:val="00AE1D37"/>
    <w:rsid w:val="00AE21F8"/>
    <w:rsid w:val="00AE26E4"/>
    <w:rsid w:val="00AE2D73"/>
    <w:rsid w:val="00AE2FC9"/>
    <w:rsid w:val="00AE3014"/>
    <w:rsid w:val="00AE33AE"/>
    <w:rsid w:val="00AE33BC"/>
    <w:rsid w:val="00AE4341"/>
    <w:rsid w:val="00AE4C88"/>
    <w:rsid w:val="00AE5BF2"/>
    <w:rsid w:val="00AE5FDB"/>
    <w:rsid w:val="00AE67D5"/>
    <w:rsid w:val="00AE6959"/>
    <w:rsid w:val="00AE6ED1"/>
    <w:rsid w:val="00AE710C"/>
    <w:rsid w:val="00AE779C"/>
    <w:rsid w:val="00AE7870"/>
    <w:rsid w:val="00AE7890"/>
    <w:rsid w:val="00AE7BF2"/>
    <w:rsid w:val="00AE7FB0"/>
    <w:rsid w:val="00AF01A3"/>
    <w:rsid w:val="00AF092C"/>
    <w:rsid w:val="00AF09DC"/>
    <w:rsid w:val="00AF0D5A"/>
    <w:rsid w:val="00AF116F"/>
    <w:rsid w:val="00AF1239"/>
    <w:rsid w:val="00AF1880"/>
    <w:rsid w:val="00AF1C6C"/>
    <w:rsid w:val="00AF23F2"/>
    <w:rsid w:val="00AF2A9C"/>
    <w:rsid w:val="00AF3310"/>
    <w:rsid w:val="00AF3329"/>
    <w:rsid w:val="00AF3FA3"/>
    <w:rsid w:val="00AF416F"/>
    <w:rsid w:val="00AF5147"/>
    <w:rsid w:val="00AF5211"/>
    <w:rsid w:val="00AF52D8"/>
    <w:rsid w:val="00AF5316"/>
    <w:rsid w:val="00AF53D8"/>
    <w:rsid w:val="00AF560D"/>
    <w:rsid w:val="00AF5612"/>
    <w:rsid w:val="00AF5BEA"/>
    <w:rsid w:val="00AF5DDB"/>
    <w:rsid w:val="00AF61C5"/>
    <w:rsid w:val="00AF62B1"/>
    <w:rsid w:val="00AF6AE6"/>
    <w:rsid w:val="00AF7121"/>
    <w:rsid w:val="00AF7C4F"/>
    <w:rsid w:val="00B00646"/>
    <w:rsid w:val="00B00867"/>
    <w:rsid w:val="00B00E7F"/>
    <w:rsid w:val="00B01F35"/>
    <w:rsid w:val="00B020B2"/>
    <w:rsid w:val="00B028EE"/>
    <w:rsid w:val="00B0296F"/>
    <w:rsid w:val="00B03325"/>
    <w:rsid w:val="00B0343D"/>
    <w:rsid w:val="00B038CA"/>
    <w:rsid w:val="00B03ACF"/>
    <w:rsid w:val="00B03EAD"/>
    <w:rsid w:val="00B04297"/>
    <w:rsid w:val="00B042A1"/>
    <w:rsid w:val="00B04504"/>
    <w:rsid w:val="00B04E1F"/>
    <w:rsid w:val="00B04F36"/>
    <w:rsid w:val="00B05FC0"/>
    <w:rsid w:val="00B0650E"/>
    <w:rsid w:val="00B0669D"/>
    <w:rsid w:val="00B06A83"/>
    <w:rsid w:val="00B06CF5"/>
    <w:rsid w:val="00B06D79"/>
    <w:rsid w:val="00B07155"/>
    <w:rsid w:val="00B072F6"/>
    <w:rsid w:val="00B07DD0"/>
    <w:rsid w:val="00B1021F"/>
    <w:rsid w:val="00B10581"/>
    <w:rsid w:val="00B10647"/>
    <w:rsid w:val="00B10660"/>
    <w:rsid w:val="00B10D14"/>
    <w:rsid w:val="00B10EF2"/>
    <w:rsid w:val="00B1181A"/>
    <w:rsid w:val="00B11C53"/>
    <w:rsid w:val="00B12255"/>
    <w:rsid w:val="00B12537"/>
    <w:rsid w:val="00B125A0"/>
    <w:rsid w:val="00B12782"/>
    <w:rsid w:val="00B12A32"/>
    <w:rsid w:val="00B12B2E"/>
    <w:rsid w:val="00B12B41"/>
    <w:rsid w:val="00B12C6C"/>
    <w:rsid w:val="00B130FA"/>
    <w:rsid w:val="00B13587"/>
    <w:rsid w:val="00B137C1"/>
    <w:rsid w:val="00B13B94"/>
    <w:rsid w:val="00B13D62"/>
    <w:rsid w:val="00B13F38"/>
    <w:rsid w:val="00B14178"/>
    <w:rsid w:val="00B144DD"/>
    <w:rsid w:val="00B14FEF"/>
    <w:rsid w:val="00B15199"/>
    <w:rsid w:val="00B16165"/>
    <w:rsid w:val="00B167CF"/>
    <w:rsid w:val="00B16BE3"/>
    <w:rsid w:val="00B16C15"/>
    <w:rsid w:val="00B16CE4"/>
    <w:rsid w:val="00B17273"/>
    <w:rsid w:val="00B173A4"/>
    <w:rsid w:val="00B17478"/>
    <w:rsid w:val="00B176B3"/>
    <w:rsid w:val="00B20185"/>
    <w:rsid w:val="00B209A3"/>
    <w:rsid w:val="00B21545"/>
    <w:rsid w:val="00B216E1"/>
    <w:rsid w:val="00B21F1E"/>
    <w:rsid w:val="00B22319"/>
    <w:rsid w:val="00B2255A"/>
    <w:rsid w:val="00B22A38"/>
    <w:rsid w:val="00B22DAA"/>
    <w:rsid w:val="00B23343"/>
    <w:rsid w:val="00B23830"/>
    <w:rsid w:val="00B238A0"/>
    <w:rsid w:val="00B23CBF"/>
    <w:rsid w:val="00B240B2"/>
    <w:rsid w:val="00B241F4"/>
    <w:rsid w:val="00B2553E"/>
    <w:rsid w:val="00B25924"/>
    <w:rsid w:val="00B2609A"/>
    <w:rsid w:val="00B266F5"/>
    <w:rsid w:val="00B2675E"/>
    <w:rsid w:val="00B2680A"/>
    <w:rsid w:val="00B26ACF"/>
    <w:rsid w:val="00B26BCF"/>
    <w:rsid w:val="00B26D16"/>
    <w:rsid w:val="00B279B4"/>
    <w:rsid w:val="00B27EB4"/>
    <w:rsid w:val="00B30109"/>
    <w:rsid w:val="00B30246"/>
    <w:rsid w:val="00B307EB"/>
    <w:rsid w:val="00B31240"/>
    <w:rsid w:val="00B31502"/>
    <w:rsid w:val="00B316B9"/>
    <w:rsid w:val="00B31AEB"/>
    <w:rsid w:val="00B31D87"/>
    <w:rsid w:val="00B321F0"/>
    <w:rsid w:val="00B3244B"/>
    <w:rsid w:val="00B32974"/>
    <w:rsid w:val="00B33004"/>
    <w:rsid w:val="00B336FE"/>
    <w:rsid w:val="00B338B9"/>
    <w:rsid w:val="00B33A88"/>
    <w:rsid w:val="00B33C90"/>
    <w:rsid w:val="00B3405E"/>
    <w:rsid w:val="00B3430B"/>
    <w:rsid w:val="00B348FF"/>
    <w:rsid w:val="00B3490D"/>
    <w:rsid w:val="00B352B3"/>
    <w:rsid w:val="00B35385"/>
    <w:rsid w:val="00B355DA"/>
    <w:rsid w:val="00B357A2"/>
    <w:rsid w:val="00B35994"/>
    <w:rsid w:val="00B360F3"/>
    <w:rsid w:val="00B36A76"/>
    <w:rsid w:val="00B36DB1"/>
    <w:rsid w:val="00B377FB"/>
    <w:rsid w:val="00B4145F"/>
    <w:rsid w:val="00B41465"/>
    <w:rsid w:val="00B41D28"/>
    <w:rsid w:val="00B41E92"/>
    <w:rsid w:val="00B421CE"/>
    <w:rsid w:val="00B42BE3"/>
    <w:rsid w:val="00B42C68"/>
    <w:rsid w:val="00B43010"/>
    <w:rsid w:val="00B43652"/>
    <w:rsid w:val="00B43CFC"/>
    <w:rsid w:val="00B43D29"/>
    <w:rsid w:val="00B44084"/>
    <w:rsid w:val="00B44451"/>
    <w:rsid w:val="00B44535"/>
    <w:rsid w:val="00B45050"/>
    <w:rsid w:val="00B45572"/>
    <w:rsid w:val="00B4632E"/>
    <w:rsid w:val="00B46446"/>
    <w:rsid w:val="00B466F1"/>
    <w:rsid w:val="00B470A1"/>
    <w:rsid w:val="00B470D2"/>
    <w:rsid w:val="00B4722A"/>
    <w:rsid w:val="00B47585"/>
    <w:rsid w:val="00B47A86"/>
    <w:rsid w:val="00B47C9E"/>
    <w:rsid w:val="00B47EF3"/>
    <w:rsid w:val="00B507E6"/>
    <w:rsid w:val="00B51151"/>
    <w:rsid w:val="00B512A0"/>
    <w:rsid w:val="00B51F04"/>
    <w:rsid w:val="00B523FA"/>
    <w:rsid w:val="00B52500"/>
    <w:rsid w:val="00B52987"/>
    <w:rsid w:val="00B52C6F"/>
    <w:rsid w:val="00B53655"/>
    <w:rsid w:val="00B53AB5"/>
    <w:rsid w:val="00B53F36"/>
    <w:rsid w:val="00B53F87"/>
    <w:rsid w:val="00B54D16"/>
    <w:rsid w:val="00B54DD3"/>
    <w:rsid w:val="00B54E68"/>
    <w:rsid w:val="00B54F99"/>
    <w:rsid w:val="00B55049"/>
    <w:rsid w:val="00B552F0"/>
    <w:rsid w:val="00B55529"/>
    <w:rsid w:val="00B55F24"/>
    <w:rsid w:val="00B56150"/>
    <w:rsid w:val="00B567D7"/>
    <w:rsid w:val="00B5761A"/>
    <w:rsid w:val="00B60629"/>
    <w:rsid w:val="00B60B45"/>
    <w:rsid w:val="00B61588"/>
    <w:rsid w:val="00B61603"/>
    <w:rsid w:val="00B61867"/>
    <w:rsid w:val="00B61B21"/>
    <w:rsid w:val="00B61CFE"/>
    <w:rsid w:val="00B628EA"/>
    <w:rsid w:val="00B6299C"/>
    <w:rsid w:val="00B62BA2"/>
    <w:rsid w:val="00B62BF1"/>
    <w:rsid w:val="00B62E2C"/>
    <w:rsid w:val="00B62E77"/>
    <w:rsid w:val="00B63757"/>
    <w:rsid w:val="00B6391A"/>
    <w:rsid w:val="00B63A29"/>
    <w:rsid w:val="00B63B1A"/>
    <w:rsid w:val="00B64F50"/>
    <w:rsid w:val="00B657E9"/>
    <w:rsid w:val="00B65E74"/>
    <w:rsid w:val="00B6603A"/>
    <w:rsid w:val="00B671FB"/>
    <w:rsid w:val="00B67673"/>
    <w:rsid w:val="00B67677"/>
    <w:rsid w:val="00B67CF5"/>
    <w:rsid w:val="00B703DA"/>
    <w:rsid w:val="00B7112B"/>
    <w:rsid w:val="00B716B0"/>
    <w:rsid w:val="00B718D8"/>
    <w:rsid w:val="00B71E06"/>
    <w:rsid w:val="00B727A6"/>
    <w:rsid w:val="00B72D98"/>
    <w:rsid w:val="00B730C9"/>
    <w:rsid w:val="00B731B3"/>
    <w:rsid w:val="00B731D3"/>
    <w:rsid w:val="00B731E2"/>
    <w:rsid w:val="00B735FD"/>
    <w:rsid w:val="00B736D1"/>
    <w:rsid w:val="00B73A8B"/>
    <w:rsid w:val="00B73B1C"/>
    <w:rsid w:val="00B73B7C"/>
    <w:rsid w:val="00B74216"/>
    <w:rsid w:val="00B742ED"/>
    <w:rsid w:val="00B747BE"/>
    <w:rsid w:val="00B748BB"/>
    <w:rsid w:val="00B74D6F"/>
    <w:rsid w:val="00B74E2F"/>
    <w:rsid w:val="00B752E9"/>
    <w:rsid w:val="00B75483"/>
    <w:rsid w:val="00B76466"/>
    <w:rsid w:val="00B7655C"/>
    <w:rsid w:val="00B76AFD"/>
    <w:rsid w:val="00B76D9E"/>
    <w:rsid w:val="00B76F66"/>
    <w:rsid w:val="00B7736E"/>
    <w:rsid w:val="00B775F7"/>
    <w:rsid w:val="00B77A64"/>
    <w:rsid w:val="00B77BDA"/>
    <w:rsid w:val="00B77F49"/>
    <w:rsid w:val="00B80019"/>
    <w:rsid w:val="00B8038E"/>
    <w:rsid w:val="00B8046F"/>
    <w:rsid w:val="00B805BD"/>
    <w:rsid w:val="00B818BA"/>
    <w:rsid w:val="00B81B67"/>
    <w:rsid w:val="00B81E07"/>
    <w:rsid w:val="00B82118"/>
    <w:rsid w:val="00B822C2"/>
    <w:rsid w:val="00B829CB"/>
    <w:rsid w:val="00B82E8A"/>
    <w:rsid w:val="00B839F7"/>
    <w:rsid w:val="00B83D3D"/>
    <w:rsid w:val="00B841A3"/>
    <w:rsid w:val="00B84398"/>
    <w:rsid w:val="00B843CA"/>
    <w:rsid w:val="00B844DA"/>
    <w:rsid w:val="00B845FE"/>
    <w:rsid w:val="00B84C1E"/>
    <w:rsid w:val="00B8508C"/>
    <w:rsid w:val="00B850C2"/>
    <w:rsid w:val="00B8565E"/>
    <w:rsid w:val="00B85764"/>
    <w:rsid w:val="00B863C2"/>
    <w:rsid w:val="00B87443"/>
    <w:rsid w:val="00B874FD"/>
    <w:rsid w:val="00B90099"/>
    <w:rsid w:val="00B905E5"/>
    <w:rsid w:val="00B905F9"/>
    <w:rsid w:val="00B90686"/>
    <w:rsid w:val="00B9082D"/>
    <w:rsid w:val="00B90CFF"/>
    <w:rsid w:val="00B91374"/>
    <w:rsid w:val="00B91C51"/>
    <w:rsid w:val="00B91D7B"/>
    <w:rsid w:val="00B91F3E"/>
    <w:rsid w:val="00B923CD"/>
    <w:rsid w:val="00B928A4"/>
    <w:rsid w:val="00B92CE6"/>
    <w:rsid w:val="00B92D30"/>
    <w:rsid w:val="00B93041"/>
    <w:rsid w:val="00B9346E"/>
    <w:rsid w:val="00B935DA"/>
    <w:rsid w:val="00B93724"/>
    <w:rsid w:val="00B937C1"/>
    <w:rsid w:val="00B93919"/>
    <w:rsid w:val="00B93DAC"/>
    <w:rsid w:val="00B93F1C"/>
    <w:rsid w:val="00B949C0"/>
    <w:rsid w:val="00B957C8"/>
    <w:rsid w:val="00B95B0C"/>
    <w:rsid w:val="00B95C0D"/>
    <w:rsid w:val="00B95CD5"/>
    <w:rsid w:val="00B95D28"/>
    <w:rsid w:val="00B96FB5"/>
    <w:rsid w:val="00B976E0"/>
    <w:rsid w:val="00B97E64"/>
    <w:rsid w:val="00BA0007"/>
    <w:rsid w:val="00BA053F"/>
    <w:rsid w:val="00BA0576"/>
    <w:rsid w:val="00BA0B5E"/>
    <w:rsid w:val="00BA0B6D"/>
    <w:rsid w:val="00BA0D11"/>
    <w:rsid w:val="00BA1A92"/>
    <w:rsid w:val="00BA1B09"/>
    <w:rsid w:val="00BA1D0C"/>
    <w:rsid w:val="00BA1F99"/>
    <w:rsid w:val="00BA1FAC"/>
    <w:rsid w:val="00BA21AB"/>
    <w:rsid w:val="00BA23C3"/>
    <w:rsid w:val="00BA28C3"/>
    <w:rsid w:val="00BA2ADA"/>
    <w:rsid w:val="00BA2B92"/>
    <w:rsid w:val="00BA353A"/>
    <w:rsid w:val="00BA377F"/>
    <w:rsid w:val="00BA3846"/>
    <w:rsid w:val="00BA3997"/>
    <w:rsid w:val="00BA3CE8"/>
    <w:rsid w:val="00BA4755"/>
    <w:rsid w:val="00BA4B3F"/>
    <w:rsid w:val="00BA5B53"/>
    <w:rsid w:val="00BA608C"/>
    <w:rsid w:val="00BA6371"/>
    <w:rsid w:val="00BA67D0"/>
    <w:rsid w:val="00BA699C"/>
    <w:rsid w:val="00BA706F"/>
    <w:rsid w:val="00BA70EA"/>
    <w:rsid w:val="00BA7572"/>
    <w:rsid w:val="00BB0193"/>
    <w:rsid w:val="00BB01F6"/>
    <w:rsid w:val="00BB03CB"/>
    <w:rsid w:val="00BB0881"/>
    <w:rsid w:val="00BB0A47"/>
    <w:rsid w:val="00BB0B06"/>
    <w:rsid w:val="00BB0E8B"/>
    <w:rsid w:val="00BB11E0"/>
    <w:rsid w:val="00BB19A2"/>
    <w:rsid w:val="00BB1B2F"/>
    <w:rsid w:val="00BB1C17"/>
    <w:rsid w:val="00BB1C66"/>
    <w:rsid w:val="00BB20CD"/>
    <w:rsid w:val="00BB25A0"/>
    <w:rsid w:val="00BB27AA"/>
    <w:rsid w:val="00BB29F3"/>
    <w:rsid w:val="00BB2B2A"/>
    <w:rsid w:val="00BB4036"/>
    <w:rsid w:val="00BB473A"/>
    <w:rsid w:val="00BB4DC7"/>
    <w:rsid w:val="00BB5130"/>
    <w:rsid w:val="00BB5205"/>
    <w:rsid w:val="00BB5771"/>
    <w:rsid w:val="00BB6BE3"/>
    <w:rsid w:val="00BB7E04"/>
    <w:rsid w:val="00BC0A66"/>
    <w:rsid w:val="00BC0B55"/>
    <w:rsid w:val="00BC0D07"/>
    <w:rsid w:val="00BC1187"/>
    <w:rsid w:val="00BC25BE"/>
    <w:rsid w:val="00BC270D"/>
    <w:rsid w:val="00BC27B6"/>
    <w:rsid w:val="00BC2E9E"/>
    <w:rsid w:val="00BC358C"/>
    <w:rsid w:val="00BC3AC1"/>
    <w:rsid w:val="00BC3CD7"/>
    <w:rsid w:val="00BC3D1A"/>
    <w:rsid w:val="00BC41BA"/>
    <w:rsid w:val="00BC450F"/>
    <w:rsid w:val="00BC45C5"/>
    <w:rsid w:val="00BC4FB3"/>
    <w:rsid w:val="00BC7037"/>
    <w:rsid w:val="00BC70E1"/>
    <w:rsid w:val="00BC77CC"/>
    <w:rsid w:val="00BC7B2E"/>
    <w:rsid w:val="00BC7C06"/>
    <w:rsid w:val="00BC7F56"/>
    <w:rsid w:val="00BC7FE6"/>
    <w:rsid w:val="00BD02BC"/>
    <w:rsid w:val="00BD03E7"/>
    <w:rsid w:val="00BD0421"/>
    <w:rsid w:val="00BD07A8"/>
    <w:rsid w:val="00BD07CD"/>
    <w:rsid w:val="00BD094F"/>
    <w:rsid w:val="00BD095F"/>
    <w:rsid w:val="00BD0AB7"/>
    <w:rsid w:val="00BD1A89"/>
    <w:rsid w:val="00BD1AA8"/>
    <w:rsid w:val="00BD1D54"/>
    <w:rsid w:val="00BD36D4"/>
    <w:rsid w:val="00BD3B09"/>
    <w:rsid w:val="00BD4148"/>
    <w:rsid w:val="00BD453D"/>
    <w:rsid w:val="00BD48F0"/>
    <w:rsid w:val="00BD4FE9"/>
    <w:rsid w:val="00BD52CA"/>
    <w:rsid w:val="00BD5721"/>
    <w:rsid w:val="00BD5E3D"/>
    <w:rsid w:val="00BD6480"/>
    <w:rsid w:val="00BD67F3"/>
    <w:rsid w:val="00BD6821"/>
    <w:rsid w:val="00BD68B7"/>
    <w:rsid w:val="00BD6C68"/>
    <w:rsid w:val="00BD7357"/>
    <w:rsid w:val="00BD75AF"/>
    <w:rsid w:val="00BD77AF"/>
    <w:rsid w:val="00BD783C"/>
    <w:rsid w:val="00BD7B22"/>
    <w:rsid w:val="00BD7DBD"/>
    <w:rsid w:val="00BE0916"/>
    <w:rsid w:val="00BE0A67"/>
    <w:rsid w:val="00BE0C21"/>
    <w:rsid w:val="00BE0C65"/>
    <w:rsid w:val="00BE10DF"/>
    <w:rsid w:val="00BE18C9"/>
    <w:rsid w:val="00BE2025"/>
    <w:rsid w:val="00BE2167"/>
    <w:rsid w:val="00BE250A"/>
    <w:rsid w:val="00BE28B8"/>
    <w:rsid w:val="00BE2A79"/>
    <w:rsid w:val="00BE2F1E"/>
    <w:rsid w:val="00BE3017"/>
    <w:rsid w:val="00BE3185"/>
    <w:rsid w:val="00BE39DD"/>
    <w:rsid w:val="00BE41E2"/>
    <w:rsid w:val="00BE473A"/>
    <w:rsid w:val="00BE4779"/>
    <w:rsid w:val="00BE5232"/>
    <w:rsid w:val="00BE55FB"/>
    <w:rsid w:val="00BE56D4"/>
    <w:rsid w:val="00BE588F"/>
    <w:rsid w:val="00BE5F98"/>
    <w:rsid w:val="00BE62F3"/>
    <w:rsid w:val="00BE6682"/>
    <w:rsid w:val="00BE68B3"/>
    <w:rsid w:val="00BE6B61"/>
    <w:rsid w:val="00BE6EE4"/>
    <w:rsid w:val="00BE70D2"/>
    <w:rsid w:val="00BE7107"/>
    <w:rsid w:val="00BE7882"/>
    <w:rsid w:val="00BE7908"/>
    <w:rsid w:val="00BE795E"/>
    <w:rsid w:val="00BE7E74"/>
    <w:rsid w:val="00BF0A88"/>
    <w:rsid w:val="00BF16FA"/>
    <w:rsid w:val="00BF1805"/>
    <w:rsid w:val="00BF19A0"/>
    <w:rsid w:val="00BF1B19"/>
    <w:rsid w:val="00BF1D3B"/>
    <w:rsid w:val="00BF1DA8"/>
    <w:rsid w:val="00BF1E5B"/>
    <w:rsid w:val="00BF2485"/>
    <w:rsid w:val="00BF2A4E"/>
    <w:rsid w:val="00BF3016"/>
    <w:rsid w:val="00BF340C"/>
    <w:rsid w:val="00BF3B74"/>
    <w:rsid w:val="00BF41DC"/>
    <w:rsid w:val="00BF4782"/>
    <w:rsid w:val="00BF4855"/>
    <w:rsid w:val="00BF4D0C"/>
    <w:rsid w:val="00BF4F90"/>
    <w:rsid w:val="00BF5602"/>
    <w:rsid w:val="00BF5C37"/>
    <w:rsid w:val="00BF662C"/>
    <w:rsid w:val="00BF6F30"/>
    <w:rsid w:val="00BF713A"/>
    <w:rsid w:val="00BF75F2"/>
    <w:rsid w:val="00BF76F1"/>
    <w:rsid w:val="00BF787B"/>
    <w:rsid w:val="00BF79B0"/>
    <w:rsid w:val="00C0023A"/>
    <w:rsid w:val="00C005B3"/>
    <w:rsid w:val="00C00D3D"/>
    <w:rsid w:val="00C0117A"/>
    <w:rsid w:val="00C016A0"/>
    <w:rsid w:val="00C01F5A"/>
    <w:rsid w:val="00C027C2"/>
    <w:rsid w:val="00C02A24"/>
    <w:rsid w:val="00C02A7D"/>
    <w:rsid w:val="00C03090"/>
    <w:rsid w:val="00C03614"/>
    <w:rsid w:val="00C03A84"/>
    <w:rsid w:val="00C05720"/>
    <w:rsid w:val="00C05C71"/>
    <w:rsid w:val="00C0653B"/>
    <w:rsid w:val="00C06CCF"/>
    <w:rsid w:val="00C071EC"/>
    <w:rsid w:val="00C075EC"/>
    <w:rsid w:val="00C07611"/>
    <w:rsid w:val="00C076FB"/>
    <w:rsid w:val="00C07A6F"/>
    <w:rsid w:val="00C1020D"/>
    <w:rsid w:val="00C103CB"/>
    <w:rsid w:val="00C10841"/>
    <w:rsid w:val="00C10A81"/>
    <w:rsid w:val="00C10B59"/>
    <w:rsid w:val="00C10CA9"/>
    <w:rsid w:val="00C1110F"/>
    <w:rsid w:val="00C113C6"/>
    <w:rsid w:val="00C1195A"/>
    <w:rsid w:val="00C11CD8"/>
    <w:rsid w:val="00C11D99"/>
    <w:rsid w:val="00C122C2"/>
    <w:rsid w:val="00C129A5"/>
    <w:rsid w:val="00C13259"/>
    <w:rsid w:val="00C13756"/>
    <w:rsid w:val="00C13A6F"/>
    <w:rsid w:val="00C13B08"/>
    <w:rsid w:val="00C14299"/>
    <w:rsid w:val="00C146A8"/>
    <w:rsid w:val="00C14C94"/>
    <w:rsid w:val="00C151A2"/>
    <w:rsid w:val="00C1618C"/>
    <w:rsid w:val="00C16623"/>
    <w:rsid w:val="00C1782B"/>
    <w:rsid w:val="00C17852"/>
    <w:rsid w:val="00C2073F"/>
    <w:rsid w:val="00C21909"/>
    <w:rsid w:val="00C21A06"/>
    <w:rsid w:val="00C21B5F"/>
    <w:rsid w:val="00C21EED"/>
    <w:rsid w:val="00C223E0"/>
    <w:rsid w:val="00C22CCA"/>
    <w:rsid w:val="00C231A7"/>
    <w:rsid w:val="00C23322"/>
    <w:rsid w:val="00C235AF"/>
    <w:rsid w:val="00C2423C"/>
    <w:rsid w:val="00C24D84"/>
    <w:rsid w:val="00C24F4A"/>
    <w:rsid w:val="00C257F7"/>
    <w:rsid w:val="00C25EEB"/>
    <w:rsid w:val="00C261D3"/>
    <w:rsid w:val="00C262F7"/>
    <w:rsid w:val="00C264AE"/>
    <w:rsid w:val="00C264BD"/>
    <w:rsid w:val="00C264CD"/>
    <w:rsid w:val="00C26670"/>
    <w:rsid w:val="00C26673"/>
    <w:rsid w:val="00C269B5"/>
    <w:rsid w:val="00C26EEE"/>
    <w:rsid w:val="00C27608"/>
    <w:rsid w:val="00C2761A"/>
    <w:rsid w:val="00C3002A"/>
    <w:rsid w:val="00C3019D"/>
    <w:rsid w:val="00C301A3"/>
    <w:rsid w:val="00C3052F"/>
    <w:rsid w:val="00C306B6"/>
    <w:rsid w:val="00C3088A"/>
    <w:rsid w:val="00C308D3"/>
    <w:rsid w:val="00C3095D"/>
    <w:rsid w:val="00C30C9B"/>
    <w:rsid w:val="00C30DE0"/>
    <w:rsid w:val="00C3123B"/>
    <w:rsid w:val="00C322A3"/>
    <w:rsid w:val="00C32395"/>
    <w:rsid w:val="00C32B31"/>
    <w:rsid w:val="00C33120"/>
    <w:rsid w:val="00C335C6"/>
    <w:rsid w:val="00C337FF"/>
    <w:rsid w:val="00C34328"/>
    <w:rsid w:val="00C35169"/>
    <w:rsid w:val="00C355A5"/>
    <w:rsid w:val="00C35A35"/>
    <w:rsid w:val="00C35A95"/>
    <w:rsid w:val="00C35BE2"/>
    <w:rsid w:val="00C35C58"/>
    <w:rsid w:val="00C360B4"/>
    <w:rsid w:val="00C360BA"/>
    <w:rsid w:val="00C368A1"/>
    <w:rsid w:val="00C368BC"/>
    <w:rsid w:val="00C36952"/>
    <w:rsid w:val="00C36C2E"/>
    <w:rsid w:val="00C37137"/>
    <w:rsid w:val="00C3731B"/>
    <w:rsid w:val="00C374C3"/>
    <w:rsid w:val="00C37722"/>
    <w:rsid w:val="00C37830"/>
    <w:rsid w:val="00C4004C"/>
    <w:rsid w:val="00C401E9"/>
    <w:rsid w:val="00C403D6"/>
    <w:rsid w:val="00C4087A"/>
    <w:rsid w:val="00C40A8E"/>
    <w:rsid w:val="00C40B2D"/>
    <w:rsid w:val="00C40CDC"/>
    <w:rsid w:val="00C40D9C"/>
    <w:rsid w:val="00C4127F"/>
    <w:rsid w:val="00C41E33"/>
    <w:rsid w:val="00C43D73"/>
    <w:rsid w:val="00C4442E"/>
    <w:rsid w:val="00C444D0"/>
    <w:rsid w:val="00C444D9"/>
    <w:rsid w:val="00C44B81"/>
    <w:rsid w:val="00C44E4C"/>
    <w:rsid w:val="00C44F7C"/>
    <w:rsid w:val="00C450DD"/>
    <w:rsid w:val="00C45C5E"/>
    <w:rsid w:val="00C46347"/>
    <w:rsid w:val="00C464C2"/>
    <w:rsid w:val="00C472E3"/>
    <w:rsid w:val="00C4740B"/>
    <w:rsid w:val="00C476B6"/>
    <w:rsid w:val="00C47E6A"/>
    <w:rsid w:val="00C50286"/>
    <w:rsid w:val="00C5040C"/>
    <w:rsid w:val="00C50FC9"/>
    <w:rsid w:val="00C510D5"/>
    <w:rsid w:val="00C5131B"/>
    <w:rsid w:val="00C5206F"/>
    <w:rsid w:val="00C52670"/>
    <w:rsid w:val="00C52F02"/>
    <w:rsid w:val="00C53215"/>
    <w:rsid w:val="00C534BE"/>
    <w:rsid w:val="00C5357E"/>
    <w:rsid w:val="00C53B3C"/>
    <w:rsid w:val="00C53D70"/>
    <w:rsid w:val="00C53E01"/>
    <w:rsid w:val="00C557A5"/>
    <w:rsid w:val="00C5630C"/>
    <w:rsid w:val="00C5706D"/>
    <w:rsid w:val="00C5741E"/>
    <w:rsid w:val="00C57428"/>
    <w:rsid w:val="00C5750C"/>
    <w:rsid w:val="00C615AF"/>
    <w:rsid w:val="00C619CD"/>
    <w:rsid w:val="00C619D7"/>
    <w:rsid w:val="00C61D33"/>
    <w:rsid w:val="00C621D6"/>
    <w:rsid w:val="00C622B8"/>
    <w:rsid w:val="00C624E7"/>
    <w:rsid w:val="00C62837"/>
    <w:rsid w:val="00C62F00"/>
    <w:rsid w:val="00C62F6E"/>
    <w:rsid w:val="00C63375"/>
    <w:rsid w:val="00C6344F"/>
    <w:rsid w:val="00C63ECD"/>
    <w:rsid w:val="00C63EEC"/>
    <w:rsid w:val="00C6462F"/>
    <w:rsid w:val="00C64DED"/>
    <w:rsid w:val="00C65311"/>
    <w:rsid w:val="00C6583B"/>
    <w:rsid w:val="00C65858"/>
    <w:rsid w:val="00C65E6A"/>
    <w:rsid w:val="00C6607A"/>
    <w:rsid w:val="00C66116"/>
    <w:rsid w:val="00C66C91"/>
    <w:rsid w:val="00C670CA"/>
    <w:rsid w:val="00C6718B"/>
    <w:rsid w:val="00C6774B"/>
    <w:rsid w:val="00C6785A"/>
    <w:rsid w:val="00C67949"/>
    <w:rsid w:val="00C67CC9"/>
    <w:rsid w:val="00C700EE"/>
    <w:rsid w:val="00C707B9"/>
    <w:rsid w:val="00C70A57"/>
    <w:rsid w:val="00C71CF5"/>
    <w:rsid w:val="00C72750"/>
    <w:rsid w:val="00C72DCC"/>
    <w:rsid w:val="00C73447"/>
    <w:rsid w:val="00C744EC"/>
    <w:rsid w:val="00C745AF"/>
    <w:rsid w:val="00C75708"/>
    <w:rsid w:val="00C75761"/>
    <w:rsid w:val="00C7586C"/>
    <w:rsid w:val="00C75941"/>
    <w:rsid w:val="00C76363"/>
    <w:rsid w:val="00C76481"/>
    <w:rsid w:val="00C764A7"/>
    <w:rsid w:val="00C775B1"/>
    <w:rsid w:val="00C77A2E"/>
    <w:rsid w:val="00C77BA2"/>
    <w:rsid w:val="00C80711"/>
    <w:rsid w:val="00C808DF"/>
    <w:rsid w:val="00C80EC5"/>
    <w:rsid w:val="00C812DB"/>
    <w:rsid w:val="00C81383"/>
    <w:rsid w:val="00C81653"/>
    <w:rsid w:val="00C818BE"/>
    <w:rsid w:val="00C81AE5"/>
    <w:rsid w:val="00C81CA0"/>
    <w:rsid w:val="00C81F81"/>
    <w:rsid w:val="00C82242"/>
    <w:rsid w:val="00C823B2"/>
    <w:rsid w:val="00C829FD"/>
    <w:rsid w:val="00C82C7B"/>
    <w:rsid w:val="00C83972"/>
    <w:rsid w:val="00C83AF0"/>
    <w:rsid w:val="00C83C67"/>
    <w:rsid w:val="00C83E05"/>
    <w:rsid w:val="00C84310"/>
    <w:rsid w:val="00C84921"/>
    <w:rsid w:val="00C84ADB"/>
    <w:rsid w:val="00C85C06"/>
    <w:rsid w:val="00C85CDD"/>
    <w:rsid w:val="00C85D55"/>
    <w:rsid w:val="00C85F7B"/>
    <w:rsid w:val="00C863B9"/>
    <w:rsid w:val="00C872B7"/>
    <w:rsid w:val="00C8790D"/>
    <w:rsid w:val="00C879DB"/>
    <w:rsid w:val="00C90596"/>
    <w:rsid w:val="00C908FF"/>
    <w:rsid w:val="00C90938"/>
    <w:rsid w:val="00C912C4"/>
    <w:rsid w:val="00C919E9"/>
    <w:rsid w:val="00C91A55"/>
    <w:rsid w:val="00C91D00"/>
    <w:rsid w:val="00C92760"/>
    <w:rsid w:val="00C92A37"/>
    <w:rsid w:val="00C9338B"/>
    <w:rsid w:val="00C93875"/>
    <w:rsid w:val="00C93CE8"/>
    <w:rsid w:val="00C94B1D"/>
    <w:rsid w:val="00C95786"/>
    <w:rsid w:val="00C95855"/>
    <w:rsid w:val="00C9597C"/>
    <w:rsid w:val="00C959DF"/>
    <w:rsid w:val="00C966AD"/>
    <w:rsid w:val="00C96DE6"/>
    <w:rsid w:val="00C970A9"/>
    <w:rsid w:val="00C97415"/>
    <w:rsid w:val="00C97649"/>
    <w:rsid w:val="00CA00B1"/>
    <w:rsid w:val="00CA122C"/>
    <w:rsid w:val="00CA135A"/>
    <w:rsid w:val="00CA1400"/>
    <w:rsid w:val="00CA1715"/>
    <w:rsid w:val="00CA1D7C"/>
    <w:rsid w:val="00CA27C4"/>
    <w:rsid w:val="00CA3426"/>
    <w:rsid w:val="00CA3A0F"/>
    <w:rsid w:val="00CA409B"/>
    <w:rsid w:val="00CA4433"/>
    <w:rsid w:val="00CA47DE"/>
    <w:rsid w:val="00CA481D"/>
    <w:rsid w:val="00CA491B"/>
    <w:rsid w:val="00CA4BDD"/>
    <w:rsid w:val="00CA4C40"/>
    <w:rsid w:val="00CA53FF"/>
    <w:rsid w:val="00CA6556"/>
    <w:rsid w:val="00CA681C"/>
    <w:rsid w:val="00CA6CFC"/>
    <w:rsid w:val="00CA7B8A"/>
    <w:rsid w:val="00CB0CF6"/>
    <w:rsid w:val="00CB129B"/>
    <w:rsid w:val="00CB240B"/>
    <w:rsid w:val="00CB264A"/>
    <w:rsid w:val="00CB29E0"/>
    <w:rsid w:val="00CB30F1"/>
    <w:rsid w:val="00CB3AC7"/>
    <w:rsid w:val="00CB3C1F"/>
    <w:rsid w:val="00CB3F51"/>
    <w:rsid w:val="00CB459D"/>
    <w:rsid w:val="00CB45D9"/>
    <w:rsid w:val="00CB485D"/>
    <w:rsid w:val="00CB4DBB"/>
    <w:rsid w:val="00CB4F8E"/>
    <w:rsid w:val="00CB52B3"/>
    <w:rsid w:val="00CB5848"/>
    <w:rsid w:val="00CB5A46"/>
    <w:rsid w:val="00CB5C24"/>
    <w:rsid w:val="00CB6038"/>
    <w:rsid w:val="00CB7635"/>
    <w:rsid w:val="00CB7D34"/>
    <w:rsid w:val="00CB7EF8"/>
    <w:rsid w:val="00CC010F"/>
    <w:rsid w:val="00CC015D"/>
    <w:rsid w:val="00CC031C"/>
    <w:rsid w:val="00CC0C97"/>
    <w:rsid w:val="00CC0ED2"/>
    <w:rsid w:val="00CC1E55"/>
    <w:rsid w:val="00CC21AB"/>
    <w:rsid w:val="00CC26D2"/>
    <w:rsid w:val="00CC38CF"/>
    <w:rsid w:val="00CC45F6"/>
    <w:rsid w:val="00CC4675"/>
    <w:rsid w:val="00CC4D6F"/>
    <w:rsid w:val="00CC4E99"/>
    <w:rsid w:val="00CC500B"/>
    <w:rsid w:val="00CC5A54"/>
    <w:rsid w:val="00CC5B22"/>
    <w:rsid w:val="00CC5D1A"/>
    <w:rsid w:val="00CC5EF0"/>
    <w:rsid w:val="00CC5F71"/>
    <w:rsid w:val="00CC6305"/>
    <w:rsid w:val="00CC63CE"/>
    <w:rsid w:val="00CC643C"/>
    <w:rsid w:val="00CC670D"/>
    <w:rsid w:val="00CC6720"/>
    <w:rsid w:val="00CC720A"/>
    <w:rsid w:val="00CC76F3"/>
    <w:rsid w:val="00CC7CB4"/>
    <w:rsid w:val="00CC7CE3"/>
    <w:rsid w:val="00CC7D4E"/>
    <w:rsid w:val="00CC7DA9"/>
    <w:rsid w:val="00CC7F46"/>
    <w:rsid w:val="00CD00CD"/>
    <w:rsid w:val="00CD06E5"/>
    <w:rsid w:val="00CD07BA"/>
    <w:rsid w:val="00CD0BAD"/>
    <w:rsid w:val="00CD0FB9"/>
    <w:rsid w:val="00CD1180"/>
    <w:rsid w:val="00CD140E"/>
    <w:rsid w:val="00CD1D07"/>
    <w:rsid w:val="00CD1F0C"/>
    <w:rsid w:val="00CD2089"/>
    <w:rsid w:val="00CD2487"/>
    <w:rsid w:val="00CD24F3"/>
    <w:rsid w:val="00CD2CD1"/>
    <w:rsid w:val="00CD3AE2"/>
    <w:rsid w:val="00CD3F34"/>
    <w:rsid w:val="00CD444C"/>
    <w:rsid w:val="00CD49EF"/>
    <w:rsid w:val="00CD4DC8"/>
    <w:rsid w:val="00CD4DCF"/>
    <w:rsid w:val="00CD51B8"/>
    <w:rsid w:val="00CD5394"/>
    <w:rsid w:val="00CD642A"/>
    <w:rsid w:val="00CD72A9"/>
    <w:rsid w:val="00CD72E0"/>
    <w:rsid w:val="00CD7593"/>
    <w:rsid w:val="00CD7E71"/>
    <w:rsid w:val="00CD7EC3"/>
    <w:rsid w:val="00CE0095"/>
    <w:rsid w:val="00CE019A"/>
    <w:rsid w:val="00CE06AD"/>
    <w:rsid w:val="00CE0879"/>
    <w:rsid w:val="00CE0DEA"/>
    <w:rsid w:val="00CE10C1"/>
    <w:rsid w:val="00CE14CB"/>
    <w:rsid w:val="00CE1BCF"/>
    <w:rsid w:val="00CE2655"/>
    <w:rsid w:val="00CE2686"/>
    <w:rsid w:val="00CE29BB"/>
    <w:rsid w:val="00CE33F5"/>
    <w:rsid w:val="00CE34CD"/>
    <w:rsid w:val="00CE4334"/>
    <w:rsid w:val="00CE44AD"/>
    <w:rsid w:val="00CE46A1"/>
    <w:rsid w:val="00CE46B8"/>
    <w:rsid w:val="00CE49E0"/>
    <w:rsid w:val="00CE4A6F"/>
    <w:rsid w:val="00CE5359"/>
    <w:rsid w:val="00CE5D71"/>
    <w:rsid w:val="00CE5F6B"/>
    <w:rsid w:val="00CE642E"/>
    <w:rsid w:val="00CE68E2"/>
    <w:rsid w:val="00CE6A35"/>
    <w:rsid w:val="00CE7357"/>
    <w:rsid w:val="00CE77CF"/>
    <w:rsid w:val="00CE7A80"/>
    <w:rsid w:val="00CE7B04"/>
    <w:rsid w:val="00CE7C7A"/>
    <w:rsid w:val="00CE7E30"/>
    <w:rsid w:val="00CF02DC"/>
    <w:rsid w:val="00CF040E"/>
    <w:rsid w:val="00CF08C6"/>
    <w:rsid w:val="00CF0934"/>
    <w:rsid w:val="00CF0BF7"/>
    <w:rsid w:val="00CF0CC3"/>
    <w:rsid w:val="00CF129F"/>
    <w:rsid w:val="00CF12AD"/>
    <w:rsid w:val="00CF1821"/>
    <w:rsid w:val="00CF224C"/>
    <w:rsid w:val="00CF2DB8"/>
    <w:rsid w:val="00CF2EF1"/>
    <w:rsid w:val="00CF327F"/>
    <w:rsid w:val="00CF35BA"/>
    <w:rsid w:val="00CF367F"/>
    <w:rsid w:val="00CF3DAA"/>
    <w:rsid w:val="00CF4298"/>
    <w:rsid w:val="00CF4F8C"/>
    <w:rsid w:val="00CF5ABE"/>
    <w:rsid w:val="00CF5FF4"/>
    <w:rsid w:val="00CF6336"/>
    <w:rsid w:val="00CF65A3"/>
    <w:rsid w:val="00CF714A"/>
    <w:rsid w:val="00CF71B3"/>
    <w:rsid w:val="00CF7A5E"/>
    <w:rsid w:val="00CF7D63"/>
    <w:rsid w:val="00CF7F5C"/>
    <w:rsid w:val="00D00130"/>
    <w:rsid w:val="00D001C8"/>
    <w:rsid w:val="00D00299"/>
    <w:rsid w:val="00D006F6"/>
    <w:rsid w:val="00D010DD"/>
    <w:rsid w:val="00D0113B"/>
    <w:rsid w:val="00D011DD"/>
    <w:rsid w:val="00D01375"/>
    <w:rsid w:val="00D01B4C"/>
    <w:rsid w:val="00D01D0E"/>
    <w:rsid w:val="00D021BF"/>
    <w:rsid w:val="00D02377"/>
    <w:rsid w:val="00D025FC"/>
    <w:rsid w:val="00D028A7"/>
    <w:rsid w:val="00D02A24"/>
    <w:rsid w:val="00D02EDD"/>
    <w:rsid w:val="00D0345E"/>
    <w:rsid w:val="00D03C7D"/>
    <w:rsid w:val="00D04292"/>
    <w:rsid w:val="00D04343"/>
    <w:rsid w:val="00D04479"/>
    <w:rsid w:val="00D04F47"/>
    <w:rsid w:val="00D055CE"/>
    <w:rsid w:val="00D05CB1"/>
    <w:rsid w:val="00D05DCE"/>
    <w:rsid w:val="00D0635C"/>
    <w:rsid w:val="00D06F24"/>
    <w:rsid w:val="00D07204"/>
    <w:rsid w:val="00D07664"/>
    <w:rsid w:val="00D07B6F"/>
    <w:rsid w:val="00D07D89"/>
    <w:rsid w:val="00D100D0"/>
    <w:rsid w:val="00D11710"/>
    <w:rsid w:val="00D118A3"/>
    <w:rsid w:val="00D1199D"/>
    <w:rsid w:val="00D119E5"/>
    <w:rsid w:val="00D1209B"/>
    <w:rsid w:val="00D122AA"/>
    <w:rsid w:val="00D1262B"/>
    <w:rsid w:val="00D12955"/>
    <w:rsid w:val="00D12FD2"/>
    <w:rsid w:val="00D13443"/>
    <w:rsid w:val="00D13469"/>
    <w:rsid w:val="00D13D10"/>
    <w:rsid w:val="00D13F5C"/>
    <w:rsid w:val="00D14B86"/>
    <w:rsid w:val="00D14D15"/>
    <w:rsid w:val="00D14F84"/>
    <w:rsid w:val="00D15374"/>
    <w:rsid w:val="00D15459"/>
    <w:rsid w:val="00D154F2"/>
    <w:rsid w:val="00D155F3"/>
    <w:rsid w:val="00D158E0"/>
    <w:rsid w:val="00D15A92"/>
    <w:rsid w:val="00D1696F"/>
    <w:rsid w:val="00D1702E"/>
    <w:rsid w:val="00D1750C"/>
    <w:rsid w:val="00D17659"/>
    <w:rsid w:val="00D17856"/>
    <w:rsid w:val="00D2007B"/>
    <w:rsid w:val="00D212BE"/>
    <w:rsid w:val="00D21672"/>
    <w:rsid w:val="00D21EFD"/>
    <w:rsid w:val="00D2201C"/>
    <w:rsid w:val="00D22756"/>
    <w:rsid w:val="00D22843"/>
    <w:rsid w:val="00D22C12"/>
    <w:rsid w:val="00D2360B"/>
    <w:rsid w:val="00D23A9B"/>
    <w:rsid w:val="00D23CC7"/>
    <w:rsid w:val="00D24D3B"/>
    <w:rsid w:val="00D250A6"/>
    <w:rsid w:val="00D250DA"/>
    <w:rsid w:val="00D25140"/>
    <w:rsid w:val="00D2553F"/>
    <w:rsid w:val="00D2595B"/>
    <w:rsid w:val="00D25BF3"/>
    <w:rsid w:val="00D25E57"/>
    <w:rsid w:val="00D26143"/>
    <w:rsid w:val="00D26428"/>
    <w:rsid w:val="00D26796"/>
    <w:rsid w:val="00D2679E"/>
    <w:rsid w:val="00D2707F"/>
    <w:rsid w:val="00D27A08"/>
    <w:rsid w:val="00D27F53"/>
    <w:rsid w:val="00D303D5"/>
    <w:rsid w:val="00D30CEE"/>
    <w:rsid w:val="00D3113A"/>
    <w:rsid w:val="00D313BE"/>
    <w:rsid w:val="00D31695"/>
    <w:rsid w:val="00D31C9F"/>
    <w:rsid w:val="00D32078"/>
    <w:rsid w:val="00D32361"/>
    <w:rsid w:val="00D32484"/>
    <w:rsid w:val="00D32615"/>
    <w:rsid w:val="00D32E5A"/>
    <w:rsid w:val="00D32E75"/>
    <w:rsid w:val="00D330D9"/>
    <w:rsid w:val="00D33345"/>
    <w:rsid w:val="00D333EC"/>
    <w:rsid w:val="00D33759"/>
    <w:rsid w:val="00D337C5"/>
    <w:rsid w:val="00D33B52"/>
    <w:rsid w:val="00D344C9"/>
    <w:rsid w:val="00D34865"/>
    <w:rsid w:val="00D34DA7"/>
    <w:rsid w:val="00D35196"/>
    <w:rsid w:val="00D35408"/>
    <w:rsid w:val="00D3561B"/>
    <w:rsid w:val="00D362C1"/>
    <w:rsid w:val="00D36563"/>
    <w:rsid w:val="00D36991"/>
    <w:rsid w:val="00D370D6"/>
    <w:rsid w:val="00D3752B"/>
    <w:rsid w:val="00D378E5"/>
    <w:rsid w:val="00D37C43"/>
    <w:rsid w:val="00D400E7"/>
    <w:rsid w:val="00D4034D"/>
    <w:rsid w:val="00D40414"/>
    <w:rsid w:val="00D405BA"/>
    <w:rsid w:val="00D408C7"/>
    <w:rsid w:val="00D40908"/>
    <w:rsid w:val="00D4124A"/>
    <w:rsid w:val="00D4180E"/>
    <w:rsid w:val="00D41880"/>
    <w:rsid w:val="00D41BAF"/>
    <w:rsid w:val="00D41CDD"/>
    <w:rsid w:val="00D420DC"/>
    <w:rsid w:val="00D42678"/>
    <w:rsid w:val="00D428F7"/>
    <w:rsid w:val="00D435C0"/>
    <w:rsid w:val="00D4377B"/>
    <w:rsid w:val="00D43A4F"/>
    <w:rsid w:val="00D441D5"/>
    <w:rsid w:val="00D4446C"/>
    <w:rsid w:val="00D44900"/>
    <w:rsid w:val="00D44CD9"/>
    <w:rsid w:val="00D45D3C"/>
    <w:rsid w:val="00D461F0"/>
    <w:rsid w:val="00D466E6"/>
    <w:rsid w:val="00D469B9"/>
    <w:rsid w:val="00D46F2D"/>
    <w:rsid w:val="00D4723C"/>
    <w:rsid w:val="00D47E06"/>
    <w:rsid w:val="00D50CAC"/>
    <w:rsid w:val="00D50F55"/>
    <w:rsid w:val="00D51069"/>
    <w:rsid w:val="00D51498"/>
    <w:rsid w:val="00D5164A"/>
    <w:rsid w:val="00D51F8E"/>
    <w:rsid w:val="00D52331"/>
    <w:rsid w:val="00D52436"/>
    <w:rsid w:val="00D52676"/>
    <w:rsid w:val="00D52FA1"/>
    <w:rsid w:val="00D54073"/>
    <w:rsid w:val="00D540F4"/>
    <w:rsid w:val="00D54118"/>
    <w:rsid w:val="00D541E3"/>
    <w:rsid w:val="00D542C7"/>
    <w:rsid w:val="00D54739"/>
    <w:rsid w:val="00D54AD8"/>
    <w:rsid w:val="00D54D65"/>
    <w:rsid w:val="00D54F2D"/>
    <w:rsid w:val="00D55011"/>
    <w:rsid w:val="00D5530D"/>
    <w:rsid w:val="00D560F1"/>
    <w:rsid w:val="00D56292"/>
    <w:rsid w:val="00D562BD"/>
    <w:rsid w:val="00D562F5"/>
    <w:rsid w:val="00D56A25"/>
    <w:rsid w:val="00D572A1"/>
    <w:rsid w:val="00D57FE9"/>
    <w:rsid w:val="00D600F3"/>
    <w:rsid w:val="00D602A0"/>
    <w:rsid w:val="00D60324"/>
    <w:rsid w:val="00D60668"/>
    <w:rsid w:val="00D60674"/>
    <w:rsid w:val="00D60F4A"/>
    <w:rsid w:val="00D61201"/>
    <w:rsid w:val="00D61E1D"/>
    <w:rsid w:val="00D6232F"/>
    <w:rsid w:val="00D624EB"/>
    <w:rsid w:val="00D62823"/>
    <w:rsid w:val="00D629F5"/>
    <w:rsid w:val="00D62D4F"/>
    <w:rsid w:val="00D63350"/>
    <w:rsid w:val="00D643FE"/>
    <w:rsid w:val="00D64EDF"/>
    <w:rsid w:val="00D652A7"/>
    <w:rsid w:val="00D654F1"/>
    <w:rsid w:val="00D65FD5"/>
    <w:rsid w:val="00D66301"/>
    <w:rsid w:val="00D67410"/>
    <w:rsid w:val="00D67B6A"/>
    <w:rsid w:val="00D70A83"/>
    <w:rsid w:val="00D70CC5"/>
    <w:rsid w:val="00D70D53"/>
    <w:rsid w:val="00D70EDB"/>
    <w:rsid w:val="00D71122"/>
    <w:rsid w:val="00D7138F"/>
    <w:rsid w:val="00D7165F"/>
    <w:rsid w:val="00D7247B"/>
    <w:rsid w:val="00D724B4"/>
    <w:rsid w:val="00D72562"/>
    <w:rsid w:val="00D72652"/>
    <w:rsid w:val="00D7279F"/>
    <w:rsid w:val="00D72DF0"/>
    <w:rsid w:val="00D72F71"/>
    <w:rsid w:val="00D72FF0"/>
    <w:rsid w:val="00D730B8"/>
    <w:rsid w:val="00D73166"/>
    <w:rsid w:val="00D73558"/>
    <w:rsid w:val="00D735A7"/>
    <w:rsid w:val="00D73A30"/>
    <w:rsid w:val="00D73C71"/>
    <w:rsid w:val="00D740F1"/>
    <w:rsid w:val="00D7423B"/>
    <w:rsid w:val="00D7472B"/>
    <w:rsid w:val="00D7543F"/>
    <w:rsid w:val="00D75D82"/>
    <w:rsid w:val="00D75DFE"/>
    <w:rsid w:val="00D76495"/>
    <w:rsid w:val="00D765B6"/>
    <w:rsid w:val="00D767EB"/>
    <w:rsid w:val="00D76CAF"/>
    <w:rsid w:val="00D76D7F"/>
    <w:rsid w:val="00D77A5F"/>
    <w:rsid w:val="00D80331"/>
    <w:rsid w:val="00D804F4"/>
    <w:rsid w:val="00D80587"/>
    <w:rsid w:val="00D808D7"/>
    <w:rsid w:val="00D808FE"/>
    <w:rsid w:val="00D80D4E"/>
    <w:rsid w:val="00D80EA9"/>
    <w:rsid w:val="00D81804"/>
    <w:rsid w:val="00D818DB"/>
    <w:rsid w:val="00D81AA8"/>
    <w:rsid w:val="00D829D5"/>
    <w:rsid w:val="00D82D0F"/>
    <w:rsid w:val="00D82F8D"/>
    <w:rsid w:val="00D834E2"/>
    <w:rsid w:val="00D83860"/>
    <w:rsid w:val="00D83969"/>
    <w:rsid w:val="00D83C4E"/>
    <w:rsid w:val="00D83EC7"/>
    <w:rsid w:val="00D83ED4"/>
    <w:rsid w:val="00D8436A"/>
    <w:rsid w:val="00D8466B"/>
    <w:rsid w:val="00D84945"/>
    <w:rsid w:val="00D84A1B"/>
    <w:rsid w:val="00D84A9E"/>
    <w:rsid w:val="00D85561"/>
    <w:rsid w:val="00D85644"/>
    <w:rsid w:val="00D8565F"/>
    <w:rsid w:val="00D85780"/>
    <w:rsid w:val="00D85C69"/>
    <w:rsid w:val="00D85C89"/>
    <w:rsid w:val="00D8670A"/>
    <w:rsid w:val="00D87B0B"/>
    <w:rsid w:val="00D87BFE"/>
    <w:rsid w:val="00D90753"/>
    <w:rsid w:val="00D909CB"/>
    <w:rsid w:val="00D90A31"/>
    <w:rsid w:val="00D90F21"/>
    <w:rsid w:val="00D913C1"/>
    <w:rsid w:val="00D913FA"/>
    <w:rsid w:val="00D917F7"/>
    <w:rsid w:val="00D91A8C"/>
    <w:rsid w:val="00D91E67"/>
    <w:rsid w:val="00D9293A"/>
    <w:rsid w:val="00D929F9"/>
    <w:rsid w:val="00D92A2E"/>
    <w:rsid w:val="00D92BFC"/>
    <w:rsid w:val="00D92D9B"/>
    <w:rsid w:val="00D92EF4"/>
    <w:rsid w:val="00D934C7"/>
    <w:rsid w:val="00D9350D"/>
    <w:rsid w:val="00D9366C"/>
    <w:rsid w:val="00D93C61"/>
    <w:rsid w:val="00D941F9"/>
    <w:rsid w:val="00D94914"/>
    <w:rsid w:val="00D94925"/>
    <w:rsid w:val="00D94B0C"/>
    <w:rsid w:val="00D9505F"/>
    <w:rsid w:val="00D952FD"/>
    <w:rsid w:val="00D97647"/>
    <w:rsid w:val="00D97A30"/>
    <w:rsid w:val="00DA05F2"/>
    <w:rsid w:val="00DA06B2"/>
    <w:rsid w:val="00DA1D00"/>
    <w:rsid w:val="00DA1DE9"/>
    <w:rsid w:val="00DA24E0"/>
    <w:rsid w:val="00DA35E6"/>
    <w:rsid w:val="00DA3C13"/>
    <w:rsid w:val="00DA3C95"/>
    <w:rsid w:val="00DA3D73"/>
    <w:rsid w:val="00DA4F44"/>
    <w:rsid w:val="00DA51D5"/>
    <w:rsid w:val="00DA56A4"/>
    <w:rsid w:val="00DA5A0B"/>
    <w:rsid w:val="00DA6581"/>
    <w:rsid w:val="00DA6622"/>
    <w:rsid w:val="00DA66A3"/>
    <w:rsid w:val="00DA6748"/>
    <w:rsid w:val="00DA6965"/>
    <w:rsid w:val="00DA7470"/>
    <w:rsid w:val="00DA7E27"/>
    <w:rsid w:val="00DB01DA"/>
    <w:rsid w:val="00DB03A8"/>
    <w:rsid w:val="00DB1459"/>
    <w:rsid w:val="00DB167C"/>
    <w:rsid w:val="00DB19AD"/>
    <w:rsid w:val="00DB214F"/>
    <w:rsid w:val="00DB2400"/>
    <w:rsid w:val="00DB2B3F"/>
    <w:rsid w:val="00DB2BDB"/>
    <w:rsid w:val="00DB2DB4"/>
    <w:rsid w:val="00DB3326"/>
    <w:rsid w:val="00DB34AC"/>
    <w:rsid w:val="00DB3639"/>
    <w:rsid w:val="00DB395D"/>
    <w:rsid w:val="00DB5372"/>
    <w:rsid w:val="00DB5A48"/>
    <w:rsid w:val="00DB5D56"/>
    <w:rsid w:val="00DB69EA"/>
    <w:rsid w:val="00DB6E3D"/>
    <w:rsid w:val="00DB6F7C"/>
    <w:rsid w:val="00DC0E9F"/>
    <w:rsid w:val="00DC10DE"/>
    <w:rsid w:val="00DC1129"/>
    <w:rsid w:val="00DC1218"/>
    <w:rsid w:val="00DC12C8"/>
    <w:rsid w:val="00DC12F0"/>
    <w:rsid w:val="00DC1DFD"/>
    <w:rsid w:val="00DC2889"/>
    <w:rsid w:val="00DC2A99"/>
    <w:rsid w:val="00DC2EA1"/>
    <w:rsid w:val="00DC41DB"/>
    <w:rsid w:val="00DC47BC"/>
    <w:rsid w:val="00DC4A95"/>
    <w:rsid w:val="00DC4B3F"/>
    <w:rsid w:val="00DC5106"/>
    <w:rsid w:val="00DC52FF"/>
    <w:rsid w:val="00DC5B04"/>
    <w:rsid w:val="00DC60AB"/>
    <w:rsid w:val="00DC631F"/>
    <w:rsid w:val="00DC65A5"/>
    <w:rsid w:val="00DC6C42"/>
    <w:rsid w:val="00DC7239"/>
    <w:rsid w:val="00DC7285"/>
    <w:rsid w:val="00DC742E"/>
    <w:rsid w:val="00DC7474"/>
    <w:rsid w:val="00DC781E"/>
    <w:rsid w:val="00DC78B4"/>
    <w:rsid w:val="00DC791A"/>
    <w:rsid w:val="00DD04C3"/>
    <w:rsid w:val="00DD0C65"/>
    <w:rsid w:val="00DD0DA4"/>
    <w:rsid w:val="00DD0DB7"/>
    <w:rsid w:val="00DD0DD4"/>
    <w:rsid w:val="00DD0DDA"/>
    <w:rsid w:val="00DD0FCD"/>
    <w:rsid w:val="00DD16A2"/>
    <w:rsid w:val="00DD182C"/>
    <w:rsid w:val="00DD21AE"/>
    <w:rsid w:val="00DD259D"/>
    <w:rsid w:val="00DD2689"/>
    <w:rsid w:val="00DD327E"/>
    <w:rsid w:val="00DD3295"/>
    <w:rsid w:val="00DD40CF"/>
    <w:rsid w:val="00DD4101"/>
    <w:rsid w:val="00DD41F7"/>
    <w:rsid w:val="00DD48CE"/>
    <w:rsid w:val="00DD51BB"/>
    <w:rsid w:val="00DD543F"/>
    <w:rsid w:val="00DD54FD"/>
    <w:rsid w:val="00DD5720"/>
    <w:rsid w:val="00DD59DE"/>
    <w:rsid w:val="00DD5DD6"/>
    <w:rsid w:val="00DD607E"/>
    <w:rsid w:val="00DD670B"/>
    <w:rsid w:val="00DD6747"/>
    <w:rsid w:val="00DD6C4D"/>
    <w:rsid w:val="00DD79D0"/>
    <w:rsid w:val="00DD7FDB"/>
    <w:rsid w:val="00DE0150"/>
    <w:rsid w:val="00DE0EEA"/>
    <w:rsid w:val="00DE1104"/>
    <w:rsid w:val="00DE11FE"/>
    <w:rsid w:val="00DE24A4"/>
    <w:rsid w:val="00DE284E"/>
    <w:rsid w:val="00DE2A48"/>
    <w:rsid w:val="00DE2E36"/>
    <w:rsid w:val="00DE33A1"/>
    <w:rsid w:val="00DE34FF"/>
    <w:rsid w:val="00DE3CCE"/>
    <w:rsid w:val="00DE3D11"/>
    <w:rsid w:val="00DE4361"/>
    <w:rsid w:val="00DE4503"/>
    <w:rsid w:val="00DE468A"/>
    <w:rsid w:val="00DE5119"/>
    <w:rsid w:val="00DE6D19"/>
    <w:rsid w:val="00DE6D53"/>
    <w:rsid w:val="00DE7589"/>
    <w:rsid w:val="00DE75D5"/>
    <w:rsid w:val="00DE77DC"/>
    <w:rsid w:val="00DE7C6F"/>
    <w:rsid w:val="00DE7EE4"/>
    <w:rsid w:val="00DE7EF2"/>
    <w:rsid w:val="00DF0C2B"/>
    <w:rsid w:val="00DF0CA0"/>
    <w:rsid w:val="00DF1483"/>
    <w:rsid w:val="00DF19BC"/>
    <w:rsid w:val="00DF19D8"/>
    <w:rsid w:val="00DF1AC3"/>
    <w:rsid w:val="00DF1C12"/>
    <w:rsid w:val="00DF1EC2"/>
    <w:rsid w:val="00DF2180"/>
    <w:rsid w:val="00DF254B"/>
    <w:rsid w:val="00DF2E2B"/>
    <w:rsid w:val="00DF2E77"/>
    <w:rsid w:val="00DF3444"/>
    <w:rsid w:val="00DF3EC9"/>
    <w:rsid w:val="00DF4057"/>
    <w:rsid w:val="00DF4482"/>
    <w:rsid w:val="00DF44BC"/>
    <w:rsid w:val="00DF48EB"/>
    <w:rsid w:val="00DF48EF"/>
    <w:rsid w:val="00DF54D2"/>
    <w:rsid w:val="00DF5572"/>
    <w:rsid w:val="00DF5E67"/>
    <w:rsid w:val="00DF69E1"/>
    <w:rsid w:val="00DF7C71"/>
    <w:rsid w:val="00DF7CBC"/>
    <w:rsid w:val="00DF7D2F"/>
    <w:rsid w:val="00E00036"/>
    <w:rsid w:val="00E0028E"/>
    <w:rsid w:val="00E0122E"/>
    <w:rsid w:val="00E017DE"/>
    <w:rsid w:val="00E01B22"/>
    <w:rsid w:val="00E01B35"/>
    <w:rsid w:val="00E01F02"/>
    <w:rsid w:val="00E01F5D"/>
    <w:rsid w:val="00E020A9"/>
    <w:rsid w:val="00E022A7"/>
    <w:rsid w:val="00E023BD"/>
    <w:rsid w:val="00E026B3"/>
    <w:rsid w:val="00E03050"/>
    <w:rsid w:val="00E037D7"/>
    <w:rsid w:val="00E03A00"/>
    <w:rsid w:val="00E03DB7"/>
    <w:rsid w:val="00E03E75"/>
    <w:rsid w:val="00E047EE"/>
    <w:rsid w:val="00E051B7"/>
    <w:rsid w:val="00E055DF"/>
    <w:rsid w:val="00E0661F"/>
    <w:rsid w:val="00E06689"/>
    <w:rsid w:val="00E0699D"/>
    <w:rsid w:val="00E0785B"/>
    <w:rsid w:val="00E07984"/>
    <w:rsid w:val="00E07E0D"/>
    <w:rsid w:val="00E07F66"/>
    <w:rsid w:val="00E107FA"/>
    <w:rsid w:val="00E11288"/>
    <w:rsid w:val="00E1160D"/>
    <w:rsid w:val="00E1195B"/>
    <w:rsid w:val="00E12730"/>
    <w:rsid w:val="00E12B43"/>
    <w:rsid w:val="00E12F04"/>
    <w:rsid w:val="00E1354C"/>
    <w:rsid w:val="00E135E7"/>
    <w:rsid w:val="00E140B3"/>
    <w:rsid w:val="00E143D1"/>
    <w:rsid w:val="00E14599"/>
    <w:rsid w:val="00E14666"/>
    <w:rsid w:val="00E1514F"/>
    <w:rsid w:val="00E1542F"/>
    <w:rsid w:val="00E160A6"/>
    <w:rsid w:val="00E16866"/>
    <w:rsid w:val="00E16A6E"/>
    <w:rsid w:val="00E16AFE"/>
    <w:rsid w:val="00E1730C"/>
    <w:rsid w:val="00E17475"/>
    <w:rsid w:val="00E174EA"/>
    <w:rsid w:val="00E2005B"/>
    <w:rsid w:val="00E2023E"/>
    <w:rsid w:val="00E20557"/>
    <w:rsid w:val="00E209AE"/>
    <w:rsid w:val="00E2113C"/>
    <w:rsid w:val="00E2201A"/>
    <w:rsid w:val="00E22361"/>
    <w:rsid w:val="00E22A64"/>
    <w:rsid w:val="00E22C03"/>
    <w:rsid w:val="00E22FDC"/>
    <w:rsid w:val="00E23695"/>
    <w:rsid w:val="00E248B6"/>
    <w:rsid w:val="00E249D6"/>
    <w:rsid w:val="00E24B05"/>
    <w:rsid w:val="00E24F4C"/>
    <w:rsid w:val="00E25C98"/>
    <w:rsid w:val="00E261AF"/>
    <w:rsid w:val="00E26710"/>
    <w:rsid w:val="00E268A4"/>
    <w:rsid w:val="00E27558"/>
    <w:rsid w:val="00E2769B"/>
    <w:rsid w:val="00E27B7C"/>
    <w:rsid w:val="00E27D33"/>
    <w:rsid w:val="00E27EBF"/>
    <w:rsid w:val="00E27F87"/>
    <w:rsid w:val="00E3050D"/>
    <w:rsid w:val="00E30552"/>
    <w:rsid w:val="00E30EFE"/>
    <w:rsid w:val="00E30FAC"/>
    <w:rsid w:val="00E3108A"/>
    <w:rsid w:val="00E313F5"/>
    <w:rsid w:val="00E32120"/>
    <w:rsid w:val="00E32352"/>
    <w:rsid w:val="00E32DEB"/>
    <w:rsid w:val="00E32F6A"/>
    <w:rsid w:val="00E332F2"/>
    <w:rsid w:val="00E33431"/>
    <w:rsid w:val="00E33A14"/>
    <w:rsid w:val="00E33C64"/>
    <w:rsid w:val="00E33DE3"/>
    <w:rsid w:val="00E3454D"/>
    <w:rsid w:val="00E34596"/>
    <w:rsid w:val="00E34706"/>
    <w:rsid w:val="00E3490E"/>
    <w:rsid w:val="00E34995"/>
    <w:rsid w:val="00E354A9"/>
    <w:rsid w:val="00E359AE"/>
    <w:rsid w:val="00E3631D"/>
    <w:rsid w:val="00E36DA3"/>
    <w:rsid w:val="00E36E8F"/>
    <w:rsid w:val="00E3728B"/>
    <w:rsid w:val="00E372FD"/>
    <w:rsid w:val="00E37C06"/>
    <w:rsid w:val="00E37E1A"/>
    <w:rsid w:val="00E403ED"/>
    <w:rsid w:val="00E40619"/>
    <w:rsid w:val="00E40D15"/>
    <w:rsid w:val="00E41059"/>
    <w:rsid w:val="00E4119B"/>
    <w:rsid w:val="00E413C3"/>
    <w:rsid w:val="00E415CC"/>
    <w:rsid w:val="00E41D56"/>
    <w:rsid w:val="00E41ED1"/>
    <w:rsid w:val="00E42528"/>
    <w:rsid w:val="00E42D8C"/>
    <w:rsid w:val="00E4357B"/>
    <w:rsid w:val="00E436C4"/>
    <w:rsid w:val="00E43B84"/>
    <w:rsid w:val="00E43C82"/>
    <w:rsid w:val="00E43CD0"/>
    <w:rsid w:val="00E4436C"/>
    <w:rsid w:val="00E44546"/>
    <w:rsid w:val="00E44741"/>
    <w:rsid w:val="00E4505A"/>
    <w:rsid w:val="00E45067"/>
    <w:rsid w:val="00E4538C"/>
    <w:rsid w:val="00E45454"/>
    <w:rsid w:val="00E456CF"/>
    <w:rsid w:val="00E45822"/>
    <w:rsid w:val="00E4595E"/>
    <w:rsid w:val="00E462F8"/>
    <w:rsid w:val="00E46714"/>
    <w:rsid w:val="00E46A06"/>
    <w:rsid w:val="00E46C74"/>
    <w:rsid w:val="00E47091"/>
    <w:rsid w:val="00E47151"/>
    <w:rsid w:val="00E47743"/>
    <w:rsid w:val="00E4774A"/>
    <w:rsid w:val="00E47924"/>
    <w:rsid w:val="00E4794F"/>
    <w:rsid w:val="00E50841"/>
    <w:rsid w:val="00E50A6A"/>
    <w:rsid w:val="00E50D77"/>
    <w:rsid w:val="00E50E4C"/>
    <w:rsid w:val="00E51064"/>
    <w:rsid w:val="00E520B6"/>
    <w:rsid w:val="00E527D9"/>
    <w:rsid w:val="00E52C7A"/>
    <w:rsid w:val="00E530E8"/>
    <w:rsid w:val="00E53911"/>
    <w:rsid w:val="00E53C24"/>
    <w:rsid w:val="00E53DC2"/>
    <w:rsid w:val="00E53F9D"/>
    <w:rsid w:val="00E54240"/>
    <w:rsid w:val="00E54444"/>
    <w:rsid w:val="00E54B89"/>
    <w:rsid w:val="00E55095"/>
    <w:rsid w:val="00E56371"/>
    <w:rsid w:val="00E56938"/>
    <w:rsid w:val="00E56ECB"/>
    <w:rsid w:val="00E56EDF"/>
    <w:rsid w:val="00E60557"/>
    <w:rsid w:val="00E60BB8"/>
    <w:rsid w:val="00E60FBF"/>
    <w:rsid w:val="00E618C7"/>
    <w:rsid w:val="00E619AE"/>
    <w:rsid w:val="00E62156"/>
    <w:rsid w:val="00E624D3"/>
    <w:rsid w:val="00E62A65"/>
    <w:rsid w:val="00E62D28"/>
    <w:rsid w:val="00E6384D"/>
    <w:rsid w:val="00E639DE"/>
    <w:rsid w:val="00E63E13"/>
    <w:rsid w:val="00E641DC"/>
    <w:rsid w:val="00E64533"/>
    <w:rsid w:val="00E64640"/>
    <w:rsid w:val="00E648C9"/>
    <w:rsid w:val="00E64B22"/>
    <w:rsid w:val="00E64C88"/>
    <w:rsid w:val="00E650E5"/>
    <w:rsid w:val="00E65117"/>
    <w:rsid w:val="00E6512F"/>
    <w:rsid w:val="00E658DE"/>
    <w:rsid w:val="00E65E87"/>
    <w:rsid w:val="00E66430"/>
    <w:rsid w:val="00E664CC"/>
    <w:rsid w:val="00E66BC0"/>
    <w:rsid w:val="00E66D24"/>
    <w:rsid w:val="00E66DB5"/>
    <w:rsid w:val="00E67842"/>
    <w:rsid w:val="00E67C1F"/>
    <w:rsid w:val="00E701F3"/>
    <w:rsid w:val="00E70FE4"/>
    <w:rsid w:val="00E710F8"/>
    <w:rsid w:val="00E71396"/>
    <w:rsid w:val="00E71A1F"/>
    <w:rsid w:val="00E71C0C"/>
    <w:rsid w:val="00E72022"/>
    <w:rsid w:val="00E73073"/>
    <w:rsid w:val="00E7388B"/>
    <w:rsid w:val="00E73D5B"/>
    <w:rsid w:val="00E7425B"/>
    <w:rsid w:val="00E7452F"/>
    <w:rsid w:val="00E7512F"/>
    <w:rsid w:val="00E752F2"/>
    <w:rsid w:val="00E757D8"/>
    <w:rsid w:val="00E7600D"/>
    <w:rsid w:val="00E765AF"/>
    <w:rsid w:val="00E76D91"/>
    <w:rsid w:val="00E7747B"/>
    <w:rsid w:val="00E77564"/>
    <w:rsid w:val="00E77D3A"/>
    <w:rsid w:val="00E801A1"/>
    <w:rsid w:val="00E80AF6"/>
    <w:rsid w:val="00E818D8"/>
    <w:rsid w:val="00E82DAD"/>
    <w:rsid w:val="00E82DEE"/>
    <w:rsid w:val="00E82F43"/>
    <w:rsid w:val="00E82FC1"/>
    <w:rsid w:val="00E83058"/>
    <w:rsid w:val="00E83453"/>
    <w:rsid w:val="00E834DB"/>
    <w:rsid w:val="00E847A4"/>
    <w:rsid w:val="00E84AE3"/>
    <w:rsid w:val="00E84C45"/>
    <w:rsid w:val="00E84C85"/>
    <w:rsid w:val="00E85125"/>
    <w:rsid w:val="00E859BA"/>
    <w:rsid w:val="00E86599"/>
    <w:rsid w:val="00E866A1"/>
    <w:rsid w:val="00E86C65"/>
    <w:rsid w:val="00E86DB7"/>
    <w:rsid w:val="00E86DF6"/>
    <w:rsid w:val="00E86E54"/>
    <w:rsid w:val="00E871C8"/>
    <w:rsid w:val="00E87340"/>
    <w:rsid w:val="00E877CE"/>
    <w:rsid w:val="00E87C63"/>
    <w:rsid w:val="00E90078"/>
    <w:rsid w:val="00E90C58"/>
    <w:rsid w:val="00E91FBE"/>
    <w:rsid w:val="00E92431"/>
    <w:rsid w:val="00E9272A"/>
    <w:rsid w:val="00E92A0A"/>
    <w:rsid w:val="00E92B5D"/>
    <w:rsid w:val="00E92C9D"/>
    <w:rsid w:val="00E930DC"/>
    <w:rsid w:val="00E933D8"/>
    <w:rsid w:val="00E935AF"/>
    <w:rsid w:val="00E935EF"/>
    <w:rsid w:val="00E93DBF"/>
    <w:rsid w:val="00E94F44"/>
    <w:rsid w:val="00E9546D"/>
    <w:rsid w:val="00E95607"/>
    <w:rsid w:val="00E957A3"/>
    <w:rsid w:val="00E9627F"/>
    <w:rsid w:val="00E96418"/>
    <w:rsid w:val="00E96ACC"/>
    <w:rsid w:val="00E97021"/>
    <w:rsid w:val="00E9711B"/>
    <w:rsid w:val="00E97261"/>
    <w:rsid w:val="00E979A1"/>
    <w:rsid w:val="00E97C56"/>
    <w:rsid w:val="00EA03A1"/>
    <w:rsid w:val="00EA0603"/>
    <w:rsid w:val="00EA0EC5"/>
    <w:rsid w:val="00EA0FAC"/>
    <w:rsid w:val="00EA15C2"/>
    <w:rsid w:val="00EA1D6A"/>
    <w:rsid w:val="00EA2558"/>
    <w:rsid w:val="00EA2CA6"/>
    <w:rsid w:val="00EA355C"/>
    <w:rsid w:val="00EA44F4"/>
    <w:rsid w:val="00EA450F"/>
    <w:rsid w:val="00EA4B28"/>
    <w:rsid w:val="00EA4EED"/>
    <w:rsid w:val="00EA502F"/>
    <w:rsid w:val="00EA5069"/>
    <w:rsid w:val="00EA6727"/>
    <w:rsid w:val="00EA7F74"/>
    <w:rsid w:val="00EB0DBC"/>
    <w:rsid w:val="00EB1025"/>
    <w:rsid w:val="00EB110D"/>
    <w:rsid w:val="00EB1294"/>
    <w:rsid w:val="00EB19C2"/>
    <w:rsid w:val="00EB1D12"/>
    <w:rsid w:val="00EB1D9A"/>
    <w:rsid w:val="00EB229A"/>
    <w:rsid w:val="00EB28AC"/>
    <w:rsid w:val="00EB329F"/>
    <w:rsid w:val="00EB361A"/>
    <w:rsid w:val="00EB379B"/>
    <w:rsid w:val="00EB3878"/>
    <w:rsid w:val="00EB397F"/>
    <w:rsid w:val="00EB3C29"/>
    <w:rsid w:val="00EB3CAC"/>
    <w:rsid w:val="00EB47C0"/>
    <w:rsid w:val="00EB4C19"/>
    <w:rsid w:val="00EB5CF6"/>
    <w:rsid w:val="00EB5D8B"/>
    <w:rsid w:val="00EB654E"/>
    <w:rsid w:val="00EB6567"/>
    <w:rsid w:val="00EB6C66"/>
    <w:rsid w:val="00EB7117"/>
    <w:rsid w:val="00EB7735"/>
    <w:rsid w:val="00EB7EA5"/>
    <w:rsid w:val="00EB7EDF"/>
    <w:rsid w:val="00EC0134"/>
    <w:rsid w:val="00EC05CB"/>
    <w:rsid w:val="00EC0686"/>
    <w:rsid w:val="00EC0C24"/>
    <w:rsid w:val="00EC0D86"/>
    <w:rsid w:val="00EC0E06"/>
    <w:rsid w:val="00EC1362"/>
    <w:rsid w:val="00EC162D"/>
    <w:rsid w:val="00EC1A63"/>
    <w:rsid w:val="00EC1BF9"/>
    <w:rsid w:val="00EC1F6A"/>
    <w:rsid w:val="00EC20C6"/>
    <w:rsid w:val="00EC2237"/>
    <w:rsid w:val="00EC2786"/>
    <w:rsid w:val="00EC408E"/>
    <w:rsid w:val="00EC46CE"/>
    <w:rsid w:val="00EC4868"/>
    <w:rsid w:val="00EC4C4E"/>
    <w:rsid w:val="00EC4FEC"/>
    <w:rsid w:val="00EC546E"/>
    <w:rsid w:val="00EC5858"/>
    <w:rsid w:val="00EC5A72"/>
    <w:rsid w:val="00EC5C81"/>
    <w:rsid w:val="00EC66AE"/>
    <w:rsid w:val="00EC6BCE"/>
    <w:rsid w:val="00EC6E3C"/>
    <w:rsid w:val="00EC718B"/>
    <w:rsid w:val="00EC7216"/>
    <w:rsid w:val="00ED0061"/>
    <w:rsid w:val="00ED0961"/>
    <w:rsid w:val="00ED112A"/>
    <w:rsid w:val="00ED186D"/>
    <w:rsid w:val="00ED1BF7"/>
    <w:rsid w:val="00ED1DD5"/>
    <w:rsid w:val="00ED20C0"/>
    <w:rsid w:val="00ED247E"/>
    <w:rsid w:val="00ED2B9D"/>
    <w:rsid w:val="00ED2C0E"/>
    <w:rsid w:val="00ED2CD4"/>
    <w:rsid w:val="00ED314E"/>
    <w:rsid w:val="00ED3411"/>
    <w:rsid w:val="00ED373F"/>
    <w:rsid w:val="00ED38B2"/>
    <w:rsid w:val="00ED4975"/>
    <w:rsid w:val="00ED56E1"/>
    <w:rsid w:val="00ED5E05"/>
    <w:rsid w:val="00ED61C4"/>
    <w:rsid w:val="00ED69C6"/>
    <w:rsid w:val="00ED6E85"/>
    <w:rsid w:val="00ED7037"/>
    <w:rsid w:val="00ED778B"/>
    <w:rsid w:val="00ED7B7D"/>
    <w:rsid w:val="00ED7D3D"/>
    <w:rsid w:val="00ED7DBD"/>
    <w:rsid w:val="00EE04DD"/>
    <w:rsid w:val="00EE075A"/>
    <w:rsid w:val="00EE0D35"/>
    <w:rsid w:val="00EE0E60"/>
    <w:rsid w:val="00EE1155"/>
    <w:rsid w:val="00EE1316"/>
    <w:rsid w:val="00EE18BC"/>
    <w:rsid w:val="00EE19D2"/>
    <w:rsid w:val="00EE1AEB"/>
    <w:rsid w:val="00EE2248"/>
    <w:rsid w:val="00EE2422"/>
    <w:rsid w:val="00EE2836"/>
    <w:rsid w:val="00EE2EFE"/>
    <w:rsid w:val="00EE2F48"/>
    <w:rsid w:val="00EE3444"/>
    <w:rsid w:val="00EE3837"/>
    <w:rsid w:val="00EE3955"/>
    <w:rsid w:val="00EE3E5C"/>
    <w:rsid w:val="00EE3F65"/>
    <w:rsid w:val="00EE4566"/>
    <w:rsid w:val="00EE5256"/>
    <w:rsid w:val="00EE55AE"/>
    <w:rsid w:val="00EE5D1E"/>
    <w:rsid w:val="00EE766E"/>
    <w:rsid w:val="00EE7981"/>
    <w:rsid w:val="00EF11FD"/>
    <w:rsid w:val="00EF1359"/>
    <w:rsid w:val="00EF13BE"/>
    <w:rsid w:val="00EF1473"/>
    <w:rsid w:val="00EF18D3"/>
    <w:rsid w:val="00EF1EF0"/>
    <w:rsid w:val="00EF2112"/>
    <w:rsid w:val="00EF265A"/>
    <w:rsid w:val="00EF26E3"/>
    <w:rsid w:val="00EF2E1C"/>
    <w:rsid w:val="00EF3204"/>
    <w:rsid w:val="00EF33FC"/>
    <w:rsid w:val="00EF4435"/>
    <w:rsid w:val="00EF4F83"/>
    <w:rsid w:val="00EF56B2"/>
    <w:rsid w:val="00EF5C4F"/>
    <w:rsid w:val="00EF5D55"/>
    <w:rsid w:val="00EF61B6"/>
    <w:rsid w:val="00EF6580"/>
    <w:rsid w:val="00EF65EA"/>
    <w:rsid w:val="00EF7496"/>
    <w:rsid w:val="00F0034F"/>
    <w:rsid w:val="00F00614"/>
    <w:rsid w:val="00F0088D"/>
    <w:rsid w:val="00F0091C"/>
    <w:rsid w:val="00F00B11"/>
    <w:rsid w:val="00F0171D"/>
    <w:rsid w:val="00F01B17"/>
    <w:rsid w:val="00F01CB7"/>
    <w:rsid w:val="00F020D4"/>
    <w:rsid w:val="00F02AA0"/>
    <w:rsid w:val="00F02F20"/>
    <w:rsid w:val="00F035F6"/>
    <w:rsid w:val="00F03BED"/>
    <w:rsid w:val="00F03D14"/>
    <w:rsid w:val="00F03DFF"/>
    <w:rsid w:val="00F0401A"/>
    <w:rsid w:val="00F041F7"/>
    <w:rsid w:val="00F044C3"/>
    <w:rsid w:val="00F0453C"/>
    <w:rsid w:val="00F045C9"/>
    <w:rsid w:val="00F047C5"/>
    <w:rsid w:val="00F04ECC"/>
    <w:rsid w:val="00F04FBB"/>
    <w:rsid w:val="00F0575D"/>
    <w:rsid w:val="00F057D7"/>
    <w:rsid w:val="00F05D9B"/>
    <w:rsid w:val="00F0639E"/>
    <w:rsid w:val="00F063DF"/>
    <w:rsid w:val="00F07006"/>
    <w:rsid w:val="00F071C0"/>
    <w:rsid w:val="00F072DD"/>
    <w:rsid w:val="00F078A9"/>
    <w:rsid w:val="00F07AC5"/>
    <w:rsid w:val="00F07C87"/>
    <w:rsid w:val="00F07E35"/>
    <w:rsid w:val="00F10320"/>
    <w:rsid w:val="00F1055D"/>
    <w:rsid w:val="00F10675"/>
    <w:rsid w:val="00F10703"/>
    <w:rsid w:val="00F1092D"/>
    <w:rsid w:val="00F10AF4"/>
    <w:rsid w:val="00F1125C"/>
    <w:rsid w:val="00F1127B"/>
    <w:rsid w:val="00F11363"/>
    <w:rsid w:val="00F1141D"/>
    <w:rsid w:val="00F116CB"/>
    <w:rsid w:val="00F11E2E"/>
    <w:rsid w:val="00F1213F"/>
    <w:rsid w:val="00F12617"/>
    <w:rsid w:val="00F1281C"/>
    <w:rsid w:val="00F13522"/>
    <w:rsid w:val="00F1382D"/>
    <w:rsid w:val="00F138F1"/>
    <w:rsid w:val="00F13CDD"/>
    <w:rsid w:val="00F1409E"/>
    <w:rsid w:val="00F14422"/>
    <w:rsid w:val="00F146FC"/>
    <w:rsid w:val="00F149B5"/>
    <w:rsid w:val="00F14B62"/>
    <w:rsid w:val="00F15021"/>
    <w:rsid w:val="00F150E7"/>
    <w:rsid w:val="00F15626"/>
    <w:rsid w:val="00F1566C"/>
    <w:rsid w:val="00F15708"/>
    <w:rsid w:val="00F15995"/>
    <w:rsid w:val="00F15AAE"/>
    <w:rsid w:val="00F15AB8"/>
    <w:rsid w:val="00F16171"/>
    <w:rsid w:val="00F1697D"/>
    <w:rsid w:val="00F16987"/>
    <w:rsid w:val="00F16A3E"/>
    <w:rsid w:val="00F16AE6"/>
    <w:rsid w:val="00F16F67"/>
    <w:rsid w:val="00F17BC3"/>
    <w:rsid w:val="00F17F84"/>
    <w:rsid w:val="00F2073C"/>
    <w:rsid w:val="00F2159B"/>
    <w:rsid w:val="00F21AE0"/>
    <w:rsid w:val="00F21D15"/>
    <w:rsid w:val="00F21D65"/>
    <w:rsid w:val="00F22421"/>
    <w:rsid w:val="00F228DD"/>
    <w:rsid w:val="00F22919"/>
    <w:rsid w:val="00F23E08"/>
    <w:rsid w:val="00F24261"/>
    <w:rsid w:val="00F24657"/>
    <w:rsid w:val="00F249A1"/>
    <w:rsid w:val="00F24F4F"/>
    <w:rsid w:val="00F251BA"/>
    <w:rsid w:val="00F25637"/>
    <w:rsid w:val="00F25786"/>
    <w:rsid w:val="00F26ED3"/>
    <w:rsid w:val="00F2776B"/>
    <w:rsid w:val="00F2797A"/>
    <w:rsid w:val="00F27B2E"/>
    <w:rsid w:val="00F30634"/>
    <w:rsid w:val="00F30B06"/>
    <w:rsid w:val="00F31020"/>
    <w:rsid w:val="00F3104D"/>
    <w:rsid w:val="00F311D2"/>
    <w:rsid w:val="00F32141"/>
    <w:rsid w:val="00F32286"/>
    <w:rsid w:val="00F3268C"/>
    <w:rsid w:val="00F333F2"/>
    <w:rsid w:val="00F3346B"/>
    <w:rsid w:val="00F3399A"/>
    <w:rsid w:val="00F34032"/>
    <w:rsid w:val="00F341B6"/>
    <w:rsid w:val="00F34508"/>
    <w:rsid w:val="00F34947"/>
    <w:rsid w:val="00F34967"/>
    <w:rsid w:val="00F350E9"/>
    <w:rsid w:val="00F353A6"/>
    <w:rsid w:val="00F35529"/>
    <w:rsid w:val="00F3598B"/>
    <w:rsid w:val="00F35DF5"/>
    <w:rsid w:val="00F366BD"/>
    <w:rsid w:val="00F36914"/>
    <w:rsid w:val="00F36C81"/>
    <w:rsid w:val="00F36F1D"/>
    <w:rsid w:val="00F37224"/>
    <w:rsid w:val="00F37AE8"/>
    <w:rsid w:val="00F4017A"/>
    <w:rsid w:val="00F40712"/>
    <w:rsid w:val="00F40968"/>
    <w:rsid w:val="00F40CF0"/>
    <w:rsid w:val="00F40EC8"/>
    <w:rsid w:val="00F41050"/>
    <w:rsid w:val="00F412AA"/>
    <w:rsid w:val="00F41406"/>
    <w:rsid w:val="00F41683"/>
    <w:rsid w:val="00F4207D"/>
    <w:rsid w:val="00F421CB"/>
    <w:rsid w:val="00F424AC"/>
    <w:rsid w:val="00F4267B"/>
    <w:rsid w:val="00F42BE4"/>
    <w:rsid w:val="00F430DF"/>
    <w:rsid w:val="00F4318C"/>
    <w:rsid w:val="00F4353A"/>
    <w:rsid w:val="00F43722"/>
    <w:rsid w:val="00F43A73"/>
    <w:rsid w:val="00F43E52"/>
    <w:rsid w:val="00F456AF"/>
    <w:rsid w:val="00F45816"/>
    <w:rsid w:val="00F4582A"/>
    <w:rsid w:val="00F45A0D"/>
    <w:rsid w:val="00F45A23"/>
    <w:rsid w:val="00F45AED"/>
    <w:rsid w:val="00F45DA4"/>
    <w:rsid w:val="00F462B6"/>
    <w:rsid w:val="00F46E7E"/>
    <w:rsid w:val="00F46FCB"/>
    <w:rsid w:val="00F477B0"/>
    <w:rsid w:val="00F478AD"/>
    <w:rsid w:val="00F47E30"/>
    <w:rsid w:val="00F47ED5"/>
    <w:rsid w:val="00F50117"/>
    <w:rsid w:val="00F50361"/>
    <w:rsid w:val="00F5051C"/>
    <w:rsid w:val="00F514FA"/>
    <w:rsid w:val="00F5194A"/>
    <w:rsid w:val="00F52016"/>
    <w:rsid w:val="00F52245"/>
    <w:rsid w:val="00F522F9"/>
    <w:rsid w:val="00F5317C"/>
    <w:rsid w:val="00F53E18"/>
    <w:rsid w:val="00F547EF"/>
    <w:rsid w:val="00F54DF3"/>
    <w:rsid w:val="00F55323"/>
    <w:rsid w:val="00F555D6"/>
    <w:rsid w:val="00F566B8"/>
    <w:rsid w:val="00F56FD3"/>
    <w:rsid w:val="00F57228"/>
    <w:rsid w:val="00F575F1"/>
    <w:rsid w:val="00F617C8"/>
    <w:rsid w:val="00F61B33"/>
    <w:rsid w:val="00F61E1D"/>
    <w:rsid w:val="00F61E9A"/>
    <w:rsid w:val="00F6205A"/>
    <w:rsid w:val="00F62101"/>
    <w:rsid w:val="00F62934"/>
    <w:rsid w:val="00F6295D"/>
    <w:rsid w:val="00F62C52"/>
    <w:rsid w:val="00F62C7C"/>
    <w:rsid w:val="00F62C81"/>
    <w:rsid w:val="00F62EB0"/>
    <w:rsid w:val="00F62F99"/>
    <w:rsid w:val="00F63016"/>
    <w:rsid w:val="00F63028"/>
    <w:rsid w:val="00F632AF"/>
    <w:rsid w:val="00F632B6"/>
    <w:rsid w:val="00F634C4"/>
    <w:rsid w:val="00F63824"/>
    <w:rsid w:val="00F63E44"/>
    <w:rsid w:val="00F6444D"/>
    <w:rsid w:val="00F645C4"/>
    <w:rsid w:val="00F65442"/>
    <w:rsid w:val="00F65B11"/>
    <w:rsid w:val="00F65D3B"/>
    <w:rsid w:val="00F66544"/>
    <w:rsid w:val="00F66773"/>
    <w:rsid w:val="00F66816"/>
    <w:rsid w:val="00F66AF7"/>
    <w:rsid w:val="00F67691"/>
    <w:rsid w:val="00F67C96"/>
    <w:rsid w:val="00F70763"/>
    <w:rsid w:val="00F70785"/>
    <w:rsid w:val="00F70E09"/>
    <w:rsid w:val="00F71381"/>
    <w:rsid w:val="00F716DE"/>
    <w:rsid w:val="00F71795"/>
    <w:rsid w:val="00F71877"/>
    <w:rsid w:val="00F718F1"/>
    <w:rsid w:val="00F71AB6"/>
    <w:rsid w:val="00F71B39"/>
    <w:rsid w:val="00F72DA2"/>
    <w:rsid w:val="00F72FA8"/>
    <w:rsid w:val="00F73BFA"/>
    <w:rsid w:val="00F746C9"/>
    <w:rsid w:val="00F7495B"/>
    <w:rsid w:val="00F74C3E"/>
    <w:rsid w:val="00F7524F"/>
    <w:rsid w:val="00F75B4A"/>
    <w:rsid w:val="00F75BD7"/>
    <w:rsid w:val="00F76719"/>
    <w:rsid w:val="00F76AE1"/>
    <w:rsid w:val="00F76CDB"/>
    <w:rsid w:val="00F771FF"/>
    <w:rsid w:val="00F77360"/>
    <w:rsid w:val="00F803CE"/>
    <w:rsid w:val="00F80905"/>
    <w:rsid w:val="00F80AE3"/>
    <w:rsid w:val="00F81225"/>
    <w:rsid w:val="00F81347"/>
    <w:rsid w:val="00F816D0"/>
    <w:rsid w:val="00F81A76"/>
    <w:rsid w:val="00F81C0F"/>
    <w:rsid w:val="00F81EA1"/>
    <w:rsid w:val="00F82682"/>
    <w:rsid w:val="00F82950"/>
    <w:rsid w:val="00F830A4"/>
    <w:rsid w:val="00F8347D"/>
    <w:rsid w:val="00F835E0"/>
    <w:rsid w:val="00F83686"/>
    <w:rsid w:val="00F8402C"/>
    <w:rsid w:val="00F8458C"/>
    <w:rsid w:val="00F845B0"/>
    <w:rsid w:val="00F8486E"/>
    <w:rsid w:val="00F84A24"/>
    <w:rsid w:val="00F84AA7"/>
    <w:rsid w:val="00F85096"/>
    <w:rsid w:val="00F850D9"/>
    <w:rsid w:val="00F85253"/>
    <w:rsid w:val="00F85419"/>
    <w:rsid w:val="00F855D2"/>
    <w:rsid w:val="00F85D2C"/>
    <w:rsid w:val="00F860C7"/>
    <w:rsid w:val="00F86A38"/>
    <w:rsid w:val="00F87151"/>
    <w:rsid w:val="00F874DE"/>
    <w:rsid w:val="00F877B5"/>
    <w:rsid w:val="00F87832"/>
    <w:rsid w:val="00F87CCB"/>
    <w:rsid w:val="00F90674"/>
    <w:rsid w:val="00F90BDE"/>
    <w:rsid w:val="00F919C5"/>
    <w:rsid w:val="00F91A66"/>
    <w:rsid w:val="00F924F4"/>
    <w:rsid w:val="00F93197"/>
    <w:rsid w:val="00F93726"/>
    <w:rsid w:val="00F9375A"/>
    <w:rsid w:val="00F939F8"/>
    <w:rsid w:val="00F94179"/>
    <w:rsid w:val="00F942F5"/>
    <w:rsid w:val="00F9430C"/>
    <w:rsid w:val="00F945A6"/>
    <w:rsid w:val="00F945C7"/>
    <w:rsid w:val="00F94767"/>
    <w:rsid w:val="00F94FA5"/>
    <w:rsid w:val="00F950FB"/>
    <w:rsid w:val="00F95165"/>
    <w:rsid w:val="00F95B08"/>
    <w:rsid w:val="00F95D04"/>
    <w:rsid w:val="00F95E38"/>
    <w:rsid w:val="00F961E1"/>
    <w:rsid w:val="00F962DA"/>
    <w:rsid w:val="00F9647F"/>
    <w:rsid w:val="00F96552"/>
    <w:rsid w:val="00F968F1"/>
    <w:rsid w:val="00F97640"/>
    <w:rsid w:val="00F97AB5"/>
    <w:rsid w:val="00F97ACE"/>
    <w:rsid w:val="00F97C79"/>
    <w:rsid w:val="00F97D83"/>
    <w:rsid w:val="00FA0F97"/>
    <w:rsid w:val="00FA1C03"/>
    <w:rsid w:val="00FA1E99"/>
    <w:rsid w:val="00FA1FD9"/>
    <w:rsid w:val="00FA20B2"/>
    <w:rsid w:val="00FA216C"/>
    <w:rsid w:val="00FA22D4"/>
    <w:rsid w:val="00FA235A"/>
    <w:rsid w:val="00FA2878"/>
    <w:rsid w:val="00FA2EDD"/>
    <w:rsid w:val="00FA3268"/>
    <w:rsid w:val="00FA32E2"/>
    <w:rsid w:val="00FA4E0D"/>
    <w:rsid w:val="00FA572B"/>
    <w:rsid w:val="00FA6160"/>
    <w:rsid w:val="00FA68FE"/>
    <w:rsid w:val="00FA6B13"/>
    <w:rsid w:val="00FA6BBE"/>
    <w:rsid w:val="00FA71EE"/>
    <w:rsid w:val="00FA7979"/>
    <w:rsid w:val="00FB011B"/>
    <w:rsid w:val="00FB092F"/>
    <w:rsid w:val="00FB0C05"/>
    <w:rsid w:val="00FB0FEB"/>
    <w:rsid w:val="00FB10D1"/>
    <w:rsid w:val="00FB182E"/>
    <w:rsid w:val="00FB1878"/>
    <w:rsid w:val="00FB1957"/>
    <w:rsid w:val="00FB1A9C"/>
    <w:rsid w:val="00FB1AEA"/>
    <w:rsid w:val="00FB1E65"/>
    <w:rsid w:val="00FB254C"/>
    <w:rsid w:val="00FB2D5C"/>
    <w:rsid w:val="00FB33D0"/>
    <w:rsid w:val="00FB397D"/>
    <w:rsid w:val="00FB398F"/>
    <w:rsid w:val="00FB44B4"/>
    <w:rsid w:val="00FB461A"/>
    <w:rsid w:val="00FB4845"/>
    <w:rsid w:val="00FB4B36"/>
    <w:rsid w:val="00FB51E9"/>
    <w:rsid w:val="00FB55C8"/>
    <w:rsid w:val="00FB569D"/>
    <w:rsid w:val="00FB59F5"/>
    <w:rsid w:val="00FB5FD5"/>
    <w:rsid w:val="00FB63AE"/>
    <w:rsid w:val="00FB6688"/>
    <w:rsid w:val="00FB6B19"/>
    <w:rsid w:val="00FB728A"/>
    <w:rsid w:val="00FB788F"/>
    <w:rsid w:val="00FB7957"/>
    <w:rsid w:val="00FC073C"/>
    <w:rsid w:val="00FC0E53"/>
    <w:rsid w:val="00FC0F76"/>
    <w:rsid w:val="00FC141D"/>
    <w:rsid w:val="00FC1423"/>
    <w:rsid w:val="00FC1D06"/>
    <w:rsid w:val="00FC21D6"/>
    <w:rsid w:val="00FC357D"/>
    <w:rsid w:val="00FC3F4F"/>
    <w:rsid w:val="00FC3FFF"/>
    <w:rsid w:val="00FC49A1"/>
    <w:rsid w:val="00FC5410"/>
    <w:rsid w:val="00FC5559"/>
    <w:rsid w:val="00FC5E10"/>
    <w:rsid w:val="00FC65E6"/>
    <w:rsid w:val="00FC6696"/>
    <w:rsid w:val="00FC73FE"/>
    <w:rsid w:val="00FC7AA1"/>
    <w:rsid w:val="00FC7ECD"/>
    <w:rsid w:val="00FD00FF"/>
    <w:rsid w:val="00FD0262"/>
    <w:rsid w:val="00FD0DE2"/>
    <w:rsid w:val="00FD1336"/>
    <w:rsid w:val="00FD1544"/>
    <w:rsid w:val="00FD1659"/>
    <w:rsid w:val="00FD1CA5"/>
    <w:rsid w:val="00FD1E62"/>
    <w:rsid w:val="00FD2916"/>
    <w:rsid w:val="00FD2F63"/>
    <w:rsid w:val="00FD3069"/>
    <w:rsid w:val="00FD306B"/>
    <w:rsid w:val="00FD335D"/>
    <w:rsid w:val="00FD3628"/>
    <w:rsid w:val="00FD3A81"/>
    <w:rsid w:val="00FD3D55"/>
    <w:rsid w:val="00FD4CBC"/>
    <w:rsid w:val="00FD5352"/>
    <w:rsid w:val="00FD5B96"/>
    <w:rsid w:val="00FD6272"/>
    <w:rsid w:val="00FD6F11"/>
    <w:rsid w:val="00FD7760"/>
    <w:rsid w:val="00FE032C"/>
    <w:rsid w:val="00FE039C"/>
    <w:rsid w:val="00FE050A"/>
    <w:rsid w:val="00FE059E"/>
    <w:rsid w:val="00FE0743"/>
    <w:rsid w:val="00FE07A6"/>
    <w:rsid w:val="00FE08D5"/>
    <w:rsid w:val="00FE09E9"/>
    <w:rsid w:val="00FE0C3D"/>
    <w:rsid w:val="00FE1057"/>
    <w:rsid w:val="00FE135C"/>
    <w:rsid w:val="00FE1392"/>
    <w:rsid w:val="00FE1707"/>
    <w:rsid w:val="00FE1A72"/>
    <w:rsid w:val="00FE1BEA"/>
    <w:rsid w:val="00FE1FF7"/>
    <w:rsid w:val="00FE2166"/>
    <w:rsid w:val="00FE2A6B"/>
    <w:rsid w:val="00FE3617"/>
    <w:rsid w:val="00FE3BD0"/>
    <w:rsid w:val="00FE3CEE"/>
    <w:rsid w:val="00FE43FE"/>
    <w:rsid w:val="00FE481D"/>
    <w:rsid w:val="00FE4AF9"/>
    <w:rsid w:val="00FE4B23"/>
    <w:rsid w:val="00FE4D23"/>
    <w:rsid w:val="00FE5797"/>
    <w:rsid w:val="00FE5FEA"/>
    <w:rsid w:val="00FE6554"/>
    <w:rsid w:val="00FE657A"/>
    <w:rsid w:val="00FE684F"/>
    <w:rsid w:val="00FE6AB2"/>
    <w:rsid w:val="00FE755B"/>
    <w:rsid w:val="00FF061A"/>
    <w:rsid w:val="00FF0B83"/>
    <w:rsid w:val="00FF0C04"/>
    <w:rsid w:val="00FF1043"/>
    <w:rsid w:val="00FF1838"/>
    <w:rsid w:val="00FF1FB3"/>
    <w:rsid w:val="00FF2516"/>
    <w:rsid w:val="00FF2CC3"/>
    <w:rsid w:val="00FF3FDC"/>
    <w:rsid w:val="00FF43FA"/>
    <w:rsid w:val="00FF45BB"/>
    <w:rsid w:val="00FF45CF"/>
    <w:rsid w:val="00FF576A"/>
    <w:rsid w:val="00FF5B01"/>
    <w:rsid w:val="00FF612B"/>
    <w:rsid w:val="00FF6C76"/>
    <w:rsid w:val="00FF7271"/>
    <w:rsid w:val="00FF7BA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14041"/>
    </o:shapedefaults>
    <o:shapelayout v:ext="edit">
      <o:idmap v:ext="edit" data="1"/>
    </o:shapelayout>
  </w:shapeDefaults>
  <w:doNotEmbedSmartTags/>
  <w:decimalSymbol w:val="."/>
  <w:listSeparator w:val=","/>
  <w14:docId w14:val="3F71B00C"/>
  <w15:docId w15:val="{B91488F6-3413-4A83-B13F-448A6440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7">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723826"/>
    <w:rPr>
      <w:rFonts w:ascii="Calibri" w:hAnsi="Calibri"/>
      <w:color w:val="414141" w:themeColor="text1"/>
      <w:sz w:val="22"/>
    </w:rPr>
  </w:style>
  <w:style w:type="paragraph" w:styleId="Heading1">
    <w:name w:val="heading 1"/>
    <w:basedOn w:val="AMRH1Number"/>
    <w:next w:val="Normal"/>
    <w:link w:val="Heading1Char"/>
    <w:uiPriority w:val="9"/>
    <w:qFormat/>
    <w:rsid w:val="0029218B"/>
    <w:pPr>
      <w:spacing w:after="320"/>
      <w:ind w:left="720" w:hanging="720"/>
      <w:outlineLvl w:val="0"/>
    </w:pPr>
  </w:style>
  <w:style w:type="paragraph" w:styleId="Heading2">
    <w:name w:val="heading 2"/>
    <w:basedOn w:val="AMRH2Number"/>
    <w:next w:val="Normal"/>
    <w:link w:val="Heading2Char"/>
    <w:uiPriority w:val="9"/>
    <w:qFormat/>
    <w:rsid w:val="00196CE6"/>
    <w:pPr>
      <w:numPr>
        <w:numId w:val="35"/>
      </w:numPr>
      <w:spacing w:after="240"/>
      <w:ind w:left="706" w:hanging="706"/>
      <w:outlineLvl w:val="1"/>
    </w:pPr>
  </w:style>
  <w:style w:type="paragraph" w:styleId="Heading3">
    <w:name w:val="heading 3"/>
    <w:basedOn w:val="AMRH3Number"/>
    <w:next w:val="Normal"/>
    <w:link w:val="Heading3Char"/>
    <w:uiPriority w:val="9"/>
    <w:qFormat/>
    <w:rsid w:val="00A01780"/>
    <w:pPr>
      <w:numPr>
        <w:numId w:val="39"/>
      </w:numPr>
      <w:spacing w:before="240" w:after="240"/>
      <w:ind w:left="360" w:hanging="360"/>
      <w:outlineLvl w:val="2"/>
    </w:pPr>
  </w:style>
  <w:style w:type="paragraph" w:styleId="Heading4">
    <w:name w:val="heading 4"/>
    <w:basedOn w:val="AMRParagraph"/>
    <w:next w:val="Normal"/>
    <w:link w:val="Heading4Char"/>
    <w:uiPriority w:val="9"/>
    <w:qFormat/>
    <w:rsid w:val="007E62F4"/>
    <w:pPr>
      <w:spacing w:before="120" w:after="120"/>
      <w:outlineLvl w:val="3"/>
    </w:pPr>
    <w:rPr>
      <w:rFonts w:ascii="Calibri" w:hAnsi="Calibri"/>
      <w:b/>
      <w:bCs/>
      <w:i/>
      <w:color w:val="auto"/>
      <w:sz w:val="18"/>
      <w:szCs w:val="18"/>
    </w:rPr>
  </w:style>
  <w:style w:type="paragraph" w:styleId="Heading5">
    <w:name w:val="heading 5"/>
    <w:basedOn w:val="Normal"/>
    <w:next w:val="Normal"/>
    <w:link w:val="Heading5Char"/>
    <w:rsid w:val="001825C6"/>
    <w:pPr>
      <w:keepNext/>
      <w:numPr>
        <w:ilvl w:val="4"/>
        <w:numId w:val="1"/>
      </w:numPr>
      <w:tabs>
        <w:tab w:val="left" w:pos="851"/>
      </w:tabs>
      <w:spacing w:after="60"/>
      <w:outlineLvl w:val="4"/>
    </w:pPr>
    <w:rPr>
      <w:b/>
      <w:szCs w:val="20"/>
      <w:lang w:val="en-GB"/>
    </w:rPr>
  </w:style>
  <w:style w:type="paragraph" w:styleId="Heading6">
    <w:name w:val="heading 6"/>
    <w:basedOn w:val="Normal"/>
    <w:next w:val="Normal"/>
    <w:link w:val="Heading6Char"/>
    <w:rsid w:val="001825C6"/>
    <w:pPr>
      <w:keepNext/>
      <w:numPr>
        <w:ilvl w:val="5"/>
        <w:numId w:val="1"/>
      </w:numPr>
      <w:tabs>
        <w:tab w:val="left" w:pos="851"/>
      </w:tabs>
      <w:spacing w:after="60"/>
      <w:outlineLvl w:val="5"/>
    </w:pPr>
    <w:rPr>
      <w:b/>
      <w:szCs w:val="20"/>
      <w:lang w:val="en-GB"/>
    </w:rPr>
  </w:style>
  <w:style w:type="paragraph" w:styleId="Heading7">
    <w:name w:val="heading 7"/>
    <w:basedOn w:val="Normal"/>
    <w:next w:val="Normal"/>
    <w:link w:val="Heading7Char"/>
    <w:rsid w:val="001825C6"/>
    <w:pPr>
      <w:keepNext/>
      <w:numPr>
        <w:ilvl w:val="6"/>
        <w:numId w:val="1"/>
      </w:numPr>
      <w:tabs>
        <w:tab w:val="left" w:pos="851"/>
      </w:tabs>
      <w:spacing w:after="60"/>
      <w:outlineLvl w:val="6"/>
    </w:pPr>
    <w:rPr>
      <w:b/>
      <w:szCs w:val="20"/>
      <w:lang w:val="en-GB"/>
    </w:rPr>
  </w:style>
  <w:style w:type="paragraph" w:styleId="Heading8">
    <w:name w:val="heading 8"/>
    <w:basedOn w:val="Normal"/>
    <w:next w:val="Normal"/>
    <w:link w:val="Heading8Char"/>
    <w:rsid w:val="001825C6"/>
    <w:pPr>
      <w:keepNext/>
      <w:numPr>
        <w:ilvl w:val="7"/>
        <w:numId w:val="1"/>
      </w:numPr>
      <w:tabs>
        <w:tab w:val="left" w:pos="851"/>
      </w:tabs>
      <w:spacing w:after="60"/>
      <w:outlineLvl w:val="7"/>
    </w:pPr>
    <w:rPr>
      <w:b/>
      <w:szCs w:val="20"/>
      <w:lang w:val="en-GB"/>
    </w:rPr>
  </w:style>
  <w:style w:type="paragraph" w:styleId="Heading9">
    <w:name w:val="heading 9"/>
    <w:basedOn w:val="Normal"/>
    <w:next w:val="Normal"/>
    <w:link w:val="Heading9Char"/>
    <w:rsid w:val="001825C6"/>
    <w:pPr>
      <w:numPr>
        <w:ilvl w:val="8"/>
        <w:numId w:val="1"/>
      </w:numPr>
      <w:spacing w:after="60"/>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216D9"/>
    <w:rPr>
      <w:rFonts w:ascii="Lucida Grande" w:hAnsi="Lucida Grande"/>
      <w:sz w:val="18"/>
      <w:szCs w:val="18"/>
    </w:rPr>
  </w:style>
  <w:style w:type="paragraph" w:styleId="Header">
    <w:name w:val="header"/>
    <w:basedOn w:val="Normal"/>
    <w:link w:val="HeaderChar"/>
    <w:uiPriority w:val="99"/>
    <w:rsid w:val="00172E23"/>
    <w:pPr>
      <w:tabs>
        <w:tab w:val="center" w:pos="4513"/>
        <w:tab w:val="right" w:pos="9026"/>
      </w:tabs>
    </w:pPr>
  </w:style>
  <w:style w:type="paragraph" w:styleId="Footer">
    <w:name w:val="footer"/>
    <w:basedOn w:val="Normal"/>
    <w:link w:val="FooterChar"/>
    <w:uiPriority w:val="99"/>
    <w:rsid w:val="007A7E08"/>
    <w:pPr>
      <w:tabs>
        <w:tab w:val="center" w:pos="4320"/>
        <w:tab w:val="right" w:pos="8640"/>
      </w:tabs>
    </w:pPr>
  </w:style>
  <w:style w:type="paragraph" w:customStyle="1" w:styleId="BasicParagraph">
    <w:name w:val="[Basic Paragraph]"/>
    <w:basedOn w:val="Normal"/>
    <w:rsid w:val="00F57228"/>
  </w:style>
  <w:style w:type="paragraph" w:customStyle="1" w:styleId="AMRCoverSub-title">
    <w:name w:val="AMR Cover Sub-title"/>
    <w:basedOn w:val="Normal"/>
    <w:rsid w:val="00D70D53"/>
    <w:pPr>
      <w:spacing w:before="120"/>
    </w:pPr>
    <w:rPr>
      <w:rFonts w:eastAsiaTheme="majorEastAsia" w:cstheme="majorBidi"/>
      <w:b/>
      <w:bCs/>
      <w:kern w:val="32"/>
      <w:sz w:val="36"/>
      <w:szCs w:val="32"/>
    </w:rPr>
  </w:style>
  <w:style w:type="paragraph" w:styleId="TOC1">
    <w:name w:val="toc 1"/>
    <w:basedOn w:val="Normal"/>
    <w:next w:val="Normal"/>
    <w:autoRedefine/>
    <w:uiPriority w:val="39"/>
    <w:rsid w:val="00552085"/>
    <w:pPr>
      <w:tabs>
        <w:tab w:val="right" w:leader="dot" w:pos="8505"/>
      </w:tabs>
      <w:spacing w:before="120" w:after="120"/>
      <w:ind w:left="432" w:right="432" w:hanging="432"/>
    </w:pPr>
    <w:rPr>
      <w:noProof/>
      <w:color w:val="414042"/>
    </w:rPr>
  </w:style>
  <w:style w:type="paragraph" w:customStyle="1" w:styleId="AMRH3Number">
    <w:name w:val="AMR H3 Number"/>
    <w:basedOn w:val="AMRBullet-nospace"/>
    <w:next w:val="AMRParagraph"/>
    <w:link w:val="AMRH3NumberChar"/>
    <w:qFormat/>
    <w:rsid w:val="00E051B7"/>
    <w:pPr>
      <w:numPr>
        <w:numId w:val="0"/>
      </w:numPr>
      <w:spacing w:before="360"/>
      <w:ind w:left="357" w:hanging="357"/>
    </w:pPr>
    <w:rPr>
      <w:b/>
      <w:color w:val="414141"/>
      <w:sz w:val="24"/>
      <w:szCs w:val="24"/>
    </w:rPr>
  </w:style>
  <w:style w:type="paragraph" w:styleId="TOC5">
    <w:name w:val="toc 5"/>
    <w:basedOn w:val="Normal"/>
    <w:next w:val="Normal"/>
    <w:autoRedefine/>
    <w:uiPriority w:val="39"/>
    <w:rsid w:val="00137DDB"/>
    <w:pPr>
      <w:spacing w:after="100"/>
      <w:ind w:left="800"/>
    </w:pPr>
    <w:rPr>
      <w:rFonts w:asciiTheme="majorHAnsi" w:hAnsiTheme="majorHAnsi"/>
      <w:color w:val="444D3E"/>
    </w:rPr>
  </w:style>
  <w:style w:type="numbering" w:customStyle="1" w:styleId="ENSList2">
    <w:name w:val="ENS List 2"/>
    <w:basedOn w:val="NoList"/>
    <w:rsid w:val="00141433"/>
  </w:style>
  <w:style w:type="paragraph" w:customStyle="1" w:styleId="AMRH2Number">
    <w:name w:val="AMR H2 Number"/>
    <w:basedOn w:val="AMRBullet-nospace"/>
    <w:next w:val="AMRParagraph"/>
    <w:link w:val="AMRH2NumberChar"/>
    <w:qFormat/>
    <w:rsid w:val="00715BE3"/>
    <w:pPr>
      <w:numPr>
        <w:numId w:val="0"/>
      </w:numPr>
      <w:spacing w:before="480" w:line="320" w:lineRule="exact"/>
      <w:ind w:left="357" w:hanging="357"/>
    </w:pPr>
    <w:rPr>
      <w:b/>
      <w:color w:val="414141"/>
      <w:sz w:val="32"/>
      <w:szCs w:val="32"/>
    </w:rPr>
  </w:style>
  <w:style w:type="paragraph" w:styleId="TOC2">
    <w:name w:val="toc 2"/>
    <w:basedOn w:val="Normal"/>
    <w:next w:val="Normal"/>
    <w:autoRedefine/>
    <w:uiPriority w:val="39"/>
    <w:rsid w:val="00474726"/>
    <w:pPr>
      <w:tabs>
        <w:tab w:val="left" w:pos="1134"/>
        <w:tab w:val="right" w:leader="dot" w:pos="8505"/>
      </w:tabs>
      <w:spacing w:before="80" w:after="80"/>
      <w:ind w:left="864" w:right="432" w:hanging="432"/>
    </w:pPr>
    <w:rPr>
      <w:rFonts w:asciiTheme="majorHAnsi" w:hAnsiTheme="majorHAnsi"/>
      <w:noProof/>
      <w:color w:val="414042"/>
      <w:szCs w:val="22"/>
    </w:rPr>
  </w:style>
  <w:style w:type="paragraph" w:styleId="TOC3">
    <w:name w:val="toc 3"/>
    <w:basedOn w:val="Normal"/>
    <w:next w:val="Normal"/>
    <w:autoRedefine/>
    <w:uiPriority w:val="39"/>
    <w:rsid w:val="009F1804"/>
    <w:pPr>
      <w:tabs>
        <w:tab w:val="left" w:pos="1848"/>
        <w:tab w:val="right" w:leader="dot" w:pos="8505"/>
      </w:tabs>
      <w:spacing w:before="60" w:after="60"/>
      <w:ind w:left="1860" w:right="516" w:hanging="726"/>
    </w:pPr>
    <w:rPr>
      <w:rFonts w:asciiTheme="majorHAnsi" w:hAnsiTheme="majorHAnsi" w:cs="Arial"/>
      <w:noProof/>
      <w:color w:val="414042"/>
      <w:szCs w:val="20"/>
    </w:rPr>
  </w:style>
  <w:style w:type="character" w:styleId="Hyperlink">
    <w:name w:val="Hyperlink"/>
    <w:basedOn w:val="DefaultParagraphFont"/>
    <w:uiPriority w:val="99"/>
    <w:unhideWhenUsed/>
    <w:rsid w:val="007B733A"/>
    <w:rPr>
      <w:rFonts w:asciiTheme="majorHAnsi" w:hAnsiTheme="majorHAnsi"/>
      <w:i/>
      <w:color w:val="71535C"/>
      <w:sz w:val="20"/>
      <w:szCs w:val="44"/>
      <w:u w:val="single"/>
    </w:rPr>
  </w:style>
  <w:style w:type="paragraph" w:styleId="NormalWeb">
    <w:name w:val="Normal (Web)"/>
    <w:basedOn w:val="Normal"/>
    <w:uiPriority w:val="99"/>
    <w:unhideWhenUsed/>
    <w:rsid w:val="00D36991"/>
    <w:pPr>
      <w:spacing w:before="100" w:beforeAutospacing="1" w:after="100" w:afterAutospacing="1"/>
    </w:pPr>
    <w:rPr>
      <w:lang w:val="en-US"/>
    </w:rPr>
  </w:style>
  <w:style w:type="paragraph" w:styleId="ListParagraph">
    <w:name w:val="List Paragraph"/>
    <w:aliases w:val="Recommendation,#List Paragraph,List Paragraph1,List Paragraph11,L,SAP Subpara"/>
    <w:basedOn w:val="Normal"/>
    <w:link w:val="ListParagraphChar"/>
    <w:uiPriority w:val="34"/>
    <w:qFormat/>
    <w:rsid w:val="007B3AA5"/>
    <w:pPr>
      <w:numPr>
        <w:numId w:val="9"/>
      </w:numPr>
      <w:spacing w:line="276" w:lineRule="auto"/>
      <w:contextualSpacing/>
    </w:pPr>
  </w:style>
  <w:style w:type="paragraph" w:customStyle="1" w:styleId="AMRH1Number">
    <w:name w:val="AMR H1 Number"/>
    <w:basedOn w:val="AMRBullet-nospace"/>
    <w:next w:val="AMRParagraph"/>
    <w:link w:val="AMRH1NumberChar"/>
    <w:qFormat/>
    <w:rsid w:val="003F73AC"/>
    <w:pPr>
      <w:numPr>
        <w:numId w:val="12"/>
      </w:numPr>
      <w:spacing w:after="480" w:line="480" w:lineRule="exact"/>
    </w:pPr>
    <w:rPr>
      <w:color w:val="4F91CD" w:themeColor="accent1"/>
      <w:kern w:val="32"/>
      <w:sz w:val="56"/>
      <w:szCs w:val="56"/>
    </w:rPr>
  </w:style>
  <w:style w:type="character" w:customStyle="1" w:styleId="Heading1Char">
    <w:name w:val="Heading 1 Char"/>
    <w:basedOn w:val="DefaultParagraphFont"/>
    <w:link w:val="Heading1"/>
    <w:uiPriority w:val="9"/>
    <w:rsid w:val="0029218B"/>
    <w:rPr>
      <w:rFonts w:asciiTheme="majorHAnsi" w:hAnsiTheme="majorHAnsi"/>
      <w:color w:val="4F91CD" w:themeColor="accent1"/>
      <w:kern w:val="32"/>
      <w:sz w:val="56"/>
      <w:szCs w:val="56"/>
    </w:rPr>
  </w:style>
  <w:style w:type="character" w:customStyle="1" w:styleId="AMRH1NumberChar">
    <w:name w:val="AMR H1 Number Char"/>
    <w:basedOn w:val="Heading1Char"/>
    <w:link w:val="AMRH1Number"/>
    <w:rsid w:val="003F73AC"/>
    <w:rPr>
      <w:rFonts w:asciiTheme="majorHAnsi" w:hAnsiTheme="majorHAnsi"/>
      <w:b/>
      <w:color w:val="4F91CD" w:themeColor="accent1"/>
      <w:kern w:val="32"/>
      <w:sz w:val="56"/>
      <w:szCs w:val="56"/>
    </w:rPr>
  </w:style>
  <w:style w:type="paragraph" w:customStyle="1" w:styleId="AMRParagraph">
    <w:name w:val="AMR Paragraph"/>
    <w:basedOn w:val="Normal"/>
    <w:link w:val="AMRParagraphChar"/>
    <w:qFormat/>
    <w:rsid w:val="000721B0"/>
    <w:pPr>
      <w:spacing w:before="200" w:after="200" w:line="280" w:lineRule="exact"/>
    </w:pPr>
    <w:rPr>
      <w:rFonts w:asciiTheme="majorHAnsi" w:hAnsiTheme="majorHAnsi"/>
      <w:color w:val="414141"/>
      <w:szCs w:val="22"/>
    </w:rPr>
  </w:style>
  <w:style w:type="paragraph" w:customStyle="1" w:styleId="AMRBullet-nospace">
    <w:name w:val="AMR Bullet - no space"/>
    <w:basedOn w:val="Normal"/>
    <w:link w:val="AMRBullet-nospaceChar"/>
    <w:qFormat/>
    <w:rsid w:val="00082BFE"/>
    <w:pPr>
      <w:numPr>
        <w:numId w:val="4"/>
      </w:numPr>
      <w:spacing w:before="200"/>
      <w:contextualSpacing/>
    </w:pPr>
    <w:rPr>
      <w:rFonts w:asciiTheme="majorHAnsi" w:hAnsiTheme="majorHAnsi"/>
      <w:szCs w:val="22"/>
    </w:rPr>
  </w:style>
  <w:style w:type="character" w:customStyle="1" w:styleId="AMRParagraphChar">
    <w:name w:val="AMR Paragraph Char"/>
    <w:basedOn w:val="DefaultParagraphFont"/>
    <w:link w:val="AMRParagraph"/>
    <w:rsid w:val="000721B0"/>
    <w:rPr>
      <w:rFonts w:asciiTheme="majorHAnsi" w:hAnsiTheme="majorHAnsi"/>
      <w:color w:val="414141"/>
      <w:sz w:val="22"/>
      <w:szCs w:val="22"/>
    </w:rPr>
  </w:style>
  <w:style w:type="paragraph" w:customStyle="1" w:styleId="AMRCoverTitle">
    <w:name w:val="AMR Cover Title"/>
    <w:basedOn w:val="Normal"/>
    <w:next w:val="AMRParagraph"/>
    <w:link w:val="AMRCoverTitleChar"/>
    <w:qFormat/>
    <w:rsid w:val="00834709"/>
    <w:pPr>
      <w:tabs>
        <w:tab w:val="center" w:pos="4320"/>
        <w:tab w:val="right" w:pos="8640"/>
      </w:tabs>
      <w:spacing w:after="480"/>
    </w:pPr>
    <w:rPr>
      <w:rFonts w:asciiTheme="majorHAnsi" w:hAnsiTheme="majorHAnsi"/>
      <w:sz w:val="40"/>
    </w:rPr>
  </w:style>
  <w:style w:type="character" w:customStyle="1" w:styleId="AMRBullet-nospaceChar">
    <w:name w:val="AMR Bullet - no space Char"/>
    <w:basedOn w:val="DefaultParagraphFont"/>
    <w:link w:val="AMRBullet-nospace"/>
    <w:rsid w:val="00082BFE"/>
    <w:rPr>
      <w:rFonts w:asciiTheme="majorHAnsi" w:hAnsiTheme="majorHAnsi"/>
      <w:color w:val="414141" w:themeColor="text1"/>
      <w:sz w:val="22"/>
      <w:szCs w:val="22"/>
    </w:rPr>
  </w:style>
  <w:style w:type="character" w:customStyle="1" w:styleId="HeaderChar">
    <w:name w:val="Header Char"/>
    <w:basedOn w:val="DefaultParagraphFont"/>
    <w:link w:val="Header"/>
    <w:uiPriority w:val="99"/>
    <w:rsid w:val="00172E23"/>
    <w:rPr>
      <w:rFonts w:ascii="Calibri" w:hAnsi="Calibri"/>
      <w:color w:val="414141" w:themeColor="text1"/>
      <w:sz w:val="22"/>
    </w:rPr>
  </w:style>
  <w:style w:type="character" w:customStyle="1" w:styleId="AMRCoverTitleChar">
    <w:name w:val="AMR Cover Title Char"/>
    <w:basedOn w:val="DefaultParagraphFont"/>
    <w:link w:val="AMRCoverTitle"/>
    <w:rsid w:val="00834709"/>
    <w:rPr>
      <w:rFonts w:asciiTheme="majorHAnsi" w:hAnsiTheme="majorHAnsi"/>
      <w:color w:val="414141" w:themeColor="text1"/>
      <w:sz w:val="40"/>
    </w:rPr>
  </w:style>
  <w:style w:type="character" w:customStyle="1" w:styleId="FooterChar">
    <w:name w:val="Footer Char"/>
    <w:basedOn w:val="DefaultParagraphFont"/>
    <w:link w:val="Footer"/>
    <w:uiPriority w:val="99"/>
    <w:rsid w:val="006B0D8A"/>
    <w:rPr>
      <w:rFonts w:ascii="Arial" w:hAnsi="Arial"/>
      <w:color w:val="404040"/>
      <w:sz w:val="20"/>
    </w:rPr>
  </w:style>
  <w:style w:type="paragraph" w:customStyle="1" w:styleId="AMRH4Number">
    <w:name w:val="AMR H4 Number"/>
    <w:basedOn w:val="AMRH3Number"/>
    <w:next w:val="AMRParagraph"/>
    <w:link w:val="AMRH4NumberChar"/>
    <w:qFormat/>
    <w:rsid w:val="00405AFE"/>
    <w:pPr>
      <w:numPr>
        <w:ilvl w:val="3"/>
      </w:numPr>
      <w:spacing w:after="60"/>
      <w:ind w:left="357" w:hanging="357"/>
    </w:pPr>
    <w:rPr>
      <w:i/>
      <w:szCs w:val="22"/>
    </w:rPr>
  </w:style>
  <w:style w:type="character" w:customStyle="1" w:styleId="AMRH3NumberChar">
    <w:name w:val="AMR H3 Number Char"/>
    <w:basedOn w:val="DefaultParagraphFont"/>
    <w:link w:val="AMRH3Number"/>
    <w:rsid w:val="00E051B7"/>
    <w:rPr>
      <w:rFonts w:asciiTheme="majorHAnsi" w:hAnsiTheme="majorHAnsi"/>
      <w:b/>
      <w:color w:val="414141"/>
    </w:rPr>
  </w:style>
  <w:style w:type="character" w:customStyle="1" w:styleId="AMRH2NumberChar">
    <w:name w:val="AMR H2 Number Char"/>
    <w:basedOn w:val="DefaultParagraphFont"/>
    <w:link w:val="AMRH2Number"/>
    <w:rsid w:val="00715BE3"/>
    <w:rPr>
      <w:rFonts w:asciiTheme="majorHAnsi" w:hAnsiTheme="majorHAnsi"/>
      <w:b/>
      <w:color w:val="414141"/>
      <w:sz w:val="32"/>
      <w:szCs w:val="32"/>
    </w:rPr>
  </w:style>
  <w:style w:type="character" w:customStyle="1" w:styleId="AMRH4NumberChar">
    <w:name w:val="AMR H4 Number Char"/>
    <w:basedOn w:val="DefaultParagraphFont"/>
    <w:link w:val="AMRH4Number"/>
    <w:rsid w:val="00405AFE"/>
    <w:rPr>
      <w:rFonts w:asciiTheme="majorHAnsi" w:hAnsiTheme="majorHAnsi"/>
      <w:b/>
      <w:i/>
      <w:color w:val="414141"/>
      <w:szCs w:val="22"/>
    </w:rPr>
  </w:style>
  <w:style w:type="paragraph" w:styleId="ListBullet2">
    <w:name w:val="List Bullet 2"/>
    <w:basedOn w:val="AMRBullet-nospace"/>
    <w:rsid w:val="0060239C"/>
    <w:pPr>
      <w:numPr>
        <w:numId w:val="0"/>
      </w:numPr>
      <w:ind w:left="360" w:hanging="360"/>
    </w:pPr>
  </w:style>
  <w:style w:type="paragraph" w:styleId="ListBullet3">
    <w:name w:val="List Bullet 3"/>
    <w:basedOn w:val="AMRBullet-nospace"/>
    <w:rsid w:val="0060239C"/>
    <w:pPr>
      <w:numPr>
        <w:numId w:val="0"/>
      </w:numPr>
      <w:ind w:left="360" w:hanging="360"/>
    </w:pPr>
  </w:style>
  <w:style w:type="paragraph" w:styleId="ListBullet4">
    <w:name w:val="List Bullet 4"/>
    <w:basedOn w:val="AMRBullet-nospace"/>
    <w:rsid w:val="001F0C37"/>
    <w:pPr>
      <w:numPr>
        <w:numId w:val="0"/>
      </w:numPr>
      <w:ind w:left="360" w:hanging="360"/>
    </w:pPr>
  </w:style>
  <w:style w:type="paragraph" w:styleId="ListBullet5">
    <w:name w:val="List Bullet 5"/>
    <w:basedOn w:val="Normal"/>
    <w:rsid w:val="00690278"/>
    <w:pPr>
      <w:numPr>
        <w:numId w:val="2"/>
      </w:numPr>
      <w:contextualSpacing/>
    </w:pPr>
  </w:style>
  <w:style w:type="paragraph" w:styleId="ListBullet">
    <w:name w:val="List Bullet"/>
    <w:basedOn w:val="Normal"/>
    <w:rsid w:val="00690278"/>
    <w:pPr>
      <w:numPr>
        <w:numId w:val="3"/>
      </w:numPr>
      <w:spacing w:before="120" w:after="120"/>
      <w:contextualSpacing/>
    </w:pPr>
  </w:style>
  <w:style w:type="paragraph" w:styleId="TOCHeading">
    <w:name w:val="TOC Heading"/>
    <w:basedOn w:val="Normal"/>
    <w:next w:val="Normal"/>
    <w:uiPriority w:val="39"/>
    <w:unhideWhenUsed/>
    <w:qFormat/>
    <w:rsid w:val="00FF3FDC"/>
    <w:pPr>
      <w:keepLines/>
      <w:spacing w:before="480" w:line="276" w:lineRule="auto"/>
    </w:pPr>
    <w:rPr>
      <w:rFonts w:eastAsiaTheme="majorEastAsia" w:cstheme="majorBidi"/>
      <w:b/>
      <w:noProof/>
      <w:color w:val="4EA3DA"/>
      <w:kern w:val="32"/>
      <w:sz w:val="28"/>
      <w:szCs w:val="32"/>
      <w:lang w:val="en-US" w:eastAsia="ja-JP"/>
    </w:rPr>
  </w:style>
  <w:style w:type="paragraph" w:styleId="TOAHeading">
    <w:name w:val="toa heading"/>
    <w:basedOn w:val="Normal"/>
    <w:next w:val="Normal"/>
    <w:rsid w:val="00E62156"/>
    <w:pPr>
      <w:spacing w:before="120"/>
    </w:pPr>
    <w:rPr>
      <w:rFonts w:asciiTheme="majorHAnsi" w:eastAsiaTheme="majorEastAsia" w:hAnsiTheme="majorHAnsi" w:cstheme="majorBidi"/>
      <w:b/>
      <w:bCs/>
      <w:sz w:val="24"/>
    </w:rPr>
  </w:style>
  <w:style w:type="paragraph" w:styleId="FootnoteText">
    <w:name w:val="footnote text"/>
    <w:basedOn w:val="Normal"/>
    <w:link w:val="FootnoteTextChar"/>
    <w:rsid w:val="00AF53D8"/>
    <w:rPr>
      <w:sz w:val="18"/>
      <w:szCs w:val="18"/>
    </w:rPr>
  </w:style>
  <w:style w:type="character" w:customStyle="1" w:styleId="FootnoteTextChar">
    <w:name w:val="Footnote Text Char"/>
    <w:basedOn w:val="DefaultParagraphFont"/>
    <w:link w:val="FootnoteText"/>
    <w:rsid w:val="00AF53D8"/>
    <w:rPr>
      <w:rFonts w:ascii="Calibri" w:hAnsi="Calibri"/>
      <w:color w:val="414141" w:themeColor="text1"/>
      <w:sz w:val="18"/>
      <w:szCs w:val="18"/>
    </w:rPr>
  </w:style>
  <w:style w:type="character" w:styleId="LineNumber">
    <w:name w:val="line number"/>
    <w:basedOn w:val="DefaultParagraphFont"/>
    <w:rsid w:val="00065E90"/>
  </w:style>
  <w:style w:type="paragraph" w:styleId="TOC4">
    <w:name w:val="toc 4"/>
    <w:basedOn w:val="Normal"/>
    <w:next w:val="Normal"/>
    <w:autoRedefine/>
    <w:uiPriority w:val="39"/>
    <w:rsid w:val="00BC41BA"/>
    <w:pPr>
      <w:tabs>
        <w:tab w:val="right" w:leader="dot" w:pos="8505"/>
      </w:tabs>
      <w:spacing w:before="60" w:after="60"/>
      <w:ind w:left="2564" w:right="518" w:hanging="850"/>
    </w:pPr>
    <w:rPr>
      <w:rFonts w:asciiTheme="majorHAnsi" w:hAnsiTheme="majorHAnsi"/>
      <w:noProof/>
      <w:color w:val="414042"/>
    </w:rPr>
  </w:style>
  <w:style w:type="paragraph" w:styleId="TOC6">
    <w:name w:val="toc 6"/>
    <w:basedOn w:val="Normal"/>
    <w:next w:val="Normal"/>
    <w:autoRedefine/>
    <w:uiPriority w:val="39"/>
    <w:rsid w:val="00137DDB"/>
    <w:pPr>
      <w:spacing w:after="100"/>
      <w:ind w:left="1000"/>
    </w:pPr>
    <w:rPr>
      <w:rFonts w:asciiTheme="majorHAnsi" w:hAnsiTheme="majorHAnsi"/>
    </w:rPr>
  </w:style>
  <w:style w:type="paragraph" w:styleId="TOC7">
    <w:name w:val="toc 7"/>
    <w:basedOn w:val="Normal"/>
    <w:next w:val="Normal"/>
    <w:autoRedefine/>
    <w:uiPriority w:val="39"/>
    <w:rsid w:val="00137DDB"/>
    <w:pPr>
      <w:spacing w:after="100"/>
      <w:ind w:left="1200"/>
    </w:pPr>
    <w:rPr>
      <w:rFonts w:asciiTheme="majorHAnsi" w:hAnsiTheme="majorHAnsi"/>
      <w:color w:val="444D3E"/>
    </w:rPr>
  </w:style>
  <w:style w:type="paragraph" w:styleId="TOC8">
    <w:name w:val="toc 8"/>
    <w:basedOn w:val="Normal"/>
    <w:next w:val="Normal"/>
    <w:autoRedefine/>
    <w:uiPriority w:val="39"/>
    <w:rsid w:val="00137DDB"/>
    <w:pPr>
      <w:spacing w:after="100"/>
      <w:ind w:left="1400"/>
    </w:pPr>
    <w:rPr>
      <w:rFonts w:asciiTheme="majorHAnsi" w:hAnsiTheme="majorHAnsi"/>
      <w:color w:val="444D3E"/>
    </w:rPr>
  </w:style>
  <w:style w:type="paragraph" w:styleId="TOC9">
    <w:name w:val="toc 9"/>
    <w:basedOn w:val="Normal"/>
    <w:next w:val="Normal"/>
    <w:autoRedefine/>
    <w:uiPriority w:val="39"/>
    <w:rsid w:val="00137DDB"/>
    <w:pPr>
      <w:spacing w:after="100"/>
      <w:ind w:left="1600"/>
    </w:pPr>
    <w:rPr>
      <w:rFonts w:asciiTheme="majorHAnsi" w:hAnsiTheme="majorHAnsi"/>
      <w:color w:val="444D3E"/>
    </w:rPr>
  </w:style>
  <w:style w:type="paragraph" w:customStyle="1" w:styleId="Style1">
    <w:name w:val="Style1"/>
    <w:basedOn w:val="AMRParagraph"/>
    <w:rsid w:val="0061642F"/>
  </w:style>
  <w:style w:type="paragraph" w:customStyle="1" w:styleId="Style2">
    <w:name w:val="Style2"/>
    <w:basedOn w:val="AMRBullet-nospace"/>
    <w:rsid w:val="0061642F"/>
  </w:style>
  <w:style w:type="character" w:styleId="Emphasis">
    <w:name w:val="Emphasis"/>
    <w:basedOn w:val="DefaultParagraphFont"/>
    <w:rsid w:val="007315CD"/>
    <w:rPr>
      <w:i/>
      <w:iCs/>
    </w:rPr>
  </w:style>
  <w:style w:type="table" w:styleId="ColorfulGrid-Accent1">
    <w:name w:val="Colorful Grid Accent 1"/>
    <w:basedOn w:val="TableNormal"/>
    <w:rsid w:val="00873237"/>
    <w:rPr>
      <w:color w:val="414141" w:themeColor="text1"/>
    </w:rPr>
    <w:tblPr>
      <w:tblStyleRowBandSize w:val="1"/>
      <w:tblStyleColBandSize w:val="1"/>
      <w:tblBorders>
        <w:insideH w:val="single" w:sz="4" w:space="0" w:color="FFFFFF" w:themeColor="background1"/>
      </w:tblBorders>
    </w:tblPr>
    <w:tcPr>
      <w:shd w:val="clear" w:color="auto" w:fill="DBE8F5" w:themeFill="accent1" w:themeFillTint="33"/>
    </w:tcPr>
    <w:tblStylePr w:type="firstRow">
      <w:rPr>
        <w:b/>
        <w:bCs/>
      </w:rPr>
      <w:tblPr/>
      <w:tcPr>
        <w:shd w:val="clear" w:color="auto" w:fill="B8D2EB" w:themeFill="accent1" w:themeFillTint="66"/>
      </w:tcPr>
    </w:tblStylePr>
    <w:tblStylePr w:type="lastRow">
      <w:rPr>
        <w:b/>
        <w:bCs/>
        <w:color w:val="414141" w:themeColor="text1"/>
      </w:rPr>
      <w:tblPr/>
      <w:tcPr>
        <w:shd w:val="clear" w:color="auto" w:fill="B8D2EB" w:themeFill="accent1" w:themeFillTint="66"/>
      </w:tcPr>
    </w:tblStylePr>
    <w:tblStylePr w:type="firstCol">
      <w:rPr>
        <w:color w:val="FFFFFF" w:themeColor="background1"/>
      </w:rPr>
      <w:tblPr/>
      <w:tcPr>
        <w:shd w:val="clear" w:color="auto" w:fill="2F6CA5" w:themeFill="accent1" w:themeFillShade="BF"/>
      </w:tcPr>
    </w:tblStylePr>
    <w:tblStylePr w:type="lastCol">
      <w:rPr>
        <w:color w:val="FFFFFF" w:themeColor="background1"/>
      </w:rPr>
      <w:tblPr/>
      <w:tcPr>
        <w:shd w:val="clear" w:color="auto" w:fill="2F6CA5" w:themeFill="accent1" w:themeFillShade="BF"/>
      </w:tcPr>
    </w:tblStylePr>
    <w:tblStylePr w:type="band1Vert">
      <w:tblPr/>
      <w:tcPr>
        <w:shd w:val="clear" w:color="auto" w:fill="A7C8E6" w:themeFill="accent1" w:themeFillTint="7F"/>
      </w:tcPr>
    </w:tblStylePr>
    <w:tblStylePr w:type="band1Horz">
      <w:tblPr/>
      <w:tcPr>
        <w:shd w:val="clear" w:color="auto" w:fill="A7C8E6" w:themeFill="accent1" w:themeFillTint="7F"/>
      </w:tcPr>
    </w:tblStylePr>
  </w:style>
  <w:style w:type="numbering" w:customStyle="1" w:styleId="AMRHeadings">
    <w:name w:val="AMR Headings"/>
    <w:uiPriority w:val="99"/>
    <w:rsid w:val="0066336B"/>
    <w:pPr>
      <w:numPr>
        <w:numId w:val="17"/>
      </w:numPr>
    </w:pPr>
  </w:style>
  <w:style w:type="paragraph" w:customStyle="1" w:styleId="AMRBulletspace">
    <w:name w:val="AMR Bullet_space"/>
    <w:basedOn w:val="AMRBullet-nospace"/>
    <w:rsid w:val="00113913"/>
    <w:pPr>
      <w:spacing w:before="80" w:after="80"/>
      <w:contextualSpacing w:val="0"/>
      <w:jc w:val="both"/>
    </w:pPr>
    <w:rPr>
      <w:color w:val="414141"/>
    </w:rPr>
  </w:style>
  <w:style w:type="paragraph" w:customStyle="1" w:styleId="Table">
    <w:name w:val="Table"/>
    <w:basedOn w:val="Normal"/>
    <w:rsid w:val="007E047E"/>
    <w:pPr>
      <w:spacing w:before="80" w:after="80"/>
      <w:jc w:val="both"/>
    </w:pPr>
    <w:rPr>
      <w:rFonts w:asciiTheme="majorHAnsi" w:hAnsiTheme="majorHAnsi" w:cs="Segoe UI"/>
      <w:color w:val="auto"/>
      <w:sz w:val="20"/>
      <w:szCs w:val="20"/>
      <w:lang w:eastAsia="en-AU"/>
    </w:rPr>
  </w:style>
  <w:style w:type="paragraph" w:customStyle="1" w:styleId="TableTop">
    <w:name w:val="Table Top"/>
    <w:rsid w:val="0029781D"/>
    <w:pPr>
      <w:spacing w:before="20" w:after="20"/>
      <w:jc w:val="center"/>
    </w:pPr>
    <w:rPr>
      <w:rFonts w:asciiTheme="majorHAnsi" w:hAnsiTheme="majorHAnsi" w:cs="Segoe UI"/>
      <w:b/>
      <w:bCs/>
      <w:color w:val="FFFFFF" w:themeColor="background1"/>
      <w:sz w:val="20"/>
      <w:szCs w:val="20"/>
      <w:lang w:val="en-US" w:eastAsia="en-AU"/>
    </w:rPr>
  </w:style>
  <w:style w:type="paragraph" w:customStyle="1" w:styleId="AMRtablegap">
    <w:name w:val="AMR table gap"/>
    <w:basedOn w:val="amrTable"/>
    <w:rsid w:val="000F5E8B"/>
    <w:pPr>
      <w:spacing w:before="160" w:after="60"/>
    </w:pPr>
    <w:rPr>
      <w:bCs/>
    </w:rPr>
  </w:style>
  <w:style w:type="paragraph" w:styleId="Caption">
    <w:name w:val="caption"/>
    <w:aliases w:val="AMR Caption"/>
    <w:basedOn w:val="Normal"/>
    <w:next w:val="Normal"/>
    <w:uiPriority w:val="35"/>
    <w:qFormat/>
    <w:rsid w:val="00A22CF7"/>
    <w:pPr>
      <w:spacing w:before="200" w:after="60"/>
    </w:pPr>
    <w:rPr>
      <w:b/>
      <w:bCs/>
      <w:i/>
      <w:color w:val="auto"/>
      <w:sz w:val="18"/>
      <w:szCs w:val="18"/>
    </w:rPr>
  </w:style>
  <w:style w:type="paragraph" w:customStyle="1" w:styleId="Subhead">
    <w:name w:val="Subhead"/>
    <w:basedOn w:val="AMRParagraph"/>
    <w:rsid w:val="0051421B"/>
  </w:style>
  <w:style w:type="paragraph" w:customStyle="1" w:styleId="Client">
    <w:name w:val="Client"/>
    <w:basedOn w:val="AMRParagraph"/>
    <w:rsid w:val="00B33A88"/>
    <w:pPr>
      <w:spacing w:before="60" w:after="60"/>
    </w:pPr>
    <w:rPr>
      <w:color w:val="FFFFFF" w:themeColor="background1"/>
    </w:rPr>
  </w:style>
  <w:style w:type="paragraph" w:customStyle="1" w:styleId="AMRBulletspacewider">
    <w:name w:val="AMR Bullet_space_wider"/>
    <w:basedOn w:val="AMRBulletspace"/>
    <w:rsid w:val="00BC45C5"/>
    <w:pPr>
      <w:spacing w:before="200"/>
    </w:pPr>
  </w:style>
  <w:style w:type="character" w:styleId="EndnoteReference">
    <w:name w:val="endnote reference"/>
    <w:basedOn w:val="DefaultParagraphFont"/>
    <w:rsid w:val="007315CD"/>
    <w:rPr>
      <w:vertAlign w:val="superscript"/>
    </w:rPr>
  </w:style>
  <w:style w:type="paragraph" w:customStyle="1" w:styleId="amrTable">
    <w:name w:val="amr Table"/>
    <w:basedOn w:val="Table"/>
    <w:rsid w:val="00391E65"/>
    <w:pPr>
      <w:spacing w:before="20" w:after="20"/>
      <w:jc w:val="left"/>
    </w:pPr>
  </w:style>
  <w:style w:type="paragraph" w:styleId="EndnoteText">
    <w:name w:val="endnote text"/>
    <w:basedOn w:val="Normal"/>
    <w:link w:val="EndnoteTextChar"/>
    <w:rsid w:val="00AD6469"/>
    <w:rPr>
      <w:sz w:val="20"/>
      <w:szCs w:val="20"/>
    </w:rPr>
  </w:style>
  <w:style w:type="character" w:customStyle="1" w:styleId="EndnoteTextChar">
    <w:name w:val="Endnote Text Char"/>
    <w:basedOn w:val="DefaultParagraphFont"/>
    <w:link w:val="EndnoteText"/>
    <w:rsid w:val="00AD6469"/>
    <w:rPr>
      <w:rFonts w:ascii="Calibri" w:hAnsi="Calibri"/>
      <w:color w:val="414141" w:themeColor="text1"/>
      <w:sz w:val="20"/>
      <w:szCs w:val="20"/>
    </w:rPr>
  </w:style>
  <w:style w:type="table" w:styleId="TableGrid">
    <w:name w:val="Table Grid"/>
    <w:basedOn w:val="TableNormal"/>
    <w:uiPriority w:val="39"/>
    <w:rsid w:val="00FE4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oint">
    <w:name w:val="Table - point"/>
    <w:basedOn w:val="Normal"/>
    <w:rsid w:val="00767D66"/>
    <w:pPr>
      <w:numPr>
        <w:numId w:val="5"/>
      </w:numPr>
    </w:pPr>
  </w:style>
  <w:style w:type="paragraph" w:customStyle="1" w:styleId="AMR-myheading">
    <w:name w:val="AMR - my heading"/>
    <w:basedOn w:val="AMRParagraph"/>
    <w:rsid w:val="00912536"/>
    <w:rPr>
      <w:b/>
    </w:rPr>
  </w:style>
  <w:style w:type="paragraph" w:customStyle="1" w:styleId="AMRQuote">
    <w:name w:val="AMR Quote"/>
    <w:basedOn w:val="ListParagraph"/>
    <w:rsid w:val="0090405B"/>
    <w:pPr>
      <w:numPr>
        <w:numId w:val="6"/>
      </w:numPr>
      <w:spacing w:before="120" w:after="60" w:line="280" w:lineRule="exact"/>
      <w:ind w:left="851" w:right="821"/>
      <w:contextualSpacing w:val="0"/>
    </w:pPr>
    <w:rPr>
      <w:i/>
    </w:rPr>
  </w:style>
  <w:style w:type="paragraph" w:customStyle="1" w:styleId="amrgrouppoint">
    <w:name w:val="amr group point"/>
    <w:basedOn w:val="amrTable"/>
    <w:rsid w:val="001334DB"/>
    <w:pPr>
      <w:numPr>
        <w:numId w:val="7"/>
      </w:numPr>
      <w:ind w:left="249" w:hanging="218"/>
    </w:pPr>
  </w:style>
  <w:style w:type="paragraph" w:customStyle="1" w:styleId="amrgroupdifference">
    <w:name w:val="amr group difference"/>
    <w:basedOn w:val="amrTable"/>
    <w:rsid w:val="00C10A81"/>
    <w:pPr>
      <w:spacing w:before="40" w:after="40"/>
    </w:pPr>
    <w:rPr>
      <w:sz w:val="18"/>
      <w:szCs w:val="18"/>
    </w:rPr>
  </w:style>
  <w:style w:type="paragraph" w:customStyle="1" w:styleId="AMRTEXT">
    <w:name w:val="AMR TEXT"/>
    <w:basedOn w:val="Normal"/>
    <w:link w:val="AMRTEXTChar"/>
    <w:qFormat/>
    <w:rsid w:val="00B61603"/>
    <w:pPr>
      <w:spacing w:before="200"/>
      <w:jc w:val="both"/>
    </w:pPr>
    <w:rPr>
      <w:rFonts w:cs="Arial"/>
      <w:color w:val="auto"/>
      <w:szCs w:val="22"/>
    </w:rPr>
  </w:style>
  <w:style w:type="character" w:customStyle="1" w:styleId="AMRTEXTChar">
    <w:name w:val="AMR TEXT Char"/>
    <w:basedOn w:val="DefaultParagraphFont"/>
    <w:link w:val="AMRTEXT"/>
    <w:rsid w:val="00B61603"/>
    <w:rPr>
      <w:rFonts w:ascii="Calibri" w:hAnsi="Calibri" w:cs="Arial"/>
      <w:sz w:val="22"/>
      <w:szCs w:val="22"/>
    </w:rPr>
  </w:style>
  <w:style w:type="paragraph" w:customStyle="1" w:styleId="AMRPoint">
    <w:name w:val="AMR Point"/>
    <w:basedOn w:val="AMRTEXT"/>
    <w:rsid w:val="002D51AE"/>
    <w:pPr>
      <w:numPr>
        <w:numId w:val="8"/>
      </w:numPr>
      <w:contextualSpacing/>
    </w:pPr>
  </w:style>
  <w:style w:type="paragraph" w:customStyle="1" w:styleId="AMRPoint-space">
    <w:name w:val="AMR Point - space"/>
    <w:basedOn w:val="AMRPoint"/>
    <w:rsid w:val="002D51AE"/>
    <w:pPr>
      <w:spacing w:before="120"/>
      <w:ind w:left="714" w:hanging="357"/>
      <w:contextualSpacing w:val="0"/>
    </w:pPr>
  </w:style>
  <w:style w:type="character" w:styleId="FootnoteReference">
    <w:name w:val="footnote reference"/>
    <w:basedOn w:val="DefaultParagraphFont"/>
    <w:rsid w:val="00FE032C"/>
    <w:rPr>
      <w:vertAlign w:val="superscript"/>
    </w:rPr>
  </w:style>
  <w:style w:type="paragraph" w:customStyle="1" w:styleId="AMRIndentBulletspace">
    <w:name w:val="AMR IndentBullet_space"/>
    <w:basedOn w:val="AMRBulletspace"/>
    <w:rsid w:val="0003204C"/>
    <w:rPr>
      <w:rFonts w:eastAsia="ヒラギノ角ゴ Pro W3"/>
      <w:b/>
    </w:rPr>
  </w:style>
  <w:style w:type="paragraph" w:customStyle="1" w:styleId="AMR-section">
    <w:name w:val="AMR - section"/>
    <w:basedOn w:val="ListParagraph"/>
    <w:next w:val="AMRParagraph"/>
    <w:rsid w:val="00FB398F"/>
    <w:pPr>
      <w:numPr>
        <w:numId w:val="0"/>
      </w:numPr>
      <w:spacing w:before="280" w:line="280" w:lineRule="exact"/>
      <w:ind w:left="-11"/>
      <w:jc w:val="both"/>
    </w:pPr>
    <w:rPr>
      <w:b/>
      <w:i/>
      <w:color w:val="414141"/>
      <w:sz w:val="24"/>
    </w:rPr>
  </w:style>
  <w:style w:type="paragraph" w:styleId="BodyText">
    <w:name w:val="Body Text"/>
    <w:basedOn w:val="Normal"/>
    <w:link w:val="BodyTextChar"/>
    <w:uiPriority w:val="99"/>
    <w:rsid w:val="001A5ADB"/>
    <w:rPr>
      <w:rFonts w:ascii="Arial" w:hAnsi="Arial" w:cs="Arial"/>
      <w:b/>
      <w:bCs/>
      <w:color w:val="auto"/>
      <w:szCs w:val="22"/>
    </w:rPr>
  </w:style>
  <w:style w:type="character" w:customStyle="1" w:styleId="BodyTextChar">
    <w:name w:val="Body Text Char"/>
    <w:basedOn w:val="DefaultParagraphFont"/>
    <w:link w:val="BodyText"/>
    <w:uiPriority w:val="99"/>
    <w:rsid w:val="001A5ADB"/>
    <w:rPr>
      <w:rFonts w:ascii="Arial" w:hAnsi="Arial" w:cs="Arial"/>
      <w:b/>
      <w:bCs/>
      <w:sz w:val="22"/>
      <w:szCs w:val="22"/>
    </w:rPr>
  </w:style>
  <w:style w:type="paragraph" w:customStyle="1" w:styleId="Para0">
    <w:name w:val="Para 0"/>
    <w:basedOn w:val="Normal"/>
    <w:link w:val="Para0Char"/>
    <w:rsid w:val="00657E74"/>
    <w:pPr>
      <w:suppressAutoHyphens/>
      <w:autoSpaceDN w:val="0"/>
      <w:spacing w:before="200"/>
      <w:textAlignment w:val="baseline"/>
    </w:pPr>
    <w:rPr>
      <w:rFonts w:ascii="Times New Roman" w:hAnsi="Times New Roman"/>
      <w:color w:val="000000"/>
      <w:spacing w:val="-1"/>
      <w:kern w:val="3"/>
      <w:sz w:val="24"/>
      <w:lang w:eastAsia="zh-CN" w:bidi="hi-IN"/>
    </w:rPr>
  </w:style>
  <w:style w:type="paragraph" w:customStyle="1" w:styleId="ITALICS">
    <w:name w:val="ITALICS"/>
    <w:basedOn w:val="Normal"/>
    <w:rsid w:val="0007640C"/>
    <w:pPr>
      <w:numPr>
        <w:numId w:val="10"/>
      </w:numPr>
      <w:tabs>
        <w:tab w:val="left" w:pos="2072"/>
      </w:tabs>
      <w:spacing w:before="120"/>
    </w:pPr>
    <w:rPr>
      <w:rFonts w:asciiTheme="minorHAnsi" w:eastAsiaTheme="minorHAnsi" w:hAnsiTheme="minorHAnsi" w:cstheme="minorBidi"/>
      <w:i/>
      <w:color w:val="auto"/>
      <w:szCs w:val="22"/>
    </w:rPr>
  </w:style>
  <w:style w:type="character" w:customStyle="1" w:styleId="Para0Char">
    <w:name w:val="Para 0 Char"/>
    <w:basedOn w:val="DefaultParagraphFont"/>
    <w:link w:val="Para0"/>
    <w:rsid w:val="00AD6BF7"/>
    <w:rPr>
      <w:color w:val="000000"/>
      <w:spacing w:val="-1"/>
      <w:kern w:val="3"/>
      <w:lang w:eastAsia="zh-CN" w:bidi="hi-IN"/>
    </w:rPr>
  </w:style>
  <w:style w:type="character" w:customStyle="1" w:styleId="BalloonTextChar">
    <w:name w:val="Balloon Text Char"/>
    <w:basedOn w:val="DefaultParagraphFont"/>
    <w:link w:val="BalloonText"/>
    <w:uiPriority w:val="99"/>
    <w:semiHidden/>
    <w:rsid w:val="00C368A1"/>
    <w:rPr>
      <w:rFonts w:ascii="Lucida Grande" w:hAnsi="Lucida Grande"/>
      <w:color w:val="414141" w:themeColor="text1"/>
      <w:sz w:val="18"/>
      <w:szCs w:val="18"/>
    </w:rPr>
  </w:style>
  <w:style w:type="paragraph" w:customStyle="1" w:styleId="NoTES">
    <w:name w:val="NoTES"/>
    <w:basedOn w:val="Para0"/>
    <w:rsid w:val="00D5164A"/>
    <w:pPr>
      <w:suppressAutoHyphens w:val="0"/>
      <w:autoSpaceDN/>
      <w:spacing w:before="0"/>
      <w:ind w:left="34"/>
      <w:textAlignment w:val="auto"/>
    </w:pPr>
    <w:rPr>
      <w:rFonts w:asciiTheme="minorHAnsi" w:hAnsiTheme="minorHAnsi"/>
      <w:color w:val="auto"/>
      <w:kern w:val="0"/>
      <w:sz w:val="22"/>
      <w:szCs w:val="22"/>
      <w:lang w:eastAsia="en-US" w:bidi="ar-SA"/>
    </w:rPr>
  </w:style>
  <w:style w:type="paragraph" w:customStyle="1" w:styleId="AMRSample">
    <w:name w:val="AMR Sample"/>
    <w:rsid w:val="0048170A"/>
    <w:pPr>
      <w:contextualSpacing/>
    </w:pPr>
    <w:rPr>
      <w:rFonts w:ascii="Calibri" w:hAnsi="Calibri"/>
      <w:kern w:val="24"/>
      <w:sz w:val="20"/>
      <w:szCs w:val="20"/>
      <w:lang w:eastAsia="en-AU"/>
    </w:rPr>
  </w:style>
  <w:style w:type="paragraph" w:styleId="Quote">
    <w:name w:val="Quote"/>
    <w:basedOn w:val="Normal"/>
    <w:next w:val="Normal"/>
    <w:link w:val="QuoteChar"/>
    <w:uiPriority w:val="29"/>
    <w:qFormat/>
    <w:rsid w:val="00FE43FE"/>
    <w:rPr>
      <w:rFonts w:asciiTheme="minorHAnsi" w:hAnsiTheme="minorHAnsi"/>
      <w:i/>
      <w:iCs/>
      <w:szCs w:val="22"/>
      <w:lang w:eastAsia="en-AU"/>
    </w:rPr>
  </w:style>
  <w:style w:type="character" w:customStyle="1" w:styleId="QuoteChar">
    <w:name w:val="Quote Char"/>
    <w:basedOn w:val="DefaultParagraphFont"/>
    <w:link w:val="Quote"/>
    <w:uiPriority w:val="29"/>
    <w:rsid w:val="00FE43FE"/>
    <w:rPr>
      <w:rFonts w:asciiTheme="minorHAnsi" w:hAnsiTheme="minorHAnsi"/>
      <w:i/>
      <w:iCs/>
      <w:color w:val="414141" w:themeColor="text1"/>
      <w:sz w:val="22"/>
      <w:szCs w:val="22"/>
      <w:lang w:eastAsia="en-AU"/>
    </w:rPr>
  </w:style>
  <w:style w:type="paragraph" w:customStyle="1" w:styleId="AMRtablequote">
    <w:name w:val="AMR table quote"/>
    <w:basedOn w:val="amrTable"/>
    <w:rsid w:val="00602F6E"/>
    <w:pPr>
      <w:spacing w:before="60" w:after="60"/>
      <w:ind w:left="411"/>
    </w:pPr>
    <w:rPr>
      <w:bCs/>
      <w:i/>
    </w:rPr>
  </w:style>
  <w:style w:type="paragraph" w:customStyle="1" w:styleId="AMRIndent">
    <w:name w:val="AMR Indent"/>
    <w:basedOn w:val="AMRParagraph"/>
    <w:rsid w:val="000E25DB"/>
    <w:pPr>
      <w:ind w:left="284"/>
    </w:pPr>
  </w:style>
  <w:style w:type="paragraph" w:customStyle="1" w:styleId="AMRSubpoint">
    <w:name w:val="AMR Subpoint"/>
    <w:basedOn w:val="AMRBulletspace"/>
    <w:rsid w:val="008D126D"/>
    <w:pPr>
      <w:numPr>
        <w:ilvl w:val="1"/>
      </w:numPr>
    </w:pPr>
    <w:rPr>
      <w:lang w:val="en-US"/>
    </w:rPr>
  </w:style>
  <w:style w:type="paragraph" w:customStyle="1" w:styleId="AMRBulletindent">
    <w:name w:val="AMR Bullet indent"/>
    <w:rsid w:val="006471A7"/>
    <w:pPr>
      <w:numPr>
        <w:numId w:val="11"/>
      </w:numPr>
      <w:spacing w:before="120"/>
      <w:ind w:left="993" w:hanging="357"/>
    </w:pPr>
    <w:rPr>
      <w:rFonts w:ascii="Calibri" w:hAnsi="Calibri"/>
      <w:sz w:val="22"/>
    </w:rPr>
  </w:style>
  <w:style w:type="paragraph" w:customStyle="1" w:styleId="AMRBase">
    <w:name w:val="AMR Base"/>
    <w:basedOn w:val="amrTable"/>
    <w:rsid w:val="007A7E72"/>
    <w:pPr>
      <w:spacing w:before="60" w:after="200"/>
      <w:contextualSpacing/>
    </w:pPr>
    <w:rPr>
      <w:rFonts w:eastAsia="ヒラギノ角ゴ Pro W3"/>
      <w:i/>
      <w:noProof/>
      <w:color w:val="414141" w:themeColor="text1"/>
      <w:sz w:val="16"/>
      <w:szCs w:val="16"/>
    </w:rPr>
  </w:style>
  <w:style w:type="paragraph" w:customStyle="1" w:styleId="Summaryindentpoint">
    <w:name w:val="Summary indent point"/>
    <w:basedOn w:val="ListParagraph"/>
    <w:rsid w:val="00651C30"/>
    <w:pPr>
      <w:numPr>
        <w:numId w:val="13"/>
      </w:numPr>
      <w:spacing w:before="120"/>
      <w:ind w:left="709" w:hanging="357"/>
    </w:pPr>
    <w:rPr>
      <w:color w:val="000000"/>
    </w:rPr>
  </w:style>
  <w:style w:type="paragraph" w:customStyle="1" w:styleId="AMRSummarytable">
    <w:name w:val="AMR Summary table"/>
    <w:basedOn w:val="Normal"/>
    <w:rsid w:val="00D42678"/>
    <w:pPr>
      <w:spacing w:before="80" w:after="80"/>
    </w:pPr>
    <w:rPr>
      <w:rFonts w:asciiTheme="majorHAnsi" w:hAnsiTheme="majorHAnsi"/>
      <w:b/>
      <w:color w:val="auto"/>
      <w:sz w:val="20"/>
      <w:szCs w:val="20"/>
      <w:lang w:eastAsia="en-AU"/>
    </w:rPr>
  </w:style>
  <w:style w:type="paragraph" w:customStyle="1" w:styleId="AMRSummarycomment">
    <w:name w:val="AMR Summary comment"/>
    <w:rsid w:val="002B6E38"/>
    <w:pPr>
      <w:spacing w:before="80" w:after="80"/>
    </w:pPr>
    <w:rPr>
      <w:rFonts w:asciiTheme="majorHAnsi" w:hAnsiTheme="majorHAnsi"/>
      <w:sz w:val="22"/>
      <w:szCs w:val="22"/>
      <w:lang w:eastAsia="en-AU"/>
    </w:rPr>
  </w:style>
  <w:style w:type="paragraph" w:customStyle="1" w:styleId="AMRExecsummarypoint">
    <w:name w:val="AMR Exec summary point"/>
    <w:basedOn w:val="Normal"/>
    <w:rsid w:val="008D126D"/>
    <w:pPr>
      <w:numPr>
        <w:numId w:val="14"/>
      </w:numPr>
      <w:spacing w:before="240" w:after="200" w:line="259" w:lineRule="auto"/>
      <w:ind w:left="425" w:hanging="357"/>
      <w:jc w:val="both"/>
    </w:pPr>
    <w:rPr>
      <w:rFonts w:asciiTheme="majorHAnsi" w:hAnsiTheme="majorHAnsi"/>
      <w:color w:val="414141"/>
      <w:szCs w:val="22"/>
    </w:rPr>
  </w:style>
  <w:style w:type="paragraph" w:customStyle="1" w:styleId="AMRExecsummsubpoint">
    <w:name w:val="AMR Exec summ sub point"/>
    <w:rsid w:val="00AE21F8"/>
    <w:pPr>
      <w:numPr>
        <w:numId w:val="15"/>
      </w:numPr>
      <w:spacing w:before="160" w:after="120"/>
      <w:ind w:left="850" w:hanging="357"/>
      <w:contextualSpacing/>
    </w:pPr>
    <w:rPr>
      <w:rFonts w:asciiTheme="majorHAnsi" w:hAnsiTheme="majorHAnsi"/>
      <w:sz w:val="22"/>
      <w:szCs w:val="22"/>
      <w:lang w:eastAsia="en-AU"/>
    </w:rPr>
  </w:style>
  <w:style w:type="character" w:styleId="CommentReference">
    <w:name w:val="annotation reference"/>
    <w:basedOn w:val="DefaultParagraphFont"/>
    <w:uiPriority w:val="99"/>
    <w:rsid w:val="00DA35E6"/>
    <w:rPr>
      <w:sz w:val="16"/>
      <w:szCs w:val="16"/>
    </w:rPr>
  </w:style>
  <w:style w:type="paragraph" w:styleId="CommentText">
    <w:name w:val="annotation text"/>
    <w:basedOn w:val="Normal"/>
    <w:link w:val="CommentTextChar"/>
    <w:uiPriority w:val="99"/>
    <w:rsid w:val="00DA35E6"/>
    <w:rPr>
      <w:sz w:val="20"/>
      <w:szCs w:val="20"/>
    </w:rPr>
  </w:style>
  <w:style w:type="character" w:customStyle="1" w:styleId="CommentTextChar">
    <w:name w:val="Comment Text Char"/>
    <w:basedOn w:val="DefaultParagraphFont"/>
    <w:link w:val="CommentText"/>
    <w:uiPriority w:val="99"/>
    <w:rsid w:val="00DA35E6"/>
    <w:rPr>
      <w:rFonts w:ascii="Calibri" w:hAnsi="Calibri"/>
      <w:color w:val="414141" w:themeColor="text1"/>
      <w:sz w:val="20"/>
      <w:szCs w:val="20"/>
    </w:rPr>
  </w:style>
  <w:style w:type="paragraph" w:styleId="CommentSubject">
    <w:name w:val="annotation subject"/>
    <w:basedOn w:val="CommentText"/>
    <w:next w:val="CommentText"/>
    <w:link w:val="CommentSubjectChar"/>
    <w:uiPriority w:val="99"/>
    <w:rsid w:val="00DA35E6"/>
    <w:rPr>
      <w:b/>
      <w:bCs/>
    </w:rPr>
  </w:style>
  <w:style w:type="character" w:customStyle="1" w:styleId="CommentSubjectChar">
    <w:name w:val="Comment Subject Char"/>
    <w:basedOn w:val="CommentTextChar"/>
    <w:link w:val="CommentSubject"/>
    <w:uiPriority w:val="99"/>
    <w:rsid w:val="00DA35E6"/>
    <w:rPr>
      <w:rFonts w:ascii="Calibri" w:hAnsi="Calibri"/>
      <w:b/>
      <w:bCs/>
      <w:color w:val="414141" w:themeColor="text1"/>
      <w:sz w:val="20"/>
      <w:szCs w:val="20"/>
    </w:rPr>
  </w:style>
  <w:style w:type="paragraph" w:customStyle="1" w:styleId="AMRSectionTitle">
    <w:name w:val="AMR Section Title"/>
    <w:basedOn w:val="Normal"/>
    <w:rsid w:val="00003111"/>
    <w:pPr>
      <w:pBdr>
        <w:bottom w:val="single" w:sz="4" w:space="1" w:color="BFBFBF" w:themeColor="background1" w:themeShade="BF"/>
      </w:pBdr>
      <w:spacing w:before="120" w:after="120"/>
      <w:jc w:val="center"/>
    </w:pPr>
    <w:rPr>
      <w:i/>
      <w:color w:val="000000"/>
      <w:sz w:val="28"/>
      <w:szCs w:val="28"/>
    </w:rPr>
  </w:style>
  <w:style w:type="paragraph" w:styleId="TableofFigures">
    <w:name w:val="table of figures"/>
    <w:basedOn w:val="Normal"/>
    <w:next w:val="Normal"/>
    <w:uiPriority w:val="99"/>
    <w:unhideWhenUsed/>
    <w:rsid w:val="00B209A3"/>
    <w:rPr>
      <w:sz w:val="18"/>
    </w:rPr>
  </w:style>
  <w:style w:type="paragraph" w:customStyle="1" w:styleId="AMRTemplate">
    <w:name w:val="AMR Template"/>
    <w:basedOn w:val="Normal"/>
    <w:rsid w:val="000F5E8B"/>
    <w:pPr>
      <w:numPr>
        <w:numId w:val="16"/>
      </w:numPr>
      <w:spacing w:before="120"/>
    </w:pPr>
    <w:rPr>
      <w:rFonts w:asciiTheme="majorHAnsi" w:hAnsiTheme="majorHAnsi"/>
      <w:color w:val="1F1F1F"/>
      <w:szCs w:val="22"/>
    </w:rPr>
  </w:style>
  <w:style w:type="character" w:styleId="FollowedHyperlink">
    <w:name w:val="FollowedHyperlink"/>
    <w:basedOn w:val="DefaultParagraphFont"/>
    <w:uiPriority w:val="99"/>
    <w:semiHidden/>
    <w:unhideWhenUsed/>
    <w:rsid w:val="00477BBB"/>
    <w:rPr>
      <w:color w:val="002D86" w:themeColor="followedHyperlink"/>
      <w:u w:val="single"/>
    </w:rPr>
  </w:style>
  <w:style w:type="paragraph" w:customStyle="1" w:styleId="FooterPortrait">
    <w:name w:val="FooterPortrait"/>
    <w:basedOn w:val="Footer"/>
    <w:semiHidden/>
    <w:rsid w:val="003E2200"/>
    <w:pPr>
      <w:keepNext/>
      <w:pBdr>
        <w:top w:val="single" w:sz="2" w:space="2" w:color="335876"/>
      </w:pBdr>
      <w:tabs>
        <w:tab w:val="clear" w:pos="4320"/>
        <w:tab w:val="clear" w:pos="8640"/>
        <w:tab w:val="center" w:pos="1021"/>
      </w:tabs>
    </w:pPr>
    <w:rPr>
      <w:rFonts w:ascii="Arial" w:hAnsi="Arial"/>
      <w:color w:val="335876"/>
      <w:sz w:val="18"/>
      <w:lang w:eastAsia="en-AU"/>
    </w:rPr>
  </w:style>
  <w:style w:type="paragraph" w:customStyle="1" w:styleId="amrTitle">
    <w:name w:val="amr Title"/>
    <w:rsid w:val="002B543F"/>
    <w:rPr>
      <w:rFonts w:asciiTheme="majorHAnsi" w:hAnsiTheme="majorHAnsi"/>
      <w:i/>
      <w:color w:val="000000"/>
      <w:sz w:val="20"/>
      <w:szCs w:val="20"/>
    </w:rPr>
  </w:style>
  <w:style w:type="paragraph" w:customStyle="1" w:styleId="AMRPChart">
    <w:name w:val="AMR PChart"/>
    <w:basedOn w:val="AMRParagraph"/>
    <w:rsid w:val="002B543F"/>
    <w:pPr>
      <w:spacing w:before="20" w:after="20"/>
    </w:pPr>
  </w:style>
  <w:style w:type="paragraph" w:styleId="NoSpacing">
    <w:name w:val="No Spacing"/>
    <w:uiPriority w:val="1"/>
    <w:qFormat/>
    <w:rsid w:val="00057347"/>
    <w:rPr>
      <w:rFonts w:asciiTheme="minorHAnsi" w:eastAsiaTheme="minorHAnsi" w:hAnsiTheme="minorHAnsi" w:cstheme="minorBidi"/>
      <w:sz w:val="22"/>
      <w:szCs w:val="22"/>
    </w:rPr>
  </w:style>
  <w:style w:type="paragraph" w:customStyle="1" w:styleId="Question">
    <w:name w:val="Question"/>
    <w:basedOn w:val="AMRQuestion"/>
    <w:rsid w:val="007C28E4"/>
  </w:style>
  <w:style w:type="paragraph" w:customStyle="1" w:styleId="Code">
    <w:name w:val="Code"/>
    <w:basedOn w:val="Normal"/>
    <w:rsid w:val="007C28E4"/>
    <w:pPr>
      <w:numPr>
        <w:numId w:val="19"/>
      </w:numPr>
      <w:autoSpaceDE w:val="0"/>
      <w:autoSpaceDN w:val="0"/>
      <w:adjustRightInd w:val="0"/>
      <w:spacing w:before="40" w:after="40"/>
      <w:ind w:right="1089"/>
    </w:pPr>
    <w:rPr>
      <w:rFonts w:asciiTheme="minorHAnsi" w:eastAsiaTheme="minorHAnsi" w:hAnsiTheme="minorHAnsi" w:cs="Times-Roman"/>
      <w:color w:val="000000"/>
      <w:szCs w:val="22"/>
      <w:lang w:val="en-US"/>
    </w:rPr>
  </w:style>
  <w:style w:type="paragraph" w:customStyle="1" w:styleId="Instruct">
    <w:name w:val="Instruct"/>
    <w:basedOn w:val="Question"/>
    <w:rsid w:val="007C28E4"/>
    <w:rPr>
      <w:b w:val="0"/>
      <w:caps/>
      <w:color w:val="FF0000"/>
    </w:rPr>
  </w:style>
  <w:style w:type="paragraph" w:customStyle="1" w:styleId="AMRsectionintro">
    <w:name w:val="AMR section intro"/>
    <w:basedOn w:val="Normal"/>
    <w:rsid w:val="007C28E4"/>
    <w:pPr>
      <w:autoSpaceDE w:val="0"/>
      <w:autoSpaceDN w:val="0"/>
      <w:adjustRightInd w:val="0"/>
      <w:spacing w:before="360" w:after="240"/>
    </w:pPr>
    <w:rPr>
      <w:rFonts w:asciiTheme="minorHAnsi" w:eastAsiaTheme="minorHAnsi" w:hAnsiTheme="minorHAnsi" w:cs="Times-Bold"/>
      <w:b/>
      <w:bCs/>
      <w:color w:val="000000"/>
      <w:szCs w:val="22"/>
    </w:rPr>
  </w:style>
  <w:style w:type="paragraph" w:customStyle="1" w:styleId="AMRQuestion">
    <w:name w:val="AMR Question"/>
    <w:basedOn w:val="Normal"/>
    <w:uiPriority w:val="99"/>
    <w:rsid w:val="007C28E4"/>
    <w:pPr>
      <w:autoSpaceDE w:val="0"/>
      <w:autoSpaceDN w:val="0"/>
      <w:adjustRightInd w:val="0"/>
      <w:spacing w:before="240" w:after="240"/>
      <w:ind w:left="567" w:hanging="567"/>
    </w:pPr>
    <w:rPr>
      <w:rFonts w:asciiTheme="minorHAnsi" w:eastAsiaTheme="minorHAnsi" w:hAnsiTheme="minorHAnsi" w:cs="Times-Bold"/>
      <w:b/>
      <w:bCs/>
      <w:color w:val="000000"/>
      <w:szCs w:val="22"/>
    </w:rPr>
  </w:style>
  <w:style w:type="paragraph" w:customStyle="1" w:styleId="AMRCode">
    <w:name w:val="AMR Code"/>
    <w:uiPriority w:val="99"/>
    <w:rsid w:val="007C28E4"/>
    <w:pPr>
      <w:tabs>
        <w:tab w:val="left" w:pos="3402"/>
      </w:tabs>
      <w:autoSpaceDE w:val="0"/>
      <w:autoSpaceDN w:val="0"/>
      <w:adjustRightInd w:val="0"/>
      <w:spacing w:before="40" w:after="40"/>
      <w:ind w:left="992" w:hanging="425"/>
    </w:pPr>
    <w:rPr>
      <w:rFonts w:asciiTheme="minorHAnsi" w:eastAsiaTheme="minorHAnsi" w:hAnsiTheme="minorHAnsi" w:cstheme="minorHAnsi"/>
      <w:color w:val="000000"/>
      <w:sz w:val="22"/>
      <w:szCs w:val="22"/>
    </w:rPr>
  </w:style>
  <w:style w:type="paragraph" w:customStyle="1" w:styleId="CODE-nonumber">
    <w:name w:val="CODE - no number"/>
    <w:rsid w:val="007C28E4"/>
    <w:pPr>
      <w:spacing w:before="40" w:after="40"/>
      <w:ind w:left="1316" w:hanging="378"/>
    </w:pPr>
    <w:rPr>
      <w:rFonts w:ascii="Calibri" w:eastAsia="Calibri" w:hAnsi="Calibri"/>
      <w:sz w:val="22"/>
      <w:szCs w:val="22"/>
    </w:rPr>
  </w:style>
  <w:style w:type="paragraph" w:customStyle="1" w:styleId="QInstruction">
    <w:name w:val="Q Instruction"/>
    <w:basedOn w:val="AMRQuestion"/>
    <w:rsid w:val="007C28E4"/>
    <w:pPr>
      <w:spacing w:before="0" w:after="60"/>
      <w:ind w:firstLine="0"/>
    </w:pPr>
    <w:rPr>
      <w:rFonts w:ascii="Calibri" w:eastAsiaTheme="minorEastAsia" w:hAnsi="Calibri" w:cs="Calibri"/>
      <w:b w:val="0"/>
      <w:caps/>
      <w:noProof/>
      <w:color w:val="FF0000"/>
    </w:rPr>
  </w:style>
  <w:style w:type="paragraph" w:customStyle="1" w:styleId="Questionnairesection">
    <w:name w:val="Questionnaire section"/>
    <w:basedOn w:val="Heading1"/>
    <w:rsid w:val="007C28E4"/>
    <w:pPr>
      <w:keepLines/>
      <w:numPr>
        <w:numId w:val="0"/>
      </w:numPr>
      <w:spacing w:before="280" w:after="200"/>
    </w:pPr>
    <w:rPr>
      <w:rFonts w:cstheme="majorHAnsi"/>
      <w:caps/>
      <w:sz w:val="20"/>
      <w:szCs w:val="20"/>
    </w:rPr>
  </w:style>
  <w:style w:type="paragraph" w:styleId="Title">
    <w:name w:val="Title"/>
    <w:basedOn w:val="AMRCoverSub-title"/>
    <w:link w:val="TitleChar"/>
    <w:uiPriority w:val="10"/>
    <w:qFormat/>
    <w:rsid w:val="0029218B"/>
    <w:rPr>
      <w:i/>
      <w:color w:val="202020" w:themeColor="text2" w:themeShade="80"/>
    </w:rPr>
  </w:style>
  <w:style w:type="character" w:customStyle="1" w:styleId="TitleChar">
    <w:name w:val="Title Char"/>
    <w:basedOn w:val="DefaultParagraphFont"/>
    <w:link w:val="Title"/>
    <w:uiPriority w:val="10"/>
    <w:rsid w:val="0029218B"/>
    <w:rPr>
      <w:rFonts w:ascii="Calibri" w:eastAsiaTheme="majorEastAsia" w:hAnsi="Calibri" w:cstheme="majorBidi"/>
      <w:b/>
      <w:bCs/>
      <w:i/>
      <w:color w:val="202020" w:themeColor="text2" w:themeShade="80"/>
      <w:kern w:val="32"/>
      <w:sz w:val="36"/>
      <w:szCs w:val="32"/>
    </w:rPr>
  </w:style>
  <w:style w:type="paragraph" w:customStyle="1" w:styleId="text">
    <w:name w:val="text"/>
    <w:basedOn w:val="ListParagraph"/>
    <w:qFormat/>
    <w:rsid w:val="00E50E4C"/>
    <w:pPr>
      <w:numPr>
        <w:numId w:val="0"/>
      </w:numPr>
      <w:tabs>
        <w:tab w:val="left" w:pos="567"/>
      </w:tabs>
      <w:spacing w:before="120" w:after="360" w:line="240" w:lineRule="auto"/>
    </w:pPr>
    <w:rPr>
      <w:rFonts w:ascii="DIN-Regular" w:eastAsia="Cambria" w:hAnsi="DIN-Regular"/>
      <w:color w:val="707070" w:themeColor="text1" w:themeTint="BF"/>
      <w:szCs w:val="20"/>
      <w:lang w:val="en-US"/>
    </w:rPr>
  </w:style>
  <w:style w:type="paragraph" w:customStyle="1" w:styleId="AMRQUESTINSTRUCT">
    <w:name w:val="AMR QUEST INSTRUCT"/>
    <w:basedOn w:val="AMRParagraph"/>
    <w:uiPriority w:val="99"/>
    <w:rsid w:val="00236C37"/>
    <w:pPr>
      <w:ind w:left="851"/>
    </w:pPr>
    <w:rPr>
      <w:rFonts w:ascii="Calibri" w:eastAsiaTheme="minorEastAsia" w:hAnsi="Calibri" w:cs="Calibri"/>
      <w:b/>
      <w:bCs/>
      <w:color w:val="FF0000"/>
    </w:rPr>
  </w:style>
  <w:style w:type="paragraph" w:customStyle="1" w:styleId="AMRINSTRUCTION">
    <w:name w:val="AMR INSTRUCTION"/>
    <w:uiPriority w:val="99"/>
    <w:rsid w:val="00236C37"/>
    <w:pPr>
      <w:spacing w:before="200" w:after="60" w:line="280" w:lineRule="exact"/>
      <w:ind w:left="431" w:hanging="431"/>
      <w:jc w:val="both"/>
    </w:pPr>
    <w:rPr>
      <w:rFonts w:asciiTheme="minorHAnsi" w:eastAsiaTheme="minorEastAsia" w:hAnsiTheme="minorHAnsi" w:cstheme="minorHAnsi"/>
      <w:bCs/>
      <w:caps/>
      <w:color w:val="FF0000"/>
      <w:sz w:val="22"/>
      <w:szCs w:val="22"/>
    </w:rPr>
  </w:style>
  <w:style w:type="paragraph" w:customStyle="1" w:styleId="AMRCODETEXTBASIC">
    <w:name w:val="AMR CODE TEXT  BASIC"/>
    <w:basedOn w:val="Normal"/>
    <w:uiPriority w:val="99"/>
    <w:rsid w:val="00236C37"/>
    <w:pPr>
      <w:spacing w:line="280" w:lineRule="exact"/>
      <w:ind w:left="1204" w:hanging="353"/>
      <w:jc w:val="both"/>
    </w:pPr>
    <w:rPr>
      <w:rFonts w:eastAsiaTheme="minorEastAsia" w:cs="Calibri"/>
      <w:color w:val="414141"/>
      <w:szCs w:val="22"/>
    </w:rPr>
  </w:style>
  <w:style w:type="character" w:styleId="Strong">
    <w:name w:val="Strong"/>
    <w:basedOn w:val="DefaultParagraphFont"/>
    <w:uiPriority w:val="22"/>
    <w:qFormat/>
    <w:rsid w:val="00236C37"/>
    <w:rPr>
      <w:b/>
      <w:bCs/>
    </w:rPr>
  </w:style>
  <w:style w:type="paragraph" w:customStyle="1" w:styleId="AMRNone">
    <w:name w:val="AMR None"/>
    <w:basedOn w:val="AMRParagraph"/>
    <w:rsid w:val="00345CE7"/>
    <w:pPr>
      <w:spacing w:before="0" w:after="0"/>
    </w:pPr>
    <w:rPr>
      <w:noProof/>
      <w:lang w:eastAsia="en-AU"/>
    </w:rPr>
  </w:style>
  <w:style w:type="character" w:customStyle="1" w:styleId="apple-converted-space">
    <w:name w:val="apple-converted-space"/>
    <w:basedOn w:val="DefaultParagraphFont"/>
    <w:rsid w:val="00600F9C"/>
  </w:style>
  <w:style w:type="paragraph" w:customStyle="1" w:styleId="AMR-myheading4">
    <w:name w:val="AMR - my heading 4"/>
    <w:basedOn w:val="AMR-myheading"/>
    <w:rsid w:val="00082BFE"/>
    <w:rPr>
      <w:b w:val="0"/>
      <w:i/>
    </w:rPr>
  </w:style>
  <w:style w:type="paragraph" w:customStyle="1" w:styleId="AMRtablebullet">
    <w:name w:val="AMR table bullet"/>
    <w:basedOn w:val="Normal"/>
    <w:rsid w:val="007150D1"/>
    <w:pPr>
      <w:numPr>
        <w:numId w:val="18"/>
      </w:numPr>
      <w:spacing w:before="40" w:after="80"/>
      <w:ind w:left="487" w:right="369" w:hanging="357"/>
      <w:contextualSpacing/>
    </w:pPr>
    <w:rPr>
      <w:color w:val="auto"/>
      <w:kern w:val="24"/>
      <w:sz w:val="20"/>
      <w:szCs w:val="20"/>
      <w:lang w:eastAsia="en-AU"/>
    </w:rPr>
  </w:style>
  <w:style w:type="paragraph" w:customStyle="1" w:styleId="AMR-narrow">
    <w:name w:val="AMR - narrow"/>
    <w:basedOn w:val="Normal"/>
    <w:rsid w:val="00E82FC1"/>
    <w:pPr>
      <w:jc w:val="both"/>
    </w:pPr>
    <w:rPr>
      <w:rFonts w:asciiTheme="majorHAnsi" w:hAnsiTheme="majorHAnsi"/>
      <w:color w:val="000000"/>
      <w:sz w:val="20"/>
      <w:szCs w:val="20"/>
    </w:rPr>
  </w:style>
  <w:style w:type="paragraph" w:styleId="Revision">
    <w:name w:val="Revision"/>
    <w:hidden/>
    <w:uiPriority w:val="99"/>
    <w:semiHidden/>
    <w:rsid w:val="00D60F4A"/>
    <w:rPr>
      <w:rFonts w:ascii="Calibri" w:hAnsi="Calibri"/>
      <w:color w:val="414141" w:themeColor="text1"/>
      <w:sz w:val="22"/>
    </w:rPr>
  </w:style>
  <w:style w:type="paragraph" w:customStyle="1" w:styleId="Default">
    <w:name w:val="Default"/>
    <w:rsid w:val="00664C4F"/>
    <w:pPr>
      <w:autoSpaceDE w:val="0"/>
      <w:autoSpaceDN w:val="0"/>
      <w:adjustRightInd w:val="0"/>
    </w:pPr>
    <w:rPr>
      <w:rFonts w:ascii="Calibri" w:hAnsi="Calibri" w:cs="Calibri"/>
      <w:color w:val="000000"/>
    </w:rPr>
  </w:style>
  <w:style w:type="paragraph" w:customStyle="1" w:styleId="Intro">
    <w:name w:val="Intro"/>
    <w:rsid w:val="000853CA"/>
    <w:pPr>
      <w:spacing w:before="280"/>
    </w:pPr>
    <w:rPr>
      <w:rFonts w:asciiTheme="minorHAnsi" w:eastAsiaTheme="minorHAnsi" w:hAnsiTheme="minorHAnsi" w:cs="Times-Bold"/>
      <w:bCs/>
      <w:iCs/>
      <w:color w:val="000000"/>
      <w:sz w:val="22"/>
      <w:szCs w:val="22"/>
    </w:rPr>
  </w:style>
  <w:style w:type="paragraph" w:customStyle="1" w:styleId="Category">
    <w:name w:val="Category"/>
    <w:basedOn w:val="Normal"/>
    <w:rsid w:val="000853CA"/>
    <w:pPr>
      <w:spacing w:before="320"/>
      <w:jc w:val="center"/>
    </w:pPr>
    <w:rPr>
      <w:rFonts w:asciiTheme="minorHAnsi" w:hAnsiTheme="minorHAnsi" w:cs="Arial"/>
      <w:b/>
      <w:bCs/>
      <w:color w:val="000000"/>
      <w:szCs w:val="22"/>
      <w:u w:val="single"/>
      <w:lang w:val="en-US"/>
    </w:rPr>
  </w:style>
  <w:style w:type="paragraph" w:customStyle="1" w:styleId="Readout">
    <w:name w:val="Read out"/>
    <w:basedOn w:val="Question"/>
    <w:rsid w:val="000853CA"/>
    <w:pPr>
      <w:autoSpaceDE/>
      <w:autoSpaceDN/>
      <w:adjustRightInd/>
      <w:spacing w:before="0" w:after="160"/>
      <w:ind w:firstLine="0"/>
    </w:pPr>
    <w:rPr>
      <w:rFonts w:ascii="Calibri" w:eastAsia="Calibri" w:hAnsi="Calibri" w:cs="Times New Roman"/>
      <w:b w:val="0"/>
      <w:bCs w:val="0"/>
      <w:i/>
      <w:color w:val="auto"/>
    </w:rPr>
  </w:style>
  <w:style w:type="paragraph" w:customStyle="1" w:styleId="Listcode">
    <w:name w:val="List code"/>
    <w:basedOn w:val="ListParagraph"/>
    <w:rsid w:val="000853CA"/>
    <w:pPr>
      <w:numPr>
        <w:numId w:val="0"/>
      </w:numPr>
      <w:spacing w:before="120" w:line="240" w:lineRule="auto"/>
      <w:ind w:left="851" w:hanging="221"/>
      <w:contextualSpacing w:val="0"/>
    </w:pPr>
    <w:rPr>
      <w:rFonts w:eastAsia="Calibri"/>
      <w:color w:val="auto"/>
      <w:szCs w:val="22"/>
    </w:rPr>
  </w:style>
  <w:style w:type="paragraph" w:customStyle="1" w:styleId="GRID">
    <w:name w:val="GRID"/>
    <w:basedOn w:val="Instruct"/>
    <w:rsid w:val="000853CA"/>
    <w:pPr>
      <w:autoSpaceDE/>
      <w:autoSpaceDN/>
      <w:adjustRightInd/>
      <w:spacing w:after="40"/>
      <w:ind w:firstLine="0"/>
    </w:pPr>
    <w:rPr>
      <w:rFonts w:ascii="Calibri" w:eastAsia="Times New Roman" w:hAnsi="Calibri" w:cs="Times New Roman"/>
      <w:bCs w:val="0"/>
      <w:i/>
      <w:caps w:val="0"/>
      <w:noProof/>
      <w:color w:val="auto"/>
      <w:lang w:val="en-US"/>
    </w:rPr>
  </w:style>
  <w:style w:type="paragraph" w:styleId="PlainText">
    <w:name w:val="Plain Text"/>
    <w:basedOn w:val="Normal"/>
    <w:link w:val="PlainTextChar"/>
    <w:uiPriority w:val="99"/>
    <w:semiHidden/>
    <w:unhideWhenUsed/>
    <w:rsid w:val="000853CA"/>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0853CA"/>
    <w:rPr>
      <w:rFonts w:ascii="Consolas" w:eastAsia="Calibri" w:hAnsi="Consolas"/>
      <w:sz w:val="21"/>
      <w:szCs w:val="21"/>
    </w:rPr>
  </w:style>
  <w:style w:type="character" w:styleId="IntenseReference">
    <w:name w:val="Intense Reference"/>
    <w:basedOn w:val="DefaultParagraphFont"/>
    <w:uiPriority w:val="32"/>
    <w:qFormat/>
    <w:rsid w:val="000853CA"/>
    <w:rPr>
      <w:b/>
      <w:bCs/>
      <w:smallCaps/>
      <w:color w:val="4F91CD" w:themeColor="accent1"/>
      <w:spacing w:val="5"/>
    </w:rPr>
  </w:style>
  <w:style w:type="character" w:customStyle="1" w:styleId="Heading2Char">
    <w:name w:val="Heading 2 Char"/>
    <w:basedOn w:val="DefaultParagraphFont"/>
    <w:link w:val="Heading2"/>
    <w:uiPriority w:val="9"/>
    <w:rsid w:val="00196CE6"/>
    <w:rPr>
      <w:rFonts w:asciiTheme="majorHAnsi" w:hAnsiTheme="majorHAnsi"/>
      <w:b/>
      <w:color w:val="414141"/>
      <w:sz w:val="32"/>
      <w:szCs w:val="32"/>
    </w:rPr>
  </w:style>
  <w:style w:type="character" w:customStyle="1" w:styleId="Heading3Char">
    <w:name w:val="Heading 3 Char"/>
    <w:basedOn w:val="DefaultParagraphFont"/>
    <w:link w:val="Heading3"/>
    <w:uiPriority w:val="9"/>
    <w:rsid w:val="00A01780"/>
    <w:rPr>
      <w:rFonts w:asciiTheme="majorHAnsi" w:hAnsiTheme="majorHAnsi"/>
      <w:b/>
      <w:color w:val="414141"/>
    </w:rPr>
  </w:style>
  <w:style w:type="character" w:customStyle="1" w:styleId="ListParagraphChar">
    <w:name w:val="List Paragraph Char"/>
    <w:aliases w:val="Recommendation Char,#List Paragraph Char,List Paragraph1 Char,List Paragraph11 Char,L Char,SAP Subpara Char"/>
    <w:link w:val="ListParagraph"/>
    <w:uiPriority w:val="34"/>
    <w:locked/>
    <w:rsid w:val="000853CA"/>
    <w:rPr>
      <w:rFonts w:ascii="Calibri" w:hAnsi="Calibri"/>
      <w:color w:val="414141" w:themeColor="text1"/>
      <w:sz w:val="22"/>
    </w:rPr>
  </w:style>
  <w:style w:type="paragraph" w:customStyle="1" w:styleId="AMRstructure">
    <w:name w:val="AMR structure"/>
    <w:basedOn w:val="AMRCode"/>
    <w:rsid w:val="000853CA"/>
    <w:pPr>
      <w:spacing w:before="60" w:after="60"/>
      <w:ind w:left="0" w:firstLine="0"/>
    </w:pPr>
    <w:rPr>
      <w:rFonts w:ascii="Calibri" w:eastAsia="Calibri" w:hAnsi="Calibri"/>
      <w:lang w:eastAsia="en-AU"/>
    </w:rPr>
  </w:style>
  <w:style w:type="paragraph" w:customStyle="1" w:styleId="AMRLABELS">
    <w:name w:val="AMR LABELS"/>
    <w:basedOn w:val="Table"/>
    <w:rsid w:val="000853CA"/>
    <w:pPr>
      <w:widowControl w:val="0"/>
      <w:autoSpaceDE w:val="0"/>
      <w:autoSpaceDN w:val="0"/>
      <w:adjustRightInd w:val="0"/>
      <w:spacing w:before="40" w:after="40"/>
      <w:ind w:right="119"/>
      <w:jc w:val="center"/>
    </w:pPr>
    <w:rPr>
      <w:rFonts w:ascii="Calibri" w:hAnsi="Calibri" w:cs="Times New Roman"/>
      <w:bCs/>
      <w:color w:val="414141" w:themeColor="text1"/>
      <w:lang w:eastAsia="en-US"/>
    </w:rPr>
  </w:style>
  <w:style w:type="paragraph" w:styleId="List">
    <w:name w:val="List"/>
    <w:basedOn w:val="Normal"/>
    <w:uiPriority w:val="99"/>
    <w:unhideWhenUsed/>
    <w:rsid w:val="000853CA"/>
    <w:pPr>
      <w:spacing w:before="40"/>
      <w:ind w:left="283" w:hanging="283"/>
      <w:contextualSpacing/>
    </w:pPr>
    <w:rPr>
      <w:caps/>
      <w:noProof/>
      <w:szCs w:val="22"/>
      <w:lang w:val="en-US"/>
    </w:rPr>
  </w:style>
  <w:style w:type="paragraph" w:customStyle="1" w:styleId="AMRBullet-nospace0">
    <w:name w:val="AMR Bullet-nospace"/>
    <w:basedOn w:val="Normal"/>
    <w:rsid w:val="000853CA"/>
    <w:pPr>
      <w:numPr>
        <w:numId w:val="20"/>
      </w:numPr>
      <w:spacing w:before="80" w:after="200" w:line="276" w:lineRule="auto"/>
      <w:ind w:left="992" w:hanging="357"/>
      <w:contextualSpacing/>
    </w:pPr>
    <w:rPr>
      <w:noProof/>
      <w:color w:val="auto"/>
      <w:szCs w:val="22"/>
      <w:lang w:val="en-US"/>
    </w:rPr>
  </w:style>
  <w:style w:type="paragraph" w:customStyle="1" w:styleId="tabs">
    <w:name w:val="tabs"/>
    <w:basedOn w:val="Normal"/>
    <w:rsid w:val="000853CA"/>
    <w:pPr>
      <w:tabs>
        <w:tab w:val="left" w:pos="1080"/>
        <w:tab w:val="left" w:pos="5040"/>
        <w:tab w:val="left" w:pos="5400"/>
        <w:tab w:val="right" w:pos="9360"/>
        <w:tab w:val="right" w:pos="10080"/>
      </w:tabs>
      <w:spacing w:line="276" w:lineRule="auto"/>
      <w:ind w:left="720"/>
    </w:pPr>
    <w:rPr>
      <w:rFonts w:ascii="Arial" w:hAnsi="Arial" w:cs="Arial"/>
      <w:color w:val="auto"/>
      <w:sz w:val="20"/>
      <w:szCs w:val="20"/>
      <w:lang w:val="en-GB"/>
    </w:rPr>
  </w:style>
  <w:style w:type="paragraph" w:styleId="BodyTextIndent">
    <w:name w:val="Body Text Indent"/>
    <w:basedOn w:val="Normal"/>
    <w:link w:val="BodyTextIndentChar"/>
    <w:uiPriority w:val="99"/>
    <w:semiHidden/>
    <w:unhideWhenUsed/>
    <w:rsid w:val="000853CA"/>
    <w:pPr>
      <w:spacing w:before="40" w:after="120"/>
      <w:ind w:left="283" w:hanging="284"/>
    </w:pPr>
    <w:rPr>
      <w:rFonts w:asciiTheme="minorHAnsi" w:eastAsiaTheme="minorHAnsi" w:hAnsiTheme="minorHAnsi" w:cstheme="minorBidi"/>
      <w:color w:val="auto"/>
      <w:szCs w:val="22"/>
    </w:rPr>
  </w:style>
  <w:style w:type="character" w:customStyle="1" w:styleId="BodyTextIndentChar">
    <w:name w:val="Body Text Indent Char"/>
    <w:basedOn w:val="DefaultParagraphFont"/>
    <w:link w:val="BodyTextIndent"/>
    <w:uiPriority w:val="99"/>
    <w:semiHidden/>
    <w:rsid w:val="000853CA"/>
    <w:rPr>
      <w:rFonts w:asciiTheme="minorHAnsi" w:eastAsiaTheme="minorHAnsi" w:hAnsiTheme="minorHAnsi" w:cstheme="minorBidi"/>
      <w:sz w:val="22"/>
      <w:szCs w:val="22"/>
    </w:rPr>
  </w:style>
  <w:style w:type="paragraph" w:customStyle="1" w:styleId="Pa1">
    <w:name w:val="Pa1"/>
    <w:basedOn w:val="Normal"/>
    <w:next w:val="Normal"/>
    <w:uiPriority w:val="99"/>
    <w:rsid w:val="000853CA"/>
    <w:pPr>
      <w:autoSpaceDE w:val="0"/>
      <w:autoSpaceDN w:val="0"/>
      <w:adjustRightInd w:val="0"/>
      <w:spacing w:line="241" w:lineRule="atLeast"/>
    </w:pPr>
    <w:rPr>
      <w:rFonts w:ascii="Arial" w:eastAsiaTheme="minorHAnsi" w:hAnsi="Arial" w:cs="Arial"/>
      <w:color w:val="auto"/>
      <w:sz w:val="24"/>
    </w:rPr>
  </w:style>
  <w:style w:type="character" w:customStyle="1" w:styleId="A4">
    <w:name w:val="A4"/>
    <w:uiPriority w:val="99"/>
    <w:rsid w:val="000853CA"/>
    <w:rPr>
      <w:color w:val="000000"/>
      <w:sz w:val="22"/>
      <w:szCs w:val="22"/>
    </w:rPr>
  </w:style>
  <w:style w:type="paragraph" w:customStyle="1" w:styleId="Pa3">
    <w:name w:val="Pa3"/>
    <w:basedOn w:val="Normal"/>
    <w:next w:val="Normal"/>
    <w:uiPriority w:val="99"/>
    <w:rsid w:val="000853CA"/>
    <w:pPr>
      <w:autoSpaceDE w:val="0"/>
      <w:autoSpaceDN w:val="0"/>
      <w:adjustRightInd w:val="0"/>
      <w:spacing w:line="247" w:lineRule="atLeast"/>
    </w:pPr>
    <w:rPr>
      <w:rFonts w:ascii="Arial" w:eastAsiaTheme="minorHAnsi" w:hAnsi="Arial" w:cs="Arial"/>
      <w:color w:val="auto"/>
      <w:sz w:val="24"/>
    </w:rPr>
  </w:style>
  <w:style w:type="paragraph" w:customStyle="1" w:styleId="Pa0">
    <w:name w:val="Pa0"/>
    <w:basedOn w:val="Normal"/>
    <w:next w:val="Normal"/>
    <w:uiPriority w:val="99"/>
    <w:rsid w:val="000853CA"/>
    <w:pPr>
      <w:autoSpaceDE w:val="0"/>
      <w:autoSpaceDN w:val="0"/>
      <w:adjustRightInd w:val="0"/>
      <w:spacing w:line="241" w:lineRule="atLeast"/>
    </w:pPr>
    <w:rPr>
      <w:rFonts w:ascii="Arial" w:eastAsiaTheme="minorHAnsi" w:hAnsi="Arial" w:cs="Arial"/>
      <w:color w:val="auto"/>
      <w:sz w:val="24"/>
    </w:rPr>
  </w:style>
  <w:style w:type="numbering" w:customStyle="1" w:styleId="AMRHeadings1">
    <w:name w:val="AMR Headings1"/>
    <w:uiPriority w:val="99"/>
    <w:rsid w:val="00F3346B"/>
  </w:style>
  <w:style w:type="paragraph" w:customStyle="1" w:styleId="Normalquestion">
    <w:name w:val="Normal question"/>
    <w:basedOn w:val="Normal"/>
    <w:next w:val="Normal"/>
    <w:link w:val="NormalquestionChar"/>
    <w:autoRedefine/>
    <w:qFormat/>
    <w:rsid w:val="007A59D0"/>
    <w:pPr>
      <w:numPr>
        <w:numId w:val="26"/>
      </w:numPr>
      <w:jc w:val="both"/>
    </w:pPr>
    <w:rPr>
      <w:rFonts w:asciiTheme="majorHAnsi" w:eastAsiaTheme="minorHAnsi" w:hAnsiTheme="majorHAnsi" w:cstheme="majorHAnsi"/>
      <w:i/>
      <w:sz w:val="16"/>
      <w:szCs w:val="16"/>
      <w:lang w:val="en-US"/>
    </w:rPr>
  </w:style>
  <w:style w:type="character" w:customStyle="1" w:styleId="NormalquestionChar">
    <w:name w:val="Normal question Char"/>
    <w:basedOn w:val="DefaultParagraphFont"/>
    <w:link w:val="Normalquestion"/>
    <w:rsid w:val="007A59D0"/>
    <w:rPr>
      <w:rFonts w:asciiTheme="majorHAnsi" w:eastAsiaTheme="minorHAnsi" w:hAnsiTheme="majorHAnsi" w:cstheme="majorHAnsi"/>
      <w:i/>
      <w:color w:val="414141" w:themeColor="text1"/>
      <w:sz w:val="16"/>
      <w:szCs w:val="16"/>
      <w:lang w:val="en-US"/>
    </w:rPr>
  </w:style>
  <w:style w:type="paragraph" w:customStyle="1" w:styleId="Questionoptions">
    <w:name w:val="Question options"/>
    <w:basedOn w:val="Code"/>
    <w:link w:val="QuestionoptionsChar"/>
    <w:qFormat/>
    <w:rsid w:val="005A2A71"/>
    <w:pPr>
      <w:numPr>
        <w:numId w:val="27"/>
      </w:numPr>
      <w:tabs>
        <w:tab w:val="left" w:pos="2694"/>
      </w:tabs>
      <w:ind w:right="0"/>
    </w:pPr>
    <w:rPr>
      <w:rFonts w:ascii="Calibri" w:hAnsi="Calibri"/>
    </w:rPr>
  </w:style>
  <w:style w:type="character" w:customStyle="1" w:styleId="Heading4Char">
    <w:name w:val="Heading 4 Char"/>
    <w:basedOn w:val="DefaultParagraphFont"/>
    <w:link w:val="Heading4"/>
    <w:uiPriority w:val="9"/>
    <w:rsid w:val="007E62F4"/>
    <w:rPr>
      <w:rFonts w:ascii="Calibri" w:hAnsi="Calibri"/>
      <w:b/>
      <w:bCs/>
      <w:i/>
      <w:sz w:val="18"/>
      <w:szCs w:val="18"/>
    </w:rPr>
  </w:style>
  <w:style w:type="paragraph" w:customStyle="1" w:styleId="Proginst">
    <w:name w:val="Prog_inst"/>
    <w:next w:val="Normal"/>
    <w:link w:val="ProginstChar"/>
    <w:qFormat/>
    <w:rsid w:val="006C6470"/>
    <w:pPr>
      <w:spacing w:line="259" w:lineRule="auto"/>
    </w:pPr>
    <w:rPr>
      <w:rFonts w:ascii="Calibri" w:hAnsi="Calibri"/>
      <w:b/>
      <w:caps/>
      <w:color w:val="FF0000"/>
      <w:sz w:val="18"/>
      <w:szCs w:val="20"/>
      <w:lang w:val="da-DK"/>
    </w:rPr>
  </w:style>
  <w:style w:type="character" w:customStyle="1" w:styleId="ProginstChar">
    <w:name w:val="Prog_inst Char"/>
    <w:basedOn w:val="ListParagraphChar"/>
    <w:link w:val="Proginst"/>
    <w:rsid w:val="006C6470"/>
    <w:rPr>
      <w:rFonts w:ascii="Calibri" w:hAnsi="Calibri"/>
      <w:b/>
      <w:caps/>
      <w:color w:val="FF0000"/>
      <w:sz w:val="18"/>
      <w:szCs w:val="20"/>
      <w:lang w:val="da-DK"/>
    </w:rPr>
  </w:style>
  <w:style w:type="paragraph" w:customStyle="1" w:styleId="Qtype">
    <w:name w:val="Q_type"/>
    <w:basedOn w:val="Normal"/>
    <w:link w:val="QtypeChar"/>
    <w:autoRedefine/>
    <w:qFormat/>
    <w:rsid w:val="00AE26E4"/>
    <w:rPr>
      <w:rFonts w:asciiTheme="majorHAnsi" w:eastAsiaTheme="minorHAnsi" w:hAnsiTheme="majorHAnsi" w:cstheme="majorHAnsi"/>
      <w:b/>
      <w:caps/>
      <w:color w:val="808080" w:themeColor="background1" w:themeShade="80"/>
      <w:sz w:val="18"/>
      <w:szCs w:val="22"/>
      <w:lang w:val="en-US"/>
    </w:rPr>
  </w:style>
  <w:style w:type="character" w:customStyle="1" w:styleId="QtypeChar">
    <w:name w:val="Q_type Char"/>
    <w:basedOn w:val="DefaultParagraphFont"/>
    <w:link w:val="Qtype"/>
    <w:rsid w:val="00AE26E4"/>
    <w:rPr>
      <w:rFonts w:asciiTheme="majorHAnsi" w:eastAsiaTheme="minorHAnsi" w:hAnsiTheme="majorHAnsi" w:cstheme="majorHAnsi"/>
      <w:b/>
      <w:caps/>
      <w:color w:val="808080" w:themeColor="background1" w:themeShade="80"/>
      <w:sz w:val="18"/>
      <w:szCs w:val="22"/>
      <w:lang w:val="en-US"/>
    </w:rPr>
  </w:style>
  <w:style w:type="paragraph" w:customStyle="1" w:styleId="IInstruct">
    <w:name w:val="I_Instruct"/>
    <w:basedOn w:val="Proginst"/>
    <w:link w:val="IInstructChar"/>
    <w:qFormat/>
    <w:rsid w:val="006C6470"/>
    <w:rPr>
      <w:color w:val="00B050"/>
    </w:rPr>
  </w:style>
  <w:style w:type="character" w:customStyle="1" w:styleId="IInstructChar">
    <w:name w:val="I_Instruct Char"/>
    <w:basedOn w:val="ProginstChar"/>
    <w:link w:val="IInstruct"/>
    <w:rsid w:val="006C6470"/>
    <w:rPr>
      <w:rFonts w:ascii="Calibri" w:hAnsi="Calibri"/>
      <w:b/>
      <w:caps/>
      <w:color w:val="00B050"/>
      <w:sz w:val="18"/>
      <w:szCs w:val="20"/>
      <w:lang w:val="da-DK"/>
    </w:rPr>
  </w:style>
  <w:style w:type="character" w:customStyle="1" w:styleId="QuestionoptionsChar">
    <w:name w:val="Question options Char"/>
    <w:basedOn w:val="DefaultParagraphFont"/>
    <w:link w:val="Questionoptions"/>
    <w:rsid w:val="00F07E35"/>
    <w:rPr>
      <w:rFonts w:ascii="Calibri" w:eastAsiaTheme="minorHAnsi" w:hAnsi="Calibri" w:cs="Times-Roman"/>
      <w:color w:val="000000"/>
      <w:sz w:val="22"/>
      <w:szCs w:val="22"/>
      <w:lang w:val="en-US"/>
    </w:rPr>
  </w:style>
  <w:style w:type="table" w:customStyle="1" w:styleId="TableGridLight1">
    <w:name w:val="Table Grid Light1"/>
    <w:basedOn w:val="TableNormal"/>
    <w:uiPriority w:val="40"/>
    <w:rsid w:val="006C64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tNotes">
    <w:name w:val="Chart Notes"/>
    <w:basedOn w:val="AMRParagraph"/>
    <w:link w:val="ChartNotesChar"/>
    <w:qFormat/>
    <w:rsid w:val="007A59D0"/>
    <w:pPr>
      <w:tabs>
        <w:tab w:val="left" w:pos="780"/>
      </w:tabs>
      <w:spacing w:before="0" w:after="0" w:line="240" w:lineRule="auto"/>
    </w:pPr>
    <w:rPr>
      <w:i/>
      <w:sz w:val="16"/>
    </w:rPr>
  </w:style>
  <w:style w:type="character" w:customStyle="1" w:styleId="ChartNotesChar">
    <w:name w:val="Chart Notes Char"/>
    <w:basedOn w:val="AMRParagraphChar"/>
    <w:link w:val="ChartNotes"/>
    <w:rsid w:val="007A59D0"/>
    <w:rPr>
      <w:rFonts w:asciiTheme="majorHAnsi" w:hAnsiTheme="majorHAnsi"/>
      <w:i/>
      <w:color w:val="414141"/>
      <w:sz w:val="16"/>
      <w:szCs w:val="22"/>
    </w:rPr>
  </w:style>
  <w:style w:type="table" w:styleId="GridTable4-Accent3">
    <w:name w:val="Grid Table 4 Accent 3"/>
    <w:basedOn w:val="TableNormal"/>
    <w:uiPriority w:val="49"/>
    <w:rsid w:val="00FC21D6"/>
    <w:tblPr>
      <w:tblStyleRowBandSize w:val="1"/>
      <w:tblStyleColBandSize w:val="1"/>
      <w:tblBorders>
        <w:top w:val="single" w:sz="4" w:space="0" w:color="95BCE1" w:themeColor="accent3" w:themeTint="99"/>
        <w:left w:val="single" w:sz="4" w:space="0" w:color="95BCE1" w:themeColor="accent3" w:themeTint="99"/>
        <w:bottom w:val="single" w:sz="4" w:space="0" w:color="95BCE1" w:themeColor="accent3" w:themeTint="99"/>
        <w:right w:val="single" w:sz="4" w:space="0" w:color="95BCE1" w:themeColor="accent3" w:themeTint="99"/>
        <w:insideH w:val="single" w:sz="4" w:space="0" w:color="95BCE1" w:themeColor="accent3" w:themeTint="99"/>
        <w:insideV w:val="single" w:sz="4" w:space="0" w:color="95BCE1" w:themeColor="accent3" w:themeTint="99"/>
      </w:tblBorders>
    </w:tblPr>
    <w:tblStylePr w:type="firstRow">
      <w:rPr>
        <w:b/>
        <w:bCs/>
        <w:color w:val="FFFFFF" w:themeColor="background1"/>
      </w:rPr>
      <w:tblPr/>
      <w:tcPr>
        <w:tcBorders>
          <w:top w:val="single" w:sz="4" w:space="0" w:color="4F91CD" w:themeColor="accent3"/>
          <w:left w:val="single" w:sz="4" w:space="0" w:color="4F91CD" w:themeColor="accent3"/>
          <w:bottom w:val="single" w:sz="4" w:space="0" w:color="4F91CD" w:themeColor="accent3"/>
          <w:right w:val="single" w:sz="4" w:space="0" w:color="4F91CD" w:themeColor="accent3"/>
          <w:insideH w:val="nil"/>
          <w:insideV w:val="nil"/>
        </w:tcBorders>
        <w:shd w:val="clear" w:color="auto" w:fill="4F91CD" w:themeFill="accent3"/>
      </w:tcPr>
    </w:tblStylePr>
    <w:tblStylePr w:type="lastRow">
      <w:rPr>
        <w:b/>
        <w:bCs/>
      </w:rPr>
      <w:tblPr/>
      <w:tcPr>
        <w:tcBorders>
          <w:top w:val="double" w:sz="4" w:space="0" w:color="4F91CD" w:themeColor="accent3"/>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GridTable1Light-Accent1">
    <w:name w:val="Grid Table 1 Light Accent 1"/>
    <w:basedOn w:val="TableNormal"/>
    <w:uiPriority w:val="46"/>
    <w:rsid w:val="00FC21D6"/>
    <w:tblPr>
      <w:tblStyleRowBandSize w:val="1"/>
      <w:tblStyleColBandSize w:val="1"/>
      <w:tblBorders>
        <w:top w:val="single" w:sz="4" w:space="0" w:color="B8D2EB" w:themeColor="accent1" w:themeTint="66"/>
        <w:left w:val="single" w:sz="4" w:space="0" w:color="B8D2EB" w:themeColor="accent1" w:themeTint="66"/>
        <w:bottom w:val="single" w:sz="4" w:space="0" w:color="B8D2EB" w:themeColor="accent1" w:themeTint="66"/>
        <w:right w:val="single" w:sz="4" w:space="0" w:color="B8D2EB" w:themeColor="accent1" w:themeTint="66"/>
        <w:insideH w:val="single" w:sz="4" w:space="0" w:color="B8D2EB" w:themeColor="accent1" w:themeTint="66"/>
        <w:insideV w:val="single" w:sz="4" w:space="0" w:color="B8D2EB" w:themeColor="accent1" w:themeTint="66"/>
      </w:tblBorders>
    </w:tblPr>
    <w:tblStylePr w:type="firstRow">
      <w:rPr>
        <w:b/>
        <w:bCs/>
      </w:rPr>
      <w:tblPr/>
      <w:tcPr>
        <w:tcBorders>
          <w:bottom w:val="single" w:sz="12" w:space="0" w:color="95BCE1" w:themeColor="accent1" w:themeTint="99"/>
        </w:tcBorders>
      </w:tcPr>
    </w:tblStylePr>
    <w:tblStylePr w:type="lastRow">
      <w:rPr>
        <w:b/>
        <w:bCs/>
      </w:rPr>
      <w:tblPr/>
      <w:tcPr>
        <w:tcBorders>
          <w:top w:val="double" w:sz="2" w:space="0" w:color="95BCE1"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7552FC"/>
    <w:tblPr>
      <w:tblStyleRowBandSize w:val="1"/>
      <w:tblStyleColBandSize w:val="1"/>
      <w:tblBorders>
        <w:top w:val="single" w:sz="4" w:space="0" w:color="4F91CD" w:themeColor="accent1"/>
        <w:left w:val="single" w:sz="4" w:space="0" w:color="4F91CD" w:themeColor="accent1"/>
        <w:bottom w:val="single" w:sz="4" w:space="0" w:color="4F91CD" w:themeColor="accent1"/>
        <w:right w:val="single" w:sz="4" w:space="0" w:color="4F91CD" w:themeColor="accent1"/>
      </w:tblBorders>
    </w:tblPr>
    <w:tblStylePr w:type="firstRow">
      <w:rPr>
        <w:b/>
        <w:bCs/>
        <w:color w:val="FFFFFF" w:themeColor="background1"/>
      </w:rPr>
      <w:tblPr/>
      <w:tcPr>
        <w:shd w:val="clear" w:color="auto" w:fill="4F91CD" w:themeFill="accent1"/>
      </w:tcPr>
    </w:tblStylePr>
    <w:tblStylePr w:type="lastRow">
      <w:rPr>
        <w:b/>
        <w:bCs/>
      </w:rPr>
      <w:tblPr/>
      <w:tcPr>
        <w:tcBorders>
          <w:top w:val="double" w:sz="4" w:space="0" w:color="4F91C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1CD" w:themeColor="accent1"/>
          <w:right w:val="single" w:sz="4" w:space="0" w:color="4F91CD" w:themeColor="accent1"/>
        </w:tcBorders>
      </w:tcPr>
    </w:tblStylePr>
    <w:tblStylePr w:type="band1Horz">
      <w:tblPr/>
      <w:tcPr>
        <w:tcBorders>
          <w:top w:val="single" w:sz="4" w:space="0" w:color="4F91CD" w:themeColor="accent1"/>
          <w:bottom w:val="single" w:sz="4" w:space="0" w:color="4F91C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1CD" w:themeColor="accent1"/>
          <w:left w:val="nil"/>
        </w:tcBorders>
      </w:tcPr>
    </w:tblStylePr>
    <w:tblStylePr w:type="swCell">
      <w:tblPr/>
      <w:tcPr>
        <w:tcBorders>
          <w:top w:val="double" w:sz="4" w:space="0" w:color="4F91CD" w:themeColor="accent1"/>
          <w:right w:val="nil"/>
        </w:tcBorders>
      </w:tcPr>
    </w:tblStylePr>
  </w:style>
  <w:style w:type="table" w:styleId="GridTable1Light-Accent3">
    <w:name w:val="Grid Table 1 Light Accent 3"/>
    <w:basedOn w:val="TableNormal"/>
    <w:uiPriority w:val="46"/>
    <w:rsid w:val="007552FC"/>
    <w:tblPr>
      <w:tblStyleRowBandSize w:val="1"/>
      <w:tblStyleColBandSize w:val="1"/>
      <w:tblBorders>
        <w:top w:val="single" w:sz="4" w:space="0" w:color="B8D2EB" w:themeColor="accent3" w:themeTint="66"/>
        <w:left w:val="single" w:sz="4" w:space="0" w:color="B8D2EB" w:themeColor="accent3" w:themeTint="66"/>
        <w:bottom w:val="single" w:sz="4" w:space="0" w:color="B8D2EB" w:themeColor="accent3" w:themeTint="66"/>
        <w:right w:val="single" w:sz="4" w:space="0" w:color="B8D2EB" w:themeColor="accent3" w:themeTint="66"/>
        <w:insideH w:val="single" w:sz="4" w:space="0" w:color="B8D2EB" w:themeColor="accent3" w:themeTint="66"/>
        <w:insideV w:val="single" w:sz="4" w:space="0" w:color="B8D2EB" w:themeColor="accent3" w:themeTint="66"/>
      </w:tblBorders>
    </w:tblPr>
    <w:tblStylePr w:type="firstRow">
      <w:rPr>
        <w:b/>
        <w:bCs/>
      </w:rPr>
      <w:tblPr/>
      <w:tcPr>
        <w:tcBorders>
          <w:bottom w:val="single" w:sz="12" w:space="0" w:color="95BCE1" w:themeColor="accent3" w:themeTint="99"/>
        </w:tcBorders>
      </w:tcPr>
    </w:tblStylePr>
    <w:tblStylePr w:type="lastRow">
      <w:rPr>
        <w:b/>
        <w:bCs/>
      </w:rPr>
      <w:tblPr/>
      <w:tcPr>
        <w:tcBorders>
          <w:top w:val="double" w:sz="2" w:space="0" w:color="95BCE1" w:themeColor="accent3"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BD095F"/>
    <w:tblPr>
      <w:tblStyleRowBandSize w:val="1"/>
      <w:tblStyleColBandSize w:val="1"/>
      <w:tblBorders>
        <w:top w:val="single" w:sz="4" w:space="0" w:color="95BCE1" w:themeColor="accent1" w:themeTint="99"/>
        <w:left w:val="single" w:sz="4" w:space="0" w:color="95BCE1" w:themeColor="accent1" w:themeTint="99"/>
        <w:bottom w:val="single" w:sz="4" w:space="0" w:color="95BCE1" w:themeColor="accent1" w:themeTint="99"/>
        <w:right w:val="single" w:sz="4" w:space="0" w:color="95BCE1" w:themeColor="accent1" w:themeTint="99"/>
        <w:insideH w:val="single" w:sz="4" w:space="0" w:color="95BCE1" w:themeColor="accent1" w:themeTint="99"/>
        <w:insideV w:val="single" w:sz="4" w:space="0" w:color="95BCE1" w:themeColor="accent1" w:themeTint="99"/>
      </w:tblBorders>
    </w:tblPr>
    <w:tblStylePr w:type="firstRow">
      <w:rPr>
        <w:b/>
        <w:bCs/>
        <w:color w:val="FFFFFF" w:themeColor="background1"/>
      </w:rPr>
      <w:tblPr/>
      <w:tcPr>
        <w:tcBorders>
          <w:top w:val="single" w:sz="4" w:space="0" w:color="4F91CD" w:themeColor="accent1"/>
          <w:left w:val="single" w:sz="4" w:space="0" w:color="4F91CD" w:themeColor="accent1"/>
          <w:bottom w:val="single" w:sz="4" w:space="0" w:color="4F91CD" w:themeColor="accent1"/>
          <w:right w:val="single" w:sz="4" w:space="0" w:color="4F91CD" w:themeColor="accent1"/>
          <w:insideH w:val="nil"/>
          <w:insideV w:val="nil"/>
        </w:tcBorders>
        <w:shd w:val="clear" w:color="auto" w:fill="4F91CD" w:themeFill="accent1"/>
      </w:tcPr>
    </w:tblStylePr>
    <w:tblStylePr w:type="lastRow">
      <w:rPr>
        <w:b/>
        <w:bCs/>
      </w:rPr>
      <w:tblPr/>
      <w:tcPr>
        <w:tcBorders>
          <w:top w:val="double" w:sz="4" w:space="0" w:color="4F91CD" w:themeColor="accent1"/>
        </w:tcBorders>
      </w:tcPr>
    </w:tblStylePr>
    <w:tblStylePr w:type="firstCol">
      <w:rPr>
        <w:b/>
        <w:bCs/>
      </w:rPr>
    </w:tblStylePr>
    <w:tblStylePr w:type="lastCol">
      <w:rPr>
        <w:b/>
        <w:bCs/>
      </w:rPr>
    </w:tblStylePr>
    <w:tblStylePr w:type="band1Vert">
      <w:tblPr/>
      <w:tcPr>
        <w:shd w:val="clear" w:color="auto" w:fill="DBE8F5" w:themeFill="accent1" w:themeFillTint="33"/>
      </w:tcPr>
    </w:tblStylePr>
    <w:tblStylePr w:type="band1Horz">
      <w:tblPr/>
      <w:tcPr>
        <w:shd w:val="clear" w:color="auto" w:fill="DBE8F5" w:themeFill="accent1" w:themeFillTint="33"/>
      </w:tcPr>
    </w:tblStylePr>
  </w:style>
  <w:style w:type="paragraph" w:customStyle="1" w:styleId="AMR-Paragraph">
    <w:name w:val="AMR - Paragraph"/>
    <w:basedOn w:val="Normal"/>
    <w:link w:val="AMR-ParagraphChar"/>
    <w:qFormat/>
    <w:rsid w:val="000E5653"/>
    <w:pPr>
      <w:spacing w:before="200" w:after="200" w:line="259" w:lineRule="auto"/>
    </w:pPr>
    <w:rPr>
      <w:color w:val="414141"/>
    </w:rPr>
  </w:style>
  <w:style w:type="character" w:customStyle="1" w:styleId="AMR-ParagraphChar">
    <w:name w:val="AMR - Paragraph Char"/>
    <w:basedOn w:val="DefaultParagraphFont"/>
    <w:link w:val="AMR-Paragraph"/>
    <w:rsid w:val="000E5653"/>
    <w:rPr>
      <w:rFonts w:ascii="Calibri" w:hAnsi="Calibri"/>
      <w:color w:val="414141"/>
      <w:sz w:val="22"/>
    </w:rPr>
  </w:style>
  <w:style w:type="character" w:customStyle="1" w:styleId="Heading5Char">
    <w:name w:val="Heading 5 Char"/>
    <w:basedOn w:val="DefaultParagraphFont"/>
    <w:link w:val="Heading5"/>
    <w:rsid w:val="00D65FD5"/>
    <w:rPr>
      <w:rFonts w:ascii="Calibri" w:hAnsi="Calibri"/>
      <w:b/>
      <w:color w:val="414141" w:themeColor="text1"/>
      <w:sz w:val="22"/>
      <w:szCs w:val="20"/>
      <w:lang w:val="en-GB"/>
    </w:rPr>
  </w:style>
  <w:style w:type="character" w:customStyle="1" w:styleId="Heading6Char">
    <w:name w:val="Heading 6 Char"/>
    <w:basedOn w:val="DefaultParagraphFont"/>
    <w:link w:val="Heading6"/>
    <w:rsid w:val="00D65FD5"/>
    <w:rPr>
      <w:rFonts w:ascii="Calibri" w:hAnsi="Calibri"/>
      <w:b/>
      <w:color w:val="414141" w:themeColor="text1"/>
      <w:sz w:val="22"/>
      <w:szCs w:val="20"/>
      <w:lang w:val="en-GB"/>
    </w:rPr>
  </w:style>
  <w:style w:type="character" w:customStyle="1" w:styleId="Heading7Char">
    <w:name w:val="Heading 7 Char"/>
    <w:basedOn w:val="DefaultParagraphFont"/>
    <w:link w:val="Heading7"/>
    <w:rsid w:val="00D65FD5"/>
    <w:rPr>
      <w:rFonts w:ascii="Calibri" w:hAnsi="Calibri"/>
      <w:b/>
      <w:color w:val="414141" w:themeColor="text1"/>
      <w:sz w:val="22"/>
      <w:szCs w:val="20"/>
      <w:lang w:val="en-GB"/>
    </w:rPr>
  </w:style>
  <w:style w:type="character" w:customStyle="1" w:styleId="Heading8Char">
    <w:name w:val="Heading 8 Char"/>
    <w:basedOn w:val="DefaultParagraphFont"/>
    <w:link w:val="Heading8"/>
    <w:rsid w:val="00D65FD5"/>
    <w:rPr>
      <w:rFonts w:ascii="Calibri" w:hAnsi="Calibri"/>
      <w:b/>
      <w:color w:val="414141" w:themeColor="text1"/>
      <w:sz w:val="22"/>
      <w:szCs w:val="20"/>
      <w:lang w:val="en-GB"/>
    </w:rPr>
  </w:style>
  <w:style w:type="character" w:customStyle="1" w:styleId="Heading9Char">
    <w:name w:val="Heading 9 Char"/>
    <w:basedOn w:val="DefaultParagraphFont"/>
    <w:link w:val="Heading9"/>
    <w:rsid w:val="00D65FD5"/>
    <w:rPr>
      <w:rFonts w:ascii="Calibri" w:hAnsi="Calibri"/>
      <w:b/>
      <w:color w:val="414141" w:themeColor="text1"/>
      <w:sz w:val="22"/>
      <w:szCs w:val="20"/>
      <w:lang w:val="en-GB"/>
    </w:rPr>
  </w:style>
  <w:style w:type="table" w:styleId="GridTable4-Accent1">
    <w:name w:val="Grid Table 4 Accent 1"/>
    <w:basedOn w:val="TableNormal"/>
    <w:uiPriority w:val="49"/>
    <w:rsid w:val="000D3D31"/>
    <w:tblPr>
      <w:tblStyleRowBandSize w:val="1"/>
      <w:tblStyleColBandSize w:val="1"/>
      <w:tblBorders>
        <w:top w:val="single" w:sz="4" w:space="0" w:color="95BCE1" w:themeColor="accent1" w:themeTint="99"/>
        <w:left w:val="single" w:sz="4" w:space="0" w:color="95BCE1" w:themeColor="accent1" w:themeTint="99"/>
        <w:bottom w:val="single" w:sz="4" w:space="0" w:color="95BCE1" w:themeColor="accent1" w:themeTint="99"/>
        <w:right w:val="single" w:sz="4" w:space="0" w:color="95BCE1" w:themeColor="accent1" w:themeTint="99"/>
        <w:insideH w:val="single" w:sz="4" w:space="0" w:color="95BCE1" w:themeColor="accent1" w:themeTint="99"/>
        <w:insideV w:val="single" w:sz="4" w:space="0" w:color="95BCE1" w:themeColor="accent1" w:themeTint="99"/>
      </w:tblBorders>
    </w:tblPr>
    <w:tblStylePr w:type="firstRow">
      <w:rPr>
        <w:b/>
        <w:bCs/>
        <w:color w:val="FFFFFF" w:themeColor="background1"/>
      </w:rPr>
      <w:tblPr/>
      <w:tcPr>
        <w:tcBorders>
          <w:top w:val="single" w:sz="4" w:space="0" w:color="4F91CD" w:themeColor="accent1"/>
          <w:left w:val="single" w:sz="4" w:space="0" w:color="4F91CD" w:themeColor="accent1"/>
          <w:bottom w:val="single" w:sz="4" w:space="0" w:color="4F91CD" w:themeColor="accent1"/>
          <w:right w:val="single" w:sz="4" w:space="0" w:color="4F91CD" w:themeColor="accent1"/>
          <w:insideH w:val="nil"/>
          <w:insideV w:val="nil"/>
        </w:tcBorders>
        <w:shd w:val="clear" w:color="auto" w:fill="4F91CD" w:themeFill="accent1"/>
      </w:tcPr>
    </w:tblStylePr>
    <w:tblStylePr w:type="lastRow">
      <w:rPr>
        <w:b/>
        <w:bCs/>
      </w:rPr>
      <w:tblPr/>
      <w:tcPr>
        <w:tcBorders>
          <w:top w:val="double" w:sz="4" w:space="0" w:color="4F91CD" w:themeColor="accent1"/>
        </w:tcBorders>
      </w:tcPr>
    </w:tblStylePr>
    <w:tblStylePr w:type="firstCol">
      <w:rPr>
        <w:b/>
        <w:bCs/>
      </w:rPr>
    </w:tblStylePr>
    <w:tblStylePr w:type="lastCol">
      <w:rPr>
        <w:b/>
        <w:bCs/>
      </w:rPr>
    </w:tblStylePr>
    <w:tblStylePr w:type="band1Vert">
      <w:tblPr/>
      <w:tcPr>
        <w:shd w:val="clear" w:color="auto" w:fill="DBE8F5" w:themeFill="accent1" w:themeFillTint="33"/>
      </w:tcPr>
    </w:tblStylePr>
    <w:tblStylePr w:type="band1Horz">
      <w:tblPr/>
      <w:tcPr>
        <w:shd w:val="clear" w:color="auto" w:fill="DBE8F5" w:themeFill="accent1" w:themeFillTint="33"/>
      </w:tcPr>
    </w:tblStylePr>
  </w:style>
  <w:style w:type="table" w:styleId="GridTable4-Accent2">
    <w:name w:val="Grid Table 4 Accent 2"/>
    <w:basedOn w:val="TableNormal"/>
    <w:uiPriority w:val="49"/>
    <w:rsid w:val="000D3D31"/>
    <w:tblPr>
      <w:tblStyleRowBandSize w:val="1"/>
      <w:tblStyleColBandSize w:val="1"/>
      <w:tblBorders>
        <w:top w:val="single" w:sz="4" w:space="0" w:color="F4888D" w:themeColor="accent2" w:themeTint="99"/>
        <w:left w:val="single" w:sz="4" w:space="0" w:color="F4888D" w:themeColor="accent2" w:themeTint="99"/>
        <w:bottom w:val="single" w:sz="4" w:space="0" w:color="F4888D" w:themeColor="accent2" w:themeTint="99"/>
        <w:right w:val="single" w:sz="4" w:space="0" w:color="F4888D" w:themeColor="accent2" w:themeTint="99"/>
        <w:insideH w:val="single" w:sz="4" w:space="0" w:color="F4888D" w:themeColor="accent2" w:themeTint="99"/>
        <w:insideV w:val="single" w:sz="4" w:space="0" w:color="F4888D" w:themeColor="accent2" w:themeTint="99"/>
      </w:tblBorders>
    </w:tblPr>
    <w:tblStylePr w:type="firstRow">
      <w:rPr>
        <w:b/>
        <w:bCs/>
        <w:color w:val="FFFFFF" w:themeColor="background1"/>
      </w:rPr>
      <w:tblPr/>
      <w:tcPr>
        <w:tcBorders>
          <w:top w:val="single" w:sz="4" w:space="0" w:color="EE3A43" w:themeColor="accent2"/>
          <w:left w:val="single" w:sz="4" w:space="0" w:color="EE3A43" w:themeColor="accent2"/>
          <w:bottom w:val="single" w:sz="4" w:space="0" w:color="EE3A43" w:themeColor="accent2"/>
          <w:right w:val="single" w:sz="4" w:space="0" w:color="EE3A43" w:themeColor="accent2"/>
          <w:insideH w:val="nil"/>
          <w:insideV w:val="nil"/>
        </w:tcBorders>
        <w:shd w:val="clear" w:color="auto" w:fill="EE3A43" w:themeFill="accent2"/>
      </w:tcPr>
    </w:tblStylePr>
    <w:tblStylePr w:type="lastRow">
      <w:rPr>
        <w:b/>
        <w:bCs/>
      </w:rPr>
      <w:tblPr/>
      <w:tcPr>
        <w:tcBorders>
          <w:top w:val="double" w:sz="4" w:space="0" w:color="EE3A43" w:themeColor="accent2"/>
        </w:tcBorders>
      </w:tcPr>
    </w:tblStylePr>
    <w:tblStylePr w:type="firstCol">
      <w:rPr>
        <w:b/>
        <w:bCs/>
      </w:rPr>
    </w:tblStylePr>
    <w:tblStylePr w:type="lastCol">
      <w:rPr>
        <w:b/>
        <w:bCs/>
      </w:rPr>
    </w:tblStylePr>
    <w:tblStylePr w:type="band1Vert">
      <w:tblPr/>
      <w:tcPr>
        <w:shd w:val="clear" w:color="auto" w:fill="FBD7D9" w:themeFill="accent2" w:themeFillTint="33"/>
      </w:tcPr>
    </w:tblStylePr>
    <w:tblStylePr w:type="band1Horz">
      <w:tblPr/>
      <w:tcPr>
        <w:shd w:val="clear" w:color="auto" w:fill="FBD7D9" w:themeFill="accent2" w:themeFillTint="33"/>
      </w:tcPr>
    </w:tblStylePr>
  </w:style>
  <w:style w:type="table" w:styleId="ListTable4-Accent3">
    <w:name w:val="List Table 4 Accent 3"/>
    <w:basedOn w:val="TableNormal"/>
    <w:uiPriority w:val="49"/>
    <w:rsid w:val="000D3D31"/>
    <w:tblPr>
      <w:tblStyleRowBandSize w:val="1"/>
      <w:tblStyleColBandSize w:val="1"/>
      <w:tblBorders>
        <w:top w:val="single" w:sz="4" w:space="0" w:color="95BCE1" w:themeColor="accent3" w:themeTint="99"/>
        <w:left w:val="single" w:sz="4" w:space="0" w:color="95BCE1" w:themeColor="accent3" w:themeTint="99"/>
        <w:bottom w:val="single" w:sz="4" w:space="0" w:color="95BCE1" w:themeColor="accent3" w:themeTint="99"/>
        <w:right w:val="single" w:sz="4" w:space="0" w:color="95BCE1" w:themeColor="accent3" w:themeTint="99"/>
        <w:insideH w:val="single" w:sz="4" w:space="0" w:color="95BCE1" w:themeColor="accent3" w:themeTint="99"/>
      </w:tblBorders>
    </w:tblPr>
    <w:tblStylePr w:type="firstRow">
      <w:rPr>
        <w:b/>
        <w:bCs/>
        <w:color w:val="FFFFFF" w:themeColor="background1"/>
      </w:rPr>
      <w:tblPr/>
      <w:tcPr>
        <w:tcBorders>
          <w:top w:val="single" w:sz="4" w:space="0" w:color="4F91CD" w:themeColor="accent3"/>
          <w:left w:val="single" w:sz="4" w:space="0" w:color="4F91CD" w:themeColor="accent3"/>
          <w:bottom w:val="single" w:sz="4" w:space="0" w:color="4F91CD" w:themeColor="accent3"/>
          <w:right w:val="single" w:sz="4" w:space="0" w:color="4F91CD" w:themeColor="accent3"/>
          <w:insideH w:val="nil"/>
        </w:tcBorders>
        <w:shd w:val="clear" w:color="auto" w:fill="4F91CD" w:themeFill="accent3"/>
      </w:tcPr>
    </w:tblStylePr>
    <w:tblStylePr w:type="lastRow">
      <w:rPr>
        <w:b/>
        <w:bCs/>
      </w:rPr>
      <w:tblPr/>
      <w:tcPr>
        <w:tcBorders>
          <w:top w:val="double" w:sz="4" w:space="0" w:color="95BCE1" w:themeColor="accent3" w:themeTint="99"/>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553">
      <w:bodyDiv w:val="1"/>
      <w:marLeft w:val="0"/>
      <w:marRight w:val="0"/>
      <w:marTop w:val="0"/>
      <w:marBottom w:val="0"/>
      <w:divBdr>
        <w:top w:val="none" w:sz="0" w:space="0" w:color="auto"/>
        <w:left w:val="none" w:sz="0" w:space="0" w:color="auto"/>
        <w:bottom w:val="none" w:sz="0" w:space="0" w:color="auto"/>
        <w:right w:val="none" w:sz="0" w:space="0" w:color="auto"/>
      </w:divBdr>
    </w:div>
    <w:div w:id="8455384">
      <w:bodyDiv w:val="1"/>
      <w:marLeft w:val="0"/>
      <w:marRight w:val="0"/>
      <w:marTop w:val="0"/>
      <w:marBottom w:val="0"/>
      <w:divBdr>
        <w:top w:val="none" w:sz="0" w:space="0" w:color="auto"/>
        <w:left w:val="none" w:sz="0" w:space="0" w:color="auto"/>
        <w:bottom w:val="none" w:sz="0" w:space="0" w:color="auto"/>
        <w:right w:val="none" w:sz="0" w:space="0" w:color="auto"/>
      </w:divBdr>
    </w:div>
    <w:div w:id="15231649">
      <w:bodyDiv w:val="1"/>
      <w:marLeft w:val="0"/>
      <w:marRight w:val="0"/>
      <w:marTop w:val="0"/>
      <w:marBottom w:val="0"/>
      <w:divBdr>
        <w:top w:val="none" w:sz="0" w:space="0" w:color="auto"/>
        <w:left w:val="none" w:sz="0" w:space="0" w:color="auto"/>
        <w:bottom w:val="none" w:sz="0" w:space="0" w:color="auto"/>
        <w:right w:val="none" w:sz="0" w:space="0" w:color="auto"/>
      </w:divBdr>
    </w:div>
    <w:div w:id="30501588">
      <w:bodyDiv w:val="1"/>
      <w:marLeft w:val="0"/>
      <w:marRight w:val="0"/>
      <w:marTop w:val="0"/>
      <w:marBottom w:val="0"/>
      <w:divBdr>
        <w:top w:val="none" w:sz="0" w:space="0" w:color="auto"/>
        <w:left w:val="none" w:sz="0" w:space="0" w:color="auto"/>
        <w:bottom w:val="none" w:sz="0" w:space="0" w:color="auto"/>
        <w:right w:val="none" w:sz="0" w:space="0" w:color="auto"/>
      </w:divBdr>
    </w:div>
    <w:div w:id="51973172">
      <w:bodyDiv w:val="1"/>
      <w:marLeft w:val="0"/>
      <w:marRight w:val="0"/>
      <w:marTop w:val="0"/>
      <w:marBottom w:val="0"/>
      <w:divBdr>
        <w:top w:val="none" w:sz="0" w:space="0" w:color="auto"/>
        <w:left w:val="none" w:sz="0" w:space="0" w:color="auto"/>
        <w:bottom w:val="none" w:sz="0" w:space="0" w:color="auto"/>
        <w:right w:val="none" w:sz="0" w:space="0" w:color="auto"/>
      </w:divBdr>
    </w:div>
    <w:div w:id="54663588">
      <w:bodyDiv w:val="1"/>
      <w:marLeft w:val="0"/>
      <w:marRight w:val="0"/>
      <w:marTop w:val="0"/>
      <w:marBottom w:val="0"/>
      <w:divBdr>
        <w:top w:val="none" w:sz="0" w:space="0" w:color="auto"/>
        <w:left w:val="none" w:sz="0" w:space="0" w:color="auto"/>
        <w:bottom w:val="none" w:sz="0" w:space="0" w:color="auto"/>
        <w:right w:val="none" w:sz="0" w:space="0" w:color="auto"/>
      </w:divBdr>
    </w:div>
    <w:div w:id="66999440">
      <w:bodyDiv w:val="1"/>
      <w:marLeft w:val="0"/>
      <w:marRight w:val="0"/>
      <w:marTop w:val="0"/>
      <w:marBottom w:val="0"/>
      <w:divBdr>
        <w:top w:val="none" w:sz="0" w:space="0" w:color="auto"/>
        <w:left w:val="none" w:sz="0" w:space="0" w:color="auto"/>
        <w:bottom w:val="none" w:sz="0" w:space="0" w:color="auto"/>
        <w:right w:val="none" w:sz="0" w:space="0" w:color="auto"/>
      </w:divBdr>
    </w:div>
    <w:div w:id="68357469">
      <w:bodyDiv w:val="1"/>
      <w:marLeft w:val="0"/>
      <w:marRight w:val="0"/>
      <w:marTop w:val="0"/>
      <w:marBottom w:val="0"/>
      <w:divBdr>
        <w:top w:val="none" w:sz="0" w:space="0" w:color="auto"/>
        <w:left w:val="none" w:sz="0" w:space="0" w:color="auto"/>
        <w:bottom w:val="none" w:sz="0" w:space="0" w:color="auto"/>
        <w:right w:val="none" w:sz="0" w:space="0" w:color="auto"/>
      </w:divBdr>
      <w:divsChild>
        <w:div w:id="1831364929">
          <w:marLeft w:val="446"/>
          <w:marRight w:val="0"/>
          <w:marTop w:val="200"/>
          <w:marBottom w:val="200"/>
          <w:divBdr>
            <w:top w:val="none" w:sz="0" w:space="0" w:color="auto"/>
            <w:left w:val="none" w:sz="0" w:space="0" w:color="auto"/>
            <w:bottom w:val="none" w:sz="0" w:space="0" w:color="auto"/>
            <w:right w:val="none" w:sz="0" w:space="0" w:color="auto"/>
          </w:divBdr>
        </w:div>
      </w:divsChild>
    </w:div>
    <w:div w:id="71046670">
      <w:bodyDiv w:val="1"/>
      <w:marLeft w:val="0"/>
      <w:marRight w:val="0"/>
      <w:marTop w:val="0"/>
      <w:marBottom w:val="0"/>
      <w:divBdr>
        <w:top w:val="none" w:sz="0" w:space="0" w:color="auto"/>
        <w:left w:val="none" w:sz="0" w:space="0" w:color="auto"/>
        <w:bottom w:val="none" w:sz="0" w:space="0" w:color="auto"/>
        <w:right w:val="none" w:sz="0" w:space="0" w:color="auto"/>
      </w:divBdr>
      <w:divsChild>
        <w:div w:id="630090078">
          <w:marLeft w:val="288"/>
          <w:marRight w:val="0"/>
          <w:marTop w:val="0"/>
          <w:marBottom w:val="80"/>
          <w:divBdr>
            <w:top w:val="none" w:sz="0" w:space="0" w:color="auto"/>
            <w:left w:val="none" w:sz="0" w:space="0" w:color="auto"/>
            <w:bottom w:val="none" w:sz="0" w:space="0" w:color="auto"/>
            <w:right w:val="none" w:sz="0" w:space="0" w:color="auto"/>
          </w:divBdr>
        </w:div>
        <w:div w:id="644436395">
          <w:marLeft w:val="288"/>
          <w:marRight w:val="0"/>
          <w:marTop w:val="0"/>
          <w:marBottom w:val="80"/>
          <w:divBdr>
            <w:top w:val="none" w:sz="0" w:space="0" w:color="auto"/>
            <w:left w:val="none" w:sz="0" w:space="0" w:color="auto"/>
            <w:bottom w:val="none" w:sz="0" w:space="0" w:color="auto"/>
            <w:right w:val="none" w:sz="0" w:space="0" w:color="auto"/>
          </w:divBdr>
        </w:div>
        <w:div w:id="761225967">
          <w:marLeft w:val="288"/>
          <w:marRight w:val="0"/>
          <w:marTop w:val="0"/>
          <w:marBottom w:val="80"/>
          <w:divBdr>
            <w:top w:val="none" w:sz="0" w:space="0" w:color="auto"/>
            <w:left w:val="none" w:sz="0" w:space="0" w:color="auto"/>
            <w:bottom w:val="none" w:sz="0" w:space="0" w:color="auto"/>
            <w:right w:val="none" w:sz="0" w:space="0" w:color="auto"/>
          </w:divBdr>
        </w:div>
        <w:div w:id="823396871">
          <w:marLeft w:val="288"/>
          <w:marRight w:val="0"/>
          <w:marTop w:val="0"/>
          <w:marBottom w:val="80"/>
          <w:divBdr>
            <w:top w:val="none" w:sz="0" w:space="0" w:color="auto"/>
            <w:left w:val="none" w:sz="0" w:space="0" w:color="auto"/>
            <w:bottom w:val="none" w:sz="0" w:space="0" w:color="auto"/>
            <w:right w:val="none" w:sz="0" w:space="0" w:color="auto"/>
          </w:divBdr>
        </w:div>
        <w:div w:id="1037658060">
          <w:marLeft w:val="288"/>
          <w:marRight w:val="0"/>
          <w:marTop w:val="0"/>
          <w:marBottom w:val="80"/>
          <w:divBdr>
            <w:top w:val="none" w:sz="0" w:space="0" w:color="auto"/>
            <w:left w:val="none" w:sz="0" w:space="0" w:color="auto"/>
            <w:bottom w:val="none" w:sz="0" w:space="0" w:color="auto"/>
            <w:right w:val="none" w:sz="0" w:space="0" w:color="auto"/>
          </w:divBdr>
        </w:div>
        <w:div w:id="1048647398">
          <w:marLeft w:val="288"/>
          <w:marRight w:val="0"/>
          <w:marTop w:val="0"/>
          <w:marBottom w:val="80"/>
          <w:divBdr>
            <w:top w:val="none" w:sz="0" w:space="0" w:color="auto"/>
            <w:left w:val="none" w:sz="0" w:space="0" w:color="auto"/>
            <w:bottom w:val="none" w:sz="0" w:space="0" w:color="auto"/>
            <w:right w:val="none" w:sz="0" w:space="0" w:color="auto"/>
          </w:divBdr>
        </w:div>
        <w:div w:id="1132138029">
          <w:marLeft w:val="288"/>
          <w:marRight w:val="0"/>
          <w:marTop w:val="0"/>
          <w:marBottom w:val="80"/>
          <w:divBdr>
            <w:top w:val="none" w:sz="0" w:space="0" w:color="auto"/>
            <w:left w:val="none" w:sz="0" w:space="0" w:color="auto"/>
            <w:bottom w:val="none" w:sz="0" w:space="0" w:color="auto"/>
            <w:right w:val="none" w:sz="0" w:space="0" w:color="auto"/>
          </w:divBdr>
        </w:div>
        <w:div w:id="1205797321">
          <w:marLeft w:val="288"/>
          <w:marRight w:val="0"/>
          <w:marTop w:val="0"/>
          <w:marBottom w:val="80"/>
          <w:divBdr>
            <w:top w:val="none" w:sz="0" w:space="0" w:color="auto"/>
            <w:left w:val="none" w:sz="0" w:space="0" w:color="auto"/>
            <w:bottom w:val="none" w:sz="0" w:space="0" w:color="auto"/>
            <w:right w:val="none" w:sz="0" w:space="0" w:color="auto"/>
          </w:divBdr>
        </w:div>
        <w:div w:id="1751391342">
          <w:marLeft w:val="288"/>
          <w:marRight w:val="0"/>
          <w:marTop w:val="0"/>
          <w:marBottom w:val="80"/>
          <w:divBdr>
            <w:top w:val="none" w:sz="0" w:space="0" w:color="auto"/>
            <w:left w:val="none" w:sz="0" w:space="0" w:color="auto"/>
            <w:bottom w:val="none" w:sz="0" w:space="0" w:color="auto"/>
            <w:right w:val="none" w:sz="0" w:space="0" w:color="auto"/>
          </w:divBdr>
        </w:div>
        <w:div w:id="1839152437">
          <w:marLeft w:val="288"/>
          <w:marRight w:val="0"/>
          <w:marTop w:val="0"/>
          <w:marBottom w:val="80"/>
          <w:divBdr>
            <w:top w:val="none" w:sz="0" w:space="0" w:color="auto"/>
            <w:left w:val="none" w:sz="0" w:space="0" w:color="auto"/>
            <w:bottom w:val="none" w:sz="0" w:space="0" w:color="auto"/>
            <w:right w:val="none" w:sz="0" w:space="0" w:color="auto"/>
          </w:divBdr>
        </w:div>
      </w:divsChild>
    </w:div>
    <w:div w:id="72288096">
      <w:bodyDiv w:val="1"/>
      <w:marLeft w:val="0"/>
      <w:marRight w:val="0"/>
      <w:marTop w:val="0"/>
      <w:marBottom w:val="0"/>
      <w:divBdr>
        <w:top w:val="none" w:sz="0" w:space="0" w:color="auto"/>
        <w:left w:val="none" w:sz="0" w:space="0" w:color="auto"/>
        <w:bottom w:val="none" w:sz="0" w:space="0" w:color="auto"/>
        <w:right w:val="none" w:sz="0" w:space="0" w:color="auto"/>
      </w:divBdr>
    </w:div>
    <w:div w:id="75177033">
      <w:bodyDiv w:val="1"/>
      <w:marLeft w:val="0"/>
      <w:marRight w:val="0"/>
      <w:marTop w:val="0"/>
      <w:marBottom w:val="0"/>
      <w:divBdr>
        <w:top w:val="none" w:sz="0" w:space="0" w:color="auto"/>
        <w:left w:val="none" w:sz="0" w:space="0" w:color="auto"/>
        <w:bottom w:val="none" w:sz="0" w:space="0" w:color="auto"/>
        <w:right w:val="none" w:sz="0" w:space="0" w:color="auto"/>
      </w:divBdr>
    </w:div>
    <w:div w:id="78528851">
      <w:bodyDiv w:val="1"/>
      <w:marLeft w:val="0"/>
      <w:marRight w:val="0"/>
      <w:marTop w:val="0"/>
      <w:marBottom w:val="0"/>
      <w:divBdr>
        <w:top w:val="none" w:sz="0" w:space="0" w:color="auto"/>
        <w:left w:val="none" w:sz="0" w:space="0" w:color="auto"/>
        <w:bottom w:val="none" w:sz="0" w:space="0" w:color="auto"/>
        <w:right w:val="none" w:sz="0" w:space="0" w:color="auto"/>
      </w:divBdr>
    </w:div>
    <w:div w:id="93213187">
      <w:bodyDiv w:val="1"/>
      <w:marLeft w:val="0"/>
      <w:marRight w:val="0"/>
      <w:marTop w:val="0"/>
      <w:marBottom w:val="0"/>
      <w:divBdr>
        <w:top w:val="none" w:sz="0" w:space="0" w:color="auto"/>
        <w:left w:val="none" w:sz="0" w:space="0" w:color="auto"/>
        <w:bottom w:val="none" w:sz="0" w:space="0" w:color="auto"/>
        <w:right w:val="none" w:sz="0" w:space="0" w:color="auto"/>
      </w:divBdr>
    </w:div>
    <w:div w:id="108478993">
      <w:bodyDiv w:val="1"/>
      <w:marLeft w:val="0"/>
      <w:marRight w:val="0"/>
      <w:marTop w:val="0"/>
      <w:marBottom w:val="0"/>
      <w:divBdr>
        <w:top w:val="none" w:sz="0" w:space="0" w:color="auto"/>
        <w:left w:val="none" w:sz="0" w:space="0" w:color="auto"/>
        <w:bottom w:val="none" w:sz="0" w:space="0" w:color="auto"/>
        <w:right w:val="none" w:sz="0" w:space="0" w:color="auto"/>
      </w:divBdr>
      <w:divsChild>
        <w:div w:id="425345365">
          <w:marLeft w:val="446"/>
          <w:marRight w:val="0"/>
          <w:marTop w:val="0"/>
          <w:marBottom w:val="0"/>
          <w:divBdr>
            <w:top w:val="none" w:sz="0" w:space="0" w:color="auto"/>
            <w:left w:val="none" w:sz="0" w:space="0" w:color="auto"/>
            <w:bottom w:val="none" w:sz="0" w:space="0" w:color="auto"/>
            <w:right w:val="none" w:sz="0" w:space="0" w:color="auto"/>
          </w:divBdr>
        </w:div>
        <w:div w:id="188613701">
          <w:marLeft w:val="446"/>
          <w:marRight w:val="0"/>
          <w:marTop w:val="0"/>
          <w:marBottom w:val="0"/>
          <w:divBdr>
            <w:top w:val="none" w:sz="0" w:space="0" w:color="auto"/>
            <w:left w:val="none" w:sz="0" w:space="0" w:color="auto"/>
            <w:bottom w:val="none" w:sz="0" w:space="0" w:color="auto"/>
            <w:right w:val="none" w:sz="0" w:space="0" w:color="auto"/>
          </w:divBdr>
        </w:div>
        <w:div w:id="1338580100">
          <w:marLeft w:val="446"/>
          <w:marRight w:val="0"/>
          <w:marTop w:val="0"/>
          <w:marBottom w:val="0"/>
          <w:divBdr>
            <w:top w:val="none" w:sz="0" w:space="0" w:color="auto"/>
            <w:left w:val="none" w:sz="0" w:space="0" w:color="auto"/>
            <w:bottom w:val="none" w:sz="0" w:space="0" w:color="auto"/>
            <w:right w:val="none" w:sz="0" w:space="0" w:color="auto"/>
          </w:divBdr>
        </w:div>
      </w:divsChild>
    </w:div>
    <w:div w:id="109253107">
      <w:bodyDiv w:val="1"/>
      <w:marLeft w:val="0"/>
      <w:marRight w:val="0"/>
      <w:marTop w:val="0"/>
      <w:marBottom w:val="0"/>
      <w:divBdr>
        <w:top w:val="none" w:sz="0" w:space="0" w:color="auto"/>
        <w:left w:val="none" w:sz="0" w:space="0" w:color="auto"/>
        <w:bottom w:val="none" w:sz="0" w:space="0" w:color="auto"/>
        <w:right w:val="none" w:sz="0" w:space="0" w:color="auto"/>
      </w:divBdr>
      <w:divsChild>
        <w:div w:id="1291201582">
          <w:marLeft w:val="547"/>
          <w:marRight w:val="0"/>
          <w:marTop w:val="0"/>
          <w:marBottom w:val="0"/>
          <w:divBdr>
            <w:top w:val="none" w:sz="0" w:space="0" w:color="auto"/>
            <w:left w:val="none" w:sz="0" w:space="0" w:color="auto"/>
            <w:bottom w:val="none" w:sz="0" w:space="0" w:color="auto"/>
            <w:right w:val="none" w:sz="0" w:space="0" w:color="auto"/>
          </w:divBdr>
        </w:div>
      </w:divsChild>
    </w:div>
    <w:div w:id="113639569">
      <w:bodyDiv w:val="1"/>
      <w:marLeft w:val="0"/>
      <w:marRight w:val="0"/>
      <w:marTop w:val="0"/>
      <w:marBottom w:val="0"/>
      <w:divBdr>
        <w:top w:val="none" w:sz="0" w:space="0" w:color="auto"/>
        <w:left w:val="none" w:sz="0" w:space="0" w:color="auto"/>
        <w:bottom w:val="none" w:sz="0" w:space="0" w:color="auto"/>
        <w:right w:val="none" w:sz="0" w:space="0" w:color="auto"/>
      </w:divBdr>
    </w:div>
    <w:div w:id="116997634">
      <w:bodyDiv w:val="1"/>
      <w:marLeft w:val="0"/>
      <w:marRight w:val="0"/>
      <w:marTop w:val="0"/>
      <w:marBottom w:val="0"/>
      <w:divBdr>
        <w:top w:val="none" w:sz="0" w:space="0" w:color="auto"/>
        <w:left w:val="none" w:sz="0" w:space="0" w:color="auto"/>
        <w:bottom w:val="none" w:sz="0" w:space="0" w:color="auto"/>
        <w:right w:val="none" w:sz="0" w:space="0" w:color="auto"/>
      </w:divBdr>
      <w:divsChild>
        <w:div w:id="962804670">
          <w:marLeft w:val="446"/>
          <w:marRight w:val="0"/>
          <w:marTop w:val="80"/>
          <w:marBottom w:val="80"/>
          <w:divBdr>
            <w:top w:val="none" w:sz="0" w:space="0" w:color="auto"/>
            <w:left w:val="none" w:sz="0" w:space="0" w:color="auto"/>
            <w:bottom w:val="none" w:sz="0" w:space="0" w:color="auto"/>
            <w:right w:val="none" w:sz="0" w:space="0" w:color="auto"/>
          </w:divBdr>
        </w:div>
        <w:div w:id="1512446824">
          <w:marLeft w:val="446"/>
          <w:marRight w:val="0"/>
          <w:marTop w:val="80"/>
          <w:marBottom w:val="80"/>
          <w:divBdr>
            <w:top w:val="none" w:sz="0" w:space="0" w:color="auto"/>
            <w:left w:val="none" w:sz="0" w:space="0" w:color="auto"/>
            <w:bottom w:val="none" w:sz="0" w:space="0" w:color="auto"/>
            <w:right w:val="none" w:sz="0" w:space="0" w:color="auto"/>
          </w:divBdr>
        </w:div>
      </w:divsChild>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8741806">
      <w:bodyDiv w:val="1"/>
      <w:marLeft w:val="0"/>
      <w:marRight w:val="0"/>
      <w:marTop w:val="0"/>
      <w:marBottom w:val="0"/>
      <w:divBdr>
        <w:top w:val="none" w:sz="0" w:space="0" w:color="auto"/>
        <w:left w:val="none" w:sz="0" w:space="0" w:color="auto"/>
        <w:bottom w:val="none" w:sz="0" w:space="0" w:color="auto"/>
        <w:right w:val="none" w:sz="0" w:space="0" w:color="auto"/>
      </w:divBdr>
    </w:div>
    <w:div w:id="129712824">
      <w:bodyDiv w:val="1"/>
      <w:marLeft w:val="0"/>
      <w:marRight w:val="0"/>
      <w:marTop w:val="0"/>
      <w:marBottom w:val="0"/>
      <w:divBdr>
        <w:top w:val="none" w:sz="0" w:space="0" w:color="auto"/>
        <w:left w:val="none" w:sz="0" w:space="0" w:color="auto"/>
        <w:bottom w:val="none" w:sz="0" w:space="0" w:color="auto"/>
        <w:right w:val="none" w:sz="0" w:space="0" w:color="auto"/>
      </w:divBdr>
    </w:div>
    <w:div w:id="145169816">
      <w:bodyDiv w:val="1"/>
      <w:marLeft w:val="0"/>
      <w:marRight w:val="0"/>
      <w:marTop w:val="0"/>
      <w:marBottom w:val="0"/>
      <w:divBdr>
        <w:top w:val="none" w:sz="0" w:space="0" w:color="auto"/>
        <w:left w:val="none" w:sz="0" w:space="0" w:color="auto"/>
        <w:bottom w:val="none" w:sz="0" w:space="0" w:color="auto"/>
        <w:right w:val="none" w:sz="0" w:space="0" w:color="auto"/>
      </w:divBdr>
      <w:divsChild>
        <w:div w:id="476918184">
          <w:marLeft w:val="446"/>
          <w:marRight w:val="0"/>
          <w:marTop w:val="80"/>
          <w:marBottom w:val="80"/>
          <w:divBdr>
            <w:top w:val="none" w:sz="0" w:space="0" w:color="auto"/>
            <w:left w:val="none" w:sz="0" w:space="0" w:color="auto"/>
            <w:bottom w:val="none" w:sz="0" w:space="0" w:color="auto"/>
            <w:right w:val="none" w:sz="0" w:space="0" w:color="auto"/>
          </w:divBdr>
        </w:div>
        <w:div w:id="874806509">
          <w:marLeft w:val="446"/>
          <w:marRight w:val="0"/>
          <w:marTop w:val="80"/>
          <w:marBottom w:val="80"/>
          <w:divBdr>
            <w:top w:val="none" w:sz="0" w:space="0" w:color="auto"/>
            <w:left w:val="none" w:sz="0" w:space="0" w:color="auto"/>
            <w:bottom w:val="none" w:sz="0" w:space="0" w:color="auto"/>
            <w:right w:val="none" w:sz="0" w:space="0" w:color="auto"/>
          </w:divBdr>
        </w:div>
        <w:div w:id="1831409291">
          <w:marLeft w:val="446"/>
          <w:marRight w:val="0"/>
          <w:marTop w:val="80"/>
          <w:marBottom w:val="80"/>
          <w:divBdr>
            <w:top w:val="none" w:sz="0" w:space="0" w:color="auto"/>
            <w:left w:val="none" w:sz="0" w:space="0" w:color="auto"/>
            <w:bottom w:val="none" w:sz="0" w:space="0" w:color="auto"/>
            <w:right w:val="none" w:sz="0" w:space="0" w:color="auto"/>
          </w:divBdr>
        </w:div>
        <w:div w:id="1860586905">
          <w:marLeft w:val="446"/>
          <w:marRight w:val="0"/>
          <w:marTop w:val="80"/>
          <w:marBottom w:val="80"/>
          <w:divBdr>
            <w:top w:val="none" w:sz="0" w:space="0" w:color="auto"/>
            <w:left w:val="none" w:sz="0" w:space="0" w:color="auto"/>
            <w:bottom w:val="none" w:sz="0" w:space="0" w:color="auto"/>
            <w:right w:val="none" w:sz="0" w:space="0" w:color="auto"/>
          </w:divBdr>
        </w:div>
      </w:divsChild>
    </w:div>
    <w:div w:id="160462826">
      <w:bodyDiv w:val="1"/>
      <w:marLeft w:val="0"/>
      <w:marRight w:val="0"/>
      <w:marTop w:val="0"/>
      <w:marBottom w:val="0"/>
      <w:divBdr>
        <w:top w:val="none" w:sz="0" w:space="0" w:color="auto"/>
        <w:left w:val="none" w:sz="0" w:space="0" w:color="auto"/>
        <w:bottom w:val="none" w:sz="0" w:space="0" w:color="auto"/>
        <w:right w:val="none" w:sz="0" w:space="0" w:color="auto"/>
      </w:divBdr>
    </w:div>
    <w:div w:id="161512519">
      <w:bodyDiv w:val="1"/>
      <w:marLeft w:val="0"/>
      <w:marRight w:val="0"/>
      <w:marTop w:val="0"/>
      <w:marBottom w:val="0"/>
      <w:divBdr>
        <w:top w:val="none" w:sz="0" w:space="0" w:color="auto"/>
        <w:left w:val="none" w:sz="0" w:space="0" w:color="auto"/>
        <w:bottom w:val="none" w:sz="0" w:space="0" w:color="auto"/>
        <w:right w:val="none" w:sz="0" w:space="0" w:color="auto"/>
      </w:divBdr>
    </w:div>
    <w:div w:id="167330184">
      <w:bodyDiv w:val="1"/>
      <w:marLeft w:val="0"/>
      <w:marRight w:val="0"/>
      <w:marTop w:val="0"/>
      <w:marBottom w:val="0"/>
      <w:divBdr>
        <w:top w:val="none" w:sz="0" w:space="0" w:color="auto"/>
        <w:left w:val="none" w:sz="0" w:space="0" w:color="auto"/>
        <w:bottom w:val="none" w:sz="0" w:space="0" w:color="auto"/>
        <w:right w:val="none" w:sz="0" w:space="0" w:color="auto"/>
      </w:divBdr>
    </w:div>
    <w:div w:id="168721601">
      <w:bodyDiv w:val="1"/>
      <w:marLeft w:val="0"/>
      <w:marRight w:val="0"/>
      <w:marTop w:val="0"/>
      <w:marBottom w:val="0"/>
      <w:divBdr>
        <w:top w:val="none" w:sz="0" w:space="0" w:color="auto"/>
        <w:left w:val="none" w:sz="0" w:space="0" w:color="auto"/>
        <w:bottom w:val="none" w:sz="0" w:space="0" w:color="auto"/>
        <w:right w:val="none" w:sz="0" w:space="0" w:color="auto"/>
      </w:divBdr>
    </w:div>
    <w:div w:id="170607629">
      <w:bodyDiv w:val="1"/>
      <w:marLeft w:val="0"/>
      <w:marRight w:val="0"/>
      <w:marTop w:val="0"/>
      <w:marBottom w:val="0"/>
      <w:divBdr>
        <w:top w:val="none" w:sz="0" w:space="0" w:color="auto"/>
        <w:left w:val="none" w:sz="0" w:space="0" w:color="auto"/>
        <w:bottom w:val="none" w:sz="0" w:space="0" w:color="auto"/>
        <w:right w:val="none" w:sz="0" w:space="0" w:color="auto"/>
      </w:divBdr>
      <w:divsChild>
        <w:div w:id="207423758">
          <w:marLeft w:val="288"/>
          <w:marRight w:val="0"/>
          <w:marTop w:val="0"/>
          <w:marBottom w:val="0"/>
          <w:divBdr>
            <w:top w:val="none" w:sz="0" w:space="0" w:color="auto"/>
            <w:left w:val="none" w:sz="0" w:space="0" w:color="auto"/>
            <w:bottom w:val="none" w:sz="0" w:space="0" w:color="auto"/>
            <w:right w:val="none" w:sz="0" w:space="0" w:color="auto"/>
          </w:divBdr>
        </w:div>
        <w:div w:id="236015625">
          <w:marLeft w:val="288"/>
          <w:marRight w:val="0"/>
          <w:marTop w:val="0"/>
          <w:marBottom w:val="0"/>
          <w:divBdr>
            <w:top w:val="none" w:sz="0" w:space="0" w:color="auto"/>
            <w:left w:val="none" w:sz="0" w:space="0" w:color="auto"/>
            <w:bottom w:val="none" w:sz="0" w:space="0" w:color="auto"/>
            <w:right w:val="none" w:sz="0" w:space="0" w:color="auto"/>
          </w:divBdr>
        </w:div>
        <w:div w:id="1117678741">
          <w:marLeft w:val="288"/>
          <w:marRight w:val="0"/>
          <w:marTop w:val="0"/>
          <w:marBottom w:val="0"/>
          <w:divBdr>
            <w:top w:val="none" w:sz="0" w:space="0" w:color="auto"/>
            <w:left w:val="none" w:sz="0" w:space="0" w:color="auto"/>
            <w:bottom w:val="none" w:sz="0" w:space="0" w:color="auto"/>
            <w:right w:val="none" w:sz="0" w:space="0" w:color="auto"/>
          </w:divBdr>
        </w:div>
        <w:div w:id="1324357542">
          <w:marLeft w:val="288"/>
          <w:marRight w:val="0"/>
          <w:marTop w:val="0"/>
          <w:marBottom w:val="0"/>
          <w:divBdr>
            <w:top w:val="none" w:sz="0" w:space="0" w:color="auto"/>
            <w:left w:val="none" w:sz="0" w:space="0" w:color="auto"/>
            <w:bottom w:val="none" w:sz="0" w:space="0" w:color="auto"/>
            <w:right w:val="none" w:sz="0" w:space="0" w:color="auto"/>
          </w:divBdr>
        </w:div>
        <w:div w:id="1498501643">
          <w:marLeft w:val="288"/>
          <w:marRight w:val="0"/>
          <w:marTop w:val="0"/>
          <w:marBottom w:val="0"/>
          <w:divBdr>
            <w:top w:val="none" w:sz="0" w:space="0" w:color="auto"/>
            <w:left w:val="none" w:sz="0" w:space="0" w:color="auto"/>
            <w:bottom w:val="none" w:sz="0" w:space="0" w:color="auto"/>
            <w:right w:val="none" w:sz="0" w:space="0" w:color="auto"/>
          </w:divBdr>
        </w:div>
      </w:divsChild>
    </w:div>
    <w:div w:id="179635225">
      <w:bodyDiv w:val="1"/>
      <w:marLeft w:val="0"/>
      <w:marRight w:val="0"/>
      <w:marTop w:val="0"/>
      <w:marBottom w:val="0"/>
      <w:divBdr>
        <w:top w:val="none" w:sz="0" w:space="0" w:color="auto"/>
        <w:left w:val="none" w:sz="0" w:space="0" w:color="auto"/>
        <w:bottom w:val="none" w:sz="0" w:space="0" w:color="auto"/>
        <w:right w:val="none" w:sz="0" w:space="0" w:color="auto"/>
      </w:divBdr>
    </w:div>
    <w:div w:id="180240296">
      <w:bodyDiv w:val="1"/>
      <w:marLeft w:val="0"/>
      <w:marRight w:val="0"/>
      <w:marTop w:val="0"/>
      <w:marBottom w:val="0"/>
      <w:divBdr>
        <w:top w:val="none" w:sz="0" w:space="0" w:color="auto"/>
        <w:left w:val="none" w:sz="0" w:space="0" w:color="auto"/>
        <w:bottom w:val="none" w:sz="0" w:space="0" w:color="auto"/>
        <w:right w:val="none" w:sz="0" w:space="0" w:color="auto"/>
      </w:divBdr>
    </w:div>
    <w:div w:id="180437860">
      <w:bodyDiv w:val="1"/>
      <w:marLeft w:val="0"/>
      <w:marRight w:val="0"/>
      <w:marTop w:val="0"/>
      <w:marBottom w:val="0"/>
      <w:divBdr>
        <w:top w:val="none" w:sz="0" w:space="0" w:color="auto"/>
        <w:left w:val="none" w:sz="0" w:space="0" w:color="auto"/>
        <w:bottom w:val="none" w:sz="0" w:space="0" w:color="auto"/>
        <w:right w:val="none" w:sz="0" w:space="0" w:color="auto"/>
      </w:divBdr>
    </w:div>
    <w:div w:id="196739883">
      <w:bodyDiv w:val="1"/>
      <w:marLeft w:val="0"/>
      <w:marRight w:val="0"/>
      <w:marTop w:val="0"/>
      <w:marBottom w:val="0"/>
      <w:divBdr>
        <w:top w:val="none" w:sz="0" w:space="0" w:color="auto"/>
        <w:left w:val="none" w:sz="0" w:space="0" w:color="auto"/>
        <w:bottom w:val="none" w:sz="0" w:space="0" w:color="auto"/>
        <w:right w:val="none" w:sz="0" w:space="0" w:color="auto"/>
      </w:divBdr>
    </w:div>
    <w:div w:id="203756194">
      <w:bodyDiv w:val="1"/>
      <w:marLeft w:val="0"/>
      <w:marRight w:val="0"/>
      <w:marTop w:val="0"/>
      <w:marBottom w:val="0"/>
      <w:divBdr>
        <w:top w:val="none" w:sz="0" w:space="0" w:color="auto"/>
        <w:left w:val="none" w:sz="0" w:space="0" w:color="auto"/>
        <w:bottom w:val="none" w:sz="0" w:space="0" w:color="auto"/>
        <w:right w:val="none" w:sz="0" w:space="0" w:color="auto"/>
      </w:divBdr>
    </w:div>
    <w:div w:id="206963516">
      <w:bodyDiv w:val="1"/>
      <w:marLeft w:val="0"/>
      <w:marRight w:val="0"/>
      <w:marTop w:val="0"/>
      <w:marBottom w:val="0"/>
      <w:divBdr>
        <w:top w:val="none" w:sz="0" w:space="0" w:color="auto"/>
        <w:left w:val="none" w:sz="0" w:space="0" w:color="auto"/>
        <w:bottom w:val="none" w:sz="0" w:space="0" w:color="auto"/>
        <w:right w:val="none" w:sz="0" w:space="0" w:color="auto"/>
      </w:divBdr>
    </w:div>
    <w:div w:id="239993767">
      <w:bodyDiv w:val="1"/>
      <w:marLeft w:val="0"/>
      <w:marRight w:val="0"/>
      <w:marTop w:val="0"/>
      <w:marBottom w:val="0"/>
      <w:divBdr>
        <w:top w:val="none" w:sz="0" w:space="0" w:color="auto"/>
        <w:left w:val="none" w:sz="0" w:space="0" w:color="auto"/>
        <w:bottom w:val="none" w:sz="0" w:space="0" w:color="auto"/>
        <w:right w:val="none" w:sz="0" w:space="0" w:color="auto"/>
      </w:divBdr>
    </w:div>
    <w:div w:id="247278754">
      <w:bodyDiv w:val="1"/>
      <w:marLeft w:val="0"/>
      <w:marRight w:val="0"/>
      <w:marTop w:val="0"/>
      <w:marBottom w:val="0"/>
      <w:divBdr>
        <w:top w:val="none" w:sz="0" w:space="0" w:color="auto"/>
        <w:left w:val="none" w:sz="0" w:space="0" w:color="auto"/>
        <w:bottom w:val="none" w:sz="0" w:space="0" w:color="auto"/>
        <w:right w:val="none" w:sz="0" w:space="0" w:color="auto"/>
      </w:divBdr>
    </w:div>
    <w:div w:id="252128944">
      <w:bodyDiv w:val="1"/>
      <w:marLeft w:val="0"/>
      <w:marRight w:val="0"/>
      <w:marTop w:val="0"/>
      <w:marBottom w:val="0"/>
      <w:divBdr>
        <w:top w:val="none" w:sz="0" w:space="0" w:color="auto"/>
        <w:left w:val="none" w:sz="0" w:space="0" w:color="auto"/>
        <w:bottom w:val="none" w:sz="0" w:space="0" w:color="auto"/>
        <w:right w:val="none" w:sz="0" w:space="0" w:color="auto"/>
      </w:divBdr>
    </w:div>
    <w:div w:id="255093063">
      <w:bodyDiv w:val="1"/>
      <w:marLeft w:val="0"/>
      <w:marRight w:val="0"/>
      <w:marTop w:val="0"/>
      <w:marBottom w:val="0"/>
      <w:divBdr>
        <w:top w:val="none" w:sz="0" w:space="0" w:color="auto"/>
        <w:left w:val="none" w:sz="0" w:space="0" w:color="auto"/>
        <w:bottom w:val="none" w:sz="0" w:space="0" w:color="auto"/>
        <w:right w:val="none" w:sz="0" w:space="0" w:color="auto"/>
      </w:divBdr>
      <w:divsChild>
        <w:div w:id="206838366">
          <w:marLeft w:val="547"/>
          <w:marRight w:val="0"/>
          <w:marTop w:val="0"/>
          <w:marBottom w:val="0"/>
          <w:divBdr>
            <w:top w:val="none" w:sz="0" w:space="0" w:color="auto"/>
            <w:left w:val="none" w:sz="0" w:space="0" w:color="auto"/>
            <w:bottom w:val="none" w:sz="0" w:space="0" w:color="auto"/>
            <w:right w:val="none" w:sz="0" w:space="0" w:color="auto"/>
          </w:divBdr>
        </w:div>
      </w:divsChild>
    </w:div>
    <w:div w:id="268661405">
      <w:bodyDiv w:val="1"/>
      <w:marLeft w:val="0"/>
      <w:marRight w:val="0"/>
      <w:marTop w:val="0"/>
      <w:marBottom w:val="0"/>
      <w:divBdr>
        <w:top w:val="none" w:sz="0" w:space="0" w:color="auto"/>
        <w:left w:val="none" w:sz="0" w:space="0" w:color="auto"/>
        <w:bottom w:val="none" w:sz="0" w:space="0" w:color="auto"/>
        <w:right w:val="none" w:sz="0" w:space="0" w:color="auto"/>
      </w:divBdr>
      <w:divsChild>
        <w:div w:id="86119518">
          <w:marLeft w:val="619"/>
          <w:marRight w:val="0"/>
          <w:marTop w:val="60"/>
          <w:marBottom w:val="0"/>
          <w:divBdr>
            <w:top w:val="none" w:sz="0" w:space="0" w:color="auto"/>
            <w:left w:val="none" w:sz="0" w:space="0" w:color="auto"/>
            <w:bottom w:val="none" w:sz="0" w:space="0" w:color="auto"/>
            <w:right w:val="none" w:sz="0" w:space="0" w:color="auto"/>
          </w:divBdr>
        </w:div>
        <w:div w:id="118885645">
          <w:marLeft w:val="619"/>
          <w:marRight w:val="0"/>
          <w:marTop w:val="60"/>
          <w:marBottom w:val="0"/>
          <w:divBdr>
            <w:top w:val="none" w:sz="0" w:space="0" w:color="auto"/>
            <w:left w:val="none" w:sz="0" w:space="0" w:color="auto"/>
            <w:bottom w:val="none" w:sz="0" w:space="0" w:color="auto"/>
            <w:right w:val="none" w:sz="0" w:space="0" w:color="auto"/>
          </w:divBdr>
        </w:div>
        <w:div w:id="261573335">
          <w:marLeft w:val="288"/>
          <w:marRight w:val="0"/>
          <w:marTop w:val="60"/>
          <w:marBottom w:val="0"/>
          <w:divBdr>
            <w:top w:val="none" w:sz="0" w:space="0" w:color="auto"/>
            <w:left w:val="none" w:sz="0" w:space="0" w:color="auto"/>
            <w:bottom w:val="none" w:sz="0" w:space="0" w:color="auto"/>
            <w:right w:val="none" w:sz="0" w:space="0" w:color="auto"/>
          </w:divBdr>
        </w:div>
        <w:div w:id="411247051">
          <w:marLeft w:val="288"/>
          <w:marRight w:val="0"/>
          <w:marTop w:val="60"/>
          <w:marBottom w:val="0"/>
          <w:divBdr>
            <w:top w:val="none" w:sz="0" w:space="0" w:color="auto"/>
            <w:left w:val="none" w:sz="0" w:space="0" w:color="auto"/>
            <w:bottom w:val="none" w:sz="0" w:space="0" w:color="auto"/>
            <w:right w:val="none" w:sz="0" w:space="0" w:color="auto"/>
          </w:divBdr>
        </w:div>
        <w:div w:id="961181960">
          <w:marLeft w:val="288"/>
          <w:marRight w:val="0"/>
          <w:marTop w:val="60"/>
          <w:marBottom w:val="0"/>
          <w:divBdr>
            <w:top w:val="none" w:sz="0" w:space="0" w:color="auto"/>
            <w:left w:val="none" w:sz="0" w:space="0" w:color="auto"/>
            <w:bottom w:val="none" w:sz="0" w:space="0" w:color="auto"/>
            <w:right w:val="none" w:sz="0" w:space="0" w:color="auto"/>
          </w:divBdr>
        </w:div>
        <w:div w:id="1505896386">
          <w:marLeft w:val="288"/>
          <w:marRight w:val="0"/>
          <w:marTop w:val="60"/>
          <w:marBottom w:val="0"/>
          <w:divBdr>
            <w:top w:val="none" w:sz="0" w:space="0" w:color="auto"/>
            <w:left w:val="none" w:sz="0" w:space="0" w:color="auto"/>
            <w:bottom w:val="none" w:sz="0" w:space="0" w:color="auto"/>
            <w:right w:val="none" w:sz="0" w:space="0" w:color="auto"/>
          </w:divBdr>
        </w:div>
        <w:div w:id="1540626572">
          <w:marLeft w:val="288"/>
          <w:marRight w:val="0"/>
          <w:marTop w:val="60"/>
          <w:marBottom w:val="0"/>
          <w:divBdr>
            <w:top w:val="none" w:sz="0" w:space="0" w:color="auto"/>
            <w:left w:val="none" w:sz="0" w:space="0" w:color="auto"/>
            <w:bottom w:val="none" w:sz="0" w:space="0" w:color="auto"/>
            <w:right w:val="none" w:sz="0" w:space="0" w:color="auto"/>
          </w:divBdr>
        </w:div>
        <w:div w:id="1702123231">
          <w:marLeft w:val="288"/>
          <w:marRight w:val="0"/>
          <w:marTop w:val="60"/>
          <w:marBottom w:val="0"/>
          <w:divBdr>
            <w:top w:val="none" w:sz="0" w:space="0" w:color="auto"/>
            <w:left w:val="none" w:sz="0" w:space="0" w:color="auto"/>
            <w:bottom w:val="none" w:sz="0" w:space="0" w:color="auto"/>
            <w:right w:val="none" w:sz="0" w:space="0" w:color="auto"/>
          </w:divBdr>
        </w:div>
        <w:div w:id="1800756548">
          <w:marLeft w:val="288"/>
          <w:marRight w:val="0"/>
          <w:marTop w:val="60"/>
          <w:marBottom w:val="0"/>
          <w:divBdr>
            <w:top w:val="none" w:sz="0" w:space="0" w:color="auto"/>
            <w:left w:val="none" w:sz="0" w:space="0" w:color="auto"/>
            <w:bottom w:val="none" w:sz="0" w:space="0" w:color="auto"/>
            <w:right w:val="none" w:sz="0" w:space="0" w:color="auto"/>
          </w:divBdr>
        </w:div>
      </w:divsChild>
    </w:div>
    <w:div w:id="284433378">
      <w:bodyDiv w:val="1"/>
      <w:marLeft w:val="0"/>
      <w:marRight w:val="0"/>
      <w:marTop w:val="0"/>
      <w:marBottom w:val="0"/>
      <w:divBdr>
        <w:top w:val="none" w:sz="0" w:space="0" w:color="auto"/>
        <w:left w:val="none" w:sz="0" w:space="0" w:color="auto"/>
        <w:bottom w:val="none" w:sz="0" w:space="0" w:color="auto"/>
        <w:right w:val="none" w:sz="0" w:space="0" w:color="auto"/>
      </w:divBdr>
    </w:div>
    <w:div w:id="299574954">
      <w:bodyDiv w:val="1"/>
      <w:marLeft w:val="0"/>
      <w:marRight w:val="0"/>
      <w:marTop w:val="0"/>
      <w:marBottom w:val="0"/>
      <w:divBdr>
        <w:top w:val="none" w:sz="0" w:space="0" w:color="auto"/>
        <w:left w:val="none" w:sz="0" w:space="0" w:color="auto"/>
        <w:bottom w:val="none" w:sz="0" w:space="0" w:color="auto"/>
        <w:right w:val="none" w:sz="0" w:space="0" w:color="auto"/>
      </w:divBdr>
    </w:div>
    <w:div w:id="311907318">
      <w:bodyDiv w:val="1"/>
      <w:marLeft w:val="0"/>
      <w:marRight w:val="0"/>
      <w:marTop w:val="0"/>
      <w:marBottom w:val="0"/>
      <w:divBdr>
        <w:top w:val="none" w:sz="0" w:space="0" w:color="auto"/>
        <w:left w:val="none" w:sz="0" w:space="0" w:color="auto"/>
        <w:bottom w:val="none" w:sz="0" w:space="0" w:color="auto"/>
        <w:right w:val="none" w:sz="0" w:space="0" w:color="auto"/>
      </w:divBdr>
    </w:div>
    <w:div w:id="320544709">
      <w:bodyDiv w:val="1"/>
      <w:marLeft w:val="0"/>
      <w:marRight w:val="0"/>
      <w:marTop w:val="0"/>
      <w:marBottom w:val="0"/>
      <w:divBdr>
        <w:top w:val="none" w:sz="0" w:space="0" w:color="auto"/>
        <w:left w:val="none" w:sz="0" w:space="0" w:color="auto"/>
        <w:bottom w:val="none" w:sz="0" w:space="0" w:color="auto"/>
        <w:right w:val="none" w:sz="0" w:space="0" w:color="auto"/>
      </w:divBdr>
      <w:divsChild>
        <w:div w:id="369497863">
          <w:marLeft w:val="274"/>
          <w:marRight w:val="0"/>
          <w:marTop w:val="80"/>
          <w:marBottom w:val="80"/>
          <w:divBdr>
            <w:top w:val="none" w:sz="0" w:space="0" w:color="auto"/>
            <w:left w:val="none" w:sz="0" w:space="0" w:color="auto"/>
            <w:bottom w:val="none" w:sz="0" w:space="0" w:color="auto"/>
            <w:right w:val="none" w:sz="0" w:space="0" w:color="auto"/>
          </w:divBdr>
        </w:div>
        <w:div w:id="713769695">
          <w:marLeft w:val="274"/>
          <w:marRight w:val="0"/>
          <w:marTop w:val="80"/>
          <w:marBottom w:val="80"/>
          <w:divBdr>
            <w:top w:val="none" w:sz="0" w:space="0" w:color="auto"/>
            <w:left w:val="none" w:sz="0" w:space="0" w:color="auto"/>
            <w:bottom w:val="none" w:sz="0" w:space="0" w:color="auto"/>
            <w:right w:val="none" w:sz="0" w:space="0" w:color="auto"/>
          </w:divBdr>
        </w:div>
        <w:div w:id="1134713604">
          <w:marLeft w:val="274"/>
          <w:marRight w:val="0"/>
          <w:marTop w:val="80"/>
          <w:marBottom w:val="80"/>
          <w:divBdr>
            <w:top w:val="none" w:sz="0" w:space="0" w:color="auto"/>
            <w:left w:val="none" w:sz="0" w:space="0" w:color="auto"/>
            <w:bottom w:val="none" w:sz="0" w:space="0" w:color="auto"/>
            <w:right w:val="none" w:sz="0" w:space="0" w:color="auto"/>
          </w:divBdr>
        </w:div>
        <w:div w:id="1359745558">
          <w:marLeft w:val="274"/>
          <w:marRight w:val="0"/>
          <w:marTop w:val="80"/>
          <w:marBottom w:val="80"/>
          <w:divBdr>
            <w:top w:val="none" w:sz="0" w:space="0" w:color="auto"/>
            <w:left w:val="none" w:sz="0" w:space="0" w:color="auto"/>
            <w:bottom w:val="none" w:sz="0" w:space="0" w:color="auto"/>
            <w:right w:val="none" w:sz="0" w:space="0" w:color="auto"/>
          </w:divBdr>
        </w:div>
        <w:div w:id="1490512065">
          <w:marLeft w:val="274"/>
          <w:marRight w:val="0"/>
          <w:marTop w:val="80"/>
          <w:marBottom w:val="80"/>
          <w:divBdr>
            <w:top w:val="none" w:sz="0" w:space="0" w:color="auto"/>
            <w:left w:val="none" w:sz="0" w:space="0" w:color="auto"/>
            <w:bottom w:val="none" w:sz="0" w:space="0" w:color="auto"/>
            <w:right w:val="none" w:sz="0" w:space="0" w:color="auto"/>
          </w:divBdr>
        </w:div>
        <w:div w:id="1992712735">
          <w:marLeft w:val="274"/>
          <w:marRight w:val="0"/>
          <w:marTop w:val="80"/>
          <w:marBottom w:val="80"/>
          <w:divBdr>
            <w:top w:val="none" w:sz="0" w:space="0" w:color="auto"/>
            <w:left w:val="none" w:sz="0" w:space="0" w:color="auto"/>
            <w:bottom w:val="none" w:sz="0" w:space="0" w:color="auto"/>
            <w:right w:val="none" w:sz="0" w:space="0" w:color="auto"/>
          </w:divBdr>
        </w:div>
      </w:divsChild>
    </w:div>
    <w:div w:id="321354238">
      <w:bodyDiv w:val="1"/>
      <w:marLeft w:val="0"/>
      <w:marRight w:val="0"/>
      <w:marTop w:val="0"/>
      <w:marBottom w:val="0"/>
      <w:divBdr>
        <w:top w:val="none" w:sz="0" w:space="0" w:color="auto"/>
        <w:left w:val="none" w:sz="0" w:space="0" w:color="auto"/>
        <w:bottom w:val="none" w:sz="0" w:space="0" w:color="auto"/>
        <w:right w:val="none" w:sz="0" w:space="0" w:color="auto"/>
      </w:divBdr>
    </w:div>
    <w:div w:id="329985392">
      <w:bodyDiv w:val="1"/>
      <w:marLeft w:val="0"/>
      <w:marRight w:val="0"/>
      <w:marTop w:val="0"/>
      <w:marBottom w:val="0"/>
      <w:divBdr>
        <w:top w:val="none" w:sz="0" w:space="0" w:color="auto"/>
        <w:left w:val="none" w:sz="0" w:space="0" w:color="auto"/>
        <w:bottom w:val="none" w:sz="0" w:space="0" w:color="auto"/>
        <w:right w:val="none" w:sz="0" w:space="0" w:color="auto"/>
      </w:divBdr>
    </w:div>
    <w:div w:id="336927285">
      <w:bodyDiv w:val="1"/>
      <w:marLeft w:val="0"/>
      <w:marRight w:val="0"/>
      <w:marTop w:val="0"/>
      <w:marBottom w:val="0"/>
      <w:divBdr>
        <w:top w:val="none" w:sz="0" w:space="0" w:color="auto"/>
        <w:left w:val="none" w:sz="0" w:space="0" w:color="auto"/>
        <w:bottom w:val="none" w:sz="0" w:space="0" w:color="auto"/>
        <w:right w:val="none" w:sz="0" w:space="0" w:color="auto"/>
      </w:divBdr>
    </w:div>
    <w:div w:id="339505584">
      <w:bodyDiv w:val="1"/>
      <w:marLeft w:val="0"/>
      <w:marRight w:val="0"/>
      <w:marTop w:val="0"/>
      <w:marBottom w:val="0"/>
      <w:divBdr>
        <w:top w:val="none" w:sz="0" w:space="0" w:color="auto"/>
        <w:left w:val="none" w:sz="0" w:space="0" w:color="auto"/>
        <w:bottom w:val="none" w:sz="0" w:space="0" w:color="auto"/>
        <w:right w:val="none" w:sz="0" w:space="0" w:color="auto"/>
      </w:divBdr>
    </w:div>
    <w:div w:id="343554308">
      <w:bodyDiv w:val="1"/>
      <w:marLeft w:val="0"/>
      <w:marRight w:val="0"/>
      <w:marTop w:val="0"/>
      <w:marBottom w:val="0"/>
      <w:divBdr>
        <w:top w:val="none" w:sz="0" w:space="0" w:color="auto"/>
        <w:left w:val="none" w:sz="0" w:space="0" w:color="auto"/>
        <w:bottom w:val="none" w:sz="0" w:space="0" w:color="auto"/>
        <w:right w:val="none" w:sz="0" w:space="0" w:color="auto"/>
      </w:divBdr>
    </w:div>
    <w:div w:id="352729945">
      <w:bodyDiv w:val="1"/>
      <w:marLeft w:val="0"/>
      <w:marRight w:val="0"/>
      <w:marTop w:val="0"/>
      <w:marBottom w:val="0"/>
      <w:divBdr>
        <w:top w:val="none" w:sz="0" w:space="0" w:color="auto"/>
        <w:left w:val="none" w:sz="0" w:space="0" w:color="auto"/>
        <w:bottom w:val="none" w:sz="0" w:space="0" w:color="auto"/>
        <w:right w:val="none" w:sz="0" w:space="0" w:color="auto"/>
      </w:divBdr>
    </w:div>
    <w:div w:id="361978804">
      <w:bodyDiv w:val="1"/>
      <w:marLeft w:val="0"/>
      <w:marRight w:val="0"/>
      <w:marTop w:val="0"/>
      <w:marBottom w:val="0"/>
      <w:divBdr>
        <w:top w:val="none" w:sz="0" w:space="0" w:color="auto"/>
        <w:left w:val="none" w:sz="0" w:space="0" w:color="auto"/>
        <w:bottom w:val="none" w:sz="0" w:space="0" w:color="auto"/>
        <w:right w:val="none" w:sz="0" w:space="0" w:color="auto"/>
      </w:divBdr>
      <w:divsChild>
        <w:div w:id="1002397958">
          <w:marLeft w:val="274"/>
          <w:marRight w:val="0"/>
          <w:marTop w:val="0"/>
          <w:marBottom w:val="0"/>
          <w:divBdr>
            <w:top w:val="none" w:sz="0" w:space="0" w:color="auto"/>
            <w:left w:val="none" w:sz="0" w:space="0" w:color="auto"/>
            <w:bottom w:val="none" w:sz="0" w:space="0" w:color="auto"/>
            <w:right w:val="none" w:sz="0" w:space="0" w:color="auto"/>
          </w:divBdr>
        </w:div>
        <w:div w:id="1432704307">
          <w:marLeft w:val="274"/>
          <w:marRight w:val="0"/>
          <w:marTop w:val="0"/>
          <w:marBottom w:val="0"/>
          <w:divBdr>
            <w:top w:val="none" w:sz="0" w:space="0" w:color="auto"/>
            <w:left w:val="none" w:sz="0" w:space="0" w:color="auto"/>
            <w:bottom w:val="none" w:sz="0" w:space="0" w:color="auto"/>
            <w:right w:val="none" w:sz="0" w:space="0" w:color="auto"/>
          </w:divBdr>
        </w:div>
        <w:div w:id="1790585625">
          <w:marLeft w:val="274"/>
          <w:marRight w:val="0"/>
          <w:marTop w:val="0"/>
          <w:marBottom w:val="0"/>
          <w:divBdr>
            <w:top w:val="none" w:sz="0" w:space="0" w:color="auto"/>
            <w:left w:val="none" w:sz="0" w:space="0" w:color="auto"/>
            <w:bottom w:val="none" w:sz="0" w:space="0" w:color="auto"/>
            <w:right w:val="none" w:sz="0" w:space="0" w:color="auto"/>
          </w:divBdr>
        </w:div>
        <w:div w:id="1816532212">
          <w:marLeft w:val="274"/>
          <w:marRight w:val="0"/>
          <w:marTop w:val="0"/>
          <w:marBottom w:val="0"/>
          <w:divBdr>
            <w:top w:val="none" w:sz="0" w:space="0" w:color="auto"/>
            <w:left w:val="none" w:sz="0" w:space="0" w:color="auto"/>
            <w:bottom w:val="none" w:sz="0" w:space="0" w:color="auto"/>
            <w:right w:val="none" w:sz="0" w:space="0" w:color="auto"/>
          </w:divBdr>
        </w:div>
        <w:div w:id="1857226585">
          <w:marLeft w:val="274"/>
          <w:marRight w:val="0"/>
          <w:marTop w:val="0"/>
          <w:marBottom w:val="0"/>
          <w:divBdr>
            <w:top w:val="none" w:sz="0" w:space="0" w:color="auto"/>
            <w:left w:val="none" w:sz="0" w:space="0" w:color="auto"/>
            <w:bottom w:val="none" w:sz="0" w:space="0" w:color="auto"/>
            <w:right w:val="none" w:sz="0" w:space="0" w:color="auto"/>
          </w:divBdr>
        </w:div>
      </w:divsChild>
    </w:div>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370737369">
      <w:bodyDiv w:val="1"/>
      <w:marLeft w:val="0"/>
      <w:marRight w:val="0"/>
      <w:marTop w:val="0"/>
      <w:marBottom w:val="0"/>
      <w:divBdr>
        <w:top w:val="none" w:sz="0" w:space="0" w:color="auto"/>
        <w:left w:val="none" w:sz="0" w:space="0" w:color="auto"/>
        <w:bottom w:val="none" w:sz="0" w:space="0" w:color="auto"/>
        <w:right w:val="none" w:sz="0" w:space="0" w:color="auto"/>
      </w:divBdr>
    </w:div>
    <w:div w:id="370957641">
      <w:bodyDiv w:val="1"/>
      <w:marLeft w:val="0"/>
      <w:marRight w:val="0"/>
      <w:marTop w:val="0"/>
      <w:marBottom w:val="0"/>
      <w:divBdr>
        <w:top w:val="none" w:sz="0" w:space="0" w:color="auto"/>
        <w:left w:val="none" w:sz="0" w:space="0" w:color="auto"/>
        <w:bottom w:val="none" w:sz="0" w:space="0" w:color="auto"/>
        <w:right w:val="none" w:sz="0" w:space="0" w:color="auto"/>
      </w:divBdr>
    </w:div>
    <w:div w:id="373043783">
      <w:bodyDiv w:val="1"/>
      <w:marLeft w:val="0"/>
      <w:marRight w:val="0"/>
      <w:marTop w:val="0"/>
      <w:marBottom w:val="0"/>
      <w:divBdr>
        <w:top w:val="none" w:sz="0" w:space="0" w:color="auto"/>
        <w:left w:val="none" w:sz="0" w:space="0" w:color="auto"/>
        <w:bottom w:val="none" w:sz="0" w:space="0" w:color="auto"/>
        <w:right w:val="none" w:sz="0" w:space="0" w:color="auto"/>
      </w:divBdr>
    </w:div>
    <w:div w:id="389546190">
      <w:bodyDiv w:val="1"/>
      <w:marLeft w:val="0"/>
      <w:marRight w:val="0"/>
      <w:marTop w:val="0"/>
      <w:marBottom w:val="0"/>
      <w:divBdr>
        <w:top w:val="none" w:sz="0" w:space="0" w:color="auto"/>
        <w:left w:val="none" w:sz="0" w:space="0" w:color="auto"/>
        <w:bottom w:val="none" w:sz="0" w:space="0" w:color="auto"/>
        <w:right w:val="none" w:sz="0" w:space="0" w:color="auto"/>
      </w:divBdr>
      <w:divsChild>
        <w:div w:id="224997333">
          <w:marLeft w:val="288"/>
          <w:marRight w:val="0"/>
          <w:marTop w:val="0"/>
          <w:marBottom w:val="0"/>
          <w:divBdr>
            <w:top w:val="none" w:sz="0" w:space="0" w:color="auto"/>
            <w:left w:val="none" w:sz="0" w:space="0" w:color="auto"/>
            <w:bottom w:val="none" w:sz="0" w:space="0" w:color="auto"/>
            <w:right w:val="none" w:sz="0" w:space="0" w:color="auto"/>
          </w:divBdr>
        </w:div>
        <w:div w:id="321465611">
          <w:marLeft w:val="288"/>
          <w:marRight w:val="0"/>
          <w:marTop w:val="0"/>
          <w:marBottom w:val="0"/>
          <w:divBdr>
            <w:top w:val="none" w:sz="0" w:space="0" w:color="auto"/>
            <w:left w:val="none" w:sz="0" w:space="0" w:color="auto"/>
            <w:bottom w:val="none" w:sz="0" w:space="0" w:color="auto"/>
            <w:right w:val="none" w:sz="0" w:space="0" w:color="auto"/>
          </w:divBdr>
        </w:div>
        <w:div w:id="448817191">
          <w:marLeft w:val="288"/>
          <w:marRight w:val="0"/>
          <w:marTop w:val="0"/>
          <w:marBottom w:val="0"/>
          <w:divBdr>
            <w:top w:val="none" w:sz="0" w:space="0" w:color="auto"/>
            <w:left w:val="none" w:sz="0" w:space="0" w:color="auto"/>
            <w:bottom w:val="none" w:sz="0" w:space="0" w:color="auto"/>
            <w:right w:val="none" w:sz="0" w:space="0" w:color="auto"/>
          </w:divBdr>
        </w:div>
        <w:div w:id="623393220">
          <w:marLeft w:val="288"/>
          <w:marRight w:val="0"/>
          <w:marTop w:val="0"/>
          <w:marBottom w:val="0"/>
          <w:divBdr>
            <w:top w:val="none" w:sz="0" w:space="0" w:color="auto"/>
            <w:left w:val="none" w:sz="0" w:space="0" w:color="auto"/>
            <w:bottom w:val="none" w:sz="0" w:space="0" w:color="auto"/>
            <w:right w:val="none" w:sz="0" w:space="0" w:color="auto"/>
          </w:divBdr>
        </w:div>
        <w:div w:id="798761255">
          <w:marLeft w:val="288"/>
          <w:marRight w:val="0"/>
          <w:marTop w:val="0"/>
          <w:marBottom w:val="0"/>
          <w:divBdr>
            <w:top w:val="none" w:sz="0" w:space="0" w:color="auto"/>
            <w:left w:val="none" w:sz="0" w:space="0" w:color="auto"/>
            <w:bottom w:val="none" w:sz="0" w:space="0" w:color="auto"/>
            <w:right w:val="none" w:sz="0" w:space="0" w:color="auto"/>
          </w:divBdr>
        </w:div>
        <w:div w:id="935558266">
          <w:marLeft w:val="288"/>
          <w:marRight w:val="0"/>
          <w:marTop w:val="0"/>
          <w:marBottom w:val="0"/>
          <w:divBdr>
            <w:top w:val="none" w:sz="0" w:space="0" w:color="auto"/>
            <w:left w:val="none" w:sz="0" w:space="0" w:color="auto"/>
            <w:bottom w:val="none" w:sz="0" w:space="0" w:color="auto"/>
            <w:right w:val="none" w:sz="0" w:space="0" w:color="auto"/>
          </w:divBdr>
        </w:div>
        <w:div w:id="1133602474">
          <w:marLeft w:val="288"/>
          <w:marRight w:val="0"/>
          <w:marTop w:val="0"/>
          <w:marBottom w:val="0"/>
          <w:divBdr>
            <w:top w:val="none" w:sz="0" w:space="0" w:color="auto"/>
            <w:left w:val="none" w:sz="0" w:space="0" w:color="auto"/>
            <w:bottom w:val="none" w:sz="0" w:space="0" w:color="auto"/>
            <w:right w:val="none" w:sz="0" w:space="0" w:color="auto"/>
          </w:divBdr>
        </w:div>
        <w:div w:id="1219777716">
          <w:marLeft w:val="288"/>
          <w:marRight w:val="0"/>
          <w:marTop w:val="0"/>
          <w:marBottom w:val="0"/>
          <w:divBdr>
            <w:top w:val="none" w:sz="0" w:space="0" w:color="auto"/>
            <w:left w:val="none" w:sz="0" w:space="0" w:color="auto"/>
            <w:bottom w:val="none" w:sz="0" w:space="0" w:color="auto"/>
            <w:right w:val="none" w:sz="0" w:space="0" w:color="auto"/>
          </w:divBdr>
        </w:div>
        <w:div w:id="1442990672">
          <w:marLeft w:val="288"/>
          <w:marRight w:val="0"/>
          <w:marTop w:val="0"/>
          <w:marBottom w:val="0"/>
          <w:divBdr>
            <w:top w:val="none" w:sz="0" w:space="0" w:color="auto"/>
            <w:left w:val="none" w:sz="0" w:space="0" w:color="auto"/>
            <w:bottom w:val="none" w:sz="0" w:space="0" w:color="auto"/>
            <w:right w:val="none" w:sz="0" w:space="0" w:color="auto"/>
          </w:divBdr>
        </w:div>
        <w:div w:id="1618415688">
          <w:marLeft w:val="288"/>
          <w:marRight w:val="0"/>
          <w:marTop w:val="0"/>
          <w:marBottom w:val="0"/>
          <w:divBdr>
            <w:top w:val="none" w:sz="0" w:space="0" w:color="auto"/>
            <w:left w:val="none" w:sz="0" w:space="0" w:color="auto"/>
            <w:bottom w:val="none" w:sz="0" w:space="0" w:color="auto"/>
            <w:right w:val="none" w:sz="0" w:space="0" w:color="auto"/>
          </w:divBdr>
        </w:div>
        <w:div w:id="1643540226">
          <w:marLeft w:val="288"/>
          <w:marRight w:val="0"/>
          <w:marTop w:val="0"/>
          <w:marBottom w:val="0"/>
          <w:divBdr>
            <w:top w:val="none" w:sz="0" w:space="0" w:color="auto"/>
            <w:left w:val="none" w:sz="0" w:space="0" w:color="auto"/>
            <w:bottom w:val="none" w:sz="0" w:space="0" w:color="auto"/>
            <w:right w:val="none" w:sz="0" w:space="0" w:color="auto"/>
          </w:divBdr>
        </w:div>
        <w:div w:id="1836533331">
          <w:marLeft w:val="288"/>
          <w:marRight w:val="0"/>
          <w:marTop w:val="0"/>
          <w:marBottom w:val="0"/>
          <w:divBdr>
            <w:top w:val="none" w:sz="0" w:space="0" w:color="auto"/>
            <w:left w:val="none" w:sz="0" w:space="0" w:color="auto"/>
            <w:bottom w:val="none" w:sz="0" w:space="0" w:color="auto"/>
            <w:right w:val="none" w:sz="0" w:space="0" w:color="auto"/>
          </w:divBdr>
        </w:div>
        <w:div w:id="1876650051">
          <w:marLeft w:val="288"/>
          <w:marRight w:val="0"/>
          <w:marTop w:val="0"/>
          <w:marBottom w:val="0"/>
          <w:divBdr>
            <w:top w:val="none" w:sz="0" w:space="0" w:color="auto"/>
            <w:left w:val="none" w:sz="0" w:space="0" w:color="auto"/>
            <w:bottom w:val="none" w:sz="0" w:space="0" w:color="auto"/>
            <w:right w:val="none" w:sz="0" w:space="0" w:color="auto"/>
          </w:divBdr>
        </w:div>
      </w:divsChild>
    </w:div>
    <w:div w:id="392120577">
      <w:bodyDiv w:val="1"/>
      <w:marLeft w:val="0"/>
      <w:marRight w:val="0"/>
      <w:marTop w:val="0"/>
      <w:marBottom w:val="0"/>
      <w:divBdr>
        <w:top w:val="none" w:sz="0" w:space="0" w:color="auto"/>
        <w:left w:val="none" w:sz="0" w:space="0" w:color="auto"/>
        <w:bottom w:val="none" w:sz="0" w:space="0" w:color="auto"/>
        <w:right w:val="none" w:sz="0" w:space="0" w:color="auto"/>
      </w:divBdr>
      <w:divsChild>
        <w:div w:id="2086143097">
          <w:marLeft w:val="274"/>
          <w:marRight w:val="0"/>
          <w:marTop w:val="0"/>
          <w:marBottom w:val="0"/>
          <w:divBdr>
            <w:top w:val="none" w:sz="0" w:space="0" w:color="auto"/>
            <w:left w:val="none" w:sz="0" w:space="0" w:color="auto"/>
            <w:bottom w:val="none" w:sz="0" w:space="0" w:color="auto"/>
            <w:right w:val="none" w:sz="0" w:space="0" w:color="auto"/>
          </w:divBdr>
        </w:div>
      </w:divsChild>
    </w:div>
    <w:div w:id="405340725">
      <w:bodyDiv w:val="1"/>
      <w:marLeft w:val="0"/>
      <w:marRight w:val="0"/>
      <w:marTop w:val="0"/>
      <w:marBottom w:val="0"/>
      <w:divBdr>
        <w:top w:val="none" w:sz="0" w:space="0" w:color="auto"/>
        <w:left w:val="none" w:sz="0" w:space="0" w:color="auto"/>
        <w:bottom w:val="none" w:sz="0" w:space="0" w:color="auto"/>
        <w:right w:val="none" w:sz="0" w:space="0" w:color="auto"/>
      </w:divBdr>
    </w:div>
    <w:div w:id="406345537">
      <w:bodyDiv w:val="1"/>
      <w:marLeft w:val="0"/>
      <w:marRight w:val="0"/>
      <w:marTop w:val="0"/>
      <w:marBottom w:val="0"/>
      <w:divBdr>
        <w:top w:val="none" w:sz="0" w:space="0" w:color="auto"/>
        <w:left w:val="none" w:sz="0" w:space="0" w:color="auto"/>
        <w:bottom w:val="none" w:sz="0" w:space="0" w:color="auto"/>
        <w:right w:val="none" w:sz="0" w:space="0" w:color="auto"/>
      </w:divBdr>
    </w:div>
    <w:div w:id="414397863">
      <w:bodyDiv w:val="1"/>
      <w:marLeft w:val="0"/>
      <w:marRight w:val="0"/>
      <w:marTop w:val="0"/>
      <w:marBottom w:val="0"/>
      <w:divBdr>
        <w:top w:val="none" w:sz="0" w:space="0" w:color="auto"/>
        <w:left w:val="none" w:sz="0" w:space="0" w:color="auto"/>
        <w:bottom w:val="none" w:sz="0" w:space="0" w:color="auto"/>
        <w:right w:val="none" w:sz="0" w:space="0" w:color="auto"/>
      </w:divBdr>
    </w:div>
    <w:div w:id="423039119">
      <w:bodyDiv w:val="1"/>
      <w:marLeft w:val="0"/>
      <w:marRight w:val="0"/>
      <w:marTop w:val="0"/>
      <w:marBottom w:val="0"/>
      <w:divBdr>
        <w:top w:val="none" w:sz="0" w:space="0" w:color="auto"/>
        <w:left w:val="none" w:sz="0" w:space="0" w:color="auto"/>
        <w:bottom w:val="none" w:sz="0" w:space="0" w:color="auto"/>
        <w:right w:val="none" w:sz="0" w:space="0" w:color="auto"/>
      </w:divBdr>
      <w:divsChild>
        <w:div w:id="74519664">
          <w:marLeft w:val="274"/>
          <w:marRight w:val="0"/>
          <w:marTop w:val="0"/>
          <w:marBottom w:val="0"/>
          <w:divBdr>
            <w:top w:val="none" w:sz="0" w:space="0" w:color="auto"/>
            <w:left w:val="none" w:sz="0" w:space="0" w:color="auto"/>
            <w:bottom w:val="none" w:sz="0" w:space="0" w:color="auto"/>
            <w:right w:val="none" w:sz="0" w:space="0" w:color="auto"/>
          </w:divBdr>
        </w:div>
        <w:div w:id="2007974728">
          <w:marLeft w:val="274"/>
          <w:marRight w:val="0"/>
          <w:marTop w:val="0"/>
          <w:marBottom w:val="0"/>
          <w:divBdr>
            <w:top w:val="none" w:sz="0" w:space="0" w:color="auto"/>
            <w:left w:val="none" w:sz="0" w:space="0" w:color="auto"/>
            <w:bottom w:val="none" w:sz="0" w:space="0" w:color="auto"/>
            <w:right w:val="none" w:sz="0" w:space="0" w:color="auto"/>
          </w:divBdr>
        </w:div>
      </w:divsChild>
    </w:div>
    <w:div w:id="425883727">
      <w:bodyDiv w:val="1"/>
      <w:marLeft w:val="0"/>
      <w:marRight w:val="0"/>
      <w:marTop w:val="0"/>
      <w:marBottom w:val="0"/>
      <w:divBdr>
        <w:top w:val="none" w:sz="0" w:space="0" w:color="auto"/>
        <w:left w:val="none" w:sz="0" w:space="0" w:color="auto"/>
        <w:bottom w:val="none" w:sz="0" w:space="0" w:color="auto"/>
        <w:right w:val="none" w:sz="0" w:space="0" w:color="auto"/>
      </w:divBdr>
    </w:div>
    <w:div w:id="428281313">
      <w:bodyDiv w:val="1"/>
      <w:marLeft w:val="0"/>
      <w:marRight w:val="0"/>
      <w:marTop w:val="0"/>
      <w:marBottom w:val="0"/>
      <w:divBdr>
        <w:top w:val="none" w:sz="0" w:space="0" w:color="auto"/>
        <w:left w:val="none" w:sz="0" w:space="0" w:color="auto"/>
        <w:bottom w:val="none" w:sz="0" w:space="0" w:color="auto"/>
        <w:right w:val="none" w:sz="0" w:space="0" w:color="auto"/>
      </w:divBdr>
      <w:divsChild>
        <w:div w:id="705981462">
          <w:marLeft w:val="274"/>
          <w:marRight w:val="0"/>
          <w:marTop w:val="0"/>
          <w:marBottom w:val="0"/>
          <w:divBdr>
            <w:top w:val="none" w:sz="0" w:space="0" w:color="auto"/>
            <w:left w:val="none" w:sz="0" w:space="0" w:color="auto"/>
            <w:bottom w:val="none" w:sz="0" w:space="0" w:color="auto"/>
            <w:right w:val="none" w:sz="0" w:space="0" w:color="auto"/>
          </w:divBdr>
        </w:div>
        <w:div w:id="1256288526">
          <w:marLeft w:val="274"/>
          <w:marRight w:val="0"/>
          <w:marTop w:val="0"/>
          <w:marBottom w:val="0"/>
          <w:divBdr>
            <w:top w:val="none" w:sz="0" w:space="0" w:color="auto"/>
            <w:left w:val="none" w:sz="0" w:space="0" w:color="auto"/>
            <w:bottom w:val="none" w:sz="0" w:space="0" w:color="auto"/>
            <w:right w:val="none" w:sz="0" w:space="0" w:color="auto"/>
          </w:divBdr>
        </w:div>
        <w:div w:id="1689019568">
          <w:marLeft w:val="274"/>
          <w:marRight w:val="0"/>
          <w:marTop w:val="0"/>
          <w:marBottom w:val="0"/>
          <w:divBdr>
            <w:top w:val="none" w:sz="0" w:space="0" w:color="auto"/>
            <w:left w:val="none" w:sz="0" w:space="0" w:color="auto"/>
            <w:bottom w:val="none" w:sz="0" w:space="0" w:color="auto"/>
            <w:right w:val="none" w:sz="0" w:space="0" w:color="auto"/>
          </w:divBdr>
        </w:div>
        <w:div w:id="1700200632">
          <w:marLeft w:val="274"/>
          <w:marRight w:val="0"/>
          <w:marTop w:val="0"/>
          <w:marBottom w:val="0"/>
          <w:divBdr>
            <w:top w:val="none" w:sz="0" w:space="0" w:color="auto"/>
            <w:left w:val="none" w:sz="0" w:space="0" w:color="auto"/>
            <w:bottom w:val="none" w:sz="0" w:space="0" w:color="auto"/>
            <w:right w:val="none" w:sz="0" w:space="0" w:color="auto"/>
          </w:divBdr>
        </w:div>
      </w:divsChild>
    </w:div>
    <w:div w:id="435104259">
      <w:bodyDiv w:val="1"/>
      <w:marLeft w:val="0"/>
      <w:marRight w:val="0"/>
      <w:marTop w:val="0"/>
      <w:marBottom w:val="0"/>
      <w:divBdr>
        <w:top w:val="none" w:sz="0" w:space="0" w:color="auto"/>
        <w:left w:val="none" w:sz="0" w:space="0" w:color="auto"/>
        <w:bottom w:val="none" w:sz="0" w:space="0" w:color="auto"/>
        <w:right w:val="none" w:sz="0" w:space="0" w:color="auto"/>
      </w:divBdr>
    </w:div>
    <w:div w:id="439223122">
      <w:bodyDiv w:val="1"/>
      <w:marLeft w:val="0"/>
      <w:marRight w:val="0"/>
      <w:marTop w:val="0"/>
      <w:marBottom w:val="0"/>
      <w:divBdr>
        <w:top w:val="none" w:sz="0" w:space="0" w:color="auto"/>
        <w:left w:val="none" w:sz="0" w:space="0" w:color="auto"/>
        <w:bottom w:val="none" w:sz="0" w:space="0" w:color="auto"/>
        <w:right w:val="none" w:sz="0" w:space="0" w:color="auto"/>
      </w:divBdr>
    </w:div>
    <w:div w:id="441657863">
      <w:bodyDiv w:val="1"/>
      <w:marLeft w:val="0"/>
      <w:marRight w:val="0"/>
      <w:marTop w:val="0"/>
      <w:marBottom w:val="0"/>
      <w:divBdr>
        <w:top w:val="none" w:sz="0" w:space="0" w:color="auto"/>
        <w:left w:val="none" w:sz="0" w:space="0" w:color="auto"/>
        <w:bottom w:val="none" w:sz="0" w:space="0" w:color="auto"/>
        <w:right w:val="none" w:sz="0" w:space="0" w:color="auto"/>
      </w:divBdr>
    </w:div>
    <w:div w:id="456611400">
      <w:bodyDiv w:val="1"/>
      <w:marLeft w:val="0"/>
      <w:marRight w:val="0"/>
      <w:marTop w:val="0"/>
      <w:marBottom w:val="0"/>
      <w:divBdr>
        <w:top w:val="none" w:sz="0" w:space="0" w:color="auto"/>
        <w:left w:val="none" w:sz="0" w:space="0" w:color="auto"/>
        <w:bottom w:val="none" w:sz="0" w:space="0" w:color="auto"/>
        <w:right w:val="none" w:sz="0" w:space="0" w:color="auto"/>
      </w:divBdr>
      <w:divsChild>
        <w:div w:id="166990359">
          <w:marLeft w:val="288"/>
          <w:marRight w:val="0"/>
          <w:marTop w:val="0"/>
          <w:marBottom w:val="0"/>
          <w:divBdr>
            <w:top w:val="none" w:sz="0" w:space="0" w:color="auto"/>
            <w:left w:val="none" w:sz="0" w:space="0" w:color="auto"/>
            <w:bottom w:val="none" w:sz="0" w:space="0" w:color="auto"/>
            <w:right w:val="none" w:sz="0" w:space="0" w:color="auto"/>
          </w:divBdr>
        </w:div>
        <w:div w:id="248081031">
          <w:marLeft w:val="288"/>
          <w:marRight w:val="0"/>
          <w:marTop w:val="0"/>
          <w:marBottom w:val="0"/>
          <w:divBdr>
            <w:top w:val="none" w:sz="0" w:space="0" w:color="auto"/>
            <w:left w:val="none" w:sz="0" w:space="0" w:color="auto"/>
            <w:bottom w:val="none" w:sz="0" w:space="0" w:color="auto"/>
            <w:right w:val="none" w:sz="0" w:space="0" w:color="auto"/>
          </w:divBdr>
        </w:div>
        <w:div w:id="332683491">
          <w:marLeft w:val="288"/>
          <w:marRight w:val="0"/>
          <w:marTop w:val="0"/>
          <w:marBottom w:val="0"/>
          <w:divBdr>
            <w:top w:val="none" w:sz="0" w:space="0" w:color="auto"/>
            <w:left w:val="none" w:sz="0" w:space="0" w:color="auto"/>
            <w:bottom w:val="none" w:sz="0" w:space="0" w:color="auto"/>
            <w:right w:val="none" w:sz="0" w:space="0" w:color="auto"/>
          </w:divBdr>
        </w:div>
        <w:div w:id="1054046076">
          <w:marLeft w:val="288"/>
          <w:marRight w:val="0"/>
          <w:marTop w:val="0"/>
          <w:marBottom w:val="0"/>
          <w:divBdr>
            <w:top w:val="none" w:sz="0" w:space="0" w:color="auto"/>
            <w:left w:val="none" w:sz="0" w:space="0" w:color="auto"/>
            <w:bottom w:val="none" w:sz="0" w:space="0" w:color="auto"/>
            <w:right w:val="none" w:sz="0" w:space="0" w:color="auto"/>
          </w:divBdr>
        </w:div>
        <w:div w:id="1106194291">
          <w:marLeft w:val="288"/>
          <w:marRight w:val="0"/>
          <w:marTop w:val="0"/>
          <w:marBottom w:val="0"/>
          <w:divBdr>
            <w:top w:val="none" w:sz="0" w:space="0" w:color="auto"/>
            <w:left w:val="none" w:sz="0" w:space="0" w:color="auto"/>
            <w:bottom w:val="none" w:sz="0" w:space="0" w:color="auto"/>
            <w:right w:val="none" w:sz="0" w:space="0" w:color="auto"/>
          </w:divBdr>
        </w:div>
        <w:div w:id="1807697441">
          <w:marLeft w:val="288"/>
          <w:marRight w:val="0"/>
          <w:marTop w:val="0"/>
          <w:marBottom w:val="0"/>
          <w:divBdr>
            <w:top w:val="none" w:sz="0" w:space="0" w:color="auto"/>
            <w:left w:val="none" w:sz="0" w:space="0" w:color="auto"/>
            <w:bottom w:val="none" w:sz="0" w:space="0" w:color="auto"/>
            <w:right w:val="none" w:sz="0" w:space="0" w:color="auto"/>
          </w:divBdr>
        </w:div>
        <w:div w:id="1958415934">
          <w:marLeft w:val="288"/>
          <w:marRight w:val="0"/>
          <w:marTop w:val="0"/>
          <w:marBottom w:val="0"/>
          <w:divBdr>
            <w:top w:val="none" w:sz="0" w:space="0" w:color="auto"/>
            <w:left w:val="none" w:sz="0" w:space="0" w:color="auto"/>
            <w:bottom w:val="none" w:sz="0" w:space="0" w:color="auto"/>
            <w:right w:val="none" w:sz="0" w:space="0" w:color="auto"/>
          </w:divBdr>
        </w:div>
      </w:divsChild>
    </w:div>
    <w:div w:id="475413448">
      <w:bodyDiv w:val="1"/>
      <w:marLeft w:val="0"/>
      <w:marRight w:val="0"/>
      <w:marTop w:val="0"/>
      <w:marBottom w:val="0"/>
      <w:divBdr>
        <w:top w:val="none" w:sz="0" w:space="0" w:color="auto"/>
        <w:left w:val="none" w:sz="0" w:space="0" w:color="auto"/>
        <w:bottom w:val="none" w:sz="0" w:space="0" w:color="auto"/>
        <w:right w:val="none" w:sz="0" w:space="0" w:color="auto"/>
      </w:divBdr>
    </w:div>
    <w:div w:id="481122830">
      <w:bodyDiv w:val="1"/>
      <w:marLeft w:val="0"/>
      <w:marRight w:val="0"/>
      <w:marTop w:val="0"/>
      <w:marBottom w:val="0"/>
      <w:divBdr>
        <w:top w:val="none" w:sz="0" w:space="0" w:color="auto"/>
        <w:left w:val="none" w:sz="0" w:space="0" w:color="auto"/>
        <w:bottom w:val="none" w:sz="0" w:space="0" w:color="auto"/>
        <w:right w:val="none" w:sz="0" w:space="0" w:color="auto"/>
      </w:divBdr>
    </w:div>
    <w:div w:id="490608034">
      <w:bodyDiv w:val="1"/>
      <w:marLeft w:val="0"/>
      <w:marRight w:val="0"/>
      <w:marTop w:val="0"/>
      <w:marBottom w:val="0"/>
      <w:divBdr>
        <w:top w:val="none" w:sz="0" w:space="0" w:color="auto"/>
        <w:left w:val="none" w:sz="0" w:space="0" w:color="auto"/>
        <w:bottom w:val="none" w:sz="0" w:space="0" w:color="auto"/>
        <w:right w:val="none" w:sz="0" w:space="0" w:color="auto"/>
      </w:divBdr>
    </w:div>
    <w:div w:id="493185306">
      <w:bodyDiv w:val="1"/>
      <w:marLeft w:val="0"/>
      <w:marRight w:val="0"/>
      <w:marTop w:val="0"/>
      <w:marBottom w:val="0"/>
      <w:divBdr>
        <w:top w:val="none" w:sz="0" w:space="0" w:color="auto"/>
        <w:left w:val="none" w:sz="0" w:space="0" w:color="auto"/>
        <w:bottom w:val="none" w:sz="0" w:space="0" w:color="auto"/>
        <w:right w:val="none" w:sz="0" w:space="0" w:color="auto"/>
      </w:divBdr>
    </w:div>
    <w:div w:id="496767107">
      <w:bodyDiv w:val="1"/>
      <w:marLeft w:val="0"/>
      <w:marRight w:val="0"/>
      <w:marTop w:val="0"/>
      <w:marBottom w:val="0"/>
      <w:divBdr>
        <w:top w:val="none" w:sz="0" w:space="0" w:color="auto"/>
        <w:left w:val="none" w:sz="0" w:space="0" w:color="auto"/>
        <w:bottom w:val="none" w:sz="0" w:space="0" w:color="auto"/>
        <w:right w:val="none" w:sz="0" w:space="0" w:color="auto"/>
      </w:divBdr>
    </w:div>
    <w:div w:id="498740781">
      <w:bodyDiv w:val="1"/>
      <w:marLeft w:val="0"/>
      <w:marRight w:val="0"/>
      <w:marTop w:val="0"/>
      <w:marBottom w:val="0"/>
      <w:divBdr>
        <w:top w:val="none" w:sz="0" w:space="0" w:color="auto"/>
        <w:left w:val="none" w:sz="0" w:space="0" w:color="auto"/>
        <w:bottom w:val="none" w:sz="0" w:space="0" w:color="auto"/>
        <w:right w:val="none" w:sz="0" w:space="0" w:color="auto"/>
      </w:divBdr>
    </w:div>
    <w:div w:id="507598077">
      <w:bodyDiv w:val="1"/>
      <w:marLeft w:val="0"/>
      <w:marRight w:val="0"/>
      <w:marTop w:val="0"/>
      <w:marBottom w:val="0"/>
      <w:divBdr>
        <w:top w:val="none" w:sz="0" w:space="0" w:color="auto"/>
        <w:left w:val="none" w:sz="0" w:space="0" w:color="auto"/>
        <w:bottom w:val="none" w:sz="0" w:space="0" w:color="auto"/>
        <w:right w:val="none" w:sz="0" w:space="0" w:color="auto"/>
      </w:divBdr>
    </w:div>
    <w:div w:id="520319715">
      <w:bodyDiv w:val="1"/>
      <w:marLeft w:val="0"/>
      <w:marRight w:val="0"/>
      <w:marTop w:val="0"/>
      <w:marBottom w:val="0"/>
      <w:divBdr>
        <w:top w:val="none" w:sz="0" w:space="0" w:color="auto"/>
        <w:left w:val="none" w:sz="0" w:space="0" w:color="auto"/>
        <w:bottom w:val="none" w:sz="0" w:space="0" w:color="auto"/>
        <w:right w:val="none" w:sz="0" w:space="0" w:color="auto"/>
      </w:divBdr>
    </w:div>
    <w:div w:id="522940658">
      <w:bodyDiv w:val="1"/>
      <w:marLeft w:val="0"/>
      <w:marRight w:val="0"/>
      <w:marTop w:val="0"/>
      <w:marBottom w:val="0"/>
      <w:divBdr>
        <w:top w:val="none" w:sz="0" w:space="0" w:color="auto"/>
        <w:left w:val="none" w:sz="0" w:space="0" w:color="auto"/>
        <w:bottom w:val="none" w:sz="0" w:space="0" w:color="auto"/>
        <w:right w:val="none" w:sz="0" w:space="0" w:color="auto"/>
      </w:divBdr>
      <w:divsChild>
        <w:div w:id="1778255776">
          <w:marLeft w:val="547"/>
          <w:marRight w:val="0"/>
          <w:marTop w:val="0"/>
          <w:marBottom w:val="0"/>
          <w:divBdr>
            <w:top w:val="none" w:sz="0" w:space="0" w:color="auto"/>
            <w:left w:val="none" w:sz="0" w:space="0" w:color="auto"/>
            <w:bottom w:val="none" w:sz="0" w:space="0" w:color="auto"/>
            <w:right w:val="none" w:sz="0" w:space="0" w:color="auto"/>
          </w:divBdr>
        </w:div>
      </w:divsChild>
    </w:div>
    <w:div w:id="529219228">
      <w:bodyDiv w:val="1"/>
      <w:marLeft w:val="0"/>
      <w:marRight w:val="0"/>
      <w:marTop w:val="0"/>
      <w:marBottom w:val="0"/>
      <w:divBdr>
        <w:top w:val="none" w:sz="0" w:space="0" w:color="auto"/>
        <w:left w:val="none" w:sz="0" w:space="0" w:color="auto"/>
        <w:bottom w:val="none" w:sz="0" w:space="0" w:color="auto"/>
        <w:right w:val="none" w:sz="0" w:space="0" w:color="auto"/>
      </w:divBdr>
    </w:div>
    <w:div w:id="531115066">
      <w:bodyDiv w:val="1"/>
      <w:marLeft w:val="0"/>
      <w:marRight w:val="0"/>
      <w:marTop w:val="0"/>
      <w:marBottom w:val="0"/>
      <w:divBdr>
        <w:top w:val="none" w:sz="0" w:space="0" w:color="auto"/>
        <w:left w:val="none" w:sz="0" w:space="0" w:color="auto"/>
        <w:bottom w:val="none" w:sz="0" w:space="0" w:color="auto"/>
        <w:right w:val="none" w:sz="0" w:space="0" w:color="auto"/>
      </w:divBdr>
    </w:div>
    <w:div w:id="539099760">
      <w:bodyDiv w:val="1"/>
      <w:marLeft w:val="0"/>
      <w:marRight w:val="0"/>
      <w:marTop w:val="0"/>
      <w:marBottom w:val="0"/>
      <w:divBdr>
        <w:top w:val="none" w:sz="0" w:space="0" w:color="auto"/>
        <w:left w:val="none" w:sz="0" w:space="0" w:color="auto"/>
        <w:bottom w:val="none" w:sz="0" w:space="0" w:color="auto"/>
        <w:right w:val="none" w:sz="0" w:space="0" w:color="auto"/>
      </w:divBdr>
    </w:div>
    <w:div w:id="540167566">
      <w:bodyDiv w:val="1"/>
      <w:marLeft w:val="0"/>
      <w:marRight w:val="0"/>
      <w:marTop w:val="0"/>
      <w:marBottom w:val="0"/>
      <w:divBdr>
        <w:top w:val="none" w:sz="0" w:space="0" w:color="auto"/>
        <w:left w:val="none" w:sz="0" w:space="0" w:color="auto"/>
        <w:bottom w:val="none" w:sz="0" w:space="0" w:color="auto"/>
        <w:right w:val="none" w:sz="0" w:space="0" w:color="auto"/>
      </w:divBdr>
    </w:div>
    <w:div w:id="545333722">
      <w:bodyDiv w:val="1"/>
      <w:marLeft w:val="0"/>
      <w:marRight w:val="0"/>
      <w:marTop w:val="0"/>
      <w:marBottom w:val="0"/>
      <w:divBdr>
        <w:top w:val="none" w:sz="0" w:space="0" w:color="auto"/>
        <w:left w:val="none" w:sz="0" w:space="0" w:color="auto"/>
        <w:bottom w:val="none" w:sz="0" w:space="0" w:color="auto"/>
        <w:right w:val="none" w:sz="0" w:space="0" w:color="auto"/>
      </w:divBdr>
    </w:div>
    <w:div w:id="546648293">
      <w:bodyDiv w:val="1"/>
      <w:marLeft w:val="0"/>
      <w:marRight w:val="0"/>
      <w:marTop w:val="0"/>
      <w:marBottom w:val="0"/>
      <w:divBdr>
        <w:top w:val="none" w:sz="0" w:space="0" w:color="auto"/>
        <w:left w:val="none" w:sz="0" w:space="0" w:color="auto"/>
        <w:bottom w:val="none" w:sz="0" w:space="0" w:color="auto"/>
        <w:right w:val="none" w:sz="0" w:space="0" w:color="auto"/>
      </w:divBdr>
    </w:div>
    <w:div w:id="550188748">
      <w:bodyDiv w:val="1"/>
      <w:marLeft w:val="0"/>
      <w:marRight w:val="0"/>
      <w:marTop w:val="0"/>
      <w:marBottom w:val="0"/>
      <w:divBdr>
        <w:top w:val="none" w:sz="0" w:space="0" w:color="auto"/>
        <w:left w:val="none" w:sz="0" w:space="0" w:color="auto"/>
        <w:bottom w:val="none" w:sz="0" w:space="0" w:color="auto"/>
        <w:right w:val="none" w:sz="0" w:space="0" w:color="auto"/>
      </w:divBdr>
    </w:div>
    <w:div w:id="551968313">
      <w:bodyDiv w:val="1"/>
      <w:marLeft w:val="0"/>
      <w:marRight w:val="0"/>
      <w:marTop w:val="0"/>
      <w:marBottom w:val="0"/>
      <w:divBdr>
        <w:top w:val="none" w:sz="0" w:space="0" w:color="auto"/>
        <w:left w:val="none" w:sz="0" w:space="0" w:color="auto"/>
        <w:bottom w:val="none" w:sz="0" w:space="0" w:color="auto"/>
        <w:right w:val="none" w:sz="0" w:space="0" w:color="auto"/>
      </w:divBdr>
      <w:divsChild>
        <w:div w:id="132263113">
          <w:marLeft w:val="288"/>
          <w:marRight w:val="0"/>
          <w:marTop w:val="0"/>
          <w:marBottom w:val="0"/>
          <w:divBdr>
            <w:top w:val="none" w:sz="0" w:space="0" w:color="auto"/>
            <w:left w:val="none" w:sz="0" w:space="0" w:color="auto"/>
            <w:bottom w:val="none" w:sz="0" w:space="0" w:color="auto"/>
            <w:right w:val="none" w:sz="0" w:space="0" w:color="auto"/>
          </w:divBdr>
        </w:div>
        <w:div w:id="583224636">
          <w:marLeft w:val="288"/>
          <w:marRight w:val="0"/>
          <w:marTop w:val="0"/>
          <w:marBottom w:val="0"/>
          <w:divBdr>
            <w:top w:val="none" w:sz="0" w:space="0" w:color="auto"/>
            <w:left w:val="none" w:sz="0" w:space="0" w:color="auto"/>
            <w:bottom w:val="none" w:sz="0" w:space="0" w:color="auto"/>
            <w:right w:val="none" w:sz="0" w:space="0" w:color="auto"/>
          </w:divBdr>
        </w:div>
      </w:divsChild>
    </w:div>
    <w:div w:id="565729899">
      <w:bodyDiv w:val="1"/>
      <w:marLeft w:val="0"/>
      <w:marRight w:val="0"/>
      <w:marTop w:val="0"/>
      <w:marBottom w:val="0"/>
      <w:divBdr>
        <w:top w:val="none" w:sz="0" w:space="0" w:color="auto"/>
        <w:left w:val="none" w:sz="0" w:space="0" w:color="auto"/>
        <w:bottom w:val="none" w:sz="0" w:space="0" w:color="auto"/>
        <w:right w:val="none" w:sz="0" w:space="0" w:color="auto"/>
      </w:divBdr>
      <w:divsChild>
        <w:div w:id="1387072230">
          <w:marLeft w:val="274"/>
          <w:marRight w:val="0"/>
          <w:marTop w:val="0"/>
          <w:marBottom w:val="0"/>
          <w:divBdr>
            <w:top w:val="none" w:sz="0" w:space="0" w:color="auto"/>
            <w:left w:val="none" w:sz="0" w:space="0" w:color="auto"/>
            <w:bottom w:val="none" w:sz="0" w:space="0" w:color="auto"/>
            <w:right w:val="none" w:sz="0" w:space="0" w:color="auto"/>
          </w:divBdr>
        </w:div>
        <w:div w:id="1784692116">
          <w:marLeft w:val="274"/>
          <w:marRight w:val="0"/>
          <w:marTop w:val="0"/>
          <w:marBottom w:val="0"/>
          <w:divBdr>
            <w:top w:val="none" w:sz="0" w:space="0" w:color="auto"/>
            <w:left w:val="none" w:sz="0" w:space="0" w:color="auto"/>
            <w:bottom w:val="none" w:sz="0" w:space="0" w:color="auto"/>
            <w:right w:val="none" w:sz="0" w:space="0" w:color="auto"/>
          </w:divBdr>
        </w:div>
        <w:div w:id="1836993353">
          <w:marLeft w:val="274"/>
          <w:marRight w:val="0"/>
          <w:marTop w:val="0"/>
          <w:marBottom w:val="0"/>
          <w:divBdr>
            <w:top w:val="none" w:sz="0" w:space="0" w:color="auto"/>
            <w:left w:val="none" w:sz="0" w:space="0" w:color="auto"/>
            <w:bottom w:val="none" w:sz="0" w:space="0" w:color="auto"/>
            <w:right w:val="none" w:sz="0" w:space="0" w:color="auto"/>
          </w:divBdr>
        </w:div>
      </w:divsChild>
    </w:div>
    <w:div w:id="567805473">
      <w:bodyDiv w:val="1"/>
      <w:marLeft w:val="0"/>
      <w:marRight w:val="0"/>
      <w:marTop w:val="0"/>
      <w:marBottom w:val="0"/>
      <w:divBdr>
        <w:top w:val="none" w:sz="0" w:space="0" w:color="auto"/>
        <w:left w:val="none" w:sz="0" w:space="0" w:color="auto"/>
        <w:bottom w:val="none" w:sz="0" w:space="0" w:color="auto"/>
        <w:right w:val="none" w:sz="0" w:space="0" w:color="auto"/>
      </w:divBdr>
    </w:div>
    <w:div w:id="575013492">
      <w:bodyDiv w:val="1"/>
      <w:marLeft w:val="0"/>
      <w:marRight w:val="0"/>
      <w:marTop w:val="0"/>
      <w:marBottom w:val="0"/>
      <w:divBdr>
        <w:top w:val="none" w:sz="0" w:space="0" w:color="auto"/>
        <w:left w:val="none" w:sz="0" w:space="0" w:color="auto"/>
        <w:bottom w:val="none" w:sz="0" w:space="0" w:color="auto"/>
        <w:right w:val="none" w:sz="0" w:space="0" w:color="auto"/>
      </w:divBdr>
    </w:div>
    <w:div w:id="581791531">
      <w:bodyDiv w:val="1"/>
      <w:marLeft w:val="0"/>
      <w:marRight w:val="0"/>
      <w:marTop w:val="0"/>
      <w:marBottom w:val="0"/>
      <w:divBdr>
        <w:top w:val="none" w:sz="0" w:space="0" w:color="auto"/>
        <w:left w:val="none" w:sz="0" w:space="0" w:color="auto"/>
        <w:bottom w:val="none" w:sz="0" w:space="0" w:color="auto"/>
        <w:right w:val="none" w:sz="0" w:space="0" w:color="auto"/>
      </w:divBdr>
      <w:divsChild>
        <w:div w:id="908156859">
          <w:marLeft w:val="288"/>
          <w:marRight w:val="0"/>
          <w:marTop w:val="0"/>
          <w:marBottom w:val="0"/>
          <w:divBdr>
            <w:top w:val="none" w:sz="0" w:space="0" w:color="auto"/>
            <w:left w:val="none" w:sz="0" w:space="0" w:color="auto"/>
            <w:bottom w:val="none" w:sz="0" w:space="0" w:color="auto"/>
            <w:right w:val="none" w:sz="0" w:space="0" w:color="auto"/>
          </w:divBdr>
        </w:div>
        <w:div w:id="1347824490">
          <w:marLeft w:val="288"/>
          <w:marRight w:val="0"/>
          <w:marTop w:val="0"/>
          <w:marBottom w:val="0"/>
          <w:divBdr>
            <w:top w:val="none" w:sz="0" w:space="0" w:color="auto"/>
            <w:left w:val="none" w:sz="0" w:space="0" w:color="auto"/>
            <w:bottom w:val="none" w:sz="0" w:space="0" w:color="auto"/>
            <w:right w:val="none" w:sz="0" w:space="0" w:color="auto"/>
          </w:divBdr>
        </w:div>
        <w:div w:id="1355576968">
          <w:marLeft w:val="288"/>
          <w:marRight w:val="0"/>
          <w:marTop w:val="0"/>
          <w:marBottom w:val="0"/>
          <w:divBdr>
            <w:top w:val="none" w:sz="0" w:space="0" w:color="auto"/>
            <w:left w:val="none" w:sz="0" w:space="0" w:color="auto"/>
            <w:bottom w:val="none" w:sz="0" w:space="0" w:color="auto"/>
            <w:right w:val="none" w:sz="0" w:space="0" w:color="auto"/>
          </w:divBdr>
        </w:div>
        <w:div w:id="1449853803">
          <w:marLeft w:val="288"/>
          <w:marRight w:val="0"/>
          <w:marTop w:val="0"/>
          <w:marBottom w:val="0"/>
          <w:divBdr>
            <w:top w:val="none" w:sz="0" w:space="0" w:color="auto"/>
            <w:left w:val="none" w:sz="0" w:space="0" w:color="auto"/>
            <w:bottom w:val="none" w:sz="0" w:space="0" w:color="auto"/>
            <w:right w:val="none" w:sz="0" w:space="0" w:color="auto"/>
          </w:divBdr>
        </w:div>
      </w:divsChild>
    </w:div>
    <w:div w:id="582179573">
      <w:bodyDiv w:val="1"/>
      <w:marLeft w:val="0"/>
      <w:marRight w:val="0"/>
      <w:marTop w:val="0"/>
      <w:marBottom w:val="0"/>
      <w:divBdr>
        <w:top w:val="none" w:sz="0" w:space="0" w:color="auto"/>
        <w:left w:val="none" w:sz="0" w:space="0" w:color="auto"/>
        <w:bottom w:val="none" w:sz="0" w:space="0" w:color="auto"/>
        <w:right w:val="none" w:sz="0" w:space="0" w:color="auto"/>
      </w:divBdr>
    </w:div>
    <w:div w:id="591547403">
      <w:bodyDiv w:val="1"/>
      <w:marLeft w:val="0"/>
      <w:marRight w:val="0"/>
      <w:marTop w:val="0"/>
      <w:marBottom w:val="0"/>
      <w:divBdr>
        <w:top w:val="none" w:sz="0" w:space="0" w:color="auto"/>
        <w:left w:val="none" w:sz="0" w:space="0" w:color="auto"/>
        <w:bottom w:val="none" w:sz="0" w:space="0" w:color="auto"/>
        <w:right w:val="none" w:sz="0" w:space="0" w:color="auto"/>
      </w:divBdr>
    </w:div>
    <w:div w:id="592132889">
      <w:bodyDiv w:val="1"/>
      <w:marLeft w:val="0"/>
      <w:marRight w:val="0"/>
      <w:marTop w:val="0"/>
      <w:marBottom w:val="0"/>
      <w:divBdr>
        <w:top w:val="none" w:sz="0" w:space="0" w:color="auto"/>
        <w:left w:val="none" w:sz="0" w:space="0" w:color="auto"/>
        <w:bottom w:val="none" w:sz="0" w:space="0" w:color="auto"/>
        <w:right w:val="none" w:sz="0" w:space="0" w:color="auto"/>
      </w:divBdr>
      <w:divsChild>
        <w:div w:id="1604918351">
          <w:marLeft w:val="288"/>
          <w:marRight w:val="0"/>
          <w:marTop w:val="0"/>
          <w:marBottom w:val="0"/>
          <w:divBdr>
            <w:top w:val="none" w:sz="0" w:space="0" w:color="auto"/>
            <w:left w:val="none" w:sz="0" w:space="0" w:color="auto"/>
            <w:bottom w:val="none" w:sz="0" w:space="0" w:color="auto"/>
            <w:right w:val="none" w:sz="0" w:space="0" w:color="auto"/>
          </w:divBdr>
        </w:div>
        <w:div w:id="1690714958">
          <w:marLeft w:val="288"/>
          <w:marRight w:val="0"/>
          <w:marTop w:val="0"/>
          <w:marBottom w:val="0"/>
          <w:divBdr>
            <w:top w:val="none" w:sz="0" w:space="0" w:color="auto"/>
            <w:left w:val="none" w:sz="0" w:space="0" w:color="auto"/>
            <w:bottom w:val="none" w:sz="0" w:space="0" w:color="auto"/>
            <w:right w:val="none" w:sz="0" w:space="0" w:color="auto"/>
          </w:divBdr>
        </w:div>
        <w:div w:id="2063358153">
          <w:marLeft w:val="288"/>
          <w:marRight w:val="0"/>
          <w:marTop w:val="0"/>
          <w:marBottom w:val="0"/>
          <w:divBdr>
            <w:top w:val="none" w:sz="0" w:space="0" w:color="auto"/>
            <w:left w:val="none" w:sz="0" w:space="0" w:color="auto"/>
            <w:bottom w:val="none" w:sz="0" w:space="0" w:color="auto"/>
            <w:right w:val="none" w:sz="0" w:space="0" w:color="auto"/>
          </w:divBdr>
        </w:div>
        <w:div w:id="2073770710">
          <w:marLeft w:val="288"/>
          <w:marRight w:val="0"/>
          <w:marTop w:val="0"/>
          <w:marBottom w:val="0"/>
          <w:divBdr>
            <w:top w:val="none" w:sz="0" w:space="0" w:color="auto"/>
            <w:left w:val="none" w:sz="0" w:space="0" w:color="auto"/>
            <w:bottom w:val="none" w:sz="0" w:space="0" w:color="auto"/>
            <w:right w:val="none" w:sz="0" w:space="0" w:color="auto"/>
          </w:divBdr>
        </w:div>
      </w:divsChild>
    </w:div>
    <w:div w:id="600145184">
      <w:bodyDiv w:val="1"/>
      <w:marLeft w:val="0"/>
      <w:marRight w:val="0"/>
      <w:marTop w:val="0"/>
      <w:marBottom w:val="0"/>
      <w:divBdr>
        <w:top w:val="none" w:sz="0" w:space="0" w:color="auto"/>
        <w:left w:val="none" w:sz="0" w:space="0" w:color="auto"/>
        <w:bottom w:val="none" w:sz="0" w:space="0" w:color="auto"/>
        <w:right w:val="none" w:sz="0" w:space="0" w:color="auto"/>
      </w:divBdr>
    </w:div>
    <w:div w:id="603458988">
      <w:bodyDiv w:val="1"/>
      <w:marLeft w:val="0"/>
      <w:marRight w:val="0"/>
      <w:marTop w:val="0"/>
      <w:marBottom w:val="0"/>
      <w:divBdr>
        <w:top w:val="none" w:sz="0" w:space="0" w:color="auto"/>
        <w:left w:val="none" w:sz="0" w:space="0" w:color="auto"/>
        <w:bottom w:val="none" w:sz="0" w:space="0" w:color="auto"/>
        <w:right w:val="none" w:sz="0" w:space="0" w:color="auto"/>
      </w:divBdr>
    </w:div>
    <w:div w:id="606080065">
      <w:bodyDiv w:val="1"/>
      <w:marLeft w:val="0"/>
      <w:marRight w:val="0"/>
      <w:marTop w:val="0"/>
      <w:marBottom w:val="0"/>
      <w:divBdr>
        <w:top w:val="none" w:sz="0" w:space="0" w:color="auto"/>
        <w:left w:val="none" w:sz="0" w:space="0" w:color="auto"/>
        <w:bottom w:val="none" w:sz="0" w:space="0" w:color="auto"/>
        <w:right w:val="none" w:sz="0" w:space="0" w:color="auto"/>
      </w:divBdr>
    </w:div>
    <w:div w:id="623930571">
      <w:bodyDiv w:val="1"/>
      <w:marLeft w:val="0"/>
      <w:marRight w:val="0"/>
      <w:marTop w:val="0"/>
      <w:marBottom w:val="0"/>
      <w:divBdr>
        <w:top w:val="none" w:sz="0" w:space="0" w:color="auto"/>
        <w:left w:val="none" w:sz="0" w:space="0" w:color="auto"/>
        <w:bottom w:val="none" w:sz="0" w:space="0" w:color="auto"/>
        <w:right w:val="none" w:sz="0" w:space="0" w:color="auto"/>
      </w:divBdr>
    </w:div>
    <w:div w:id="628124050">
      <w:bodyDiv w:val="1"/>
      <w:marLeft w:val="0"/>
      <w:marRight w:val="0"/>
      <w:marTop w:val="0"/>
      <w:marBottom w:val="0"/>
      <w:divBdr>
        <w:top w:val="none" w:sz="0" w:space="0" w:color="auto"/>
        <w:left w:val="none" w:sz="0" w:space="0" w:color="auto"/>
        <w:bottom w:val="none" w:sz="0" w:space="0" w:color="auto"/>
        <w:right w:val="none" w:sz="0" w:space="0" w:color="auto"/>
      </w:divBdr>
    </w:div>
    <w:div w:id="641233157">
      <w:bodyDiv w:val="1"/>
      <w:marLeft w:val="0"/>
      <w:marRight w:val="0"/>
      <w:marTop w:val="0"/>
      <w:marBottom w:val="0"/>
      <w:divBdr>
        <w:top w:val="none" w:sz="0" w:space="0" w:color="auto"/>
        <w:left w:val="none" w:sz="0" w:space="0" w:color="auto"/>
        <w:bottom w:val="none" w:sz="0" w:space="0" w:color="auto"/>
        <w:right w:val="none" w:sz="0" w:space="0" w:color="auto"/>
      </w:divBdr>
    </w:div>
    <w:div w:id="642396155">
      <w:bodyDiv w:val="1"/>
      <w:marLeft w:val="0"/>
      <w:marRight w:val="0"/>
      <w:marTop w:val="0"/>
      <w:marBottom w:val="0"/>
      <w:divBdr>
        <w:top w:val="none" w:sz="0" w:space="0" w:color="auto"/>
        <w:left w:val="none" w:sz="0" w:space="0" w:color="auto"/>
        <w:bottom w:val="none" w:sz="0" w:space="0" w:color="auto"/>
        <w:right w:val="none" w:sz="0" w:space="0" w:color="auto"/>
      </w:divBdr>
      <w:divsChild>
        <w:div w:id="206457755">
          <w:marLeft w:val="0"/>
          <w:marRight w:val="0"/>
          <w:marTop w:val="0"/>
          <w:marBottom w:val="0"/>
          <w:divBdr>
            <w:top w:val="none" w:sz="0" w:space="0" w:color="auto"/>
            <w:left w:val="none" w:sz="0" w:space="0" w:color="auto"/>
            <w:bottom w:val="none" w:sz="0" w:space="0" w:color="auto"/>
            <w:right w:val="none" w:sz="0" w:space="0" w:color="auto"/>
          </w:divBdr>
          <w:divsChild>
            <w:div w:id="877857339">
              <w:marLeft w:val="0"/>
              <w:marRight w:val="0"/>
              <w:marTop w:val="0"/>
              <w:marBottom w:val="0"/>
              <w:divBdr>
                <w:top w:val="none" w:sz="0" w:space="0" w:color="auto"/>
                <w:left w:val="none" w:sz="0" w:space="0" w:color="auto"/>
                <w:bottom w:val="none" w:sz="0" w:space="0" w:color="auto"/>
                <w:right w:val="none" w:sz="0" w:space="0" w:color="auto"/>
              </w:divBdr>
              <w:divsChild>
                <w:div w:id="1955213323">
                  <w:marLeft w:val="0"/>
                  <w:marRight w:val="0"/>
                  <w:marTop w:val="0"/>
                  <w:marBottom w:val="0"/>
                  <w:divBdr>
                    <w:top w:val="none" w:sz="0" w:space="0" w:color="auto"/>
                    <w:left w:val="none" w:sz="0" w:space="0" w:color="auto"/>
                    <w:bottom w:val="none" w:sz="0" w:space="0" w:color="auto"/>
                    <w:right w:val="none" w:sz="0" w:space="0" w:color="auto"/>
                  </w:divBdr>
                  <w:divsChild>
                    <w:div w:id="1002660093">
                      <w:marLeft w:val="0"/>
                      <w:marRight w:val="0"/>
                      <w:marTop w:val="0"/>
                      <w:marBottom w:val="0"/>
                      <w:divBdr>
                        <w:top w:val="none" w:sz="0" w:space="0" w:color="auto"/>
                        <w:left w:val="none" w:sz="0" w:space="0" w:color="auto"/>
                        <w:bottom w:val="none" w:sz="0" w:space="0" w:color="auto"/>
                        <w:right w:val="none" w:sz="0" w:space="0" w:color="auto"/>
                      </w:divBdr>
                      <w:divsChild>
                        <w:div w:id="1695766742">
                          <w:marLeft w:val="0"/>
                          <w:marRight w:val="0"/>
                          <w:marTop w:val="0"/>
                          <w:marBottom w:val="0"/>
                          <w:divBdr>
                            <w:top w:val="none" w:sz="0" w:space="0" w:color="auto"/>
                            <w:left w:val="none" w:sz="0" w:space="0" w:color="auto"/>
                            <w:bottom w:val="none" w:sz="0" w:space="0" w:color="auto"/>
                            <w:right w:val="none" w:sz="0" w:space="0" w:color="auto"/>
                          </w:divBdr>
                          <w:divsChild>
                            <w:div w:id="1882396900">
                              <w:marLeft w:val="0"/>
                              <w:marRight w:val="0"/>
                              <w:marTop w:val="0"/>
                              <w:marBottom w:val="0"/>
                              <w:divBdr>
                                <w:top w:val="none" w:sz="0" w:space="0" w:color="auto"/>
                                <w:left w:val="none" w:sz="0" w:space="0" w:color="auto"/>
                                <w:bottom w:val="none" w:sz="0" w:space="0" w:color="auto"/>
                                <w:right w:val="none" w:sz="0" w:space="0" w:color="auto"/>
                              </w:divBdr>
                              <w:divsChild>
                                <w:div w:id="400298895">
                                  <w:marLeft w:val="0"/>
                                  <w:marRight w:val="0"/>
                                  <w:marTop w:val="0"/>
                                  <w:marBottom w:val="0"/>
                                  <w:divBdr>
                                    <w:top w:val="none" w:sz="0" w:space="0" w:color="auto"/>
                                    <w:left w:val="none" w:sz="0" w:space="0" w:color="auto"/>
                                    <w:bottom w:val="none" w:sz="0" w:space="0" w:color="auto"/>
                                    <w:right w:val="none" w:sz="0" w:space="0" w:color="auto"/>
                                  </w:divBdr>
                                  <w:divsChild>
                                    <w:div w:id="5867734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241655">
      <w:bodyDiv w:val="1"/>
      <w:marLeft w:val="0"/>
      <w:marRight w:val="0"/>
      <w:marTop w:val="0"/>
      <w:marBottom w:val="0"/>
      <w:divBdr>
        <w:top w:val="none" w:sz="0" w:space="0" w:color="auto"/>
        <w:left w:val="none" w:sz="0" w:space="0" w:color="auto"/>
        <w:bottom w:val="none" w:sz="0" w:space="0" w:color="auto"/>
        <w:right w:val="none" w:sz="0" w:space="0" w:color="auto"/>
      </w:divBdr>
    </w:div>
    <w:div w:id="645937199">
      <w:bodyDiv w:val="1"/>
      <w:marLeft w:val="0"/>
      <w:marRight w:val="0"/>
      <w:marTop w:val="0"/>
      <w:marBottom w:val="0"/>
      <w:divBdr>
        <w:top w:val="none" w:sz="0" w:space="0" w:color="auto"/>
        <w:left w:val="none" w:sz="0" w:space="0" w:color="auto"/>
        <w:bottom w:val="none" w:sz="0" w:space="0" w:color="auto"/>
        <w:right w:val="none" w:sz="0" w:space="0" w:color="auto"/>
      </w:divBdr>
      <w:divsChild>
        <w:div w:id="1754084647">
          <w:marLeft w:val="547"/>
          <w:marRight w:val="0"/>
          <w:marTop w:val="0"/>
          <w:marBottom w:val="0"/>
          <w:divBdr>
            <w:top w:val="none" w:sz="0" w:space="0" w:color="auto"/>
            <w:left w:val="none" w:sz="0" w:space="0" w:color="auto"/>
            <w:bottom w:val="none" w:sz="0" w:space="0" w:color="auto"/>
            <w:right w:val="none" w:sz="0" w:space="0" w:color="auto"/>
          </w:divBdr>
        </w:div>
      </w:divsChild>
    </w:div>
    <w:div w:id="660503077">
      <w:bodyDiv w:val="1"/>
      <w:marLeft w:val="0"/>
      <w:marRight w:val="0"/>
      <w:marTop w:val="0"/>
      <w:marBottom w:val="0"/>
      <w:divBdr>
        <w:top w:val="none" w:sz="0" w:space="0" w:color="auto"/>
        <w:left w:val="none" w:sz="0" w:space="0" w:color="auto"/>
        <w:bottom w:val="none" w:sz="0" w:space="0" w:color="auto"/>
        <w:right w:val="none" w:sz="0" w:space="0" w:color="auto"/>
      </w:divBdr>
    </w:div>
    <w:div w:id="667557016">
      <w:bodyDiv w:val="1"/>
      <w:marLeft w:val="0"/>
      <w:marRight w:val="0"/>
      <w:marTop w:val="0"/>
      <w:marBottom w:val="0"/>
      <w:divBdr>
        <w:top w:val="none" w:sz="0" w:space="0" w:color="auto"/>
        <w:left w:val="none" w:sz="0" w:space="0" w:color="auto"/>
        <w:bottom w:val="none" w:sz="0" w:space="0" w:color="auto"/>
        <w:right w:val="none" w:sz="0" w:space="0" w:color="auto"/>
      </w:divBdr>
    </w:div>
    <w:div w:id="673847071">
      <w:bodyDiv w:val="1"/>
      <w:marLeft w:val="0"/>
      <w:marRight w:val="0"/>
      <w:marTop w:val="0"/>
      <w:marBottom w:val="0"/>
      <w:divBdr>
        <w:top w:val="none" w:sz="0" w:space="0" w:color="auto"/>
        <w:left w:val="none" w:sz="0" w:space="0" w:color="auto"/>
        <w:bottom w:val="none" w:sz="0" w:space="0" w:color="auto"/>
        <w:right w:val="none" w:sz="0" w:space="0" w:color="auto"/>
      </w:divBdr>
    </w:div>
    <w:div w:id="688408338">
      <w:bodyDiv w:val="1"/>
      <w:marLeft w:val="0"/>
      <w:marRight w:val="0"/>
      <w:marTop w:val="0"/>
      <w:marBottom w:val="0"/>
      <w:divBdr>
        <w:top w:val="none" w:sz="0" w:space="0" w:color="auto"/>
        <w:left w:val="none" w:sz="0" w:space="0" w:color="auto"/>
        <w:bottom w:val="none" w:sz="0" w:space="0" w:color="auto"/>
        <w:right w:val="none" w:sz="0" w:space="0" w:color="auto"/>
      </w:divBdr>
      <w:divsChild>
        <w:div w:id="373820898">
          <w:marLeft w:val="461"/>
          <w:marRight w:val="0"/>
          <w:marTop w:val="58"/>
          <w:marBottom w:val="0"/>
          <w:divBdr>
            <w:top w:val="none" w:sz="0" w:space="0" w:color="auto"/>
            <w:left w:val="none" w:sz="0" w:space="0" w:color="auto"/>
            <w:bottom w:val="none" w:sz="0" w:space="0" w:color="auto"/>
            <w:right w:val="none" w:sz="0" w:space="0" w:color="auto"/>
          </w:divBdr>
        </w:div>
      </w:divsChild>
    </w:div>
    <w:div w:id="688986709">
      <w:bodyDiv w:val="1"/>
      <w:marLeft w:val="0"/>
      <w:marRight w:val="0"/>
      <w:marTop w:val="0"/>
      <w:marBottom w:val="0"/>
      <w:divBdr>
        <w:top w:val="none" w:sz="0" w:space="0" w:color="auto"/>
        <w:left w:val="none" w:sz="0" w:space="0" w:color="auto"/>
        <w:bottom w:val="none" w:sz="0" w:space="0" w:color="auto"/>
        <w:right w:val="none" w:sz="0" w:space="0" w:color="auto"/>
      </w:divBdr>
      <w:divsChild>
        <w:div w:id="263464828">
          <w:marLeft w:val="821"/>
          <w:marRight w:val="0"/>
          <w:marTop w:val="60"/>
          <w:marBottom w:val="0"/>
          <w:divBdr>
            <w:top w:val="none" w:sz="0" w:space="0" w:color="auto"/>
            <w:left w:val="none" w:sz="0" w:space="0" w:color="auto"/>
            <w:bottom w:val="none" w:sz="0" w:space="0" w:color="auto"/>
            <w:right w:val="none" w:sz="0" w:space="0" w:color="auto"/>
          </w:divBdr>
        </w:div>
        <w:div w:id="658925730">
          <w:marLeft w:val="288"/>
          <w:marRight w:val="0"/>
          <w:marTop w:val="60"/>
          <w:marBottom w:val="0"/>
          <w:divBdr>
            <w:top w:val="none" w:sz="0" w:space="0" w:color="auto"/>
            <w:left w:val="none" w:sz="0" w:space="0" w:color="auto"/>
            <w:bottom w:val="none" w:sz="0" w:space="0" w:color="auto"/>
            <w:right w:val="none" w:sz="0" w:space="0" w:color="auto"/>
          </w:divBdr>
        </w:div>
        <w:div w:id="804470313">
          <w:marLeft w:val="288"/>
          <w:marRight w:val="0"/>
          <w:marTop w:val="60"/>
          <w:marBottom w:val="0"/>
          <w:divBdr>
            <w:top w:val="none" w:sz="0" w:space="0" w:color="auto"/>
            <w:left w:val="none" w:sz="0" w:space="0" w:color="auto"/>
            <w:bottom w:val="none" w:sz="0" w:space="0" w:color="auto"/>
            <w:right w:val="none" w:sz="0" w:space="0" w:color="auto"/>
          </w:divBdr>
        </w:div>
        <w:div w:id="1700859479">
          <w:marLeft w:val="821"/>
          <w:marRight w:val="0"/>
          <w:marTop w:val="60"/>
          <w:marBottom w:val="0"/>
          <w:divBdr>
            <w:top w:val="none" w:sz="0" w:space="0" w:color="auto"/>
            <w:left w:val="none" w:sz="0" w:space="0" w:color="auto"/>
            <w:bottom w:val="none" w:sz="0" w:space="0" w:color="auto"/>
            <w:right w:val="none" w:sz="0" w:space="0" w:color="auto"/>
          </w:divBdr>
        </w:div>
        <w:div w:id="2126728173">
          <w:marLeft w:val="288"/>
          <w:marRight w:val="0"/>
          <w:marTop w:val="60"/>
          <w:marBottom w:val="0"/>
          <w:divBdr>
            <w:top w:val="none" w:sz="0" w:space="0" w:color="auto"/>
            <w:left w:val="none" w:sz="0" w:space="0" w:color="auto"/>
            <w:bottom w:val="none" w:sz="0" w:space="0" w:color="auto"/>
            <w:right w:val="none" w:sz="0" w:space="0" w:color="auto"/>
          </w:divBdr>
        </w:div>
      </w:divsChild>
    </w:div>
    <w:div w:id="690716175">
      <w:bodyDiv w:val="1"/>
      <w:marLeft w:val="0"/>
      <w:marRight w:val="0"/>
      <w:marTop w:val="0"/>
      <w:marBottom w:val="0"/>
      <w:divBdr>
        <w:top w:val="none" w:sz="0" w:space="0" w:color="auto"/>
        <w:left w:val="none" w:sz="0" w:space="0" w:color="auto"/>
        <w:bottom w:val="none" w:sz="0" w:space="0" w:color="auto"/>
        <w:right w:val="none" w:sz="0" w:space="0" w:color="auto"/>
      </w:divBdr>
    </w:div>
    <w:div w:id="692078217">
      <w:bodyDiv w:val="1"/>
      <w:marLeft w:val="0"/>
      <w:marRight w:val="0"/>
      <w:marTop w:val="0"/>
      <w:marBottom w:val="0"/>
      <w:divBdr>
        <w:top w:val="none" w:sz="0" w:space="0" w:color="auto"/>
        <w:left w:val="none" w:sz="0" w:space="0" w:color="auto"/>
        <w:bottom w:val="none" w:sz="0" w:space="0" w:color="auto"/>
        <w:right w:val="none" w:sz="0" w:space="0" w:color="auto"/>
      </w:divBdr>
    </w:div>
    <w:div w:id="702171839">
      <w:bodyDiv w:val="1"/>
      <w:marLeft w:val="0"/>
      <w:marRight w:val="0"/>
      <w:marTop w:val="0"/>
      <w:marBottom w:val="0"/>
      <w:divBdr>
        <w:top w:val="none" w:sz="0" w:space="0" w:color="auto"/>
        <w:left w:val="none" w:sz="0" w:space="0" w:color="auto"/>
        <w:bottom w:val="none" w:sz="0" w:space="0" w:color="auto"/>
        <w:right w:val="none" w:sz="0" w:space="0" w:color="auto"/>
      </w:divBdr>
    </w:div>
    <w:div w:id="730076073">
      <w:bodyDiv w:val="1"/>
      <w:marLeft w:val="0"/>
      <w:marRight w:val="0"/>
      <w:marTop w:val="0"/>
      <w:marBottom w:val="0"/>
      <w:divBdr>
        <w:top w:val="none" w:sz="0" w:space="0" w:color="auto"/>
        <w:left w:val="none" w:sz="0" w:space="0" w:color="auto"/>
        <w:bottom w:val="none" w:sz="0" w:space="0" w:color="auto"/>
        <w:right w:val="none" w:sz="0" w:space="0" w:color="auto"/>
      </w:divBdr>
    </w:div>
    <w:div w:id="742797748">
      <w:bodyDiv w:val="1"/>
      <w:marLeft w:val="0"/>
      <w:marRight w:val="0"/>
      <w:marTop w:val="0"/>
      <w:marBottom w:val="0"/>
      <w:divBdr>
        <w:top w:val="none" w:sz="0" w:space="0" w:color="auto"/>
        <w:left w:val="none" w:sz="0" w:space="0" w:color="auto"/>
        <w:bottom w:val="none" w:sz="0" w:space="0" w:color="auto"/>
        <w:right w:val="none" w:sz="0" w:space="0" w:color="auto"/>
      </w:divBdr>
    </w:div>
    <w:div w:id="742995096">
      <w:bodyDiv w:val="1"/>
      <w:marLeft w:val="0"/>
      <w:marRight w:val="0"/>
      <w:marTop w:val="0"/>
      <w:marBottom w:val="0"/>
      <w:divBdr>
        <w:top w:val="none" w:sz="0" w:space="0" w:color="auto"/>
        <w:left w:val="none" w:sz="0" w:space="0" w:color="auto"/>
        <w:bottom w:val="none" w:sz="0" w:space="0" w:color="auto"/>
        <w:right w:val="none" w:sz="0" w:space="0" w:color="auto"/>
      </w:divBdr>
    </w:div>
    <w:div w:id="747504695">
      <w:bodyDiv w:val="1"/>
      <w:marLeft w:val="0"/>
      <w:marRight w:val="0"/>
      <w:marTop w:val="0"/>
      <w:marBottom w:val="0"/>
      <w:divBdr>
        <w:top w:val="none" w:sz="0" w:space="0" w:color="auto"/>
        <w:left w:val="none" w:sz="0" w:space="0" w:color="auto"/>
        <w:bottom w:val="none" w:sz="0" w:space="0" w:color="auto"/>
        <w:right w:val="none" w:sz="0" w:space="0" w:color="auto"/>
      </w:divBdr>
      <w:divsChild>
        <w:div w:id="890382543">
          <w:marLeft w:val="461"/>
          <w:marRight w:val="0"/>
          <w:marTop w:val="58"/>
          <w:marBottom w:val="0"/>
          <w:divBdr>
            <w:top w:val="none" w:sz="0" w:space="0" w:color="auto"/>
            <w:left w:val="none" w:sz="0" w:space="0" w:color="auto"/>
            <w:bottom w:val="none" w:sz="0" w:space="0" w:color="auto"/>
            <w:right w:val="none" w:sz="0" w:space="0" w:color="auto"/>
          </w:divBdr>
        </w:div>
        <w:div w:id="1258054627">
          <w:marLeft w:val="461"/>
          <w:marRight w:val="0"/>
          <w:marTop w:val="58"/>
          <w:marBottom w:val="0"/>
          <w:divBdr>
            <w:top w:val="none" w:sz="0" w:space="0" w:color="auto"/>
            <w:left w:val="none" w:sz="0" w:space="0" w:color="auto"/>
            <w:bottom w:val="none" w:sz="0" w:space="0" w:color="auto"/>
            <w:right w:val="none" w:sz="0" w:space="0" w:color="auto"/>
          </w:divBdr>
        </w:div>
      </w:divsChild>
    </w:div>
    <w:div w:id="747994932">
      <w:bodyDiv w:val="1"/>
      <w:marLeft w:val="0"/>
      <w:marRight w:val="0"/>
      <w:marTop w:val="0"/>
      <w:marBottom w:val="0"/>
      <w:divBdr>
        <w:top w:val="none" w:sz="0" w:space="0" w:color="auto"/>
        <w:left w:val="none" w:sz="0" w:space="0" w:color="auto"/>
        <w:bottom w:val="none" w:sz="0" w:space="0" w:color="auto"/>
        <w:right w:val="none" w:sz="0" w:space="0" w:color="auto"/>
      </w:divBdr>
    </w:div>
    <w:div w:id="750583875">
      <w:bodyDiv w:val="1"/>
      <w:marLeft w:val="0"/>
      <w:marRight w:val="0"/>
      <w:marTop w:val="0"/>
      <w:marBottom w:val="0"/>
      <w:divBdr>
        <w:top w:val="none" w:sz="0" w:space="0" w:color="auto"/>
        <w:left w:val="none" w:sz="0" w:space="0" w:color="auto"/>
        <w:bottom w:val="none" w:sz="0" w:space="0" w:color="auto"/>
        <w:right w:val="none" w:sz="0" w:space="0" w:color="auto"/>
      </w:divBdr>
    </w:div>
    <w:div w:id="752699926">
      <w:bodyDiv w:val="1"/>
      <w:marLeft w:val="0"/>
      <w:marRight w:val="0"/>
      <w:marTop w:val="0"/>
      <w:marBottom w:val="0"/>
      <w:divBdr>
        <w:top w:val="none" w:sz="0" w:space="0" w:color="auto"/>
        <w:left w:val="none" w:sz="0" w:space="0" w:color="auto"/>
        <w:bottom w:val="none" w:sz="0" w:space="0" w:color="auto"/>
        <w:right w:val="none" w:sz="0" w:space="0" w:color="auto"/>
      </w:divBdr>
      <w:divsChild>
        <w:div w:id="262999773">
          <w:marLeft w:val="288"/>
          <w:marRight w:val="0"/>
          <w:marTop w:val="0"/>
          <w:marBottom w:val="80"/>
          <w:divBdr>
            <w:top w:val="none" w:sz="0" w:space="0" w:color="auto"/>
            <w:left w:val="none" w:sz="0" w:space="0" w:color="auto"/>
            <w:bottom w:val="none" w:sz="0" w:space="0" w:color="auto"/>
            <w:right w:val="none" w:sz="0" w:space="0" w:color="auto"/>
          </w:divBdr>
        </w:div>
        <w:div w:id="477259971">
          <w:marLeft w:val="288"/>
          <w:marRight w:val="0"/>
          <w:marTop w:val="0"/>
          <w:marBottom w:val="80"/>
          <w:divBdr>
            <w:top w:val="none" w:sz="0" w:space="0" w:color="auto"/>
            <w:left w:val="none" w:sz="0" w:space="0" w:color="auto"/>
            <w:bottom w:val="none" w:sz="0" w:space="0" w:color="auto"/>
            <w:right w:val="none" w:sz="0" w:space="0" w:color="auto"/>
          </w:divBdr>
        </w:div>
        <w:div w:id="793838703">
          <w:marLeft w:val="288"/>
          <w:marRight w:val="0"/>
          <w:marTop w:val="0"/>
          <w:marBottom w:val="80"/>
          <w:divBdr>
            <w:top w:val="none" w:sz="0" w:space="0" w:color="auto"/>
            <w:left w:val="none" w:sz="0" w:space="0" w:color="auto"/>
            <w:bottom w:val="none" w:sz="0" w:space="0" w:color="auto"/>
            <w:right w:val="none" w:sz="0" w:space="0" w:color="auto"/>
          </w:divBdr>
        </w:div>
        <w:div w:id="1083532041">
          <w:marLeft w:val="288"/>
          <w:marRight w:val="0"/>
          <w:marTop w:val="0"/>
          <w:marBottom w:val="80"/>
          <w:divBdr>
            <w:top w:val="none" w:sz="0" w:space="0" w:color="auto"/>
            <w:left w:val="none" w:sz="0" w:space="0" w:color="auto"/>
            <w:bottom w:val="none" w:sz="0" w:space="0" w:color="auto"/>
            <w:right w:val="none" w:sz="0" w:space="0" w:color="auto"/>
          </w:divBdr>
        </w:div>
        <w:div w:id="1772779305">
          <w:marLeft w:val="288"/>
          <w:marRight w:val="0"/>
          <w:marTop w:val="0"/>
          <w:marBottom w:val="80"/>
          <w:divBdr>
            <w:top w:val="none" w:sz="0" w:space="0" w:color="auto"/>
            <w:left w:val="none" w:sz="0" w:space="0" w:color="auto"/>
            <w:bottom w:val="none" w:sz="0" w:space="0" w:color="auto"/>
            <w:right w:val="none" w:sz="0" w:space="0" w:color="auto"/>
          </w:divBdr>
        </w:div>
        <w:div w:id="2081516488">
          <w:marLeft w:val="288"/>
          <w:marRight w:val="0"/>
          <w:marTop w:val="0"/>
          <w:marBottom w:val="80"/>
          <w:divBdr>
            <w:top w:val="none" w:sz="0" w:space="0" w:color="auto"/>
            <w:left w:val="none" w:sz="0" w:space="0" w:color="auto"/>
            <w:bottom w:val="none" w:sz="0" w:space="0" w:color="auto"/>
            <w:right w:val="none" w:sz="0" w:space="0" w:color="auto"/>
          </w:divBdr>
        </w:div>
        <w:div w:id="2144689692">
          <w:marLeft w:val="288"/>
          <w:marRight w:val="0"/>
          <w:marTop w:val="0"/>
          <w:marBottom w:val="80"/>
          <w:divBdr>
            <w:top w:val="none" w:sz="0" w:space="0" w:color="auto"/>
            <w:left w:val="none" w:sz="0" w:space="0" w:color="auto"/>
            <w:bottom w:val="none" w:sz="0" w:space="0" w:color="auto"/>
            <w:right w:val="none" w:sz="0" w:space="0" w:color="auto"/>
          </w:divBdr>
        </w:div>
      </w:divsChild>
    </w:div>
    <w:div w:id="778910419">
      <w:bodyDiv w:val="1"/>
      <w:marLeft w:val="0"/>
      <w:marRight w:val="0"/>
      <w:marTop w:val="0"/>
      <w:marBottom w:val="0"/>
      <w:divBdr>
        <w:top w:val="none" w:sz="0" w:space="0" w:color="auto"/>
        <w:left w:val="none" w:sz="0" w:space="0" w:color="auto"/>
        <w:bottom w:val="none" w:sz="0" w:space="0" w:color="auto"/>
        <w:right w:val="none" w:sz="0" w:space="0" w:color="auto"/>
      </w:divBdr>
      <w:divsChild>
        <w:div w:id="375548878">
          <w:marLeft w:val="288"/>
          <w:marRight w:val="0"/>
          <w:marTop w:val="0"/>
          <w:marBottom w:val="0"/>
          <w:divBdr>
            <w:top w:val="none" w:sz="0" w:space="0" w:color="auto"/>
            <w:left w:val="none" w:sz="0" w:space="0" w:color="auto"/>
            <w:bottom w:val="none" w:sz="0" w:space="0" w:color="auto"/>
            <w:right w:val="none" w:sz="0" w:space="0" w:color="auto"/>
          </w:divBdr>
        </w:div>
        <w:div w:id="897013721">
          <w:marLeft w:val="288"/>
          <w:marRight w:val="0"/>
          <w:marTop w:val="0"/>
          <w:marBottom w:val="0"/>
          <w:divBdr>
            <w:top w:val="none" w:sz="0" w:space="0" w:color="auto"/>
            <w:left w:val="none" w:sz="0" w:space="0" w:color="auto"/>
            <w:bottom w:val="none" w:sz="0" w:space="0" w:color="auto"/>
            <w:right w:val="none" w:sz="0" w:space="0" w:color="auto"/>
          </w:divBdr>
        </w:div>
        <w:div w:id="1535848388">
          <w:marLeft w:val="288"/>
          <w:marRight w:val="0"/>
          <w:marTop w:val="0"/>
          <w:marBottom w:val="0"/>
          <w:divBdr>
            <w:top w:val="none" w:sz="0" w:space="0" w:color="auto"/>
            <w:left w:val="none" w:sz="0" w:space="0" w:color="auto"/>
            <w:bottom w:val="none" w:sz="0" w:space="0" w:color="auto"/>
            <w:right w:val="none" w:sz="0" w:space="0" w:color="auto"/>
          </w:divBdr>
        </w:div>
        <w:div w:id="1882134357">
          <w:marLeft w:val="288"/>
          <w:marRight w:val="0"/>
          <w:marTop w:val="0"/>
          <w:marBottom w:val="0"/>
          <w:divBdr>
            <w:top w:val="none" w:sz="0" w:space="0" w:color="auto"/>
            <w:left w:val="none" w:sz="0" w:space="0" w:color="auto"/>
            <w:bottom w:val="none" w:sz="0" w:space="0" w:color="auto"/>
            <w:right w:val="none" w:sz="0" w:space="0" w:color="auto"/>
          </w:divBdr>
        </w:div>
      </w:divsChild>
    </w:div>
    <w:div w:id="786315793">
      <w:bodyDiv w:val="1"/>
      <w:marLeft w:val="0"/>
      <w:marRight w:val="0"/>
      <w:marTop w:val="0"/>
      <w:marBottom w:val="0"/>
      <w:divBdr>
        <w:top w:val="none" w:sz="0" w:space="0" w:color="auto"/>
        <w:left w:val="none" w:sz="0" w:space="0" w:color="auto"/>
        <w:bottom w:val="none" w:sz="0" w:space="0" w:color="auto"/>
        <w:right w:val="none" w:sz="0" w:space="0" w:color="auto"/>
      </w:divBdr>
      <w:divsChild>
        <w:div w:id="462238124">
          <w:marLeft w:val="576"/>
          <w:marRight w:val="0"/>
          <w:marTop w:val="0"/>
          <w:marBottom w:val="160"/>
          <w:divBdr>
            <w:top w:val="none" w:sz="0" w:space="0" w:color="auto"/>
            <w:left w:val="none" w:sz="0" w:space="0" w:color="auto"/>
            <w:bottom w:val="none" w:sz="0" w:space="0" w:color="auto"/>
            <w:right w:val="none" w:sz="0" w:space="0" w:color="auto"/>
          </w:divBdr>
        </w:div>
        <w:div w:id="640576692">
          <w:marLeft w:val="576"/>
          <w:marRight w:val="0"/>
          <w:marTop w:val="0"/>
          <w:marBottom w:val="160"/>
          <w:divBdr>
            <w:top w:val="none" w:sz="0" w:space="0" w:color="auto"/>
            <w:left w:val="none" w:sz="0" w:space="0" w:color="auto"/>
            <w:bottom w:val="none" w:sz="0" w:space="0" w:color="auto"/>
            <w:right w:val="none" w:sz="0" w:space="0" w:color="auto"/>
          </w:divBdr>
        </w:div>
        <w:div w:id="746271675">
          <w:marLeft w:val="576"/>
          <w:marRight w:val="0"/>
          <w:marTop w:val="0"/>
          <w:marBottom w:val="160"/>
          <w:divBdr>
            <w:top w:val="none" w:sz="0" w:space="0" w:color="auto"/>
            <w:left w:val="none" w:sz="0" w:space="0" w:color="auto"/>
            <w:bottom w:val="none" w:sz="0" w:space="0" w:color="auto"/>
            <w:right w:val="none" w:sz="0" w:space="0" w:color="auto"/>
          </w:divBdr>
        </w:div>
        <w:div w:id="871308615">
          <w:marLeft w:val="576"/>
          <w:marRight w:val="0"/>
          <w:marTop w:val="0"/>
          <w:marBottom w:val="160"/>
          <w:divBdr>
            <w:top w:val="none" w:sz="0" w:space="0" w:color="auto"/>
            <w:left w:val="none" w:sz="0" w:space="0" w:color="auto"/>
            <w:bottom w:val="none" w:sz="0" w:space="0" w:color="auto"/>
            <w:right w:val="none" w:sz="0" w:space="0" w:color="auto"/>
          </w:divBdr>
        </w:div>
        <w:div w:id="970746866">
          <w:marLeft w:val="576"/>
          <w:marRight w:val="0"/>
          <w:marTop w:val="0"/>
          <w:marBottom w:val="160"/>
          <w:divBdr>
            <w:top w:val="none" w:sz="0" w:space="0" w:color="auto"/>
            <w:left w:val="none" w:sz="0" w:space="0" w:color="auto"/>
            <w:bottom w:val="none" w:sz="0" w:space="0" w:color="auto"/>
            <w:right w:val="none" w:sz="0" w:space="0" w:color="auto"/>
          </w:divBdr>
        </w:div>
        <w:div w:id="1035696768">
          <w:marLeft w:val="576"/>
          <w:marRight w:val="0"/>
          <w:marTop w:val="0"/>
          <w:marBottom w:val="160"/>
          <w:divBdr>
            <w:top w:val="none" w:sz="0" w:space="0" w:color="auto"/>
            <w:left w:val="none" w:sz="0" w:space="0" w:color="auto"/>
            <w:bottom w:val="none" w:sz="0" w:space="0" w:color="auto"/>
            <w:right w:val="none" w:sz="0" w:space="0" w:color="auto"/>
          </w:divBdr>
        </w:div>
        <w:div w:id="1398433883">
          <w:marLeft w:val="576"/>
          <w:marRight w:val="0"/>
          <w:marTop w:val="0"/>
          <w:marBottom w:val="160"/>
          <w:divBdr>
            <w:top w:val="none" w:sz="0" w:space="0" w:color="auto"/>
            <w:left w:val="none" w:sz="0" w:space="0" w:color="auto"/>
            <w:bottom w:val="none" w:sz="0" w:space="0" w:color="auto"/>
            <w:right w:val="none" w:sz="0" w:space="0" w:color="auto"/>
          </w:divBdr>
        </w:div>
        <w:div w:id="1453553388">
          <w:marLeft w:val="576"/>
          <w:marRight w:val="0"/>
          <w:marTop w:val="0"/>
          <w:marBottom w:val="160"/>
          <w:divBdr>
            <w:top w:val="none" w:sz="0" w:space="0" w:color="auto"/>
            <w:left w:val="none" w:sz="0" w:space="0" w:color="auto"/>
            <w:bottom w:val="none" w:sz="0" w:space="0" w:color="auto"/>
            <w:right w:val="none" w:sz="0" w:space="0" w:color="auto"/>
          </w:divBdr>
        </w:div>
        <w:div w:id="1590312790">
          <w:marLeft w:val="576"/>
          <w:marRight w:val="0"/>
          <w:marTop w:val="0"/>
          <w:marBottom w:val="160"/>
          <w:divBdr>
            <w:top w:val="none" w:sz="0" w:space="0" w:color="auto"/>
            <w:left w:val="none" w:sz="0" w:space="0" w:color="auto"/>
            <w:bottom w:val="none" w:sz="0" w:space="0" w:color="auto"/>
            <w:right w:val="none" w:sz="0" w:space="0" w:color="auto"/>
          </w:divBdr>
        </w:div>
        <w:div w:id="1592348565">
          <w:marLeft w:val="576"/>
          <w:marRight w:val="0"/>
          <w:marTop w:val="0"/>
          <w:marBottom w:val="160"/>
          <w:divBdr>
            <w:top w:val="none" w:sz="0" w:space="0" w:color="auto"/>
            <w:left w:val="none" w:sz="0" w:space="0" w:color="auto"/>
            <w:bottom w:val="none" w:sz="0" w:space="0" w:color="auto"/>
            <w:right w:val="none" w:sz="0" w:space="0" w:color="auto"/>
          </w:divBdr>
        </w:div>
        <w:div w:id="1657999376">
          <w:marLeft w:val="576"/>
          <w:marRight w:val="0"/>
          <w:marTop w:val="0"/>
          <w:marBottom w:val="160"/>
          <w:divBdr>
            <w:top w:val="none" w:sz="0" w:space="0" w:color="auto"/>
            <w:left w:val="none" w:sz="0" w:space="0" w:color="auto"/>
            <w:bottom w:val="none" w:sz="0" w:space="0" w:color="auto"/>
            <w:right w:val="none" w:sz="0" w:space="0" w:color="auto"/>
          </w:divBdr>
        </w:div>
      </w:divsChild>
    </w:div>
    <w:div w:id="793988321">
      <w:bodyDiv w:val="1"/>
      <w:marLeft w:val="0"/>
      <w:marRight w:val="0"/>
      <w:marTop w:val="0"/>
      <w:marBottom w:val="0"/>
      <w:divBdr>
        <w:top w:val="none" w:sz="0" w:space="0" w:color="auto"/>
        <w:left w:val="none" w:sz="0" w:space="0" w:color="auto"/>
        <w:bottom w:val="none" w:sz="0" w:space="0" w:color="auto"/>
        <w:right w:val="none" w:sz="0" w:space="0" w:color="auto"/>
      </w:divBdr>
    </w:div>
    <w:div w:id="801457248">
      <w:bodyDiv w:val="1"/>
      <w:marLeft w:val="0"/>
      <w:marRight w:val="0"/>
      <w:marTop w:val="0"/>
      <w:marBottom w:val="0"/>
      <w:divBdr>
        <w:top w:val="none" w:sz="0" w:space="0" w:color="auto"/>
        <w:left w:val="none" w:sz="0" w:space="0" w:color="auto"/>
        <w:bottom w:val="none" w:sz="0" w:space="0" w:color="auto"/>
        <w:right w:val="none" w:sz="0" w:space="0" w:color="auto"/>
      </w:divBdr>
    </w:div>
    <w:div w:id="810559222">
      <w:bodyDiv w:val="1"/>
      <w:marLeft w:val="0"/>
      <w:marRight w:val="0"/>
      <w:marTop w:val="0"/>
      <w:marBottom w:val="0"/>
      <w:divBdr>
        <w:top w:val="none" w:sz="0" w:space="0" w:color="auto"/>
        <w:left w:val="none" w:sz="0" w:space="0" w:color="auto"/>
        <w:bottom w:val="none" w:sz="0" w:space="0" w:color="auto"/>
        <w:right w:val="none" w:sz="0" w:space="0" w:color="auto"/>
      </w:divBdr>
    </w:div>
    <w:div w:id="812211496">
      <w:bodyDiv w:val="1"/>
      <w:marLeft w:val="0"/>
      <w:marRight w:val="0"/>
      <w:marTop w:val="0"/>
      <w:marBottom w:val="0"/>
      <w:divBdr>
        <w:top w:val="none" w:sz="0" w:space="0" w:color="auto"/>
        <w:left w:val="none" w:sz="0" w:space="0" w:color="auto"/>
        <w:bottom w:val="none" w:sz="0" w:space="0" w:color="auto"/>
        <w:right w:val="none" w:sz="0" w:space="0" w:color="auto"/>
      </w:divBdr>
    </w:div>
    <w:div w:id="817040464">
      <w:bodyDiv w:val="1"/>
      <w:marLeft w:val="0"/>
      <w:marRight w:val="0"/>
      <w:marTop w:val="0"/>
      <w:marBottom w:val="0"/>
      <w:divBdr>
        <w:top w:val="none" w:sz="0" w:space="0" w:color="auto"/>
        <w:left w:val="none" w:sz="0" w:space="0" w:color="auto"/>
        <w:bottom w:val="none" w:sz="0" w:space="0" w:color="auto"/>
        <w:right w:val="none" w:sz="0" w:space="0" w:color="auto"/>
      </w:divBdr>
    </w:div>
    <w:div w:id="819541486">
      <w:bodyDiv w:val="1"/>
      <w:marLeft w:val="0"/>
      <w:marRight w:val="0"/>
      <w:marTop w:val="0"/>
      <w:marBottom w:val="0"/>
      <w:divBdr>
        <w:top w:val="none" w:sz="0" w:space="0" w:color="auto"/>
        <w:left w:val="none" w:sz="0" w:space="0" w:color="auto"/>
        <w:bottom w:val="none" w:sz="0" w:space="0" w:color="auto"/>
        <w:right w:val="none" w:sz="0" w:space="0" w:color="auto"/>
      </w:divBdr>
      <w:divsChild>
        <w:div w:id="426848357">
          <w:marLeft w:val="446"/>
          <w:marRight w:val="0"/>
          <w:marTop w:val="80"/>
          <w:marBottom w:val="80"/>
          <w:divBdr>
            <w:top w:val="none" w:sz="0" w:space="0" w:color="auto"/>
            <w:left w:val="none" w:sz="0" w:space="0" w:color="auto"/>
            <w:bottom w:val="none" w:sz="0" w:space="0" w:color="auto"/>
            <w:right w:val="none" w:sz="0" w:space="0" w:color="auto"/>
          </w:divBdr>
        </w:div>
        <w:div w:id="1158572888">
          <w:marLeft w:val="446"/>
          <w:marRight w:val="0"/>
          <w:marTop w:val="80"/>
          <w:marBottom w:val="80"/>
          <w:divBdr>
            <w:top w:val="none" w:sz="0" w:space="0" w:color="auto"/>
            <w:left w:val="none" w:sz="0" w:space="0" w:color="auto"/>
            <w:bottom w:val="none" w:sz="0" w:space="0" w:color="auto"/>
            <w:right w:val="none" w:sz="0" w:space="0" w:color="auto"/>
          </w:divBdr>
        </w:div>
        <w:div w:id="1664315459">
          <w:marLeft w:val="446"/>
          <w:marRight w:val="0"/>
          <w:marTop w:val="80"/>
          <w:marBottom w:val="80"/>
          <w:divBdr>
            <w:top w:val="none" w:sz="0" w:space="0" w:color="auto"/>
            <w:left w:val="none" w:sz="0" w:space="0" w:color="auto"/>
            <w:bottom w:val="none" w:sz="0" w:space="0" w:color="auto"/>
            <w:right w:val="none" w:sz="0" w:space="0" w:color="auto"/>
          </w:divBdr>
        </w:div>
        <w:div w:id="1843397025">
          <w:marLeft w:val="446"/>
          <w:marRight w:val="0"/>
          <w:marTop w:val="80"/>
          <w:marBottom w:val="80"/>
          <w:divBdr>
            <w:top w:val="none" w:sz="0" w:space="0" w:color="auto"/>
            <w:left w:val="none" w:sz="0" w:space="0" w:color="auto"/>
            <w:bottom w:val="none" w:sz="0" w:space="0" w:color="auto"/>
            <w:right w:val="none" w:sz="0" w:space="0" w:color="auto"/>
          </w:divBdr>
        </w:div>
      </w:divsChild>
    </w:div>
    <w:div w:id="820848412">
      <w:bodyDiv w:val="1"/>
      <w:marLeft w:val="0"/>
      <w:marRight w:val="0"/>
      <w:marTop w:val="0"/>
      <w:marBottom w:val="0"/>
      <w:divBdr>
        <w:top w:val="none" w:sz="0" w:space="0" w:color="auto"/>
        <w:left w:val="none" w:sz="0" w:space="0" w:color="auto"/>
        <w:bottom w:val="none" w:sz="0" w:space="0" w:color="auto"/>
        <w:right w:val="none" w:sz="0" w:space="0" w:color="auto"/>
      </w:divBdr>
    </w:div>
    <w:div w:id="829373765">
      <w:bodyDiv w:val="1"/>
      <w:marLeft w:val="0"/>
      <w:marRight w:val="0"/>
      <w:marTop w:val="0"/>
      <w:marBottom w:val="0"/>
      <w:divBdr>
        <w:top w:val="none" w:sz="0" w:space="0" w:color="auto"/>
        <w:left w:val="none" w:sz="0" w:space="0" w:color="auto"/>
        <w:bottom w:val="none" w:sz="0" w:space="0" w:color="auto"/>
        <w:right w:val="none" w:sz="0" w:space="0" w:color="auto"/>
      </w:divBdr>
      <w:divsChild>
        <w:div w:id="1215461479">
          <w:marLeft w:val="288"/>
          <w:marRight w:val="0"/>
          <w:marTop w:val="0"/>
          <w:marBottom w:val="160"/>
          <w:divBdr>
            <w:top w:val="none" w:sz="0" w:space="0" w:color="auto"/>
            <w:left w:val="none" w:sz="0" w:space="0" w:color="auto"/>
            <w:bottom w:val="none" w:sz="0" w:space="0" w:color="auto"/>
            <w:right w:val="none" w:sz="0" w:space="0" w:color="auto"/>
          </w:divBdr>
        </w:div>
      </w:divsChild>
    </w:div>
    <w:div w:id="838154692">
      <w:bodyDiv w:val="1"/>
      <w:marLeft w:val="0"/>
      <w:marRight w:val="0"/>
      <w:marTop w:val="0"/>
      <w:marBottom w:val="0"/>
      <w:divBdr>
        <w:top w:val="none" w:sz="0" w:space="0" w:color="auto"/>
        <w:left w:val="none" w:sz="0" w:space="0" w:color="auto"/>
        <w:bottom w:val="none" w:sz="0" w:space="0" w:color="auto"/>
        <w:right w:val="none" w:sz="0" w:space="0" w:color="auto"/>
      </w:divBdr>
    </w:div>
    <w:div w:id="839662502">
      <w:bodyDiv w:val="1"/>
      <w:marLeft w:val="0"/>
      <w:marRight w:val="0"/>
      <w:marTop w:val="0"/>
      <w:marBottom w:val="0"/>
      <w:divBdr>
        <w:top w:val="none" w:sz="0" w:space="0" w:color="auto"/>
        <w:left w:val="none" w:sz="0" w:space="0" w:color="auto"/>
        <w:bottom w:val="none" w:sz="0" w:space="0" w:color="auto"/>
        <w:right w:val="none" w:sz="0" w:space="0" w:color="auto"/>
      </w:divBdr>
      <w:divsChild>
        <w:div w:id="1312717040">
          <w:marLeft w:val="547"/>
          <w:marRight w:val="0"/>
          <w:marTop w:val="0"/>
          <w:marBottom w:val="0"/>
          <w:divBdr>
            <w:top w:val="none" w:sz="0" w:space="0" w:color="auto"/>
            <w:left w:val="none" w:sz="0" w:space="0" w:color="auto"/>
            <w:bottom w:val="none" w:sz="0" w:space="0" w:color="auto"/>
            <w:right w:val="none" w:sz="0" w:space="0" w:color="auto"/>
          </w:divBdr>
        </w:div>
      </w:divsChild>
    </w:div>
    <w:div w:id="840699776">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912564">
      <w:bodyDiv w:val="1"/>
      <w:marLeft w:val="0"/>
      <w:marRight w:val="0"/>
      <w:marTop w:val="0"/>
      <w:marBottom w:val="0"/>
      <w:divBdr>
        <w:top w:val="none" w:sz="0" w:space="0" w:color="auto"/>
        <w:left w:val="none" w:sz="0" w:space="0" w:color="auto"/>
        <w:bottom w:val="none" w:sz="0" w:space="0" w:color="auto"/>
        <w:right w:val="none" w:sz="0" w:space="0" w:color="auto"/>
      </w:divBdr>
    </w:div>
    <w:div w:id="855466195">
      <w:bodyDiv w:val="1"/>
      <w:marLeft w:val="0"/>
      <w:marRight w:val="0"/>
      <w:marTop w:val="0"/>
      <w:marBottom w:val="0"/>
      <w:divBdr>
        <w:top w:val="none" w:sz="0" w:space="0" w:color="auto"/>
        <w:left w:val="none" w:sz="0" w:space="0" w:color="auto"/>
        <w:bottom w:val="none" w:sz="0" w:space="0" w:color="auto"/>
        <w:right w:val="none" w:sz="0" w:space="0" w:color="auto"/>
      </w:divBdr>
    </w:div>
    <w:div w:id="858087811">
      <w:bodyDiv w:val="1"/>
      <w:marLeft w:val="0"/>
      <w:marRight w:val="0"/>
      <w:marTop w:val="0"/>
      <w:marBottom w:val="0"/>
      <w:divBdr>
        <w:top w:val="none" w:sz="0" w:space="0" w:color="auto"/>
        <w:left w:val="none" w:sz="0" w:space="0" w:color="auto"/>
        <w:bottom w:val="none" w:sz="0" w:space="0" w:color="auto"/>
        <w:right w:val="none" w:sz="0" w:space="0" w:color="auto"/>
      </w:divBdr>
    </w:div>
    <w:div w:id="859395634">
      <w:bodyDiv w:val="1"/>
      <w:marLeft w:val="0"/>
      <w:marRight w:val="0"/>
      <w:marTop w:val="0"/>
      <w:marBottom w:val="0"/>
      <w:divBdr>
        <w:top w:val="none" w:sz="0" w:space="0" w:color="auto"/>
        <w:left w:val="none" w:sz="0" w:space="0" w:color="auto"/>
        <w:bottom w:val="none" w:sz="0" w:space="0" w:color="auto"/>
        <w:right w:val="none" w:sz="0" w:space="0" w:color="auto"/>
      </w:divBdr>
    </w:div>
    <w:div w:id="861167450">
      <w:bodyDiv w:val="1"/>
      <w:marLeft w:val="0"/>
      <w:marRight w:val="0"/>
      <w:marTop w:val="0"/>
      <w:marBottom w:val="0"/>
      <w:divBdr>
        <w:top w:val="none" w:sz="0" w:space="0" w:color="auto"/>
        <w:left w:val="none" w:sz="0" w:space="0" w:color="auto"/>
        <w:bottom w:val="none" w:sz="0" w:space="0" w:color="auto"/>
        <w:right w:val="none" w:sz="0" w:space="0" w:color="auto"/>
      </w:divBdr>
      <w:divsChild>
        <w:div w:id="71969456">
          <w:marLeft w:val="274"/>
          <w:marRight w:val="0"/>
          <w:marTop w:val="20"/>
          <w:marBottom w:val="20"/>
          <w:divBdr>
            <w:top w:val="none" w:sz="0" w:space="0" w:color="auto"/>
            <w:left w:val="none" w:sz="0" w:space="0" w:color="auto"/>
            <w:bottom w:val="none" w:sz="0" w:space="0" w:color="auto"/>
            <w:right w:val="none" w:sz="0" w:space="0" w:color="auto"/>
          </w:divBdr>
        </w:div>
        <w:div w:id="83113991">
          <w:marLeft w:val="274"/>
          <w:marRight w:val="0"/>
          <w:marTop w:val="20"/>
          <w:marBottom w:val="20"/>
          <w:divBdr>
            <w:top w:val="none" w:sz="0" w:space="0" w:color="auto"/>
            <w:left w:val="none" w:sz="0" w:space="0" w:color="auto"/>
            <w:bottom w:val="none" w:sz="0" w:space="0" w:color="auto"/>
            <w:right w:val="none" w:sz="0" w:space="0" w:color="auto"/>
          </w:divBdr>
        </w:div>
        <w:div w:id="419255427">
          <w:marLeft w:val="274"/>
          <w:marRight w:val="0"/>
          <w:marTop w:val="20"/>
          <w:marBottom w:val="20"/>
          <w:divBdr>
            <w:top w:val="none" w:sz="0" w:space="0" w:color="auto"/>
            <w:left w:val="none" w:sz="0" w:space="0" w:color="auto"/>
            <w:bottom w:val="none" w:sz="0" w:space="0" w:color="auto"/>
            <w:right w:val="none" w:sz="0" w:space="0" w:color="auto"/>
          </w:divBdr>
        </w:div>
        <w:div w:id="462231236">
          <w:marLeft w:val="274"/>
          <w:marRight w:val="0"/>
          <w:marTop w:val="20"/>
          <w:marBottom w:val="20"/>
          <w:divBdr>
            <w:top w:val="none" w:sz="0" w:space="0" w:color="auto"/>
            <w:left w:val="none" w:sz="0" w:space="0" w:color="auto"/>
            <w:bottom w:val="none" w:sz="0" w:space="0" w:color="auto"/>
            <w:right w:val="none" w:sz="0" w:space="0" w:color="auto"/>
          </w:divBdr>
        </w:div>
        <w:div w:id="1096441745">
          <w:marLeft w:val="274"/>
          <w:marRight w:val="0"/>
          <w:marTop w:val="20"/>
          <w:marBottom w:val="20"/>
          <w:divBdr>
            <w:top w:val="none" w:sz="0" w:space="0" w:color="auto"/>
            <w:left w:val="none" w:sz="0" w:space="0" w:color="auto"/>
            <w:bottom w:val="none" w:sz="0" w:space="0" w:color="auto"/>
            <w:right w:val="none" w:sz="0" w:space="0" w:color="auto"/>
          </w:divBdr>
        </w:div>
        <w:div w:id="1670985380">
          <w:marLeft w:val="274"/>
          <w:marRight w:val="0"/>
          <w:marTop w:val="20"/>
          <w:marBottom w:val="20"/>
          <w:divBdr>
            <w:top w:val="none" w:sz="0" w:space="0" w:color="auto"/>
            <w:left w:val="none" w:sz="0" w:space="0" w:color="auto"/>
            <w:bottom w:val="none" w:sz="0" w:space="0" w:color="auto"/>
            <w:right w:val="none" w:sz="0" w:space="0" w:color="auto"/>
          </w:divBdr>
        </w:div>
      </w:divsChild>
    </w:div>
    <w:div w:id="870922239">
      <w:bodyDiv w:val="1"/>
      <w:marLeft w:val="0"/>
      <w:marRight w:val="0"/>
      <w:marTop w:val="0"/>
      <w:marBottom w:val="0"/>
      <w:divBdr>
        <w:top w:val="none" w:sz="0" w:space="0" w:color="auto"/>
        <w:left w:val="none" w:sz="0" w:space="0" w:color="auto"/>
        <w:bottom w:val="none" w:sz="0" w:space="0" w:color="auto"/>
        <w:right w:val="none" w:sz="0" w:space="0" w:color="auto"/>
      </w:divBdr>
    </w:div>
    <w:div w:id="883058110">
      <w:bodyDiv w:val="1"/>
      <w:marLeft w:val="0"/>
      <w:marRight w:val="0"/>
      <w:marTop w:val="0"/>
      <w:marBottom w:val="0"/>
      <w:divBdr>
        <w:top w:val="none" w:sz="0" w:space="0" w:color="auto"/>
        <w:left w:val="none" w:sz="0" w:space="0" w:color="auto"/>
        <w:bottom w:val="none" w:sz="0" w:space="0" w:color="auto"/>
        <w:right w:val="none" w:sz="0" w:space="0" w:color="auto"/>
      </w:divBdr>
    </w:div>
    <w:div w:id="894318353">
      <w:bodyDiv w:val="1"/>
      <w:marLeft w:val="0"/>
      <w:marRight w:val="0"/>
      <w:marTop w:val="0"/>
      <w:marBottom w:val="0"/>
      <w:divBdr>
        <w:top w:val="none" w:sz="0" w:space="0" w:color="auto"/>
        <w:left w:val="none" w:sz="0" w:space="0" w:color="auto"/>
        <w:bottom w:val="none" w:sz="0" w:space="0" w:color="auto"/>
        <w:right w:val="none" w:sz="0" w:space="0" w:color="auto"/>
      </w:divBdr>
    </w:div>
    <w:div w:id="895822317">
      <w:bodyDiv w:val="1"/>
      <w:marLeft w:val="0"/>
      <w:marRight w:val="0"/>
      <w:marTop w:val="0"/>
      <w:marBottom w:val="0"/>
      <w:divBdr>
        <w:top w:val="none" w:sz="0" w:space="0" w:color="auto"/>
        <w:left w:val="none" w:sz="0" w:space="0" w:color="auto"/>
        <w:bottom w:val="none" w:sz="0" w:space="0" w:color="auto"/>
        <w:right w:val="none" w:sz="0" w:space="0" w:color="auto"/>
      </w:divBdr>
    </w:div>
    <w:div w:id="897319845">
      <w:bodyDiv w:val="1"/>
      <w:marLeft w:val="0"/>
      <w:marRight w:val="0"/>
      <w:marTop w:val="0"/>
      <w:marBottom w:val="0"/>
      <w:divBdr>
        <w:top w:val="none" w:sz="0" w:space="0" w:color="auto"/>
        <w:left w:val="none" w:sz="0" w:space="0" w:color="auto"/>
        <w:bottom w:val="none" w:sz="0" w:space="0" w:color="auto"/>
        <w:right w:val="none" w:sz="0" w:space="0" w:color="auto"/>
      </w:divBdr>
      <w:divsChild>
        <w:div w:id="2029672515">
          <w:marLeft w:val="547"/>
          <w:marRight w:val="0"/>
          <w:marTop w:val="0"/>
          <w:marBottom w:val="0"/>
          <w:divBdr>
            <w:top w:val="none" w:sz="0" w:space="0" w:color="auto"/>
            <w:left w:val="none" w:sz="0" w:space="0" w:color="auto"/>
            <w:bottom w:val="none" w:sz="0" w:space="0" w:color="auto"/>
            <w:right w:val="none" w:sz="0" w:space="0" w:color="auto"/>
          </w:divBdr>
        </w:div>
      </w:divsChild>
    </w:div>
    <w:div w:id="906722982">
      <w:bodyDiv w:val="1"/>
      <w:marLeft w:val="0"/>
      <w:marRight w:val="0"/>
      <w:marTop w:val="0"/>
      <w:marBottom w:val="0"/>
      <w:divBdr>
        <w:top w:val="none" w:sz="0" w:space="0" w:color="auto"/>
        <w:left w:val="none" w:sz="0" w:space="0" w:color="auto"/>
        <w:bottom w:val="none" w:sz="0" w:space="0" w:color="auto"/>
        <w:right w:val="none" w:sz="0" w:space="0" w:color="auto"/>
      </w:divBdr>
    </w:div>
    <w:div w:id="909075441">
      <w:bodyDiv w:val="1"/>
      <w:marLeft w:val="0"/>
      <w:marRight w:val="0"/>
      <w:marTop w:val="0"/>
      <w:marBottom w:val="0"/>
      <w:divBdr>
        <w:top w:val="none" w:sz="0" w:space="0" w:color="auto"/>
        <w:left w:val="none" w:sz="0" w:space="0" w:color="auto"/>
        <w:bottom w:val="none" w:sz="0" w:space="0" w:color="auto"/>
        <w:right w:val="none" w:sz="0" w:space="0" w:color="auto"/>
      </w:divBdr>
    </w:div>
    <w:div w:id="930242343">
      <w:bodyDiv w:val="1"/>
      <w:marLeft w:val="0"/>
      <w:marRight w:val="0"/>
      <w:marTop w:val="0"/>
      <w:marBottom w:val="0"/>
      <w:divBdr>
        <w:top w:val="none" w:sz="0" w:space="0" w:color="auto"/>
        <w:left w:val="none" w:sz="0" w:space="0" w:color="auto"/>
        <w:bottom w:val="none" w:sz="0" w:space="0" w:color="auto"/>
        <w:right w:val="none" w:sz="0" w:space="0" w:color="auto"/>
      </w:divBdr>
    </w:div>
    <w:div w:id="933592711">
      <w:bodyDiv w:val="1"/>
      <w:marLeft w:val="0"/>
      <w:marRight w:val="0"/>
      <w:marTop w:val="0"/>
      <w:marBottom w:val="0"/>
      <w:divBdr>
        <w:top w:val="none" w:sz="0" w:space="0" w:color="auto"/>
        <w:left w:val="none" w:sz="0" w:space="0" w:color="auto"/>
        <w:bottom w:val="none" w:sz="0" w:space="0" w:color="auto"/>
        <w:right w:val="none" w:sz="0" w:space="0" w:color="auto"/>
      </w:divBdr>
    </w:div>
    <w:div w:id="945846645">
      <w:bodyDiv w:val="1"/>
      <w:marLeft w:val="0"/>
      <w:marRight w:val="0"/>
      <w:marTop w:val="0"/>
      <w:marBottom w:val="0"/>
      <w:divBdr>
        <w:top w:val="none" w:sz="0" w:space="0" w:color="auto"/>
        <w:left w:val="none" w:sz="0" w:space="0" w:color="auto"/>
        <w:bottom w:val="none" w:sz="0" w:space="0" w:color="auto"/>
        <w:right w:val="none" w:sz="0" w:space="0" w:color="auto"/>
      </w:divBdr>
      <w:divsChild>
        <w:div w:id="395711251">
          <w:marLeft w:val="288"/>
          <w:marRight w:val="0"/>
          <w:marTop w:val="0"/>
          <w:marBottom w:val="0"/>
          <w:divBdr>
            <w:top w:val="none" w:sz="0" w:space="0" w:color="auto"/>
            <w:left w:val="none" w:sz="0" w:space="0" w:color="auto"/>
            <w:bottom w:val="none" w:sz="0" w:space="0" w:color="auto"/>
            <w:right w:val="none" w:sz="0" w:space="0" w:color="auto"/>
          </w:divBdr>
        </w:div>
        <w:div w:id="604768742">
          <w:marLeft w:val="288"/>
          <w:marRight w:val="0"/>
          <w:marTop w:val="0"/>
          <w:marBottom w:val="0"/>
          <w:divBdr>
            <w:top w:val="none" w:sz="0" w:space="0" w:color="auto"/>
            <w:left w:val="none" w:sz="0" w:space="0" w:color="auto"/>
            <w:bottom w:val="none" w:sz="0" w:space="0" w:color="auto"/>
            <w:right w:val="none" w:sz="0" w:space="0" w:color="auto"/>
          </w:divBdr>
        </w:div>
      </w:divsChild>
    </w:div>
    <w:div w:id="947588416">
      <w:bodyDiv w:val="1"/>
      <w:marLeft w:val="0"/>
      <w:marRight w:val="0"/>
      <w:marTop w:val="0"/>
      <w:marBottom w:val="0"/>
      <w:divBdr>
        <w:top w:val="none" w:sz="0" w:space="0" w:color="auto"/>
        <w:left w:val="none" w:sz="0" w:space="0" w:color="auto"/>
        <w:bottom w:val="none" w:sz="0" w:space="0" w:color="auto"/>
        <w:right w:val="none" w:sz="0" w:space="0" w:color="auto"/>
      </w:divBdr>
      <w:divsChild>
        <w:div w:id="433594052">
          <w:marLeft w:val="288"/>
          <w:marRight w:val="0"/>
          <w:marTop w:val="0"/>
          <w:marBottom w:val="0"/>
          <w:divBdr>
            <w:top w:val="none" w:sz="0" w:space="0" w:color="auto"/>
            <w:left w:val="none" w:sz="0" w:space="0" w:color="auto"/>
            <w:bottom w:val="none" w:sz="0" w:space="0" w:color="auto"/>
            <w:right w:val="none" w:sz="0" w:space="0" w:color="auto"/>
          </w:divBdr>
        </w:div>
        <w:div w:id="567500615">
          <w:marLeft w:val="288"/>
          <w:marRight w:val="0"/>
          <w:marTop w:val="0"/>
          <w:marBottom w:val="0"/>
          <w:divBdr>
            <w:top w:val="none" w:sz="0" w:space="0" w:color="auto"/>
            <w:left w:val="none" w:sz="0" w:space="0" w:color="auto"/>
            <w:bottom w:val="none" w:sz="0" w:space="0" w:color="auto"/>
            <w:right w:val="none" w:sz="0" w:space="0" w:color="auto"/>
          </w:divBdr>
        </w:div>
        <w:div w:id="1934392934">
          <w:marLeft w:val="288"/>
          <w:marRight w:val="0"/>
          <w:marTop w:val="0"/>
          <w:marBottom w:val="0"/>
          <w:divBdr>
            <w:top w:val="none" w:sz="0" w:space="0" w:color="auto"/>
            <w:left w:val="none" w:sz="0" w:space="0" w:color="auto"/>
            <w:bottom w:val="none" w:sz="0" w:space="0" w:color="auto"/>
            <w:right w:val="none" w:sz="0" w:space="0" w:color="auto"/>
          </w:divBdr>
        </w:div>
      </w:divsChild>
    </w:div>
    <w:div w:id="949242030">
      <w:bodyDiv w:val="1"/>
      <w:marLeft w:val="0"/>
      <w:marRight w:val="0"/>
      <w:marTop w:val="0"/>
      <w:marBottom w:val="0"/>
      <w:divBdr>
        <w:top w:val="none" w:sz="0" w:space="0" w:color="auto"/>
        <w:left w:val="none" w:sz="0" w:space="0" w:color="auto"/>
        <w:bottom w:val="none" w:sz="0" w:space="0" w:color="auto"/>
        <w:right w:val="none" w:sz="0" w:space="0" w:color="auto"/>
      </w:divBdr>
    </w:div>
    <w:div w:id="958684929">
      <w:bodyDiv w:val="1"/>
      <w:marLeft w:val="0"/>
      <w:marRight w:val="0"/>
      <w:marTop w:val="0"/>
      <w:marBottom w:val="0"/>
      <w:divBdr>
        <w:top w:val="none" w:sz="0" w:space="0" w:color="auto"/>
        <w:left w:val="none" w:sz="0" w:space="0" w:color="auto"/>
        <w:bottom w:val="none" w:sz="0" w:space="0" w:color="auto"/>
        <w:right w:val="none" w:sz="0" w:space="0" w:color="auto"/>
      </w:divBdr>
      <w:divsChild>
        <w:div w:id="668412674">
          <w:marLeft w:val="274"/>
          <w:marRight w:val="0"/>
          <w:marTop w:val="0"/>
          <w:marBottom w:val="0"/>
          <w:divBdr>
            <w:top w:val="none" w:sz="0" w:space="0" w:color="auto"/>
            <w:left w:val="none" w:sz="0" w:space="0" w:color="auto"/>
            <w:bottom w:val="none" w:sz="0" w:space="0" w:color="auto"/>
            <w:right w:val="none" w:sz="0" w:space="0" w:color="auto"/>
          </w:divBdr>
        </w:div>
        <w:div w:id="1165320414">
          <w:marLeft w:val="274"/>
          <w:marRight w:val="0"/>
          <w:marTop w:val="0"/>
          <w:marBottom w:val="0"/>
          <w:divBdr>
            <w:top w:val="none" w:sz="0" w:space="0" w:color="auto"/>
            <w:left w:val="none" w:sz="0" w:space="0" w:color="auto"/>
            <w:bottom w:val="none" w:sz="0" w:space="0" w:color="auto"/>
            <w:right w:val="none" w:sz="0" w:space="0" w:color="auto"/>
          </w:divBdr>
        </w:div>
        <w:div w:id="2030251700">
          <w:marLeft w:val="274"/>
          <w:marRight w:val="0"/>
          <w:marTop w:val="0"/>
          <w:marBottom w:val="0"/>
          <w:divBdr>
            <w:top w:val="none" w:sz="0" w:space="0" w:color="auto"/>
            <w:left w:val="none" w:sz="0" w:space="0" w:color="auto"/>
            <w:bottom w:val="none" w:sz="0" w:space="0" w:color="auto"/>
            <w:right w:val="none" w:sz="0" w:space="0" w:color="auto"/>
          </w:divBdr>
        </w:div>
      </w:divsChild>
    </w:div>
    <w:div w:id="976909706">
      <w:bodyDiv w:val="1"/>
      <w:marLeft w:val="0"/>
      <w:marRight w:val="0"/>
      <w:marTop w:val="0"/>
      <w:marBottom w:val="0"/>
      <w:divBdr>
        <w:top w:val="none" w:sz="0" w:space="0" w:color="auto"/>
        <w:left w:val="none" w:sz="0" w:space="0" w:color="auto"/>
        <w:bottom w:val="none" w:sz="0" w:space="0" w:color="auto"/>
        <w:right w:val="none" w:sz="0" w:space="0" w:color="auto"/>
      </w:divBdr>
    </w:div>
    <w:div w:id="979729358">
      <w:bodyDiv w:val="1"/>
      <w:marLeft w:val="0"/>
      <w:marRight w:val="0"/>
      <w:marTop w:val="0"/>
      <w:marBottom w:val="0"/>
      <w:divBdr>
        <w:top w:val="none" w:sz="0" w:space="0" w:color="auto"/>
        <w:left w:val="none" w:sz="0" w:space="0" w:color="auto"/>
        <w:bottom w:val="none" w:sz="0" w:space="0" w:color="auto"/>
        <w:right w:val="none" w:sz="0" w:space="0" w:color="auto"/>
      </w:divBdr>
    </w:div>
    <w:div w:id="985279498">
      <w:bodyDiv w:val="1"/>
      <w:marLeft w:val="0"/>
      <w:marRight w:val="0"/>
      <w:marTop w:val="0"/>
      <w:marBottom w:val="0"/>
      <w:divBdr>
        <w:top w:val="none" w:sz="0" w:space="0" w:color="auto"/>
        <w:left w:val="none" w:sz="0" w:space="0" w:color="auto"/>
        <w:bottom w:val="none" w:sz="0" w:space="0" w:color="auto"/>
        <w:right w:val="none" w:sz="0" w:space="0" w:color="auto"/>
      </w:divBdr>
    </w:div>
    <w:div w:id="997030132">
      <w:bodyDiv w:val="1"/>
      <w:marLeft w:val="0"/>
      <w:marRight w:val="0"/>
      <w:marTop w:val="0"/>
      <w:marBottom w:val="0"/>
      <w:divBdr>
        <w:top w:val="none" w:sz="0" w:space="0" w:color="auto"/>
        <w:left w:val="none" w:sz="0" w:space="0" w:color="auto"/>
        <w:bottom w:val="none" w:sz="0" w:space="0" w:color="auto"/>
        <w:right w:val="none" w:sz="0" w:space="0" w:color="auto"/>
      </w:divBdr>
    </w:div>
    <w:div w:id="1017148459">
      <w:bodyDiv w:val="1"/>
      <w:marLeft w:val="0"/>
      <w:marRight w:val="0"/>
      <w:marTop w:val="0"/>
      <w:marBottom w:val="0"/>
      <w:divBdr>
        <w:top w:val="none" w:sz="0" w:space="0" w:color="auto"/>
        <w:left w:val="none" w:sz="0" w:space="0" w:color="auto"/>
        <w:bottom w:val="none" w:sz="0" w:space="0" w:color="auto"/>
        <w:right w:val="none" w:sz="0" w:space="0" w:color="auto"/>
      </w:divBdr>
    </w:div>
    <w:div w:id="1022821450">
      <w:bodyDiv w:val="1"/>
      <w:marLeft w:val="0"/>
      <w:marRight w:val="0"/>
      <w:marTop w:val="0"/>
      <w:marBottom w:val="0"/>
      <w:divBdr>
        <w:top w:val="none" w:sz="0" w:space="0" w:color="auto"/>
        <w:left w:val="none" w:sz="0" w:space="0" w:color="auto"/>
        <w:bottom w:val="none" w:sz="0" w:space="0" w:color="auto"/>
        <w:right w:val="none" w:sz="0" w:space="0" w:color="auto"/>
      </w:divBdr>
    </w:div>
    <w:div w:id="1027635082">
      <w:bodyDiv w:val="1"/>
      <w:marLeft w:val="0"/>
      <w:marRight w:val="0"/>
      <w:marTop w:val="0"/>
      <w:marBottom w:val="0"/>
      <w:divBdr>
        <w:top w:val="none" w:sz="0" w:space="0" w:color="auto"/>
        <w:left w:val="none" w:sz="0" w:space="0" w:color="auto"/>
        <w:bottom w:val="none" w:sz="0" w:space="0" w:color="auto"/>
        <w:right w:val="none" w:sz="0" w:space="0" w:color="auto"/>
      </w:divBdr>
      <w:divsChild>
        <w:div w:id="877545462">
          <w:marLeft w:val="274"/>
          <w:marRight w:val="0"/>
          <w:marTop w:val="0"/>
          <w:marBottom w:val="0"/>
          <w:divBdr>
            <w:top w:val="none" w:sz="0" w:space="0" w:color="auto"/>
            <w:left w:val="none" w:sz="0" w:space="0" w:color="auto"/>
            <w:bottom w:val="none" w:sz="0" w:space="0" w:color="auto"/>
            <w:right w:val="none" w:sz="0" w:space="0" w:color="auto"/>
          </w:divBdr>
        </w:div>
        <w:div w:id="1029570986">
          <w:marLeft w:val="274"/>
          <w:marRight w:val="0"/>
          <w:marTop w:val="0"/>
          <w:marBottom w:val="0"/>
          <w:divBdr>
            <w:top w:val="none" w:sz="0" w:space="0" w:color="auto"/>
            <w:left w:val="none" w:sz="0" w:space="0" w:color="auto"/>
            <w:bottom w:val="none" w:sz="0" w:space="0" w:color="auto"/>
            <w:right w:val="none" w:sz="0" w:space="0" w:color="auto"/>
          </w:divBdr>
        </w:div>
        <w:div w:id="1317228024">
          <w:marLeft w:val="274"/>
          <w:marRight w:val="0"/>
          <w:marTop w:val="0"/>
          <w:marBottom w:val="0"/>
          <w:divBdr>
            <w:top w:val="none" w:sz="0" w:space="0" w:color="auto"/>
            <w:left w:val="none" w:sz="0" w:space="0" w:color="auto"/>
            <w:bottom w:val="none" w:sz="0" w:space="0" w:color="auto"/>
            <w:right w:val="none" w:sz="0" w:space="0" w:color="auto"/>
          </w:divBdr>
        </w:div>
        <w:div w:id="1346127217">
          <w:marLeft w:val="274"/>
          <w:marRight w:val="0"/>
          <w:marTop w:val="0"/>
          <w:marBottom w:val="0"/>
          <w:divBdr>
            <w:top w:val="none" w:sz="0" w:space="0" w:color="auto"/>
            <w:left w:val="none" w:sz="0" w:space="0" w:color="auto"/>
            <w:bottom w:val="none" w:sz="0" w:space="0" w:color="auto"/>
            <w:right w:val="none" w:sz="0" w:space="0" w:color="auto"/>
          </w:divBdr>
        </w:div>
      </w:divsChild>
    </w:div>
    <w:div w:id="1029456016">
      <w:bodyDiv w:val="1"/>
      <w:marLeft w:val="0"/>
      <w:marRight w:val="0"/>
      <w:marTop w:val="0"/>
      <w:marBottom w:val="0"/>
      <w:divBdr>
        <w:top w:val="none" w:sz="0" w:space="0" w:color="auto"/>
        <w:left w:val="none" w:sz="0" w:space="0" w:color="auto"/>
        <w:bottom w:val="none" w:sz="0" w:space="0" w:color="auto"/>
        <w:right w:val="none" w:sz="0" w:space="0" w:color="auto"/>
      </w:divBdr>
    </w:div>
    <w:div w:id="1038623270">
      <w:bodyDiv w:val="1"/>
      <w:marLeft w:val="0"/>
      <w:marRight w:val="0"/>
      <w:marTop w:val="0"/>
      <w:marBottom w:val="0"/>
      <w:divBdr>
        <w:top w:val="none" w:sz="0" w:space="0" w:color="auto"/>
        <w:left w:val="none" w:sz="0" w:space="0" w:color="auto"/>
        <w:bottom w:val="none" w:sz="0" w:space="0" w:color="auto"/>
        <w:right w:val="none" w:sz="0" w:space="0" w:color="auto"/>
      </w:divBdr>
    </w:div>
    <w:div w:id="1043167160">
      <w:bodyDiv w:val="1"/>
      <w:marLeft w:val="0"/>
      <w:marRight w:val="0"/>
      <w:marTop w:val="0"/>
      <w:marBottom w:val="0"/>
      <w:divBdr>
        <w:top w:val="none" w:sz="0" w:space="0" w:color="auto"/>
        <w:left w:val="none" w:sz="0" w:space="0" w:color="auto"/>
        <w:bottom w:val="none" w:sz="0" w:space="0" w:color="auto"/>
        <w:right w:val="none" w:sz="0" w:space="0" w:color="auto"/>
      </w:divBdr>
    </w:div>
    <w:div w:id="1070470607">
      <w:bodyDiv w:val="1"/>
      <w:marLeft w:val="0"/>
      <w:marRight w:val="0"/>
      <w:marTop w:val="0"/>
      <w:marBottom w:val="0"/>
      <w:divBdr>
        <w:top w:val="none" w:sz="0" w:space="0" w:color="auto"/>
        <w:left w:val="none" w:sz="0" w:space="0" w:color="auto"/>
        <w:bottom w:val="none" w:sz="0" w:space="0" w:color="auto"/>
        <w:right w:val="none" w:sz="0" w:space="0" w:color="auto"/>
      </w:divBdr>
    </w:div>
    <w:div w:id="1071730441">
      <w:bodyDiv w:val="1"/>
      <w:marLeft w:val="0"/>
      <w:marRight w:val="0"/>
      <w:marTop w:val="0"/>
      <w:marBottom w:val="0"/>
      <w:divBdr>
        <w:top w:val="none" w:sz="0" w:space="0" w:color="auto"/>
        <w:left w:val="none" w:sz="0" w:space="0" w:color="auto"/>
        <w:bottom w:val="none" w:sz="0" w:space="0" w:color="auto"/>
        <w:right w:val="none" w:sz="0" w:space="0" w:color="auto"/>
      </w:divBdr>
    </w:div>
    <w:div w:id="1077240854">
      <w:bodyDiv w:val="1"/>
      <w:marLeft w:val="0"/>
      <w:marRight w:val="0"/>
      <w:marTop w:val="0"/>
      <w:marBottom w:val="0"/>
      <w:divBdr>
        <w:top w:val="none" w:sz="0" w:space="0" w:color="auto"/>
        <w:left w:val="none" w:sz="0" w:space="0" w:color="auto"/>
        <w:bottom w:val="none" w:sz="0" w:space="0" w:color="auto"/>
        <w:right w:val="none" w:sz="0" w:space="0" w:color="auto"/>
      </w:divBdr>
    </w:div>
    <w:div w:id="1084256337">
      <w:bodyDiv w:val="1"/>
      <w:marLeft w:val="0"/>
      <w:marRight w:val="0"/>
      <w:marTop w:val="0"/>
      <w:marBottom w:val="0"/>
      <w:divBdr>
        <w:top w:val="none" w:sz="0" w:space="0" w:color="auto"/>
        <w:left w:val="none" w:sz="0" w:space="0" w:color="auto"/>
        <w:bottom w:val="none" w:sz="0" w:space="0" w:color="auto"/>
        <w:right w:val="none" w:sz="0" w:space="0" w:color="auto"/>
      </w:divBdr>
      <w:divsChild>
        <w:div w:id="1774668293">
          <w:marLeft w:val="0"/>
          <w:marRight w:val="0"/>
          <w:marTop w:val="0"/>
          <w:marBottom w:val="0"/>
          <w:divBdr>
            <w:top w:val="none" w:sz="0" w:space="0" w:color="auto"/>
            <w:left w:val="none" w:sz="0" w:space="0" w:color="auto"/>
            <w:bottom w:val="none" w:sz="0" w:space="0" w:color="auto"/>
            <w:right w:val="none" w:sz="0" w:space="0" w:color="auto"/>
          </w:divBdr>
          <w:divsChild>
            <w:div w:id="2075271837">
              <w:marLeft w:val="0"/>
              <w:marRight w:val="0"/>
              <w:marTop w:val="0"/>
              <w:marBottom w:val="0"/>
              <w:divBdr>
                <w:top w:val="none" w:sz="0" w:space="0" w:color="auto"/>
                <w:left w:val="none" w:sz="0" w:space="0" w:color="auto"/>
                <w:bottom w:val="none" w:sz="0" w:space="0" w:color="auto"/>
                <w:right w:val="none" w:sz="0" w:space="0" w:color="auto"/>
              </w:divBdr>
              <w:divsChild>
                <w:div w:id="1409233086">
                  <w:marLeft w:val="0"/>
                  <w:marRight w:val="0"/>
                  <w:marTop w:val="0"/>
                  <w:marBottom w:val="0"/>
                  <w:divBdr>
                    <w:top w:val="none" w:sz="0" w:space="0" w:color="auto"/>
                    <w:left w:val="none" w:sz="0" w:space="0" w:color="auto"/>
                    <w:bottom w:val="none" w:sz="0" w:space="0" w:color="auto"/>
                    <w:right w:val="none" w:sz="0" w:space="0" w:color="auto"/>
                  </w:divBdr>
                  <w:divsChild>
                    <w:div w:id="21442509">
                      <w:marLeft w:val="0"/>
                      <w:marRight w:val="0"/>
                      <w:marTop w:val="0"/>
                      <w:marBottom w:val="0"/>
                      <w:divBdr>
                        <w:top w:val="none" w:sz="0" w:space="0" w:color="auto"/>
                        <w:left w:val="none" w:sz="0" w:space="0" w:color="auto"/>
                        <w:bottom w:val="none" w:sz="0" w:space="0" w:color="auto"/>
                        <w:right w:val="none" w:sz="0" w:space="0" w:color="auto"/>
                      </w:divBdr>
                      <w:divsChild>
                        <w:div w:id="1945579046">
                          <w:marLeft w:val="0"/>
                          <w:marRight w:val="0"/>
                          <w:marTop w:val="0"/>
                          <w:marBottom w:val="0"/>
                          <w:divBdr>
                            <w:top w:val="none" w:sz="0" w:space="0" w:color="auto"/>
                            <w:left w:val="none" w:sz="0" w:space="0" w:color="auto"/>
                            <w:bottom w:val="none" w:sz="0" w:space="0" w:color="auto"/>
                            <w:right w:val="none" w:sz="0" w:space="0" w:color="auto"/>
                          </w:divBdr>
                          <w:divsChild>
                            <w:div w:id="2114932915">
                              <w:marLeft w:val="0"/>
                              <w:marRight w:val="0"/>
                              <w:marTop w:val="0"/>
                              <w:marBottom w:val="0"/>
                              <w:divBdr>
                                <w:top w:val="none" w:sz="0" w:space="0" w:color="auto"/>
                                <w:left w:val="none" w:sz="0" w:space="0" w:color="auto"/>
                                <w:bottom w:val="none" w:sz="0" w:space="0" w:color="auto"/>
                                <w:right w:val="none" w:sz="0" w:space="0" w:color="auto"/>
                              </w:divBdr>
                              <w:divsChild>
                                <w:div w:id="251668142">
                                  <w:marLeft w:val="0"/>
                                  <w:marRight w:val="0"/>
                                  <w:marTop w:val="0"/>
                                  <w:marBottom w:val="0"/>
                                  <w:divBdr>
                                    <w:top w:val="none" w:sz="0" w:space="0" w:color="auto"/>
                                    <w:left w:val="none" w:sz="0" w:space="0" w:color="auto"/>
                                    <w:bottom w:val="none" w:sz="0" w:space="0" w:color="auto"/>
                                    <w:right w:val="none" w:sz="0" w:space="0" w:color="auto"/>
                                  </w:divBdr>
                                  <w:divsChild>
                                    <w:div w:id="2007319390">
                                      <w:marLeft w:val="0"/>
                                      <w:marRight w:val="0"/>
                                      <w:marTop w:val="0"/>
                                      <w:marBottom w:val="0"/>
                                      <w:divBdr>
                                        <w:top w:val="none" w:sz="0" w:space="0" w:color="auto"/>
                                        <w:left w:val="none" w:sz="0" w:space="0" w:color="auto"/>
                                        <w:bottom w:val="none" w:sz="0" w:space="0" w:color="auto"/>
                                        <w:right w:val="none" w:sz="0" w:space="0" w:color="auto"/>
                                      </w:divBdr>
                                      <w:divsChild>
                                        <w:div w:id="2031756067">
                                          <w:marLeft w:val="0"/>
                                          <w:marRight w:val="0"/>
                                          <w:marTop w:val="0"/>
                                          <w:marBottom w:val="0"/>
                                          <w:divBdr>
                                            <w:top w:val="none" w:sz="0" w:space="0" w:color="auto"/>
                                            <w:left w:val="none" w:sz="0" w:space="0" w:color="auto"/>
                                            <w:bottom w:val="none" w:sz="0" w:space="0" w:color="auto"/>
                                            <w:right w:val="none" w:sz="0" w:space="0" w:color="auto"/>
                                          </w:divBdr>
                                          <w:divsChild>
                                            <w:div w:id="1900700058">
                                              <w:marLeft w:val="0"/>
                                              <w:marRight w:val="0"/>
                                              <w:marTop w:val="0"/>
                                              <w:marBottom w:val="0"/>
                                              <w:divBdr>
                                                <w:top w:val="none" w:sz="0" w:space="0" w:color="auto"/>
                                                <w:left w:val="none" w:sz="0" w:space="0" w:color="auto"/>
                                                <w:bottom w:val="none" w:sz="0" w:space="0" w:color="auto"/>
                                                <w:right w:val="none" w:sz="0" w:space="0" w:color="auto"/>
                                              </w:divBdr>
                                              <w:divsChild>
                                                <w:div w:id="1257516045">
                                                  <w:marLeft w:val="0"/>
                                                  <w:marRight w:val="0"/>
                                                  <w:marTop w:val="0"/>
                                                  <w:marBottom w:val="0"/>
                                                  <w:divBdr>
                                                    <w:top w:val="none" w:sz="0" w:space="0" w:color="auto"/>
                                                    <w:left w:val="none" w:sz="0" w:space="0" w:color="auto"/>
                                                    <w:bottom w:val="none" w:sz="0" w:space="0" w:color="auto"/>
                                                    <w:right w:val="none" w:sz="0" w:space="0" w:color="auto"/>
                                                  </w:divBdr>
                                                  <w:divsChild>
                                                    <w:div w:id="241641070">
                                                      <w:marLeft w:val="0"/>
                                                      <w:marRight w:val="300"/>
                                                      <w:marTop w:val="0"/>
                                                      <w:marBottom w:val="0"/>
                                                      <w:divBdr>
                                                        <w:top w:val="none" w:sz="0" w:space="0" w:color="auto"/>
                                                        <w:left w:val="none" w:sz="0" w:space="0" w:color="auto"/>
                                                        <w:bottom w:val="none" w:sz="0" w:space="0" w:color="auto"/>
                                                        <w:right w:val="none" w:sz="0" w:space="0" w:color="auto"/>
                                                      </w:divBdr>
                                                      <w:divsChild>
                                                        <w:div w:id="1519539123">
                                                          <w:marLeft w:val="0"/>
                                                          <w:marRight w:val="0"/>
                                                          <w:marTop w:val="0"/>
                                                          <w:marBottom w:val="0"/>
                                                          <w:divBdr>
                                                            <w:top w:val="none" w:sz="0" w:space="0" w:color="auto"/>
                                                            <w:left w:val="none" w:sz="0" w:space="0" w:color="auto"/>
                                                            <w:bottom w:val="none" w:sz="0" w:space="0" w:color="auto"/>
                                                            <w:right w:val="none" w:sz="0" w:space="0" w:color="auto"/>
                                                          </w:divBdr>
                                                          <w:divsChild>
                                                            <w:div w:id="2064406380">
                                                              <w:marLeft w:val="0"/>
                                                              <w:marRight w:val="0"/>
                                                              <w:marTop w:val="0"/>
                                                              <w:marBottom w:val="0"/>
                                                              <w:divBdr>
                                                                <w:top w:val="none" w:sz="0" w:space="0" w:color="auto"/>
                                                                <w:left w:val="none" w:sz="0" w:space="0" w:color="auto"/>
                                                                <w:bottom w:val="none" w:sz="0" w:space="0" w:color="auto"/>
                                                                <w:right w:val="none" w:sz="0" w:space="0" w:color="auto"/>
                                                              </w:divBdr>
                                                              <w:divsChild>
                                                                <w:div w:id="1852528963">
                                                                  <w:marLeft w:val="0"/>
                                                                  <w:marRight w:val="0"/>
                                                                  <w:marTop w:val="0"/>
                                                                  <w:marBottom w:val="0"/>
                                                                  <w:divBdr>
                                                                    <w:top w:val="none" w:sz="0" w:space="0" w:color="auto"/>
                                                                    <w:left w:val="none" w:sz="0" w:space="0" w:color="auto"/>
                                                                    <w:bottom w:val="none" w:sz="0" w:space="0" w:color="auto"/>
                                                                    <w:right w:val="none" w:sz="0" w:space="0" w:color="auto"/>
                                                                  </w:divBdr>
                                                                  <w:divsChild>
                                                                    <w:div w:id="125321240">
                                                                      <w:marLeft w:val="0"/>
                                                                      <w:marRight w:val="0"/>
                                                                      <w:marTop w:val="0"/>
                                                                      <w:marBottom w:val="360"/>
                                                                      <w:divBdr>
                                                                        <w:top w:val="single" w:sz="6" w:space="0" w:color="CCCCCC"/>
                                                                        <w:left w:val="none" w:sz="0" w:space="0" w:color="auto"/>
                                                                        <w:bottom w:val="none" w:sz="0" w:space="0" w:color="auto"/>
                                                                        <w:right w:val="none" w:sz="0" w:space="0" w:color="auto"/>
                                                                      </w:divBdr>
                                                                      <w:divsChild>
                                                                        <w:div w:id="2064056377">
                                                                          <w:marLeft w:val="0"/>
                                                                          <w:marRight w:val="0"/>
                                                                          <w:marTop w:val="0"/>
                                                                          <w:marBottom w:val="0"/>
                                                                          <w:divBdr>
                                                                            <w:top w:val="none" w:sz="0" w:space="0" w:color="auto"/>
                                                                            <w:left w:val="none" w:sz="0" w:space="0" w:color="auto"/>
                                                                            <w:bottom w:val="none" w:sz="0" w:space="0" w:color="auto"/>
                                                                            <w:right w:val="none" w:sz="0" w:space="0" w:color="auto"/>
                                                                          </w:divBdr>
                                                                          <w:divsChild>
                                                                            <w:div w:id="1270816817">
                                                                              <w:marLeft w:val="0"/>
                                                                              <w:marRight w:val="0"/>
                                                                              <w:marTop w:val="0"/>
                                                                              <w:marBottom w:val="0"/>
                                                                              <w:divBdr>
                                                                                <w:top w:val="none" w:sz="0" w:space="0" w:color="auto"/>
                                                                                <w:left w:val="none" w:sz="0" w:space="0" w:color="auto"/>
                                                                                <w:bottom w:val="none" w:sz="0" w:space="0" w:color="auto"/>
                                                                                <w:right w:val="none" w:sz="0" w:space="0" w:color="auto"/>
                                                                              </w:divBdr>
                                                                              <w:divsChild>
                                                                                <w:div w:id="1901362450">
                                                                                  <w:marLeft w:val="0"/>
                                                                                  <w:marRight w:val="0"/>
                                                                                  <w:marTop w:val="0"/>
                                                                                  <w:marBottom w:val="0"/>
                                                                                  <w:divBdr>
                                                                                    <w:top w:val="none" w:sz="0" w:space="0" w:color="auto"/>
                                                                                    <w:left w:val="none" w:sz="0" w:space="0" w:color="auto"/>
                                                                                    <w:bottom w:val="none" w:sz="0" w:space="0" w:color="auto"/>
                                                                                    <w:right w:val="none" w:sz="0" w:space="0" w:color="auto"/>
                                                                                  </w:divBdr>
                                                                                  <w:divsChild>
                                                                                    <w:div w:id="2438374">
                                                                                      <w:marLeft w:val="0"/>
                                                                                      <w:marRight w:val="0"/>
                                                                                      <w:marTop w:val="0"/>
                                                                                      <w:marBottom w:val="0"/>
                                                                                      <w:divBdr>
                                                                                        <w:top w:val="none" w:sz="0" w:space="0" w:color="auto"/>
                                                                                        <w:left w:val="none" w:sz="0" w:space="0" w:color="auto"/>
                                                                                        <w:bottom w:val="none" w:sz="0" w:space="0" w:color="auto"/>
                                                                                        <w:right w:val="none" w:sz="0" w:space="0" w:color="auto"/>
                                                                                      </w:divBdr>
                                                                                      <w:divsChild>
                                                                                        <w:div w:id="287784818">
                                                                                          <w:marLeft w:val="0"/>
                                                                                          <w:marRight w:val="0"/>
                                                                                          <w:marTop w:val="0"/>
                                                                                          <w:marBottom w:val="0"/>
                                                                                          <w:divBdr>
                                                                                            <w:top w:val="none" w:sz="0" w:space="0" w:color="auto"/>
                                                                                            <w:left w:val="none" w:sz="0" w:space="0" w:color="auto"/>
                                                                                            <w:bottom w:val="none" w:sz="0" w:space="0" w:color="auto"/>
                                                                                            <w:right w:val="none" w:sz="0" w:space="0" w:color="auto"/>
                                                                                          </w:divBdr>
                                                                                          <w:divsChild>
                                                                                            <w:div w:id="5467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086218">
      <w:bodyDiv w:val="1"/>
      <w:marLeft w:val="0"/>
      <w:marRight w:val="0"/>
      <w:marTop w:val="0"/>
      <w:marBottom w:val="0"/>
      <w:divBdr>
        <w:top w:val="none" w:sz="0" w:space="0" w:color="auto"/>
        <w:left w:val="none" w:sz="0" w:space="0" w:color="auto"/>
        <w:bottom w:val="none" w:sz="0" w:space="0" w:color="auto"/>
        <w:right w:val="none" w:sz="0" w:space="0" w:color="auto"/>
      </w:divBdr>
    </w:div>
    <w:div w:id="1117991976">
      <w:bodyDiv w:val="1"/>
      <w:marLeft w:val="0"/>
      <w:marRight w:val="0"/>
      <w:marTop w:val="0"/>
      <w:marBottom w:val="0"/>
      <w:divBdr>
        <w:top w:val="none" w:sz="0" w:space="0" w:color="auto"/>
        <w:left w:val="none" w:sz="0" w:space="0" w:color="auto"/>
        <w:bottom w:val="none" w:sz="0" w:space="0" w:color="auto"/>
        <w:right w:val="none" w:sz="0" w:space="0" w:color="auto"/>
      </w:divBdr>
    </w:div>
    <w:div w:id="1120224559">
      <w:bodyDiv w:val="1"/>
      <w:marLeft w:val="0"/>
      <w:marRight w:val="0"/>
      <w:marTop w:val="0"/>
      <w:marBottom w:val="0"/>
      <w:divBdr>
        <w:top w:val="none" w:sz="0" w:space="0" w:color="auto"/>
        <w:left w:val="none" w:sz="0" w:space="0" w:color="auto"/>
        <w:bottom w:val="none" w:sz="0" w:space="0" w:color="auto"/>
        <w:right w:val="none" w:sz="0" w:space="0" w:color="auto"/>
      </w:divBdr>
    </w:div>
    <w:div w:id="1124156750">
      <w:bodyDiv w:val="1"/>
      <w:marLeft w:val="0"/>
      <w:marRight w:val="0"/>
      <w:marTop w:val="0"/>
      <w:marBottom w:val="0"/>
      <w:divBdr>
        <w:top w:val="none" w:sz="0" w:space="0" w:color="auto"/>
        <w:left w:val="none" w:sz="0" w:space="0" w:color="auto"/>
        <w:bottom w:val="none" w:sz="0" w:space="0" w:color="auto"/>
        <w:right w:val="none" w:sz="0" w:space="0" w:color="auto"/>
      </w:divBdr>
    </w:div>
    <w:div w:id="1127163988">
      <w:bodyDiv w:val="1"/>
      <w:marLeft w:val="0"/>
      <w:marRight w:val="0"/>
      <w:marTop w:val="0"/>
      <w:marBottom w:val="0"/>
      <w:divBdr>
        <w:top w:val="none" w:sz="0" w:space="0" w:color="auto"/>
        <w:left w:val="none" w:sz="0" w:space="0" w:color="auto"/>
        <w:bottom w:val="none" w:sz="0" w:space="0" w:color="auto"/>
        <w:right w:val="none" w:sz="0" w:space="0" w:color="auto"/>
      </w:divBdr>
      <w:divsChild>
        <w:div w:id="495536889">
          <w:marLeft w:val="562"/>
          <w:marRight w:val="0"/>
          <w:marTop w:val="0"/>
          <w:marBottom w:val="0"/>
          <w:divBdr>
            <w:top w:val="none" w:sz="0" w:space="0" w:color="auto"/>
            <w:left w:val="none" w:sz="0" w:space="0" w:color="auto"/>
            <w:bottom w:val="none" w:sz="0" w:space="0" w:color="auto"/>
            <w:right w:val="none" w:sz="0" w:space="0" w:color="auto"/>
          </w:divBdr>
        </w:div>
        <w:div w:id="1051465815">
          <w:marLeft w:val="562"/>
          <w:marRight w:val="0"/>
          <w:marTop w:val="0"/>
          <w:marBottom w:val="0"/>
          <w:divBdr>
            <w:top w:val="none" w:sz="0" w:space="0" w:color="auto"/>
            <w:left w:val="none" w:sz="0" w:space="0" w:color="auto"/>
            <w:bottom w:val="none" w:sz="0" w:space="0" w:color="auto"/>
            <w:right w:val="none" w:sz="0" w:space="0" w:color="auto"/>
          </w:divBdr>
        </w:div>
        <w:div w:id="1185483628">
          <w:marLeft w:val="562"/>
          <w:marRight w:val="0"/>
          <w:marTop w:val="0"/>
          <w:marBottom w:val="0"/>
          <w:divBdr>
            <w:top w:val="none" w:sz="0" w:space="0" w:color="auto"/>
            <w:left w:val="none" w:sz="0" w:space="0" w:color="auto"/>
            <w:bottom w:val="none" w:sz="0" w:space="0" w:color="auto"/>
            <w:right w:val="none" w:sz="0" w:space="0" w:color="auto"/>
          </w:divBdr>
        </w:div>
        <w:div w:id="1509634128">
          <w:marLeft w:val="562"/>
          <w:marRight w:val="0"/>
          <w:marTop w:val="0"/>
          <w:marBottom w:val="0"/>
          <w:divBdr>
            <w:top w:val="none" w:sz="0" w:space="0" w:color="auto"/>
            <w:left w:val="none" w:sz="0" w:space="0" w:color="auto"/>
            <w:bottom w:val="none" w:sz="0" w:space="0" w:color="auto"/>
            <w:right w:val="none" w:sz="0" w:space="0" w:color="auto"/>
          </w:divBdr>
        </w:div>
        <w:div w:id="1790390275">
          <w:marLeft w:val="562"/>
          <w:marRight w:val="0"/>
          <w:marTop w:val="0"/>
          <w:marBottom w:val="0"/>
          <w:divBdr>
            <w:top w:val="none" w:sz="0" w:space="0" w:color="auto"/>
            <w:left w:val="none" w:sz="0" w:space="0" w:color="auto"/>
            <w:bottom w:val="none" w:sz="0" w:space="0" w:color="auto"/>
            <w:right w:val="none" w:sz="0" w:space="0" w:color="auto"/>
          </w:divBdr>
        </w:div>
      </w:divsChild>
    </w:div>
    <w:div w:id="1137841503">
      <w:bodyDiv w:val="1"/>
      <w:marLeft w:val="0"/>
      <w:marRight w:val="0"/>
      <w:marTop w:val="0"/>
      <w:marBottom w:val="0"/>
      <w:divBdr>
        <w:top w:val="none" w:sz="0" w:space="0" w:color="auto"/>
        <w:left w:val="none" w:sz="0" w:space="0" w:color="auto"/>
        <w:bottom w:val="none" w:sz="0" w:space="0" w:color="auto"/>
        <w:right w:val="none" w:sz="0" w:space="0" w:color="auto"/>
      </w:divBdr>
      <w:divsChild>
        <w:div w:id="2027293602">
          <w:marLeft w:val="547"/>
          <w:marRight w:val="0"/>
          <w:marTop w:val="0"/>
          <w:marBottom w:val="0"/>
          <w:divBdr>
            <w:top w:val="none" w:sz="0" w:space="0" w:color="auto"/>
            <w:left w:val="none" w:sz="0" w:space="0" w:color="auto"/>
            <w:bottom w:val="none" w:sz="0" w:space="0" w:color="auto"/>
            <w:right w:val="none" w:sz="0" w:space="0" w:color="auto"/>
          </w:divBdr>
        </w:div>
      </w:divsChild>
    </w:div>
    <w:div w:id="1149055046">
      <w:bodyDiv w:val="1"/>
      <w:marLeft w:val="0"/>
      <w:marRight w:val="0"/>
      <w:marTop w:val="0"/>
      <w:marBottom w:val="0"/>
      <w:divBdr>
        <w:top w:val="none" w:sz="0" w:space="0" w:color="auto"/>
        <w:left w:val="none" w:sz="0" w:space="0" w:color="auto"/>
        <w:bottom w:val="none" w:sz="0" w:space="0" w:color="auto"/>
        <w:right w:val="none" w:sz="0" w:space="0" w:color="auto"/>
      </w:divBdr>
    </w:div>
    <w:div w:id="1153840230">
      <w:bodyDiv w:val="1"/>
      <w:marLeft w:val="0"/>
      <w:marRight w:val="0"/>
      <w:marTop w:val="0"/>
      <w:marBottom w:val="0"/>
      <w:divBdr>
        <w:top w:val="none" w:sz="0" w:space="0" w:color="auto"/>
        <w:left w:val="none" w:sz="0" w:space="0" w:color="auto"/>
        <w:bottom w:val="none" w:sz="0" w:space="0" w:color="auto"/>
        <w:right w:val="none" w:sz="0" w:space="0" w:color="auto"/>
      </w:divBdr>
    </w:div>
    <w:div w:id="1154954279">
      <w:bodyDiv w:val="1"/>
      <w:marLeft w:val="0"/>
      <w:marRight w:val="0"/>
      <w:marTop w:val="0"/>
      <w:marBottom w:val="0"/>
      <w:divBdr>
        <w:top w:val="none" w:sz="0" w:space="0" w:color="auto"/>
        <w:left w:val="none" w:sz="0" w:space="0" w:color="auto"/>
        <w:bottom w:val="none" w:sz="0" w:space="0" w:color="auto"/>
        <w:right w:val="none" w:sz="0" w:space="0" w:color="auto"/>
      </w:divBdr>
    </w:div>
    <w:div w:id="1164660271">
      <w:bodyDiv w:val="1"/>
      <w:marLeft w:val="0"/>
      <w:marRight w:val="0"/>
      <w:marTop w:val="0"/>
      <w:marBottom w:val="0"/>
      <w:divBdr>
        <w:top w:val="none" w:sz="0" w:space="0" w:color="auto"/>
        <w:left w:val="none" w:sz="0" w:space="0" w:color="auto"/>
        <w:bottom w:val="none" w:sz="0" w:space="0" w:color="auto"/>
        <w:right w:val="none" w:sz="0" w:space="0" w:color="auto"/>
      </w:divBdr>
      <w:divsChild>
        <w:div w:id="595164851">
          <w:marLeft w:val="547"/>
          <w:marRight w:val="0"/>
          <w:marTop w:val="0"/>
          <w:marBottom w:val="0"/>
          <w:divBdr>
            <w:top w:val="none" w:sz="0" w:space="0" w:color="auto"/>
            <w:left w:val="none" w:sz="0" w:space="0" w:color="auto"/>
            <w:bottom w:val="none" w:sz="0" w:space="0" w:color="auto"/>
            <w:right w:val="none" w:sz="0" w:space="0" w:color="auto"/>
          </w:divBdr>
        </w:div>
        <w:div w:id="1579948760">
          <w:marLeft w:val="547"/>
          <w:marRight w:val="0"/>
          <w:marTop w:val="0"/>
          <w:marBottom w:val="0"/>
          <w:divBdr>
            <w:top w:val="none" w:sz="0" w:space="0" w:color="auto"/>
            <w:left w:val="none" w:sz="0" w:space="0" w:color="auto"/>
            <w:bottom w:val="none" w:sz="0" w:space="0" w:color="auto"/>
            <w:right w:val="none" w:sz="0" w:space="0" w:color="auto"/>
          </w:divBdr>
        </w:div>
        <w:div w:id="1729113132">
          <w:marLeft w:val="547"/>
          <w:marRight w:val="0"/>
          <w:marTop w:val="0"/>
          <w:marBottom w:val="0"/>
          <w:divBdr>
            <w:top w:val="none" w:sz="0" w:space="0" w:color="auto"/>
            <w:left w:val="none" w:sz="0" w:space="0" w:color="auto"/>
            <w:bottom w:val="none" w:sz="0" w:space="0" w:color="auto"/>
            <w:right w:val="none" w:sz="0" w:space="0" w:color="auto"/>
          </w:divBdr>
        </w:div>
        <w:div w:id="1967344071">
          <w:marLeft w:val="547"/>
          <w:marRight w:val="0"/>
          <w:marTop w:val="0"/>
          <w:marBottom w:val="0"/>
          <w:divBdr>
            <w:top w:val="none" w:sz="0" w:space="0" w:color="auto"/>
            <w:left w:val="none" w:sz="0" w:space="0" w:color="auto"/>
            <w:bottom w:val="none" w:sz="0" w:space="0" w:color="auto"/>
            <w:right w:val="none" w:sz="0" w:space="0" w:color="auto"/>
          </w:divBdr>
        </w:div>
        <w:div w:id="1984314193">
          <w:marLeft w:val="547"/>
          <w:marRight w:val="0"/>
          <w:marTop w:val="0"/>
          <w:marBottom w:val="0"/>
          <w:divBdr>
            <w:top w:val="none" w:sz="0" w:space="0" w:color="auto"/>
            <w:left w:val="none" w:sz="0" w:space="0" w:color="auto"/>
            <w:bottom w:val="none" w:sz="0" w:space="0" w:color="auto"/>
            <w:right w:val="none" w:sz="0" w:space="0" w:color="auto"/>
          </w:divBdr>
        </w:div>
      </w:divsChild>
    </w:div>
    <w:div w:id="1170605234">
      <w:bodyDiv w:val="1"/>
      <w:marLeft w:val="0"/>
      <w:marRight w:val="0"/>
      <w:marTop w:val="0"/>
      <w:marBottom w:val="0"/>
      <w:divBdr>
        <w:top w:val="none" w:sz="0" w:space="0" w:color="auto"/>
        <w:left w:val="none" w:sz="0" w:space="0" w:color="auto"/>
        <w:bottom w:val="none" w:sz="0" w:space="0" w:color="auto"/>
        <w:right w:val="none" w:sz="0" w:space="0" w:color="auto"/>
      </w:divBdr>
    </w:div>
    <w:div w:id="1171028198">
      <w:bodyDiv w:val="1"/>
      <w:marLeft w:val="0"/>
      <w:marRight w:val="0"/>
      <w:marTop w:val="0"/>
      <w:marBottom w:val="0"/>
      <w:divBdr>
        <w:top w:val="none" w:sz="0" w:space="0" w:color="auto"/>
        <w:left w:val="none" w:sz="0" w:space="0" w:color="auto"/>
        <w:bottom w:val="none" w:sz="0" w:space="0" w:color="auto"/>
        <w:right w:val="none" w:sz="0" w:space="0" w:color="auto"/>
      </w:divBdr>
    </w:div>
    <w:div w:id="1171946919">
      <w:bodyDiv w:val="1"/>
      <w:marLeft w:val="0"/>
      <w:marRight w:val="0"/>
      <w:marTop w:val="0"/>
      <w:marBottom w:val="0"/>
      <w:divBdr>
        <w:top w:val="none" w:sz="0" w:space="0" w:color="auto"/>
        <w:left w:val="none" w:sz="0" w:space="0" w:color="auto"/>
        <w:bottom w:val="none" w:sz="0" w:space="0" w:color="auto"/>
        <w:right w:val="none" w:sz="0" w:space="0" w:color="auto"/>
      </w:divBdr>
      <w:divsChild>
        <w:div w:id="2122339566">
          <w:marLeft w:val="446"/>
          <w:marRight w:val="0"/>
          <w:marTop w:val="120"/>
          <w:marBottom w:val="120"/>
          <w:divBdr>
            <w:top w:val="none" w:sz="0" w:space="0" w:color="auto"/>
            <w:left w:val="none" w:sz="0" w:space="0" w:color="auto"/>
            <w:bottom w:val="none" w:sz="0" w:space="0" w:color="auto"/>
            <w:right w:val="none" w:sz="0" w:space="0" w:color="auto"/>
          </w:divBdr>
        </w:div>
        <w:div w:id="494228550">
          <w:marLeft w:val="446"/>
          <w:marRight w:val="0"/>
          <w:marTop w:val="120"/>
          <w:marBottom w:val="120"/>
          <w:divBdr>
            <w:top w:val="none" w:sz="0" w:space="0" w:color="auto"/>
            <w:left w:val="none" w:sz="0" w:space="0" w:color="auto"/>
            <w:bottom w:val="none" w:sz="0" w:space="0" w:color="auto"/>
            <w:right w:val="none" w:sz="0" w:space="0" w:color="auto"/>
          </w:divBdr>
        </w:div>
        <w:div w:id="1774008362">
          <w:marLeft w:val="446"/>
          <w:marRight w:val="0"/>
          <w:marTop w:val="120"/>
          <w:marBottom w:val="120"/>
          <w:divBdr>
            <w:top w:val="none" w:sz="0" w:space="0" w:color="auto"/>
            <w:left w:val="none" w:sz="0" w:space="0" w:color="auto"/>
            <w:bottom w:val="none" w:sz="0" w:space="0" w:color="auto"/>
            <w:right w:val="none" w:sz="0" w:space="0" w:color="auto"/>
          </w:divBdr>
        </w:div>
        <w:div w:id="171993810">
          <w:marLeft w:val="446"/>
          <w:marRight w:val="0"/>
          <w:marTop w:val="120"/>
          <w:marBottom w:val="120"/>
          <w:divBdr>
            <w:top w:val="none" w:sz="0" w:space="0" w:color="auto"/>
            <w:left w:val="none" w:sz="0" w:space="0" w:color="auto"/>
            <w:bottom w:val="none" w:sz="0" w:space="0" w:color="auto"/>
            <w:right w:val="none" w:sz="0" w:space="0" w:color="auto"/>
          </w:divBdr>
        </w:div>
        <w:div w:id="608123912">
          <w:marLeft w:val="446"/>
          <w:marRight w:val="0"/>
          <w:marTop w:val="120"/>
          <w:marBottom w:val="120"/>
          <w:divBdr>
            <w:top w:val="none" w:sz="0" w:space="0" w:color="auto"/>
            <w:left w:val="none" w:sz="0" w:space="0" w:color="auto"/>
            <w:bottom w:val="none" w:sz="0" w:space="0" w:color="auto"/>
            <w:right w:val="none" w:sz="0" w:space="0" w:color="auto"/>
          </w:divBdr>
        </w:div>
        <w:div w:id="805585912">
          <w:marLeft w:val="446"/>
          <w:marRight w:val="0"/>
          <w:marTop w:val="120"/>
          <w:marBottom w:val="120"/>
          <w:divBdr>
            <w:top w:val="none" w:sz="0" w:space="0" w:color="auto"/>
            <w:left w:val="none" w:sz="0" w:space="0" w:color="auto"/>
            <w:bottom w:val="none" w:sz="0" w:space="0" w:color="auto"/>
            <w:right w:val="none" w:sz="0" w:space="0" w:color="auto"/>
          </w:divBdr>
        </w:div>
        <w:div w:id="349840658">
          <w:marLeft w:val="446"/>
          <w:marRight w:val="0"/>
          <w:marTop w:val="120"/>
          <w:marBottom w:val="120"/>
          <w:divBdr>
            <w:top w:val="none" w:sz="0" w:space="0" w:color="auto"/>
            <w:left w:val="none" w:sz="0" w:space="0" w:color="auto"/>
            <w:bottom w:val="none" w:sz="0" w:space="0" w:color="auto"/>
            <w:right w:val="none" w:sz="0" w:space="0" w:color="auto"/>
          </w:divBdr>
        </w:div>
      </w:divsChild>
    </w:div>
    <w:div w:id="1175922255">
      <w:bodyDiv w:val="1"/>
      <w:marLeft w:val="0"/>
      <w:marRight w:val="0"/>
      <w:marTop w:val="0"/>
      <w:marBottom w:val="0"/>
      <w:divBdr>
        <w:top w:val="none" w:sz="0" w:space="0" w:color="auto"/>
        <w:left w:val="none" w:sz="0" w:space="0" w:color="auto"/>
        <w:bottom w:val="none" w:sz="0" w:space="0" w:color="auto"/>
        <w:right w:val="none" w:sz="0" w:space="0" w:color="auto"/>
      </w:divBdr>
      <w:divsChild>
        <w:div w:id="1006395424">
          <w:marLeft w:val="547"/>
          <w:marRight w:val="0"/>
          <w:marTop w:val="0"/>
          <w:marBottom w:val="0"/>
          <w:divBdr>
            <w:top w:val="none" w:sz="0" w:space="0" w:color="auto"/>
            <w:left w:val="none" w:sz="0" w:space="0" w:color="auto"/>
            <w:bottom w:val="none" w:sz="0" w:space="0" w:color="auto"/>
            <w:right w:val="none" w:sz="0" w:space="0" w:color="auto"/>
          </w:divBdr>
        </w:div>
      </w:divsChild>
    </w:div>
    <w:div w:id="1178084595">
      <w:bodyDiv w:val="1"/>
      <w:marLeft w:val="0"/>
      <w:marRight w:val="0"/>
      <w:marTop w:val="0"/>
      <w:marBottom w:val="0"/>
      <w:divBdr>
        <w:top w:val="none" w:sz="0" w:space="0" w:color="auto"/>
        <w:left w:val="none" w:sz="0" w:space="0" w:color="auto"/>
        <w:bottom w:val="none" w:sz="0" w:space="0" w:color="auto"/>
        <w:right w:val="none" w:sz="0" w:space="0" w:color="auto"/>
      </w:divBdr>
    </w:div>
    <w:div w:id="1178424782">
      <w:bodyDiv w:val="1"/>
      <w:marLeft w:val="0"/>
      <w:marRight w:val="0"/>
      <w:marTop w:val="0"/>
      <w:marBottom w:val="0"/>
      <w:divBdr>
        <w:top w:val="none" w:sz="0" w:space="0" w:color="auto"/>
        <w:left w:val="none" w:sz="0" w:space="0" w:color="auto"/>
        <w:bottom w:val="none" w:sz="0" w:space="0" w:color="auto"/>
        <w:right w:val="none" w:sz="0" w:space="0" w:color="auto"/>
      </w:divBdr>
      <w:divsChild>
        <w:div w:id="227958830">
          <w:marLeft w:val="288"/>
          <w:marRight w:val="0"/>
          <w:marTop w:val="0"/>
          <w:marBottom w:val="0"/>
          <w:divBdr>
            <w:top w:val="none" w:sz="0" w:space="0" w:color="auto"/>
            <w:left w:val="none" w:sz="0" w:space="0" w:color="auto"/>
            <w:bottom w:val="none" w:sz="0" w:space="0" w:color="auto"/>
            <w:right w:val="none" w:sz="0" w:space="0" w:color="auto"/>
          </w:divBdr>
        </w:div>
        <w:div w:id="1281451325">
          <w:marLeft w:val="288"/>
          <w:marRight w:val="0"/>
          <w:marTop w:val="0"/>
          <w:marBottom w:val="0"/>
          <w:divBdr>
            <w:top w:val="none" w:sz="0" w:space="0" w:color="auto"/>
            <w:left w:val="none" w:sz="0" w:space="0" w:color="auto"/>
            <w:bottom w:val="none" w:sz="0" w:space="0" w:color="auto"/>
            <w:right w:val="none" w:sz="0" w:space="0" w:color="auto"/>
          </w:divBdr>
        </w:div>
        <w:div w:id="2100060759">
          <w:marLeft w:val="288"/>
          <w:marRight w:val="0"/>
          <w:marTop w:val="0"/>
          <w:marBottom w:val="0"/>
          <w:divBdr>
            <w:top w:val="none" w:sz="0" w:space="0" w:color="auto"/>
            <w:left w:val="none" w:sz="0" w:space="0" w:color="auto"/>
            <w:bottom w:val="none" w:sz="0" w:space="0" w:color="auto"/>
            <w:right w:val="none" w:sz="0" w:space="0" w:color="auto"/>
          </w:divBdr>
        </w:div>
      </w:divsChild>
    </w:div>
    <w:div w:id="1180044496">
      <w:bodyDiv w:val="1"/>
      <w:marLeft w:val="0"/>
      <w:marRight w:val="0"/>
      <w:marTop w:val="0"/>
      <w:marBottom w:val="0"/>
      <w:divBdr>
        <w:top w:val="none" w:sz="0" w:space="0" w:color="auto"/>
        <w:left w:val="none" w:sz="0" w:space="0" w:color="auto"/>
        <w:bottom w:val="none" w:sz="0" w:space="0" w:color="auto"/>
        <w:right w:val="none" w:sz="0" w:space="0" w:color="auto"/>
      </w:divBdr>
    </w:div>
    <w:div w:id="1196040271">
      <w:bodyDiv w:val="1"/>
      <w:marLeft w:val="0"/>
      <w:marRight w:val="0"/>
      <w:marTop w:val="0"/>
      <w:marBottom w:val="0"/>
      <w:divBdr>
        <w:top w:val="none" w:sz="0" w:space="0" w:color="auto"/>
        <w:left w:val="none" w:sz="0" w:space="0" w:color="auto"/>
        <w:bottom w:val="none" w:sz="0" w:space="0" w:color="auto"/>
        <w:right w:val="none" w:sz="0" w:space="0" w:color="auto"/>
      </w:divBdr>
    </w:div>
    <w:div w:id="1225339913">
      <w:bodyDiv w:val="1"/>
      <w:marLeft w:val="0"/>
      <w:marRight w:val="0"/>
      <w:marTop w:val="0"/>
      <w:marBottom w:val="0"/>
      <w:divBdr>
        <w:top w:val="none" w:sz="0" w:space="0" w:color="auto"/>
        <w:left w:val="none" w:sz="0" w:space="0" w:color="auto"/>
        <w:bottom w:val="none" w:sz="0" w:space="0" w:color="auto"/>
        <w:right w:val="none" w:sz="0" w:space="0" w:color="auto"/>
      </w:divBdr>
    </w:div>
    <w:div w:id="1230923160">
      <w:bodyDiv w:val="1"/>
      <w:marLeft w:val="0"/>
      <w:marRight w:val="0"/>
      <w:marTop w:val="0"/>
      <w:marBottom w:val="0"/>
      <w:divBdr>
        <w:top w:val="none" w:sz="0" w:space="0" w:color="auto"/>
        <w:left w:val="none" w:sz="0" w:space="0" w:color="auto"/>
        <w:bottom w:val="none" w:sz="0" w:space="0" w:color="auto"/>
        <w:right w:val="none" w:sz="0" w:space="0" w:color="auto"/>
      </w:divBdr>
      <w:divsChild>
        <w:div w:id="1411152219">
          <w:marLeft w:val="446"/>
          <w:marRight w:val="0"/>
          <w:marTop w:val="0"/>
          <w:marBottom w:val="0"/>
          <w:divBdr>
            <w:top w:val="none" w:sz="0" w:space="0" w:color="auto"/>
            <w:left w:val="none" w:sz="0" w:space="0" w:color="auto"/>
            <w:bottom w:val="none" w:sz="0" w:space="0" w:color="auto"/>
            <w:right w:val="none" w:sz="0" w:space="0" w:color="auto"/>
          </w:divBdr>
        </w:div>
      </w:divsChild>
    </w:div>
    <w:div w:id="1237742326">
      <w:bodyDiv w:val="1"/>
      <w:marLeft w:val="0"/>
      <w:marRight w:val="0"/>
      <w:marTop w:val="0"/>
      <w:marBottom w:val="0"/>
      <w:divBdr>
        <w:top w:val="none" w:sz="0" w:space="0" w:color="auto"/>
        <w:left w:val="none" w:sz="0" w:space="0" w:color="auto"/>
        <w:bottom w:val="none" w:sz="0" w:space="0" w:color="auto"/>
        <w:right w:val="none" w:sz="0" w:space="0" w:color="auto"/>
      </w:divBdr>
    </w:div>
    <w:div w:id="1240749091">
      <w:bodyDiv w:val="1"/>
      <w:marLeft w:val="0"/>
      <w:marRight w:val="0"/>
      <w:marTop w:val="0"/>
      <w:marBottom w:val="0"/>
      <w:divBdr>
        <w:top w:val="none" w:sz="0" w:space="0" w:color="auto"/>
        <w:left w:val="none" w:sz="0" w:space="0" w:color="auto"/>
        <w:bottom w:val="none" w:sz="0" w:space="0" w:color="auto"/>
        <w:right w:val="none" w:sz="0" w:space="0" w:color="auto"/>
      </w:divBdr>
    </w:div>
    <w:div w:id="1242835305">
      <w:bodyDiv w:val="1"/>
      <w:marLeft w:val="0"/>
      <w:marRight w:val="0"/>
      <w:marTop w:val="0"/>
      <w:marBottom w:val="0"/>
      <w:divBdr>
        <w:top w:val="none" w:sz="0" w:space="0" w:color="auto"/>
        <w:left w:val="none" w:sz="0" w:space="0" w:color="auto"/>
        <w:bottom w:val="none" w:sz="0" w:space="0" w:color="auto"/>
        <w:right w:val="none" w:sz="0" w:space="0" w:color="auto"/>
      </w:divBdr>
    </w:div>
    <w:div w:id="1247886472">
      <w:bodyDiv w:val="1"/>
      <w:marLeft w:val="0"/>
      <w:marRight w:val="0"/>
      <w:marTop w:val="0"/>
      <w:marBottom w:val="0"/>
      <w:divBdr>
        <w:top w:val="none" w:sz="0" w:space="0" w:color="auto"/>
        <w:left w:val="none" w:sz="0" w:space="0" w:color="auto"/>
        <w:bottom w:val="none" w:sz="0" w:space="0" w:color="auto"/>
        <w:right w:val="none" w:sz="0" w:space="0" w:color="auto"/>
      </w:divBdr>
    </w:div>
    <w:div w:id="1254129450">
      <w:bodyDiv w:val="1"/>
      <w:marLeft w:val="0"/>
      <w:marRight w:val="0"/>
      <w:marTop w:val="0"/>
      <w:marBottom w:val="0"/>
      <w:divBdr>
        <w:top w:val="none" w:sz="0" w:space="0" w:color="auto"/>
        <w:left w:val="none" w:sz="0" w:space="0" w:color="auto"/>
        <w:bottom w:val="none" w:sz="0" w:space="0" w:color="auto"/>
        <w:right w:val="none" w:sz="0" w:space="0" w:color="auto"/>
      </w:divBdr>
    </w:div>
    <w:div w:id="1254700034">
      <w:bodyDiv w:val="1"/>
      <w:marLeft w:val="0"/>
      <w:marRight w:val="0"/>
      <w:marTop w:val="0"/>
      <w:marBottom w:val="0"/>
      <w:divBdr>
        <w:top w:val="none" w:sz="0" w:space="0" w:color="auto"/>
        <w:left w:val="none" w:sz="0" w:space="0" w:color="auto"/>
        <w:bottom w:val="none" w:sz="0" w:space="0" w:color="auto"/>
        <w:right w:val="none" w:sz="0" w:space="0" w:color="auto"/>
      </w:divBdr>
    </w:div>
    <w:div w:id="1260985816">
      <w:bodyDiv w:val="1"/>
      <w:marLeft w:val="0"/>
      <w:marRight w:val="0"/>
      <w:marTop w:val="0"/>
      <w:marBottom w:val="0"/>
      <w:divBdr>
        <w:top w:val="none" w:sz="0" w:space="0" w:color="auto"/>
        <w:left w:val="none" w:sz="0" w:space="0" w:color="auto"/>
        <w:bottom w:val="none" w:sz="0" w:space="0" w:color="auto"/>
        <w:right w:val="none" w:sz="0" w:space="0" w:color="auto"/>
      </w:divBdr>
      <w:divsChild>
        <w:div w:id="864244824">
          <w:marLeft w:val="547"/>
          <w:marRight w:val="0"/>
          <w:marTop w:val="0"/>
          <w:marBottom w:val="0"/>
          <w:divBdr>
            <w:top w:val="none" w:sz="0" w:space="0" w:color="auto"/>
            <w:left w:val="none" w:sz="0" w:space="0" w:color="auto"/>
            <w:bottom w:val="none" w:sz="0" w:space="0" w:color="auto"/>
            <w:right w:val="none" w:sz="0" w:space="0" w:color="auto"/>
          </w:divBdr>
        </w:div>
      </w:divsChild>
    </w:div>
    <w:div w:id="1270506983">
      <w:bodyDiv w:val="1"/>
      <w:marLeft w:val="0"/>
      <w:marRight w:val="0"/>
      <w:marTop w:val="0"/>
      <w:marBottom w:val="0"/>
      <w:divBdr>
        <w:top w:val="none" w:sz="0" w:space="0" w:color="auto"/>
        <w:left w:val="none" w:sz="0" w:space="0" w:color="auto"/>
        <w:bottom w:val="none" w:sz="0" w:space="0" w:color="auto"/>
        <w:right w:val="none" w:sz="0" w:space="0" w:color="auto"/>
      </w:divBdr>
    </w:div>
    <w:div w:id="1289505284">
      <w:bodyDiv w:val="1"/>
      <w:marLeft w:val="0"/>
      <w:marRight w:val="0"/>
      <w:marTop w:val="0"/>
      <w:marBottom w:val="0"/>
      <w:divBdr>
        <w:top w:val="none" w:sz="0" w:space="0" w:color="auto"/>
        <w:left w:val="none" w:sz="0" w:space="0" w:color="auto"/>
        <w:bottom w:val="none" w:sz="0" w:space="0" w:color="auto"/>
        <w:right w:val="none" w:sz="0" w:space="0" w:color="auto"/>
      </w:divBdr>
    </w:div>
    <w:div w:id="1294797318">
      <w:bodyDiv w:val="1"/>
      <w:marLeft w:val="0"/>
      <w:marRight w:val="0"/>
      <w:marTop w:val="0"/>
      <w:marBottom w:val="0"/>
      <w:divBdr>
        <w:top w:val="none" w:sz="0" w:space="0" w:color="auto"/>
        <w:left w:val="none" w:sz="0" w:space="0" w:color="auto"/>
        <w:bottom w:val="none" w:sz="0" w:space="0" w:color="auto"/>
        <w:right w:val="none" w:sz="0" w:space="0" w:color="auto"/>
      </w:divBdr>
    </w:div>
    <w:div w:id="1304315778">
      <w:bodyDiv w:val="1"/>
      <w:marLeft w:val="0"/>
      <w:marRight w:val="0"/>
      <w:marTop w:val="0"/>
      <w:marBottom w:val="0"/>
      <w:divBdr>
        <w:top w:val="none" w:sz="0" w:space="0" w:color="auto"/>
        <w:left w:val="none" w:sz="0" w:space="0" w:color="auto"/>
        <w:bottom w:val="none" w:sz="0" w:space="0" w:color="auto"/>
        <w:right w:val="none" w:sz="0" w:space="0" w:color="auto"/>
      </w:divBdr>
    </w:div>
    <w:div w:id="1305114449">
      <w:bodyDiv w:val="1"/>
      <w:marLeft w:val="0"/>
      <w:marRight w:val="0"/>
      <w:marTop w:val="0"/>
      <w:marBottom w:val="0"/>
      <w:divBdr>
        <w:top w:val="none" w:sz="0" w:space="0" w:color="auto"/>
        <w:left w:val="none" w:sz="0" w:space="0" w:color="auto"/>
        <w:bottom w:val="none" w:sz="0" w:space="0" w:color="auto"/>
        <w:right w:val="none" w:sz="0" w:space="0" w:color="auto"/>
      </w:divBdr>
      <w:divsChild>
        <w:div w:id="19206172">
          <w:marLeft w:val="288"/>
          <w:marRight w:val="0"/>
          <w:marTop w:val="0"/>
          <w:marBottom w:val="160"/>
          <w:divBdr>
            <w:top w:val="none" w:sz="0" w:space="0" w:color="auto"/>
            <w:left w:val="none" w:sz="0" w:space="0" w:color="auto"/>
            <w:bottom w:val="none" w:sz="0" w:space="0" w:color="auto"/>
            <w:right w:val="none" w:sz="0" w:space="0" w:color="auto"/>
          </w:divBdr>
        </w:div>
        <w:div w:id="123667556">
          <w:marLeft w:val="288"/>
          <w:marRight w:val="0"/>
          <w:marTop w:val="0"/>
          <w:marBottom w:val="160"/>
          <w:divBdr>
            <w:top w:val="none" w:sz="0" w:space="0" w:color="auto"/>
            <w:left w:val="none" w:sz="0" w:space="0" w:color="auto"/>
            <w:bottom w:val="none" w:sz="0" w:space="0" w:color="auto"/>
            <w:right w:val="none" w:sz="0" w:space="0" w:color="auto"/>
          </w:divBdr>
        </w:div>
        <w:div w:id="491220530">
          <w:marLeft w:val="288"/>
          <w:marRight w:val="0"/>
          <w:marTop w:val="0"/>
          <w:marBottom w:val="160"/>
          <w:divBdr>
            <w:top w:val="none" w:sz="0" w:space="0" w:color="auto"/>
            <w:left w:val="none" w:sz="0" w:space="0" w:color="auto"/>
            <w:bottom w:val="none" w:sz="0" w:space="0" w:color="auto"/>
            <w:right w:val="none" w:sz="0" w:space="0" w:color="auto"/>
          </w:divBdr>
        </w:div>
        <w:div w:id="1102189361">
          <w:marLeft w:val="288"/>
          <w:marRight w:val="0"/>
          <w:marTop w:val="0"/>
          <w:marBottom w:val="160"/>
          <w:divBdr>
            <w:top w:val="none" w:sz="0" w:space="0" w:color="auto"/>
            <w:left w:val="none" w:sz="0" w:space="0" w:color="auto"/>
            <w:bottom w:val="none" w:sz="0" w:space="0" w:color="auto"/>
            <w:right w:val="none" w:sz="0" w:space="0" w:color="auto"/>
          </w:divBdr>
        </w:div>
        <w:div w:id="1204371664">
          <w:marLeft w:val="288"/>
          <w:marRight w:val="0"/>
          <w:marTop w:val="0"/>
          <w:marBottom w:val="160"/>
          <w:divBdr>
            <w:top w:val="none" w:sz="0" w:space="0" w:color="auto"/>
            <w:left w:val="none" w:sz="0" w:space="0" w:color="auto"/>
            <w:bottom w:val="none" w:sz="0" w:space="0" w:color="auto"/>
            <w:right w:val="none" w:sz="0" w:space="0" w:color="auto"/>
          </w:divBdr>
        </w:div>
        <w:div w:id="1221794826">
          <w:marLeft w:val="288"/>
          <w:marRight w:val="0"/>
          <w:marTop w:val="0"/>
          <w:marBottom w:val="160"/>
          <w:divBdr>
            <w:top w:val="none" w:sz="0" w:space="0" w:color="auto"/>
            <w:left w:val="none" w:sz="0" w:space="0" w:color="auto"/>
            <w:bottom w:val="none" w:sz="0" w:space="0" w:color="auto"/>
            <w:right w:val="none" w:sz="0" w:space="0" w:color="auto"/>
          </w:divBdr>
        </w:div>
        <w:div w:id="1411272304">
          <w:marLeft w:val="288"/>
          <w:marRight w:val="0"/>
          <w:marTop w:val="0"/>
          <w:marBottom w:val="160"/>
          <w:divBdr>
            <w:top w:val="none" w:sz="0" w:space="0" w:color="auto"/>
            <w:left w:val="none" w:sz="0" w:space="0" w:color="auto"/>
            <w:bottom w:val="none" w:sz="0" w:space="0" w:color="auto"/>
            <w:right w:val="none" w:sz="0" w:space="0" w:color="auto"/>
          </w:divBdr>
        </w:div>
        <w:div w:id="1640069604">
          <w:marLeft w:val="288"/>
          <w:marRight w:val="0"/>
          <w:marTop w:val="0"/>
          <w:marBottom w:val="160"/>
          <w:divBdr>
            <w:top w:val="none" w:sz="0" w:space="0" w:color="auto"/>
            <w:left w:val="none" w:sz="0" w:space="0" w:color="auto"/>
            <w:bottom w:val="none" w:sz="0" w:space="0" w:color="auto"/>
            <w:right w:val="none" w:sz="0" w:space="0" w:color="auto"/>
          </w:divBdr>
        </w:div>
        <w:div w:id="1738477331">
          <w:marLeft w:val="288"/>
          <w:marRight w:val="0"/>
          <w:marTop w:val="0"/>
          <w:marBottom w:val="160"/>
          <w:divBdr>
            <w:top w:val="none" w:sz="0" w:space="0" w:color="auto"/>
            <w:left w:val="none" w:sz="0" w:space="0" w:color="auto"/>
            <w:bottom w:val="none" w:sz="0" w:space="0" w:color="auto"/>
            <w:right w:val="none" w:sz="0" w:space="0" w:color="auto"/>
          </w:divBdr>
        </w:div>
        <w:div w:id="1983147930">
          <w:marLeft w:val="288"/>
          <w:marRight w:val="0"/>
          <w:marTop w:val="0"/>
          <w:marBottom w:val="160"/>
          <w:divBdr>
            <w:top w:val="none" w:sz="0" w:space="0" w:color="auto"/>
            <w:left w:val="none" w:sz="0" w:space="0" w:color="auto"/>
            <w:bottom w:val="none" w:sz="0" w:space="0" w:color="auto"/>
            <w:right w:val="none" w:sz="0" w:space="0" w:color="auto"/>
          </w:divBdr>
        </w:div>
      </w:divsChild>
    </w:div>
    <w:div w:id="1310868269">
      <w:bodyDiv w:val="1"/>
      <w:marLeft w:val="0"/>
      <w:marRight w:val="0"/>
      <w:marTop w:val="0"/>
      <w:marBottom w:val="0"/>
      <w:divBdr>
        <w:top w:val="none" w:sz="0" w:space="0" w:color="auto"/>
        <w:left w:val="none" w:sz="0" w:space="0" w:color="auto"/>
        <w:bottom w:val="none" w:sz="0" w:space="0" w:color="auto"/>
        <w:right w:val="none" w:sz="0" w:space="0" w:color="auto"/>
      </w:divBdr>
    </w:div>
    <w:div w:id="1311789913">
      <w:bodyDiv w:val="1"/>
      <w:marLeft w:val="0"/>
      <w:marRight w:val="0"/>
      <w:marTop w:val="0"/>
      <w:marBottom w:val="0"/>
      <w:divBdr>
        <w:top w:val="none" w:sz="0" w:space="0" w:color="auto"/>
        <w:left w:val="none" w:sz="0" w:space="0" w:color="auto"/>
        <w:bottom w:val="none" w:sz="0" w:space="0" w:color="auto"/>
        <w:right w:val="none" w:sz="0" w:space="0" w:color="auto"/>
      </w:divBdr>
    </w:div>
    <w:div w:id="1319533867">
      <w:bodyDiv w:val="1"/>
      <w:marLeft w:val="0"/>
      <w:marRight w:val="0"/>
      <w:marTop w:val="0"/>
      <w:marBottom w:val="0"/>
      <w:divBdr>
        <w:top w:val="none" w:sz="0" w:space="0" w:color="auto"/>
        <w:left w:val="none" w:sz="0" w:space="0" w:color="auto"/>
        <w:bottom w:val="none" w:sz="0" w:space="0" w:color="auto"/>
        <w:right w:val="none" w:sz="0" w:space="0" w:color="auto"/>
      </w:divBdr>
    </w:div>
    <w:div w:id="1328706992">
      <w:bodyDiv w:val="1"/>
      <w:marLeft w:val="0"/>
      <w:marRight w:val="0"/>
      <w:marTop w:val="0"/>
      <w:marBottom w:val="0"/>
      <w:divBdr>
        <w:top w:val="none" w:sz="0" w:space="0" w:color="auto"/>
        <w:left w:val="none" w:sz="0" w:space="0" w:color="auto"/>
        <w:bottom w:val="none" w:sz="0" w:space="0" w:color="auto"/>
        <w:right w:val="none" w:sz="0" w:space="0" w:color="auto"/>
      </w:divBdr>
    </w:div>
    <w:div w:id="1339847033">
      <w:bodyDiv w:val="1"/>
      <w:marLeft w:val="0"/>
      <w:marRight w:val="0"/>
      <w:marTop w:val="0"/>
      <w:marBottom w:val="0"/>
      <w:divBdr>
        <w:top w:val="none" w:sz="0" w:space="0" w:color="auto"/>
        <w:left w:val="none" w:sz="0" w:space="0" w:color="auto"/>
        <w:bottom w:val="none" w:sz="0" w:space="0" w:color="auto"/>
        <w:right w:val="none" w:sz="0" w:space="0" w:color="auto"/>
      </w:divBdr>
    </w:div>
    <w:div w:id="1346785693">
      <w:bodyDiv w:val="1"/>
      <w:marLeft w:val="0"/>
      <w:marRight w:val="0"/>
      <w:marTop w:val="0"/>
      <w:marBottom w:val="0"/>
      <w:divBdr>
        <w:top w:val="none" w:sz="0" w:space="0" w:color="auto"/>
        <w:left w:val="none" w:sz="0" w:space="0" w:color="auto"/>
        <w:bottom w:val="none" w:sz="0" w:space="0" w:color="auto"/>
        <w:right w:val="none" w:sz="0" w:space="0" w:color="auto"/>
      </w:divBdr>
    </w:div>
    <w:div w:id="1347054648">
      <w:bodyDiv w:val="1"/>
      <w:marLeft w:val="0"/>
      <w:marRight w:val="0"/>
      <w:marTop w:val="0"/>
      <w:marBottom w:val="0"/>
      <w:divBdr>
        <w:top w:val="none" w:sz="0" w:space="0" w:color="auto"/>
        <w:left w:val="none" w:sz="0" w:space="0" w:color="auto"/>
        <w:bottom w:val="none" w:sz="0" w:space="0" w:color="auto"/>
        <w:right w:val="none" w:sz="0" w:space="0" w:color="auto"/>
      </w:divBdr>
      <w:divsChild>
        <w:div w:id="202716033">
          <w:marLeft w:val="288"/>
          <w:marRight w:val="0"/>
          <w:marTop w:val="0"/>
          <w:marBottom w:val="0"/>
          <w:divBdr>
            <w:top w:val="none" w:sz="0" w:space="0" w:color="auto"/>
            <w:left w:val="none" w:sz="0" w:space="0" w:color="auto"/>
            <w:bottom w:val="none" w:sz="0" w:space="0" w:color="auto"/>
            <w:right w:val="none" w:sz="0" w:space="0" w:color="auto"/>
          </w:divBdr>
        </w:div>
        <w:div w:id="749739190">
          <w:marLeft w:val="288"/>
          <w:marRight w:val="0"/>
          <w:marTop w:val="0"/>
          <w:marBottom w:val="0"/>
          <w:divBdr>
            <w:top w:val="none" w:sz="0" w:space="0" w:color="auto"/>
            <w:left w:val="none" w:sz="0" w:space="0" w:color="auto"/>
            <w:bottom w:val="none" w:sz="0" w:space="0" w:color="auto"/>
            <w:right w:val="none" w:sz="0" w:space="0" w:color="auto"/>
          </w:divBdr>
        </w:div>
        <w:div w:id="1790852566">
          <w:marLeft w:val="288"/>
          <w:marRight w:val="0"/>
          <w:marTop w:val="0"/>
          <w:marBottom w:val="0"/>
          <w:divBdr>
            <w:top w:val="none" w:sz="0" w:space="0" w:color="auto"/>
            <w:left w:val="none" w:sz="0" w:space="0" w:color="auto"/>
            <w:bottom w:val="none" w:sz="0" w:space="0" w:color="auto"/>
            <w:right w:val="none" w:sz="0" w:space="0" w:color="auto"/>
          </w:divBdr>
        </w:div>
        <w:div w:id="2028091741">
          <w:marLeft w:val="288"/>
          <w:marRight w:val="0"/>
          <w:marTop w:val="0"/>
          <w:marBottom w:val="0"/>
          <w:divBdr>
            <w:top w:val="none" w:sz="0" w:space="0" w:color="auto"/>
            <w:left w:val="none" w:sz="0" w:space="0" w:color="auto"/>
            <w:bottom w:val="none" w:sz="0" w:space="0" w:color="auto"/>
            <w:right w:val="none" w:sz="0" w:space="0" w:color="auto"/>
          </w:divBdr>
        </w:div>
      </w:divsChild>
    </w:div>
    <w:div w:id="1361856706">
      <w:bodyDiv w:val="1"/>
      <w:marLeft w:val="0"/>
      <w:marRight w:val="0"/>
      <w:marTop w:val="0"/>
      <w:marBottom w:val="0"/>
      <w:divBdr>
        <w:top w:val="none" w:sz="0" w:space="0" w:color="auto"/>
        <w:left w:val="none" w:sz="0" w:space="0" w:color="auto"/>
        <w:bottom w:val="none" w:sz="0" w:space="0" w:color="auto"/>
        <w:right w:val="none" w:sz="0" w:space="0" w:color="auto"/>
      </w:divBdr>
    </w:div>
    <w:div w:id="1383290170">
      <w:bodyDiv w:val="1"/>
      <w:marLeft w:val="0"/>
      <w:marRight w:val="0"/>
      <w:marTop w:val="0"/>
      <w:marBottom w:val="0"/>
      <w:divBdr>
        <w:top w:val="none" w:sz="0" w:space="0" w:color="auto"/>
        <w:left w:val="none" w:sz="0" w:space="0" w:color="auto"/>
        <w:bottom w:val="none" w:sz="0" w:space="0" w:color="auto"/>
        <w:right w:val="none" w:sz="0" w:space="0" w:color="auto"/>
      </w:divBdr>
    </w:div>
    <w:div w:id="1395472504">
      <w:bodyDiv w:val="1"/>
      <w:marLeft w:val="0"/>
      <w:marRight w:val="0"/>
      <w:marTop w:val="0"/>
      <w:marBottom w:val="0"/>
      <w:divBdr>
        <w:top w:val="none" w:sz="0" w:space="0" w:color="auto"/>
        <w:left w:val="none" w:sz="0" w:space="0" w:color="auto"/>
        <w:bottom w:val="none" w:sz="0" w:space="0" w:color="auto"/>
        <w:right w:val="none" w:sz="0" w:space="0" w:color="auto"/>
      </w:divBdr>
    </w:div>
    <w:div w:id="1405100624">
      <w:bodyDiv w:val="1"/>
      <w:marLeft w:val="0"/>
      <w:marRight w:val="0"/>
      <w:marTop w:val="0"/>
      <w:marBottom w:val="0"/>
      <w:divBdr>
        <w:top w:val="none" w:sz="0" w:space="0" w:color="auto"/>
        <w:left w:val="none" w:sz="0" w:space="0" w:color="auto"/>
        <w:bottom w:val="none" w:sz="0" w:space="0" w:color="auto"/>
        <w:right w:val="none" w:sz="0" w:space="0" w:color="auto"/>
      </w:divBdr>
    </w:div>
    <w:div w:id="1410157581">
      <w:bodyDiv w:val="1"/>
      <w:marLeft w:val="0"/>
      <w:marRight w:val="0"/>
      <w:marTop w:val="0"/>
      <w:marBottom w:val="0"/>
      <w:divBdr>
        <w:top w:val="none" w:sz="0" w:space="0" w:color="auto"/>
        <w:left w:val="none" w:sz="0" w:space="0" w:color="auto"/>
        <w:bottom w:val="none" w:sz="0" w:space="0" w:color="auto"/>
        <w:right w:val="none" w:sz="0" w:space="0" w:color="auto"/>
      </w:divBdr>
    </w:div>
    <w:div w:id="1417051589">
      <w:bodyDiv w:val="1"/>
      <w:marLeft w:val="0"/>
      <w:marRight w:val="0"/>
      <w:marTop w:val="0"/>
      <w:marBottom w:val="0"/>
      <w:divBdr>
        <w:top w:val="none" w:sz="0" w:space="0" w:color="auto"/>
        <w:left w:val="none" w:sz="0" w:space="0" w:color="auto"/>
        <w:bottom w:val="none" w:sz="0" w:space="0" w:color="auto"/>
        <w:right w:val="none" w:sz="0" w:space="0" w:color="auto"/>
      </w:divBdr>
    </w:div>
    <w:div w:id="1417287514">
      <w:bodyDiv w:val="1"/>
      <w:marLeft w:val="0"/>
      <w:marRight w:val="0"/>
      <w:marTop w:val="0"/>
      <w:marBottom w:val="0"/>
      <w:divBdr>
        <w:top w:val="none" w:sz="0" w:space="0" w:color="auto"/>
        <w:left w:val="none" w:sz="0" w:space="0" w:color="auto"/>
        <w:bottom w:val="none" w:sz="0" w:space="0" w:color="auto"/>
        <w:right w:val="none" w:sz="0" w:space="0" w:color="auto"/>
      </w:divBdr>
    </w:div>
    <w:div w:id="1438141337">
      <w:bodyDiv w:val="1"/>
      <w:marLeft w:val="0"/>
      <w:marRight w:val="0"/>
      <w:marTop w:val="0"/>
      <w:marBottom w:val="0"/>
      <w:divBdr>
        <w:top w:val="none" w:sz="0" w:space="0" w:color="auto"/>
        <w:left w:val="none" w:sz="0" w:space="0" w:color="auto"/>
        <w:bottom w:val="none" w:sz="0" w:space="0" w:color="auto"/>
        <w:right w:val="none" w:sz="0" w:space="0" w:color="auto"/>
      </w:divBdr>
      <w:divsChild>
        <w:div w:id="102070696">
          <w:marLeft w:val="288"/>
          <w:marRight w:val="0"/>
          <w:marTop w:val="80"/>
          <w:marBottom w:val="80"/>
          <w:divBdr>
            <w:top w:val="none" w:sz="0" w:space="0" w:color="auto"/>
            <w:left w:val="none" w:sz="0" w:space="0" w:color="auto"/>
            <w:bottom w:val="none" w:sz="0" w:space="0" w:color="auto"/>
            <w:right w:val="none" w:sz="0" w:space="0" w:color="auto"/>
          </w:divBdr>
        </w:div>
      </w:divsChild>
    </w:div>
    <w:div w:id="1441074045">
      <w:bodyDiv w:val="1"/>
      <w:marLeft w:val="0"/>
      <w:marRight w:val="0"/>
      <w:marTop w:val="0"/>
      <w:marBottom w:val="0"/>
      <w:divBdr>
        <w:top w:val="none" w:sz="0" w:space="0" w:color="auto"/>
        <w:left w:val="none" w:sz="0" w:space="0" w:color="auto"/>
        <w:bottom w:val="none" w:sz="0" w:space="0" w:color="auto"/>
        <w:right w:val="none" w:sz="0" w:space="0" w:color="auto"/>
      </w:divBdr>
    </w:div>
    <w:div w:id="1448505242">
      <w:bodyDiv w:val="1"/>
      <w:marLeft w:val="0"/>
      <w:marRight w:val="0"/>
      <w:marTop w:val="0"/>
      <w:marBottom w:val="0"/>
      <w:divBdr>
        <w:top w:val="none" w:sz="0" w:space="0" w:color="auto"/>
        <w:left w:val="none" w:sz="0" w:space="0" w:color="auto"/>
        <w:bottom w:val="none" w:sz="0" w:space="0" w:color="auto"/>
        <w:right w:val="none" w:sz="0" w:space="0" w:color="auto"/>
      </w:divBdr>
    </w:div>
    <w:div w:id="1451514873">
      <w:bodyDiv w:val="1"/>
      <w:marLeft w:val="0"/>
      <w:marRight w:val="0"/>
      <w:marTop w:val="0"/>
      <w:marBottom w:val="0"/>
      <w:divBdr>
        <w:top w:val="none" w:sz="0" w:space="0" w:color="auto"/>
        <w:left w:val="none" w:sz="0" w:space="0" w:color="auto"/>
        <w:bottom w:val="none" w:sz="0" w:space="0" w:color="auto"/>
        <w:right w:val="none" w:sz="0" w:space="0" w:color="auto"/>
      </w:divBdr>
    </w:div>
    <w:div w:id="1468354172">
      <w:bodyDiv w:val="1"/>
      <w:marLeft w:val="0"/>
      <w:marRight w:val="0"/>
      <w:marTop w:val="0"/>
      <w:marBottom w:val="0"/>
      <w:divBdr>
        <w:top w:val="none" w:sz="0" w:space="0" w:color="auto"/>
        <w:left w:val="none" w:sz="0" w:space="0" w:color="auto"/>
        <w:bottom w:val="none" w:sz="0" w:space="0" w:color="auto"/>
        <w:right w:val="none" w:sz="0" w:space="0" w:color="auto"/>
      </w:divBdr>
    </w:div>
    <w:div w:id="1476681416">
      <w:bodyDiv w:val="1"/>
      <w:marLeft w:val="0"/>
      <w:marRight w:val="0"/>
      <w:marTop w:val="0"/>
      <w:marBottom w:val="0"/>
      <w:divBdr>
        <w:top w:val="none" w:sz="0" w:space="0" w:color="auto"/>
        <w:left w:val="none" w:sz="0" w:space="0" w:color="auto"/>
        <w:bottom w:val="none" w:sz="0" w:space="0" w:color="auto"/>
        <w:right w:val="none" w:sz="0" w:space="0" w:color="auto"/>
      </w:divBdr>
      <w:divsChild>
        <w:div w:id="930772712">
          <w:marLeft w:val="0"/>
          <w:marRight w:val="0"/>
          <w:marTop w:val="0"/>
          <w:marBottom w:val="0"/>
          <w:divBdr>
            <w:top w:val="none" w:sz="0" w:space="0" w:color="auto"/>
            <w:left w:val="none" w:sz="0" w:space="0" w:color="auto"/>
            <w:bottom w:val="none" w:sz="0" w:space="0" w:color="auto"/>
            <w:right w:val="none" w:sz="0" w:space="0" w:color="auto"/>
          </w:divBdr>
        </w:div>
      </w:divsChild>
    </w:div>
    <w:div w:id="1486776181">
      <w:bodyDiv w:val="1"/>
      <w:marLeft w:val="0"/>
      <w:marRight w:val="0"/>
      <w:marTop w:val="0"/>
      <w:marBottom w:val="0"/>
      <w:divBdr>
        <w:top w:val="none" w:sz="0" w:space="0" w:color="auto"/>
        <w:left w:val="none" w:sz="0" w:space="0" w:color="auto"/>
        <w:bottom w:val="none" w:sz="0" w:space="0" w:color="auto"/>
        <w:right w:val="none" w:sz="0" w:space="0" w:color="auto"/>
      </w:divBdr>
    </w:div>
    <w:div w:id="1499922754">
      <w:bodyDiv w:val="1"/>
      <w:marLeft w:val="0"/>
      <w:marRight w:val="0"/>
      <w:marTop w:val="0"/>
      <w:marBottom w:val="0"/>
      <w:divBdr>
        <w:top w:val="none" w:sz="0" w:space="0" w:color="auto"/>
        <w:left w:val="none" w:sz="0" w:space="0" w:color="auto"/>
        <w:bottom w:val="none" w:sz="0" w:space="0" w:color="auto"/>
        <w:right w:val="none" w:sz="0" w:space="0" w:color="auto"/>
      </w:divBdr>
    </w:div>
    <w:div w:id="1502621005">
      <w:bodyDiv w:val="1"/>
      <w:marLeft w:val="0"/>
      <w:marRight w:val="0"/>
      <w:marTop w:val="0"/>
      <w:marBottom w:val="0"/>
      <w:divBdr>
        <w:top w:val="none" w:sz="0" w:space="0" w:color="auto"/>
        <w:left w:val="none" w:sz="0" w:space="0" w:color="auto"/>
        <w:bottom w:val="none" w:sz="0" w:space="0" w:color="auto"/>
        <w:right w:val="none" w:sz="0" w:space="0" w:color="auto"/>
      </w:divBdr>
    </w:div>
    <w:div w:id="1504861058">
      <w:bodyDiv w:val="1"/>
      <w:marLeft w:val="0"/>
      <w:marRight w:val="0"/>
      <w:marTop w:val="0"/>
      <w:marBottom w:val="0"/>
      <w:divBdr>
        <w:top w:val="none" w:sz="0" w:space="0" w:color="auto"/>
        <w:left w:val="none" w:sz="0" w:space="0" w:color="auto"/>
        <w:bottom w:val="none" w:sz="0" w:space="0" w:color="auto"/>
        <w:right w:val="none" w:sz="0" w:space="0" w:color="auto"/>
      </w:divBdr>
    </w:div>
    <w:div w:id="1505390096">
      <w:bodyDiv w:val="1"/>
      <w:marLeft w:val="0"/>
      <w:marRight w:val="0"/>
      <w:marTop w:val="0"/>
      <w:marBottom w:val="0"/>
      <w:divBdr>
        <w:top w:val="none" w:sz="0" w:space="0" w:color="auto"/>
        <w:left w:val="none" w:sz="0" w:space="0" w:color="auto"/>
        <w:bottom w:val="none" w:sz="0" w:space="0" w:color="auto"/>
        <w:right w:val="none" w:sz="0" w:space="0" w:color="auto"/>
      </w:divBdr>
    </w:div>
    <w:div w:id="1512641255">
      <w:bodyDiv w:val="1"/>
      <w:marLeft w:val="0"/>
      <w:marRight w:val="0"/>
      <w:marTop w:val="0"/>
      <w:marBottom w:val="0"/>
      <w:divBdr>
        <w:top w:val="none" w:sz="0" w:space="0" w:color="auto"/>
        <w:left w:val="none" w:sz="0" w:space="0" w:color="auto"/>
        <w:bottom w:val="none" w:sz="0" w:space="0" w:color="auto"/>
        <w:right w:val="none" w:sz="0" w:space="0" w:color="auto"/>
      </w:divBdr>
    </w:div>
    <w:div w:id="1513102714">
      <w:bodyDiv w:val="1"/>
      <w:marLeft w:val="0"/>
      <w:marRight w:val="0"/>
      <w:marTop w:val="0"/>
      <w:marBottom w:val="0"/>
      <w:divBdr>
        <w:top w:val="none" w:sz="0" w:space="0" w:color="auto"/>
        <w:left w:val="none" w:sz="0" w:space="0" w:color="auto"/>
        <w:bottom w:val="none" w:sz="0" w:space="0" w:color="auto"/>
        <w:right w:val="none" w:sz="0" w:space="0" w:color="auto"/>
      </w:divBdr>
    </w:div>
    <w:div w:id="1516460080">
      <w:bodyDiv w:val="1"/>
      <w:marLeft w:val="0"/>
      <w:marRight w:val="0"/>
      <w:marTop w:val="0"/>
      <w:marBottom w:val="0"/>
      <w:divBdr>
        <w:top w:val="none" w:sz="0" w:space="0" w:color="auto"/>
        <w:left w:val="none" w:sz="0" w:space="0" w:color="auto"/>
        <w:bottom w:val="none" w:sz="0" w:space="0" w:color="auto"/>
        <w:right w:val="none" w:sz="0" w:space="0" w:color="auto"/>
      </w:divBdr>
    </w:div>
    <w:div w:id="1519730825">
      <w:bodyDiv w:val="1"/>
      <w:marLeft w:val="0"/>
      <w:marRight w:val="0"/>
      <w:marTop w:val="0"/>
      <w:marBottom w:val="0"/>
      <w:divBdr>
        <w:top w:val="none" w:sz="0" w:space="0" w:color="auto"/>
        <w:left w:val="none" w:sz="0" w:space="0" w:color="auto"/>
        <w:bottom w:val="none" w:sz="0" w:space="0" w:color="auto"/>
        <w:right w:val="none" w:sz="0" w:space="0" w:color="auto"/>
      </w:divBdr>
    </w:div>
    <w:div w:id="1523133170">
      <w:bodyDiv w:val="1"/>
      <w:marLeft w:val="0"/>
      <w:marRight w:val="0"/>
      <w:marTop w:val="0"/>
      <w:marBottom w:val="0"/>
      <w:divBdr>
        <w:top w:val="none" w:sz="0" w:space="0" w:color="auto"/>
        <w:left w:val="none" w:sz="0" w:space="0" w:color="auto"/>
        <w:bottom w:val="none" w:sz="0" w:space="0" w:color="auto"/>
        <w:right w:val="none" w:sz="0" w:space="0" w:color="auto"/>
      </w:divBdr>
      <w:divsChild>
        <w:div w:id="469789125">
          <w:marLeft w:val="288"/>
          <w:marRight w:val="0"/>
          <w:marTop w:val="0"/>
          <w:marBottom w:val="0"/>
          <w:divBdr>
            <w:top w:val="none" w:sz="0" w:space="0" w:color="auto"/>
            <w:left w:val="none" w:sz="0" w:space="0" w:color="auto"/>
            <w:bottom w:val="none" w:sz="0" w:space="0" w:color="auto"/>
            <w:right w:val="none" w:sz="0" w:space="0" w:color="auto"/>
          </w:divBdr>
        </w:div>
        <w:div w:id="805200445">
          <w:marLeft w:val="288"/>
          <w:marRight w:val="0"/>
          <w:marTop w:val="0"/>
          <w:marBottom w:val="0"/>
          <w:divBdr>
            <w:top w:val="none" w:sz="0" w:space="0" w:color="auto"/>
            <w:left w:val="none" w:sz="0" w:space="0" w:color="auto"/>
            <w:bottom w:val="none" w:sz="0" w:space="0" w:color="auto"/>
            <w:right w:val="none" w:sz="0" w:space="0" w:color="auto"/>
          </w:divBdr>
        </w:div>
        <w:div w:id="923807744">
          <w:marLeft w:val="288"/>
          <w:marRight w:val="0"/>
          <w:marTop w:val="0"/>
          <w:marBottom w:val="0"/>
          <w:divBdr>
            <w:top w:val="none" w:sz="0" w:space="0" w:color="auto"/>
            <w:left w:val="none" w:sz="0" w:space="0" w:color="auto"/>
            <w:bottom w:val="none" w:sz="0" w:space="0" w:color="auto"/>
            <w:right w:val="none" w:sz="0" w:space="0" w:color="auto"/>
          </w:divBdr>
        </w:div>
        <w:div w:id="1498376229">
          <w:marLeft w:val="288"/>
          <w:marRight w:val="0"/>
          <w:marTop w:val="0"/>
          <w:marBottom w:val="0"/>
          <w:divBdr>
            <w:top w:val="none" w:sz="0" w:space="0" w:color="auto"/>
            <w:left w:val="none" w:sz="0" w:space="0" w:color="auto"/>
            <w:bottom w:val="none" w:sz="0" w:space="0" w:color="auto"/>
            <w:right w:val="none" w:sz="0" w:space="0" w:color="auto"/>
          </w:divBdr>
        </w:div>
        <w:div w:id="2114549018">
          <w:marLeft w:val="288"/>
          <w:marRight w:val="0"/>
          <w:marTop w:val="0"/>
          <w:marBottom w:val="0"/>
          <w:divBdr>
            <w:top w:val="none" w:sz="0" w:space="0" w:color="auto"/>
            <w:left w:val="none" w:sz="0" w:space="0" w:color="auto"/>
            <w:bottom w:val="none" w:sz="0" w:space="0" w:color="auto"/>
            <w:right w:val="none" w:sz="0" w:space="0" w:color="auto"/>
          </w:divBdr>
        </w:div>
      </w:divsChild>
    </w:div>
    <w:div w:id="1532567839">
      <w:bodyDiv w:val="1"/>
      <w:marLeft w:val="0"/>
      <w:marRight w:val="0"/>
      <w:marTop w:val="0"/>
      <w:marBottom w:val="0"/>
      <w:divBdr>
        <w:top w:val="none" w:sz="0" w:space="0" w:color="auto"/>
        <w:left w:val="none" w:sz="0" w:space="0" w:color="auto"/>
        <w:bottom w:val="none" w:sz="0" w:space="0" w:color="auto"/>
        <w:right w:val="none" w:sz="0" w:space="0" w:color="auto"/>
      </w:divBdr>
    </w:div>
    <w:div w:id="1537351671">
      <w:bodyDiv w:val="1"/>
      <w:marLeft w:val="0"/>
      <w:marRight w:val="0"/>
      <w:marTop w:val="0"/>
      <w:marBottom w:val="0"/>
      <w:divBdr>
        <w:top w:val="none" w:sz="0" w:space="0" w:color="auto"/>
        <w:left w:val="none" w:sz="0" w:space="0" w:color="auto"/>
        <w:bottom w:val="none" w:sz="0" w:space="0" w:color="auto"/>
        <w:right w:val="none" w:sz="0" w:space="0" w:color="auto"/>
      </w:divBdr>
    </w:div>
    <w:div w:id="1538423443">
      <w:bodyDiv w:val="1"/>
      <w:marLeft w:val="0"/>
      <w:marRight w:val="0"/>
      <w:marTop w:val="0"/>
      <w:marBottom w:val="0"/>
      <w:divBdr>
        <w:top w:val="none" w:sz="0" w:space="0" w:color="auto"/>
        <w:left w:val="none" w:sz="0" w:space="0" w:color="auto"/>
        <w:bottom w:val="none" w:sz="0" w:space="0" w:color="auto"/>
        <w:right w:val="none" w:sz="0" w:space="0" w:color="auto"/>
      </w:divBdr>
    </w:div>
    <w:div w:id="1558199116">
      <w:bodyDiv w:val="1"/>
      <w:marLeft w:val="0"/>
      <w:marRight w:val="0"/>
      <w:marTop w:val="0"/>
      <w:marBottom w:val="0"/>
      <w:divBdr>
        <w:top w:val="none" w:sz="0" w:space="0" w:color="auto"/>
        <w:left w:val="none" w:sz="0" w:space="0" w:color="auto"/>
        <w:bottom w:val="none" w:sz="0" w:space="0" w:color="auto"/>
        <w:right w:val="none" w:sz="0" w:space="0" w:color="auto"/>
      </w:divBdr>
    </w:div>
    <w:div w:id="1558589423">
      <w:bodyDiv w:val="1"/>
      <w:marLeft w:val="0"/>
      <w:marRight w:val="0"/>
      <w:marTop w:val="0"/>
      <w:marBottom w:val="0"/>
      <w:divBdr>
        <w:top w:val="none" w:sz="0" w:space="0" w:color="auto"/>
        <w:left w:val="none" w:sz="0" w:space="0" w:color="auto"/>
        <w:bottom w:val="none" w:sz="0" w:space="0" w:color="auto"/>
        <w:right w:val="none" w:sz="0" w:space="0" w:color="auto"/>
      </w:divBdr>
      <w:divsChild>
        <w:div w:id="1822111423">
          <w:marLeft w:val="547"/>
          <w:marRight w:val="0"/>
          <w:marTop w:val="0"/>
          <w:marBottom w:val="0"/>
          <w:divBdr>
            <w:top w:val="none" w:sz="0" w:space="0" w:color="auto"/>
            <w:left w:val="none" w:sz="0" w:space="0" w:color="auto"/>
            <w:bottom w:val="none" w:sz="0" w:space="0" w:color="auto"/>
            <w:right w:val="none" w:sz="0" w:space="0" w:color="auto"/>
          </w:divBdr>
        </w:div>
      </w:divsChild>
    </w:div>
    <w:div w:id="1582372557">
      <w:bodyDiv w:val="1"/>
      <w:marLeft w:val="0"/>
      <w:marRight w:val="0"/>
      <w:marTop w:val="0"/>
      <w:marBottom w:val="0"/>
      <w:divBdr>
        <w:top w:val="none" w:sz="0" w:space="0" w:color="auto"/>
        <w:left w:val="none" w:sz="0" w:space="0" w:color="auto"/>
        <w:bottom w:val="none" w:sz="0" w:space="0" w:color="auto"/>
        <w:right w:val="none" w:sz="0" w:space="0" w:color="auto"/>
      </w:divBdr>
    </w:div>
    <w:div w:id="1601334242">
      <w:bodyDiv w:val="1"/>
      <w:marLeft w:val="0"/>
      <w:marRight w:val="0"/>
      <w:marTop w:val="0"/>
      <w:marBottom w:val="0"/>
      <w:divBdr>
        <w:top w:val="none" w:sz="0" w:space="0" w:color="auto"/>
        <w:left w:val="none" w:sz="0" w:space="0" w:color="auto"/>
        <w:bottom w:val="none" w:sz="0" w:space="0" w:color="auto"/>
        <w:right w:val="none" w:sz="0" w:space="0" w:color="auto"/>
      </w:divBdr>
    </w:div>
    <w:div w:id="1606376499">
      <w:bodyDiv w:val="1"/>
      <w:marLeft w:val="0"/>
      <w:marRight w:val="0"/>
      <w:marTop w:val="0"/>
      <w:marBottom w:val="0"/>
      <w:divBdr>
        <w:top w:val="none" w:sz="0" w:space="0" w:color="auto"/>
        <w:left w:val="none" w:sz="0" w:space="0" w:color="auto"/>
        <w:bottom w:val="none" w:sz="0" w:space="0" w:color="auto"/>
        <w:right w:val="none" w:sz="0" w:space="0" w:color="auto"/>
      </w:divBdr>
    </w:div>
    <w:div w:id="1619679546">
      <w:bodyDiv w:val="1"/>
      <w:marLeft w:val="0"/>
      <w:marRight w:val="0"/>
      <w:marTop w:val="0"/>
      <w:marBottom w:val="0"/>
      <w:divBdr>
        <w:top w:val="none" w:sz="0" w:space="0" w:color="auto"/>
        <w:left w:val="none" w:sz="0" w:space="0" w:color="auto"/>
        <w:bottom w:val="none" w:sz="0" w:space="0" w:color="auto"/>
        <w:right w:val="none" w:sz="0" w:space="0" w:color="auto"/>
      </w:divBdr>
    </w:div>
    <w:div w:id="1619995065">
      <w:bodyDiv w:val="1"/>
      <w:marLeft w:val="0"/>
      <w:marRight w:val="0"/>
      <w:marTop w:val="0"/>
      <w:marBottom w:val="0"/>
      <w:divBdr>
        <w:top w:val="none" w:sz="0" w:space="0" w:color="auto"/>
        <w:left w:val="none" w:sz="0" w:space="0" w:color="auto"/>
        <w:bottom w:val="none" w:sz="0" w:space="0" w:color="auto"/>
        <w:right w:val="none" w:sz="0" w:space="0" w:color="auto"/>
      </w:divBdr>
      <w:divsChild>
        <w:div w:id="924530839">
          <w:marLeft w:val="274"/>
          <w:marRight w:val="0"/>
          <w:marTop w:val="0"/>
          <w:marBottom w:val="0"/>
          <w:divBdr>
            <w:top w:val="none" w:sz="0" w:space="0" w:color="auto"/>
            <w:left w:val="none" w:sz="0" w:space="0" w:color="auto"/>
            <w:bottom w:val="none" w:sz="0" w:space="0" w:color="auto"/>
            <w:right w:val="none" w:sz="0" w:space="0" w:color="auto"/>
          </w:divBdr>
        </w:div>
        <w:div w:id="1700273003">
          <w:marLeft w:val="274"/>
          <w:marRight w:val="0"/>
          <w:marTop w:val="0"/>
          <w:marBottom w:val="0"/>
          <w:divBdr>
            <w:top w:val="none" w:sz="0" w:space="0" w:color="auto"/>
            <w:left w:val="none" w:sz="0" w:space="0" w:color="auto"/>
            <w:bottom w:val="none" w:sz="0" w:space="0" w:color="auto"/>
            <w:right w:val="none" w:sz="0" w:space="0" w:color="auto"/>
          </w:divBdr>
        </w:div>
        <w:div w:id="1882816470">
          <w:marLeft w:val="274"/>
          <w:marRight w:val="0"/>
          <w:marTop w:val="0"/>
          <w:marBottom w:val="0"/>
          <w:divBdr>
            <w:top w:val="none" w:sz="0" w:space="0" w:color="auto"/>
            <w:left w:val="none" w:sz="0" w:space="0" w:color="auto"/>
            <w:bottom w:val="none" w:sz="0" w:space="0" w:color="auto"/>
            <w:right w:val="none" w:sz="0" w:space="0" w:color="auto"/>
          </w:divBdr>
        </w:div>
      </w:divsChild>
    </w:div>
    <w:div w:id="1620256762">
      <w:bodyDiv w:val="1"/>
      <w:marLeft w:val="0"/>
      <w:marRight w:val="0"/>
      <w:marTop w:val="0"/>
      <w:marBottom w:val="0"/>
      <w:divBdr>
        <w:top w:val="none" w:sz="0" w:space="0" w:color="auto"/>
        <w:left w:val="none" w:sz="0" w:space="0" w:color="auto"/>
        <w:bottom w:val="none" w:sz="0" w:space="0" w:color="auto"/>
        <w:right w:val="none" w:sz="0" w:space="0" w:color="auto"/>
      </w:divBdr>
    </w:div>
    <w:div w:id="1651590254">
      <w:bodyDiv w:val="1"/>
      <w:marLeft w:val="0"/>
      <w:marRight w:val="0"/>
      <w:marTop w:val="0"/>
      <w:marBottom w:val="0"/>
      <w:divBdr>
        <w:top w:val="none" w:sz="0" w:space="0" w:color="auto"/>
        <w:left w:val="none" w:sz="0" w:space="0" w:color="auto"/>
        <w:bottom w:val="none" w:sz="0" w:space="0" w:color="auto"/>
        <w:right w:val="none" w:sz="0" w:space="0" w:color="auto"/>
      </w:divBdr>
    </w:div>
    <w:div w:id="1658656319">
      <w:bodyDiv w:val="1"/>
      <w:marLeft w:val="0"/>
      <w:marRight w:val="0"/>
      <w:marTop w:val="0"/>
      <w:marBottom w:val="0"/>
      <w:divBdr>
        <w:top w:val="none" w:sz="0" w:space="0" w:color="auto"/>
        <w:left w:val="none" w:sz="0" w:space="0" w:color="auto"/>
        <w:bottom w:val="none" w:sz="0" w:space="0" w:color="auto"/>
        <w:right w:val="none" w:sz="0" w:space="0" w:color="auto"/>
      </w:divBdr>
    </w:div>
    <w:div w:id="1659649772">
      <w:bodyDiv w:val="1"/>
      <w:marLeft w:val="0"/>
      <w:marRight w:val="0"/>
      <w:marTop w:val="0"/>
      <w:marBottom w:val="0"/>
      <w:divBdr>
        <w:top w:val="none" w:sz="0" w:space="0" w:color="auto"/>
        <w:left w:val="none" w:sz="0" w:space="0" w:color="auto"/>
        <w:bottom w:val="none" w:sz="0" w:space="0" w:color="auto"/>
        <w:right w:val="none" w:sz="0" w:space="0" w:color="auto"/>
      </w:divBdr>
    </w:div>
    <w:div w:id="1669865178">
      <w:bodyDiv w:val="1"/>
      <w:marLeft w:val="0"/>
      <w:marRight w:val="0"/>
      <w:marTop w:val="0"/>
      <w:marBottom w:val="0"/>
      <w:divBdr>
        <w:top w:val="none" w:sz="0" w:space="0" w:color="auto"/>
        <w:left w:val="none" w:sz="0" w:space="0" w:color="auto"/>
        <w:bottom w:val="none" w:sz="0" w:space="0" w:color="auto"/>
        <w:right w:val="none" w:sz="0" w:space="0" w:color="auto"/>
      </w:divBdr>
    </w:div>
    <w:div w:id="1672024956">
      <w:bodyDiv w:val="1"/>
      <w:marLeft w:val="0"/>
      <w:marRight w:val="0"/>
      <w:marTop w:val="0"/>
      <w:marBottom w:val="0"/>
      <w:divBdr>
        <w:top w:val="none" w:sz="0" w:space="0" w:color="auto"/>
        <w:left w:val="none" w:sz="0" w:space="0" w:color="auto"/>
        <w:bottom w:val="none" w:sz="0" w:space="0" w:color="auto"/>
        <w:right w:val="none" w:sz="0" w:space="0" w:color="auto"/>
      </w:divBdr>
    </w:div>
    <w:div w:id="1686594179">
      <w:bodyDiv w:val="1"/>
      <w:marLeft w:val="0"/>
      <w:marRight w:val="0"/>
      <w:marTop w:val="0"/>
      <w:marBottom w:val="0"/>
      <w:divBdr>
        <w:top w:val="none" w:sz="0" w:space="0" w:color="auto"/>
        <w:left w:val="none" w:sz="0" w:space="0" w:color="auto"/>
        <w:bottom w:val="none" w:sz="0" w:space="0" w:color="auto"/>
        <w:right w:val="none" w:sz="0" w:space="0" w:color="auto"/>
      </w:divBdr>
    </w:div>
    <w:div w:id="1689942013">
      <w:bodyDiv w:val="1"/>
      <w:marLeft w:val="0"/>
      <w:marRight w:val="0"/>
      <w:marTop w:val="0"/>
      <w:marBottom w:val="0"/>
      <w:divBdr>
        <w:top w:val="none" w:sz="0" w:space="0" w:color="auto"/>
        <w:left w:val="none" w:sz="0" w:space="0" w:color="auto"/>
        <w:bottom w:val="none" w:sz="0" w:space="0" w:color="auto"/>
        <w:right w:val="none" w:sz="0" w:space="0" w:color="auto"/>
      </w:divBdr>
    </w:div>
    <w:div w:id="1692368042">
      <w:bodyDiv w:val="1"/>
      <w:marLeft w:val="0"/>
      <w:marRight w:val="0"/>
      <w:marTop w:val="0"/>
      <w:marBottom w:val="0"/>
      <w:divBdr>
        <w:top w:val="none" w:sz="0" w:space="0" w:color="auto"/>
        <w:left w:val="none" w:sz="0" w:space="0" w:color="auto"/>
        <w:bottom w:val="none" w:sz="0" w:space="0" w:color="auto"/>
        <w:right w:val="none" w:sz="0" w:space="0" w:color="auto"/>
      </w:divBdr>
    </w:div>
    <w:div w:id="1707290997">
      <w:bodyDiv w:val="1"/>
      <w:marLeft w:val="0"/>
      <w:marRight w:val="0"/>
      <w:marTop w:val="0"/>
      <w:marBottom w:val="0"/>
      <w:divBdr>
        <w:top w:val="none" w:sz="0" w:space="0" w:color="auto"/>
        <w:left w:val="none" w:sz="0" w:space="0" w:color="auto"/>
        <w:bottom w:val="none" w:sz="0" w:space="0" w:color="auto"/>
        <w:right w:val="none" w:sz="0" w:space="0" w:color="auto"/>
      </w:divBdr>
    </w:div>
    <w:div w:id="1715348363">
      <w:bodyDiv w:val="1"/>
      <w:marLeft w:val="0"/>
      <w:marRight w:val="0"/>
      <w:marTop w:val="0"/>
      <w:marBottom w:val="0"/>
      <w:divBdr>
        <w:top w:val="none" w:sz="0" w:space="0" w:color="auto"/>
        <w:left w:val="none" w:sz="0" w:space="0" w:color="auto"/>
        <w:bottom w:val="none" w:sz="0" w:space="0" w:color="auto"/>
        <w:right w:val="none" w:sz="0" w:space="0" w:color="auto"/>
      </w:divBdr>
    </w:div>
    <w:div w:id="1719469567">
      <w:bodyDiv w:val="1"/>
      <w:marLeft w:val="0"/>
      <w:marRight w:val="0"/>
      <w:marTop w:val="0"/>
      <w:marBottom w:val="0"/>
      <w:divBdr>
        <w:top w:val="none" w:sz="0" w:space="0" w:color="auto"/>
        <w:left w:val="none" w:sz="0" w:space="0" w:color="auto"/>
        <w:bottom w:val="none" w:sz="0" w:space="0" w:color="auto"/>
        <w:right w:val="none" w:sz="0" w:space="0" w:color="auto"/>
      </w:divBdr>
      <w:divsChild>
        <w:div w:id="127018072">
          <w:marLeft w:val="274"/>
          <w:marRight w:val="0"/>
          <w:marTop w:val="0"/>
          <w:marBottom w:val="0"/>
          <w:divBdr>
            <w:top w:val="none" w:sz="0" w:space="0" w:color="auto"/>
            <w:left w:val="none" w:sz="0" w:space="0" w:color="auto"/>
            <w:bottom w:val="none" w:sz="0" w:space="0" w:color="auto"/>
            <w:right w:val="none" w:sz="0" w:space="0" w:color="auto"/>
          </w:divBdr>
        </w:div>
        <w:div w:id="371807668">
          <w:marLeft w:val="274"/>
          <w:marRight w:val="0"/>
          <w:marTop w:val="0"/>
          <w:marBottom w:val="0"/>
          <w:divBdr>
            <w:top w:val="none" w:sz="0" w:space="0" w:color="auto"/>
            <w:left w:val="none" w:sz="0" w:space="0" w:color="auto"/>
            <w:bottom w:val="none" w:sz="0" w:space="0" w:color="auto"/>
            <w:right w:val="none" w:sz="0" w:space="0" w:color="auto"/>
          </w:divBdr>
        </w:div>
        <w:div w:id="588319941">
          <w:marLeft w:val="274"/>
          <w:marRight w:val="0"/>
          <w:marTop w:val="0"/>
          <w:marBottom w:val="0"/>
          <w:divBdr>
            <w:top w:val="none" w:sz="0" w:space="0" w:color="auto"/>
            <w:left w:val="none" w:sz="0" w:space="0" w:color="auto"/>
            <w:bottom w:val="none" w:sz="0" w:space="0" w:color="auto"/>
            <w:right w:val="none" w:sz="0" w:space="0" w:color="auto"/>
          </w:divBdr>
        </w:div>
        <w:div w:id="1048265652">
          <w:marLeft w:val="274"/>
          <w:marRight w:val="0"/>
          <w:marTop w:val="0"/>
          <w:marBottom w:val="0"/>
          <w:divBdr>
            <w:top w:val="none" w:sz="0" w:space="0" w:color="auto"/>
            <w:left w:val="none" w:sz="0" w:space="0" w:color="auto"/>
            <w:bottom w:val="none" w:sz="0" w:space="0" w:color="auto"/>
            <w:right w:val="none" w:sz="0" w:space="0" w:color="auto"/>
          </w:divBdr>
        </w:div>
        <w:div w:id="1178231349">
          <w:marLeft w:val="274"/>
          <w:marRight w:val="0"/>
          <w:marTop w:val="0"/>
          <w:marBottom w:val="0"/>
          <w:divBdr>
            <w:top w:val="none" w:sz="0" w:space="0" w:color="auto"/>
            <w:left w:val="none" w:sz="0" w:space="0" w:color="auto"/>
            <w:bottom w:val="none" w:sz="0" w:space="0" w:color="auto"/>
            <w:right w:val="none" w:sz="0" w:space="0" w:color="auto"/>
          </w:divBdr>
        </w:div>
        <w:div w:id="1280260953">
          <w:marLeft w:val="274"/>
          <w:marRight w:val="0"/>
          <w:marTop w:val="0"/>
          <w:marBottom w:val="0"/>
          <w:divBdr>
            <w:top w:val="none" w:sz="0" w:space="0" w:color="auto"/>
            <w:left w:val="none" w:sz="0" w:space="0" w:color="auto"/>
            <w:bottom w:val="none" w:sz="0" w:space="0" w:color="auto"/>
            <w:right w:val="none" w:sz="0" w:space="0" w:color="auto"/>
          </w:divBdr>
        </w:div>
        <w:div w:id="1369331905">
          <w:marLeft w:val="274"/>
          <w:marRight w:val="0"/>
          <w:marTop w:val="0"/>
          <w:marBottom w:val="0"/>
          <w:divBdr>
            <w:top w:val="none" w:sz="0" w:space="0" w:color="auto"/>
            <w:left w:val="none" w:sz="0" w:space="0" w:color="auto"/>
            <w:bottom w:val="none" w:sz="0" w:space="0" w:color="auto"/>
            <w:right w:val="none" w:sz="0" w:space="0" w:color="auto"/>
          </w:divBdr>
        </w:div>
        <w:div w:id="1390762654">
          <w:marLeft w:val="274"/>
          <w:marRight w:val="0"/>
          <w:marTop w:val="0"/>
          <w:marBottom w:val="0"/>
          <w:divBdr>
            <w:top w:val="none" w:sz="0" w:space="0" w:color="auto"/>
            <w:left w:val="none" w:sz="0" w:space="0" w:color="auto"/>
            <w:bottom w:val="none" w:sz="0" w:space="0" w:color="auto"/>
            <w:right w:val="none" w:sz="0" w:space="0" w:color="auto"/>
          </w:divBdr>
        </w:div>
        <w:div w:id="1635211398">
          <w:marLeft w:val="274"/>
          <w:marRight w:val="0"/>
          <w:marTop w:val="0"/>
          <w:marBottom w:val="0"/>
          <w:divBdr>
            <w:top w:val="none" w:sz="0" w:space="0" w:color="auto"/>
            <w:left w:val="none" w:sz="0" w:space="0" w:color="auto"/>
            <w:bottom w:val="none" w:sz="0" w:space="0" w:color="auto"/>
            <w:right w:val="none" w:sz="0" w:space="0" w:color="auto"/>
          </w:divBdr>
        </w:div>
      </w:divsChild>
    </w:div>
    <w:div w:id="1733696970">
      <w:bodyDiv w:val="1"/>
      <w:marLeft w:val="0"/>
      <w:marRight w:val="0"/>
      <w:marTop w:val="0"/>
      <w:marBottom w:val="0"/>
      <w:divBdr>
        <w:top w:val="none" w:sz="0" w:space="0" w:color="auto"/>
        <w:left w:val="none" w:sz="0" w:space="0" w:color="auto"/>
        <w:bottom w:val="none" w:sz="0" w:space="0" w:color="auto"/>
        <w:right w:val="none" w:sz="0" w:space="0" w:color="auto"/>
      </w:divBdr>
      <w:divsChild>
        <w:div w:id="613170326">
          <w:marLeft w:val="0"/>
          <w:marRight w:val="0"/>
          <w:marTop w:val="0"/>
          <w:marBottom w:val="0"/>
          <w:divBdr>
            <w:top w:val="none" w:sz="0" w:space="0" w:color="auto"/>
            <w:left w:val="none" w:sz="0" w:space="0" w:color="auto"/>
            <w:bottom w:val="none" w:sz="0" w:space="0" w:color="auto"/>
            <w:right w:val="none" w:sz="0" w:space="0" w:color="auto"/>
          </w:divBdr>
          <w:divsChild>
            <w:div w:id="315959260">
              <w:marLeft w:val="0"/>
              <w:marRight w:val="0"/>
              <w:marTop w:val="0"/>
              <w:marBottom w:val="0"/>
              <w:divBdr>
                <w:top w:val="none" w:sz="0" w:space="0" w:color="auto"/>
                <w:left w:val="none" w:sz="0" w:space="0" w:color="auto"/>
                <w:bottom w:val="none" w:sz="0" w:space="0" w:color="auto"/>
                <w:right w:val="none" w:sz="0" w:space="0" w:color="auto"/>
              </w:divBdr>
              <w:divsChild>
                <w:div w:id="248198031">
                  <w:marLeft w:val="0"/>
                  <w:marRight w:val="0"/>
                  <w:marTop w:val="0"/>
                  <w:marBottom w:val="0"/>
                  <w:divBdr>
                    <w:top w:val="none" w:sz="0" w:space="0" w:color="auto"/>
                    <w:left w:val="none" w:sz="0" w:space="0" w:color="auto"/>
                    <w:bottom w:val="none" w:sz="0" w:space="0" w:color="auto"/>
                    <w:right w:val="none" w:sz="0" w:space="0" w:color="auto"/>
                  </w:divBdr>
                  <w:divsChild>
                    <w:div w:id="1960868299">
                      <w:marLeft w:val="0"/>
                      <w:marRight w:val="0"/>
                      <w:marTop w:val="0"/>
                      <w:marBottom w:val="0"/>
                      <w:divBdr>
                        <w:top w:val="none" w:sz="0" w:space="0" w:color="auto"/>
                        <w:left w:val="none" w:sz="0" w:space="0" w:color="auto"/>
                        <w:bottom w:val="none" w:sz="0" w:space="0" w:color="auto"/>
                        <w:right w:val="none" w:sz="0" w:space="0" w:color="auto"/>
                      </w:divBdr>
                      <w:divsChild>
                        <w:div w:id="1466654893">
                          <w:marLeft w:val="0"/>
                          <w:marRight w:val="0"/>
                          <w:marTop w:val="0"/>
                          <w:marBottom w:val="0"/>
                          <w:divBdr>
                            <w:top w:val="none" w:sz="0" w:space="0" w:color="auto"/>
                            <w:left w:val="none" w:sz="0" w:space="0" w:color="auto"/>
                            <w:bottom w:val="none" w:sz="0" w:space="0" w:color="auto"/>
                            <w:right w:val="none" w:sz="0" w:space="0" w:color="auto"/>
                          </w:divBdr>
                          <w:divsChild>
                            <w:div w:id="1119299359">
                              <w:marLeft w:val="0"/>
                              <w:marRight w:val="0"/>
                              <w:marTop w:val="0"/>
                              <w:marBottom w:val="0"/>
                              <w:divBdr>
                                <w:top w:val="none" w:sz="0" w:space="0" w:color="auto"/>
                                <w:left w:val="none" w:sz="0" w:space="0" w:color="auto"/>
                                <w:bottom w:val="none" w:sz="0" w:space="0" w:color="auto"/>
                                <w:right w:val="none" w:sz="0" w:space="0" w:color="auto"/>
                              </w:divBdr>
                              <w:divsChild>
                                <w:div w:id="2046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630330">
      <w:bodyDiv w:val="1"/>
      <w:marLeft w:val="0"/>
      <w:marRight w:val="0"/>
      <w:marTop w:val="0"/>
      <w:marBottom w:val="0"/>
      <w:divBdr>
        <w:top w:val="none" w:sz="0" w:space="0" w:color="auto"/>
        <w:left w:val="none" w:sz="0" w:space="0" w:color="auto"/>
        <w:bottom w:val="none" w:sz="0" w:space="0" w:color="auto"/>
        <w:right w:val="none" w:sz="0" w:space="0" w:color="auto"/>
      </w:divBdr>
    </w:div>
    <w:div w:id="1747805675">
      <w:bodyDiv w:val="1"/>
      <w:marLeft w:val="0"/>
      <w:marRight w:val="0"/>
      <w:marTop w:val="0"/>
      <w:marBottom w:val="0"/>
      <w:divBdr>
        <w:top w:val="none" w:sz="0" w:space="0" w:color="auto"/>
        <w:left w:val="none" w:sz="0" w:space="0" w:color="auto"/>
        <w:bottom w:val="none" w:sz="0" w:space="0" w:color="auto"/>
        <w:right w:val="none" w:sz="0" w:space="0" w:color="auto"/>
      </w:divBdr>
    </w:div>
    <w:div w:id="1754472599">
      <w:bodyDiv w:val="1"/>
      <w:marLeft w:val="0"/>
      <w:marRight w:val="0"/>
      <w:marTop w:val="0"/>
      <w:marBottom w:val="0"/>
      <w:divBdr>
        <w:top w:val="none" w:sz="0" w:space="0" w:color="auto"/>
        <w:left w:val="none" w:sz="0" w:space="0" w:color="auto"/>
        <w:bottom w:val="none" w:sz="0" w:space="0" w:color="auto"/>
        <w:right w:val="none" w:sz="0" w:space="0" w:color="auto"/>
      </w:divBdr>
    </w:div>
    <w:div w:id="1758211792">
      <w:bodyDiv w:val="1"/>
      <w:marLeft w:val="0"/>
      <w:marRight w:val="0"/>
      <w:marTop w:val="0"/>
      <w:marBottom w:val="0"/>
      <w:divBdr>
        <w:top w:val="none" w:sz="0" w:space="0" w:color="auto"/>
        <w:left w:val="none" w:sz="0" w:space="0" w:color="auto"/>
        <w:bottom w:val="none" w:sz="0" w:space="0" w:color="auto"/>
        <w:right w:val="none" w:sz="0" w:space="0" w:color="auto"/>
      </w:divBdr>
    </w:div>
    <w:div w:id="1760056050">
      <w:bodyDiv w:val="1"/>
      <w:marLeft w:val="0"/>
      <w:marRight w:val="0"/>
      <w:marTop w:val="0"/>
      <w:marBottom w:val="0"/>
      <w:divBdr>
        <w:top w:val="none" w:sz="0" w:space="0" w:color="auto"/>
        <w:left w:val="none" w:sz="0" w:space="0" w:color="auto"/>
        <w:bottom w:val="none" w:sz="0" w:space="0" w:color="auto"/>
        <w:right w:val="none" w:sz="0" w:space="0" w:color="auto"/>
      </w:divBdr>
    </w:div>
    <w:div w:id="1782066794">
      <w:bodyDiv w:val="1"/>
      <w:marLeft w:val="0"/>
      <w:marRight w:val="0"/>
      <w:marTop w:val="0"/>
      <w:marBottom w:val="0"/>
      <w:divBdr>
        <w:top w:val="none" w:sz="0" w:space="0" w:color="auto"/>
        <w:left w:val="none" w:sz="0" w:space="0" w:color="auto"/>
        <w:bottom w:val="none" w:sz="0" w:space="0" w:color="auto"/>
        <w:right w:val="none" w:sz="0" w:space="0" w:color="auto"/>
      </w:divBdr>
      <w:divsChild>
        <w:div w:id="157305914">
          <w:marLeft w:val="274"/>
          <w:marRight w:val="0"/>
          <w:marTop w:val="0"/>
          <w:marBottom w:val="0"/>
          <w:divBdr>
            <w:top w:val="none" w:sz="0" w:space="0" w:color="auto"/>
            <w:left w:val="none" w:sz="0" w:space="0" w:color="auto"/>
            <w:bottom w:val="none" w:sz="0" w:space="0" w:color="auto"/>
            <w:right w:val="none" w:sz="0" w:space="0" w:color="auto"/>
          </w:divBdr>
        </w:div>
        <w:div w:id="1179999826">
          <w:marLeft w:val="274"/>
          <w:marRight w:val="0"/>
          <w:marTop w:val="0"/>
          <w:marBottom w:val="0"/>
          <w:divBdr>
            <w:top w:val="none" w:sz="0" w:space="0" w:color="auto"/>
            <w:left w:val="none" w:sz="0" w:space="0" w:color="auto"/>
            <w:bottom w:val="none" w:sz="0" w:space="0" w:color="auto"/>
            <w:right w:val="none" w:sz="0" w:space="0" w:color="auto"/>
          </w:divBdr>
        </w:div>
        <w:div w:id="1445730669">
          <w:marLeft w:val="274"/>
          <w:marRight w:val="0"/>
          <w:marTop w:val="0"/>
          <w:marBottom w:val="0"/>
          <w:divBdr>
            <w:top w:val="none" w:sz="0" w:space="0" w:color="auto"/>
            <w:left w:val="none" w:sz="0" w:space="0" w:color="auto"/>
            <w:bottom w:val="none" w:sz="0" w:space="0" w:color="auto"/>
            <w:right w:val="none" w:sz="0" w:space="0" w:color="auto"/>
          </w:divBdr>
        </w:div>
      </w:divsChild>
    </w:div>
    <w:div w:id="1782412460">
      <w:bodyDiv w:val="1"/>
      <w:marLeft w:val="0"/>
      <w:marRight w:val="0"/>
      <w:marTop w:val="0"/>
      <w:marBottom w:val="0"/>
      <w:divBdr>
        <w:top w:val="none" w:sz="0" w:space="0" w:color="auto"/>
        <w:left w:val="none" w:sz="0" w:space="0" w:color="auto"/>
        <w:bottom w:val="none" w:sz="0" w:space="0" w:color="auto"/>
        <w:right w:val="none" w:sz="0" w:space="0" w:color="auto"/>
      </w:divBdr>
    </w:div>
    <w:div w:id="1794010561">
      <w:bodyDiv w:val="1"/>
      <w:marLeft w:val="0"/>
      <w:marRight w:val="0"/>
      <w:marTop w:val="0"/>
      <w:marBottom w:val="0"/>
      <w:divBdr>
        <w:top w:val="none" w:sz="0" w:space="0" w:color="auto"/>
        <w:left w:val="none" w:sz="0" w:space="0" w:color="auto"/>
        <w:bottom w:val="none" w:sz="0" w:space="0" w:color="auto"/>
        <w:right w:val="none" w:sz="0" w:space="0" w:color="auto"/>
      </w:divBdr>
    </w:div>
    <w:div w:id="1803040935">
      <w:bodyDiv w:val="1"/>
      <w:marLeft w:val="0"/>
      <w:marRight w:val="0"/>
      <w:marTop w:val="0"/>
      <w:marBottom w:val="0"/>
      <w:divBdr>
        <w:top w:val="none" w:sz="0" w:space="0" w:color="auto"/>
        <w:left w:val="none" w:sz="0" w:space="0" w:color="auto"/>
        <w:bottom w:val="none" w:sz="0" w:space="0" w:color="auto"/>
        <w:right w:val="none" w:sz="0" w:space="0" w:color="auto"/>
      </w:divBdr>
    </w:div>
    <w:div w:id="1803385450">
      <w:bodyDiv w:val="1"/>
      <w:marLeft w:val="0"/>
      <w:marRight w:val="0"/>
      <w:marTop w:val="0"/>
      <w:marBottom w:val="0"/>
      <w:divBdr>
        <w:top w:val="none" w:sz="0" w:space="0" w:color="auto"/>
        <w:left w:val="none" w:sz="0" w:space="0" w:color="auto"/>
        <w:bottom w:val="none" w:sz="0" w:space="0" w:color="auto"/>
        <w:right w:val="none" w:sz="0" w:space="0" w:color="auto"/>
      </w:divBdr>
    </w:div>
    <w:div w:id="1805653337">
      <w:bodyDiv w:val="1"/>
      <w:marLeft w:val="0"/>
      <w:marRight w:val="0"/>
      <w:marTop w:val="0"/>
      <w:marBottom w:val="0"/>
      <w:divBdr>
        <w:top w:val="none" w:sz="0" w:space="0" w:color="auto"/>
        <w:left w:val="none" w:sz="0" w:space="0" w:color="auto"/>
        <w:bottom w:val="none" w:sz="0" w:space="0" w:color="auto"/>
        <w:right w:val="none" w:sz="0" w:space="0" w:color="auto"/>
      </w:divBdr>
    </w:div>
    <w:div w:id="1807818555">
      <w:bodyDiv w:val="1"/>
      <w:marLeft w:val="0"/>
      <w:marRight w:val="0"/>
      <w:marTop w:val="0"/>
      <w:marBottom w:val="0"/>
      <w:divBdr>
        <w:top w:val="none" w:sz="0" w:space="0" w:color="auto"/>
        <w:left w:val="none" w:sz="0" w:space="0" w:color="auto"/>
        <w:bottom w:val="none" w:sz="0" w:space="0" w:color="auto"/>
        <w:right w:val="none" w:sz="0" w:space="0" w:color="auto"/>
      </w:divBdr>
    </w:div>
    <w:div w:id="1812021471">
      <w:bodyDiv w:val="1"/>
      <w:marLeft w:val="0"/>
      <w:marRight w:val="0"/>
      <w:marTop w:val="0"/>
      <w:marBottom w:val="0"/>
      <w:divBdr>
        <w:top w:val="none" w:sz="0" w:space="0" w:color="auto"/>
        <w:left w:val="none" w:sz="0" w:space="0" w:color="auto"/>
        <w:bottom w:val="none" w:sz="0" w:space="0" w:color="auto"/>
        <w:right w:val="none" w:sz="0" w:space="0" w:color="auto"/>
      </w:divBdr>
    </w:div>
    <w:div w:id="1813595531">
      <w:bodyDiv w:val="1"/>
      <w:marLeft w:val="0"/>
      <w:marRight w:val="0"/>
      <w:marTop w:val="0"/>
      <w:marBottom w:val="0"/>
      <w:divBdr>
        <w:top w:val="none" w:sz="0" w:space="0" w:color="auto"/>
        <w:left w:val="none" w:sz="0" w:space="0" w:color="auto"/>
        <w:bottom w:val="none" w:sz="0" w:space="0" w:color="auto"/>
        <w:right w:val="none" w:sz="0" w:space="0" w:color="auto"/>
      </w:divBdr>
      <w:divsChild>
        <w:div w:id="1000036172">
          <w:marLeft w:val="418"/>
          <w:marRight w:val="0"/>
          <w:marTop w:val="0"/>
          <w:marBottom w:val="0"/>
          <w:divBdr>
            <w:top w:val="none" w:sz="0" w:space="0" w:color="auto"/>
            <w:left w:val="none" w:sz="0" w:space="0" w:color="auto"/>
            <w:bottom w:val="none" w:sz="0" w:space="0" w:color="auto"/>
            <w:right w:val="none" w:sz="0" w:space="0" w:color="auto"/>
          </w:divBdr>
        </w:div>
        <w:div w:id="1875649868">
          <w:marLeft w:val="418"/>
          <w:marRight w:val="0"/>
          <w:marTop w:val="0"/>
          <w:marBottom w:val="0"/>
          <w:divBdr>
            <w:top w:val="none" w:sz="0" w:space="0" w:color="auto"/>
            <w:left w:val="none" w:sz="0" w:space="0" w:color="auto"/>
            <w:bottom w:val="none" w:sz="0" w:space="0" w:color="auto"/>
            <w:right w:val="none" w:sz="0" w:space="0" w:color="auto"/>
          </w:divBdr>
        </w:div>
        <w:div w:id="1957908894">
          <w:marLeft w:val="418"/>
          <w:marRight w:val="0"/>
          <w:marTop w:val="0"/>
          <w:marBottom w:val="0"/>
          <w:divBdr>
            <w:top w:val="none" w:sz="0" w:space="0" w:color="auto"/>
            <w:left w:val="none" w:sz="0" w:space="0" w:color="auto"/>
            <w:bottom w:val="none" w:sz="0" w:space="0" w:color="auto"/>
            <w:right w:val="none" w:sz="0" w:space="0" w:color="auto"/>
          </w:divBdr>
        </w:div>
      </w:divsChild>
    </w:div>
    <w:div w:id="1816945681">
      <w:bodyDiv w:val="1"/>
      <w:marLeft w:val="0"/>
      <w:marRight w:val="0"/>
      <w:marTop w:val="0"/>
      <w:marBottom w:val="0"/>
      <w:divBdr>
        <w:top w:val="none" w:sz="0" w:space="0" w:color="auto"/>
        <w:left w:val="none" w:sz="0" w:space="0" w:color="auto"/>
        <w:bottom w:val="none" w:sz="0" w:space="0" w:color="auto"/>
        <w:right w:val="none" w:sz="0" w:space="0" w:color="auto"/>
      </w:divBdr>
    </w:div>
    <w:div w:id="1817839702">
      <w:bodyDiv w:val="1"/>
      <w:marLeft w:val="0"/>
      <w:marRight w:val="0"/>
      <w:marTop w:val="0"/>
      <w:marBottom w:val="0"/>
      <w:divBdr>
        <w:top w:val="none" w:sz="0" w:space="0" w:color="auto"/>
        <w:left w:val="none" w:sz="0" w:space="0" w:color="auto"/>
        <w:bottom w:val="none" w:sz="0" w:space="0" w:color="auto"/>
        <w:right w:val="none" w:sz="0" w:space="0" w:color="auto"/>
      </w:divBdr>
    </w:div>
    <w:div w:id="1827238338">
      <w:bodyDiv w:val="1"/>
      <w:marLeft w:val="0"/>
      <w:marRight w:val="0"/>
      <w:marTop w:val="0"/>
      <w:marBottom w:val="0"/>
      <w:divBdr>
        <w:top w:val="none" w:sz="0" w:space="0" w:color="auto"/>
        <w:left w:val="none" w:sz="0" w:space="0" w:color="auto"/>
        <w:bottom w:val="none" w:sz="0" w:space="0" w:color="auto"/>
        <w:right w:val="none" w:sz="0" w:space="0" w:color="auto"/>
      </w:divBdr>
      <w:divsChild>
        <w:div w:id="88431608">
          <w:marLeft w:val="288"/>
          <w:marRight w:val="0"/>
          <w:marTop w:val="0"/>
          <w:marBottom w:val="0"/>
          <w:divBdr>
            <w:top w:val="none" w:sz="0" w:space="0" w:color="auto"/>
            <w:left w:val="none" w:sz="0" w:space="0" w:color="auto"/>
            <w:bottom w:val="none" w:sz="0" w:space="0" w:color="auto"/>
            <w:right w:val="none" w:sz="0" w:space="0" w:color="auto"/>
          </w:divBdr>
        </w:div>
        <w:div w:id="241136591">
          <w:marLeft w:val="288"/>
          <w:marRight w:val="0"/>
          <w:marTop w:val="0"/>
          <w:marBottom w:val="0"/>
          <w:divBdr>
            <w:top w:val="none" w:sz="0" w:space="0" w:color="auto"/>
            <w:left w:val="none" w:sz="0" w:space="0" w:color="auto"/>
            <w:bottom w:val="none" w:sz="0" w:space="0" w:color="auto"/>
            <w:right w:val="none" w:sz="0" w:space="0" w:color="auto"/>
          </w:divBdr>
        </w:div>
        <w:div w:id="378751264">
          <w:marLeft w:val="288"/>
          <w:marRight w:val="0"/>
          <w:marTop w:val="0"/>
          <w:marBottom w:val="0"/>
          <w:divBdr>
            <w:top w:val="none" w:sz="0" w:space="0" w:color="auto"/>
            <w:left w:val="none" w:sz="0" w:space="0" w:color="auto"/>
            <w:bottom w:val="none" w:sz="0" w:space="0" w:color="auto"/>
            <w:right w:val="none" w:sz="0" w:space="0" w:color="auto"/>
          </w:divBdr>
        </w:div>
        <w:div w:id="382601526">
          <w:marLeft w:val="288"/>
          <w:marRight w:val="0"/>
          <w:marTop w:val="0"/>
          <w:marBottom w:val="0"/>
          <w:divBdr>
            <w:top w:val="none" w:sz="0" w:space="0" w:color="auto"/>
            <w:left w:val="none" w:sz="0" w:space="0" w:color="auto"/>
            <w:bottom w:val="none" w:sz="0" w:space="0" w:color="auto"/>
            <w:right w:val="none" w:sz="0" w:space="0" w:color="auto"/>
          </w:divBdr>
        </w:div>
        <w:div w:id="447507854">
          <w:marLeft w:val="288"/>
          <w:marRight w:val="0"/>
          <w:marTop w:val="0"/>
          <w:marBottom w:val="0"/>
          <w:divBdr>
            <w:top w:val="none" w:sz="0" w:space="0" w:color="auto"/>
            <w:left w:val="none" w:sz="0" w:space="0" w:color="auto"/>
            <w:bottom w:val="none" w:sz="0" w:space="0" w:color="auto"/>
            <w:right w:val="none" w:sz="0" w:space="0" w:color="auto"/>
          </w:divBdr>
        </w:div>
        <w:div w:id="830026365">
          <w:marLeft w:val="288"/>
          <w:marRight w:val="0"/>
          <w:marTop w:val="0"/>
          <w:marBottom w:val="0"/>
          <w:divBdr>
            <w:top w:val="none" w:sz="0" w:space="0" w:color="auto"/>
            <w:left w:val="none" w:sz="0" w:space="0" w:color="auto"/>
            <w:bottom w:val="none" w:sz="0" w:space="0" w:color="auto"/>
            <w:right w:val="none" w:sz="0" w:space="0" w:color="auto"/>
          </w:divBdr>
        </w:div>
        <w:div w:id="1019619424">
          <w:marLeft w:val="288"/>
          <w:marRight w:val="0"/>
          <w:marTop w:val="0"/>
          <w:marBottom w:val="0"/>
          <w:divBdr>
            <w:top w:val="none" w:sz="0" w:space="0" w:color="auto"/>
            <w:left w:val="none" w:sz="0" w:space="0" w:color="auto"/>
            <w:bottom w:val="none" w:sz="0" w:space="0" w:color="auto"/>
            <w:right w:val="none" w:sz="0" w:space="0" w:color="auto"/>
          </w:divBdr>
        </w:div>
        <w:div w:id="1200170362">
          <w:marLeft w:val="288"/>
          <w:marRight w:val="0"/>
          <w:marTop w:val="0"/>
          <w:marBottom w:val="0"/>
          <w:divBdr>
            <w:top w:val="none" w:sz="0" w:space="0" w:color="auto"/>
            <w:left w:val="none" w:sz="0" w:space="0" w:color="auto"/>
            <w:bottom w:val="none" w:sz="0" w:space="0" w:color="auto"/>
            <w:right w:val="none" w:sz="0" w:space="0" w:color="auto"/>
          </w:divBdr>
        </w:div>
        <w:div w:id="1210846822">
          <w:marLeft w:val="288"/>
          <w:marRight w:val="0"/>
          <w:marTop w:val="0"/>
          <w:marBottom w:val="0"/>
          <w:divBdr>
            <w:top w:val="none" w:sz="0" w:space="0" w:color="auto"/>
            <w:left w:val="none" w:sz="0" w:space="0" w:color="auto"/>
            <w:bottom w:val="none" w:sz="0" w:space="0" w:color="auto"/>
            <w:right w:val="none" w:sz="0" w:space="0" w:color="auto"/>
          </w:divBdr>
        </w:div>
        <w:div w:id="1358896010">
          <w:marLeft w:val="288"/>
          <w:marRight w:val="0"/>
          <w:marTop w:val="0"/>
          <w:marBottom w:val="0"/>
          <w:divBdr>
            <w:top w:val="none" w:sz="0" w:space="0" w:color="auto"/>
            <w:left w:val="none" w:sz="0" w:space="0" w:color="auto"/>
            <w:bottom w:val="none" w:sz="0" w:space="0" w:color="auto"/>
            <w:right w:val="none" w:sz="0" w:space="0" w:color="auto"/>
          </w:divBdr>
        </w:div>
        <w:div w:id="1439762055">
          <w:marLeft w:val="288"/>
          <w:marRight w:val="0"/>
          <w:marTop w:val="0"/>
          <w:marBottom w:val="0"/>
          <w:divBdr>
            <w:top w:val="none" w:sz="0" w:space="0" w:color="auto"/>
            <w:left w:val="none" w:sz="0" w:space="0" w:color="auto"/>
            <w:bottom w:val="none" w:sz="0" w:space="0" w:color="auto"/>
            <w:right w:val="none" w:sz="0" w:space="0" w:color="auto"/>
          </w:divBdr>
        </w:div>
        <w:div w:id="1601373470">
          <w:marLeft w:val="288"/>
          <w:marRight w:val="0"/>
          <w:marTop w:val="0"/>
          <w:marBottom w:val="0"/>
          <w:divBdr>
            <w:top w:val="none" w:sz="0" w:space="0" w:color="auto"/>
            <w:left w:val="none" w:sz="0" w:space="0" w:color="auto"/>
            <w:bottom w:val="none" w:sz="0" w:space="0" w:color="auto"/>
            <w:right w:val="none" w:sz="0" w:space="0" w:color="auto"/>
          </w:divBdr>
        </w:div>
      </w:divsChild>
    </w:div>
    <w:div w:id="1828010183">
      <w:bodyDiv w:val="1"/>
      <w:marLeft w:val="0"/>
      <w:marRight w:val="0"/>
      <w:marTop w:val="0"/>
      <w:marBottom w:val="0"/>
      <w:divBdr>
        <w:top w:val="none" w:sz="0" w:space="0" w:color="auto"/>
        <w:left w:val="none" w:sz="0" w:space="0" w:color="auto"/>
        <w:bottom w:val="none" w:sz="0" w:space="0" w:color="auto"/>
        <w:right w:val="none" w:sz="0" w:space="0" w:color="auto"/>
      </w:divBdr>
      <w:divsChild>
        <w:div w:id="937710120">
          <w:marLeft w:val="0"/>
          <w:marRight w:val="0"/>
          <w:marTop w:val="0"/>
          <w:marBottom w:val="0"/>
          <w:divBdr>
            <w:top w:val="none" w:sz="0" w:space="0" w:color="auto"/>
            <w:left w:val="none" w:sz="0" w:space="0" w:color="auto"/>
            <w:bottom w:val="none" w:sz="0" w:space="0" w:color="auto"/>
            <w:right w:val="none" w:sz="0" w:space="0" w:color="auto"/>
          </w:divBdr>
          <w:divsChild>
            <w:div w:id="1989047672">
              <w:marLeft w:val="0"/>
              <w:marRight w:val="0"/>
              <w:marTop w:val="0"/>
              <w:marBottom w:val="0"/>
              <w:divBdr>
                <w:top w:val="none" w:sz="0" w:space="0" w:color="auto"/>
                <w:left w:val="none" w:sz="0" w:space="0" w:color="auto"/>
                <w:bottom w:val="none" w:sz="0" w:space="0" w:color="auto"/>
                <w:right w:val="none" w:sz="0" w:space="0" w:color="auto"/>
              </w:divBdr>
              <w:divsChild>
                <w:div w:id="1967544659">
                  <w:marLeft w:val="0"/>
                  <w:marRight w:val="0"/>
                  <w:marTop w:val="0"/>
                  <w:marBottom w:val="0"/>
                  <w:divBdr>
                    <w:top w:val="none" w:sz="0" w:space="0" w:color="auto"/>
                    <w:left w:val="none" w:sz="0" w:space="0" w:color="auto"/>
                    <w:bottom w:val="none" w:sz="0" w:space="0" w:color="auto"/>
                    <w:right w:val="none" w:sz="0" w:space="0" w:color="auto"/>
                  </w:divBdr>
                  <w:divsChild>
                    <w:div w:id="14691507">
                      <w:marLeft w:val="0"/>
                      <w:marRight w:val="0"/>
                      <w:marTop w:val="0"/>
                      <w:marBottom w:val="0"/>
                      <w:divBdr>
                        <w:top w:val="none" w:sz="0" w:space="0" w:color="auto"/>
                        <w:left w:val="none" w:sz="0" w:space="0" w:color="auto"/>
                        <w:bottom w:val="none" w:sz="0" w:space="0" w:color="auto"/>
                        <w:right w:val="none" w:sz="0" w:space="0" w:color="auto"/>
                      </w:divBdr>
                      <w:divsChild>
                        <w:div w:id="180749656">
                          <w:marLeft w:val="0"/>
                          <w:marRight w:val="0"/>
                          <w:marTop w:val="0"/>
                          <w:marBottom w:val="0"/>
                          <w:divBdr>
                            <w:top w:val="none" w:sz="0" w:space="0" w:color="auto"/>
                            <w:left w:val="none" w:sz="0" w:space="0" w:color="auto"/>
                            <w:bottom w:val="none" w:sz="0" w:space="0" w:color="auto"/>
                            <w:right w:val="none" w:sz="0" w:space="0" w:color="auto"/>
                          </w:divBdr>
                          <w:divsChild>
                            <w:div w:id="507524357">
                              <w:marLeft w:val="0"/>
                              <w:marRight w:val="0"/>
                              <w:marTop w:val="0"/>
                              <w:marBottom w:val="0"/>
                              <w:divBdr>
                                <w:top w:val="none" w:sz="0" w:space="0" w:color="auto"/>
                                <w:left w:val="none" w:sz="0" w:space="0" w:color="auto"/>
                                <w:bottom w:val="none" w:sz="0" w:space="0" w:color="auto"/>
                                <w:right w:val="none" w:sz="0" w:space="0" w:color="auto"/>
                              </w:divBdr>
                              <w:divsChild>
                                <w:div w:id="30229880">
                                  <w:marLeft w:val="0"/>
                                  <w:marRight w:val="0"/>
                                  <w:marTop w:val="0"/>
                                  <w:marBottom w:val="0"/>
                                  <w:divBdr>
                                    <w:top w:val="none" w:sz="0" w:space="0" w:color="auto"/>
                                    <w:left w:val="none" w:sz="0" w:space="0" w:color="auto"/>
                                    <w:bottom w:val="none" w:sz="0" w:space="0" w:color="auto"/>
                                    <w:right w:val="none" w:sz="0" w:space="0" w:color="auto"/>
                                  </w:divBdr>
                                  <w:divsChild>
                                    <w:div w:id="122775933">
                                      <w:marLeft w:val="0"/>
                                      <w:marRight w:val="0"/>
                                      <w:marTop w:val="0"/>
                                      <w:marBottom w:val="0"/>
                                      <w:divBdr>
                                        <w:top w:val="none" w:sz="0" w:space="0" w:color="auto"/>
                                        <w:left w:val="none" w:sz="0" w:space="0" w:color="auto"/>
                                        <w:bottom w:val="none" w:sz="0" w:space="0" w:color="auto"/>
                                        <w:right w:val="none" w:sz="0" w:space="0" w:color="auto"/>
                                      </w:divBdr>
                                      <w:divsChild>
                                        <w:div w:id="728921720">
                                          <w:marLeft w:val="0"/>
                                          <w:marRight w:val="0"/>
                                          <w:marTop w:val="0"/>
                                          <w:marBottom w:val="0"/>
                                          <w:divBdr>
                                            <w:top w:val="none" w:sz="0" w:space="0" w:color="auto"/>
                                            <w:left w:val="none" w:sz="0" w:space="0" w:color="auto"/>
                                            <w:bottom w:val="none" w:sz="0" w:space="0" w:color="auto"/>
                                            <w:right w:val="none" w:sz="0" w:space="0" w:color="auto"/>
                                          </w:divBdr>
                                          <w:divsChild>
                                            <w:div w:id="1992246942">
                                              <w:marLeft w:val="0"/>
                                              <w:marRight w:val="0"/>
                                              <w:marTop w:val="0"/>
                                              <w:marBottom w:val="0"/>
                                              <w:divBdr>
                                                <w:top w:val="none" w:sz="0" w:space="0" w:color="auto"/>
                                                <w:left w:val="none" w:sz="0" w:space="0" w:color="auto"/>
                                                <w:bottom w:val="none" w:sz="0" w:space="0" w:color="auto"/>
                                                <w:right w:val="none" w:sz="0" w:space="0" w:color="auto"/>
                                              </w:divBdr>
                                              <w:divsChild>
                                                <w:div w:id="1793597709">
                                                  <w:marLeft w:val="0"/>
                                                  <w:marRight w:val="0"/>
                                                  <w:marTop w:val="0"/>
                                                  <w:marBottom w:val="0"/>
                                                  <w:divBdr>
                                                    <w:top w:val="none" w:sz="0" w:space="0" w:color="auto"/>
                                                    <w:left w:val="none" w:sz="0" w:space="0" w:color="auto"/>
                                                    <w:bottom w:val="none" w:sz="0" w:space="0" w:color="auto"/>
                                                    <w:right w:val="none" w:sz="0" w:space="0" w:color="auto"/>
                                                  </w:divBdr>
                                                  <w:divsChild>
                                                    <w:div w:id="2060396933">
                                                      <w:marLeft w:val="0"/>
                                                      <w:marRight w:val="90"/>
                                                      <w:marTop w:val="0"/>
                                                      <w:marBottom w:val="0"/>
                                                      <w:divBdr>
                                                        <w:top w:val="none" w:sz="0" w:space="0" w:color="auto"/>
                                                        <w:left w:val="none" w:sz="0" w:space="0" w:color="auto"/>
                                                        <w:bottom w:val="none" w:sz="0" w:space="0" w:color="auto"/>
                                                        <w:right w:val="none" w:sz="0" w:space="0" w:color="auto"/>
                                                      </w:divBdr>
                                                      <w:divsChild>
                                                        <w:div w:id="929195248">
                                                          <w:marLeft w:val="0"/>
                                                          <w:marRight w:val="0"/>
                                                          <w:marTop w:val="0"/>
                                                          <w:marBottom w:val="0"/>
                                                          <w:divBdr>
                                                            <w:top w:val="none" w:sz="0" w:space="0" w:color="auto"/>
                                                            <w:left w:val="none" w:sz="0" w:space="0" w:color="auto"/>
                                                            <w:bottom w:val="none" w:sz="0" w:space="0" w:color="auto"/>
                                                            <w:right w:val="none" w:sz="0" w:space="0" w:color="auto"/>
                                                          </w:divBdr>
                                                          <w:divsChild>
                                                            <w:div w:id="96173523">
                                                              <w:marLeft w:val="0"/>
                                                              <w:marRight w:val="0"/>
                                                              <w:marTop w:val="0"/>
                                                              <w:marBottom w:val="0"/>
                                                              <w:divBdr>
                                                                <w:top w:val="none" w:sz="0" w:space="0" w:color="auto"/>
                                                                <w:left w:val="none" w:sz="0" w:space="0" w:color="auto"/>
                                                                <w:bottom w:val="none" w:sz="0" w:space="0" w:color="auto"/>
                                                                <w:right w:val="none" w:sz="0" w:space="0" w:color="auto"/>
                                                              </w:divBdr>
                                                              <w:divsChild>
                                                                <w:div w:id="613487511">
                                                                  <w:marLeft w:val="0"/>
                                                                  <w:marRight w:val="0"/>
                                                                  <w:marTop w:val="0"/>
                                                                  <w:marBottom w:val="0"/>
                                                                  <w:divBdr>
                                                                    <w:top w:val="none" w:sz="0" w:space="0" w:color="auto"/>
                                                                    <w:left w:val="none" w:sz="0" w:space="0" w:color="auto"/>
                                                                    <w:bottom w:val="none" w:sz="0" w:space="0" w:color="auto"/>
                                                                    <w:right w:val="none" w:sz="0" w:space="0" w:color="auto"/>
                                                                  </w:divBdr>
                                                                  <w:divsChild>
                                                                    <w:div w:id="1522669954">
                                                                      <w:marLeft w:val="0"/>
                                                                      <w:marRight w:val="0"/>
                                                                      <w:marTop w:val="0"/>
                                                                      <w:marBottom w:val="105"/>
                                                                      <w:divBdr>
                                                                        <w:top w:val="single" w:sz="6" w:space="0" w:color="EDEDED"/>
                                                                        <w:left w:val="single" w:sz="6" w:space="0" w:color="EDEDED"/>
                                                                        <w:bottom w:val="single" w:sz="6" w:space="0" w:color="EDEDED"/>
                                                                        <w:right w:val="single" w:sz="6" w:space="0" w:color="EDEDED"/>
                                                                      </w:divBdr>
                                                                      <w:divsChild>
                                                                        <w:div w:id="1737510890">
                                                                          <w:marLeft w:val="0"/>
                                                                          <w:marRight w:val="0"/>
                                                                          <w:marTop w:val="0"/>
                                                                          <w:marBottom w:val="0"/>
                                                                          <w:divBdr>
                                                                            <w:top w:val="none" w:sz="0" w:space="0" w:color="auto"/>
                                                                            <w:left w:val="none" w:sz="0" w:space="0" w:color="auto"/>
                                                                            <w:bottom w:val="none" w:sz="0" w:space="0" w:color="auto"/>
                                                                            <w:right w:val="none" w:sz="0" w:space="0" w:color="auto"/>
                                                                          </w:divBdr>
                                                                          <w:divsChild>
                                                                            <w:div w:id="212426534">
                                                                              <w:marLeft w:val="0"/>
                                                                              <w:marRight w:val="0"/>
                                                                              <w:marTop w:val="0"/>
                                                                              <w:marBottom w:val="0"/>
                                                                              <w:divBdr>
                                                                                <w:top w:val="none" w:sz="0" w:space="0" w:color="auto"/>
                                                                                <w:left w:val="none" w:sz="0" w:space="0" w:color="auto"/>
                                                                                <w:bottom w:val="none" w:sz="0" w:space="0" w:color="auto"/>
                                                                                <w:right w:val="none" w:sz="0" w:space="0" w:color="auto"/>
                                                                              </w:divBdr>
                                                                              <w:divsChild>
                                                                                <w:div w:id="1896814981">
                                                                                  <w:marLeft w:val="0"/>
                                                                                  <w:marRight w:val="0"/>
                                                                                  <w:marTop w:val="0"/>
                                                                                  <w:marBottom w:val="0"/>
                                                                                  <w:divBdr>
                                                                                    <w:top w:val="none" w:sz="0" w:space="0" w:color="auto"/>
                                                                                    <w:left w:val="none" w:sz="0" w:space="0" w:color="auto"/>
                                                                                    <w:bottom w:val="none" w:sz="0" w:space="0" w:color="auto"/>
                                                                                    <w:right w:val="none" w:sz="0" w:space="0" w:color="auto"/>
                                                                                  </w:divBdr>
                                                                                  <w:divsChild>
                                                                                    <w:div w:id="876772237">
                                                                                      <w:marLeft w:val="180"/>
                                                                                      <w:marRight w:val="180"/>
                                                                                      <w:marTop w:val="0"/>
                                                                                      <w:marBottom w:val="0"/>
                                                                                      <w:divBdr>
                                                                                        <w:top w:val="none" w:sz="0" w:space="0" w:color="auto"/>
                                                                                        <w:left w:val="none" w:sz="0" w:space="0" w:color="auto"/>
                                                                                        <w:bottom w:val="none" w:sz="0" w:space="0" w:color="auto"/>
                                                                                        <w:right w:val="none" w:sz="0" w:space="0" w:color="auto"/>
                                                                                      </w:divBdr>
                                                                                      <w:divsChild>
                                                                                        <w:div w:id="179205196">
                                                                                          <w:marLeft w:val="0"/>
                                                                                          <w:marRight w:val="0"/>
                                                                                          <w:marTop w:val="0"/>
                                                                                          <w:marBottom w:val="0"/>
                                                                                          <w:divBdr>
                                                                                            <w:top w:val="none" w:sz="0" w:space="0" w:color="auto"/>
                                                                                            <w:left w:val="none" w:sz="0" w:space="0" w:color="auto"/>
                                                                                            <w:bottom w:val="none" w:sz="0" w:space="0" w:color="auto"/>
                                                                                            <w:right w:val="none" w:sz="0" w:space="0" w:color="auto"/>
                                                                                          </w:divBdr>
                                                                                          <w:divsChild>
                                                                                            <w:div w:id="21439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6632">
      <w:bodyDiv w:val="1"/>
      <w:marLeft w:val="0"/>
      <w:marRight w:val="0"/>
      <w:marTop w:val="0"/>
      <w:marBottom w:val="0"/>
      <w:divBdr>
        <w:top w:val="none" w:sz="0" w:space="0" w:color="auto"/>
        <w:left w:val="none" w:sz="0" w:space="0" w:color="auto"/>
        <w:bottom w:val="none" w:sz="0" w:space="0" w:color="auto"/>
        <w:right w:val="none" w:sz="0" w:space="0" w:color="auto"/>
      </w:divBdr>
      <w:divsChild>
        <w:div w:id="755596833">
          <w:marLeft w:val="274"/>
          <w:marRight w:val="0"/>
          <w:marTop w:val="0"/>
          <w:marBottom w:val="0"/>
          <w:divBdr>
            <w:top w:val="none" w:sz="0" w:space="0" w:color="auto"/>
            <w:left w:val="none" w:sz="0" w:space="0" w:color="auto"/>
            <w:bottom w:val="none" w:sz="0" w:space="0" w:color="auto"/>
            <w:right w:val="none" w:sz="0" w:space="0" w:color="auto"/>
          </w:divBdr>
        </w:div>
        <w:div w:id="1468746422">
          <w:marLeft w:val="274"/>
          <w:marRight w:val="0"/>
          <w:marTop w:val="0"/>
          <w:marBottom w:val="0"/>
          <w:divBdr>
            <w:top w:val="none" w:sz="0" w:space="0" w:color="auto"/>
            <w:left w:val="none" w:sz="0" w:space="0" w:color="auto"/>
            <w:bottom w:val="none" w:sz="0" w:space="0" w:color="auto"/>
            <w:right w:val="none" w:sz="0" w:space="0" w:color="auto"/>
          </w:divBdr>
        </w:div>
      </w:divsChild>
    </w:div>
    <w:div w:id="1842887124">
      <w:bodyDiv w:val="1"/>
      <w:marLeft w:val="0"/>
      <w:marRight w:val="0"/>
      <w:marTop w:val="0"/>
      <w:marBottom w:val="0"/>
      <w:divBdr>
        <w:top w:val="none" w:sz="0" w:space="0" w:color="auto"/>
        <w:left w:val="none" w:sz="0" w:space="0" w:color="auto"/>
        <w:bottom w:val="none" w:sz="0" w:space="0" w:color="auto"/>
        <w:right w:val="none" w:sz="0" w:space="0" w:color="auto"/>
      </w:divBdr>
    </w:div>
    <w:div w:id="1846943263">
      <w:bodyDiv w:val="1"/>
      <w:marLeft w:val="0"/>
      <w:marRight w:val="0"/>
      <w:marTop w:val="0"/>
      <w:marBottom w:val="0"/>
      <w:divBdr>
        <w:top w:val="none" w:sz="0" w:space="0" w:color="auto"/>
        <w:left w:val="none" w:sz="0" w:space="0" w:color="auto"/>
        <w:bottom w:val="none" w:sz="0" w:space="0" w:color="auto"/>
        <w:right w:val="none" w:sz="0" w:space="0" w:color="auto"/>
      </w:divBdr>
    </w:div>
    <w:div w:id="1847399031">
      <w:bodyDiv w:val="1"/>
      <w:marLeft w:val="0"/>
      <w:marRight w:val="0"/>
      <w:marTop w:val="0"/>
      <w:marBottom w:val="0"/>
      <w:divBdr>
        <w:top w:val="none" w:sz="0" w:space="0" w:color="auto"/>
        <w:left w:val="none" w:sz="0" w:space="0" w:color="auto"/>
        <w:bottom w:val="none" w:sz="0" w:space="0" w:color="auto"/>
        <w:right w:val="none" w:sz="0" w:space="0" w:color="auto"/>
      </w:divBdr>
      <w:divsChild>
        <w:div w:id="1467551411">
          <w:marLeft w:val="547"/>
          <w:marRight w:val="0"/>
          <w:marTop w:val="0"/>
          <w:marBottom w:val="0"/>
          <w:divBdr>
            <w:top w:val="none" w:sz="0" w:space="0" w:color="auto"/>
            <w:left w:val="none" w:sz="0" w:space="0" w:color="auto"/>
            <w:bottom w:val="none" w:sz="0" w:space="0" w:color="auto"/>
            <w:right w:val="none" w:sz="0" w:space="0" w:color="auto"/>
          </w:divBdr>
        </w:div>
      </w:divsChild>
    </w:div>
    <w:div w:id="1859655026">
      <w:bodyDiv w:val="1"/>
      <w:marLeft w:val="0"/>
      <w:marRight w:val="0"/>
      <w:marTop w:val="0"/>
      <w:marBottom w:val="0"/>
      <w:divBdr>
        <w:top w:val="none" w:sz="0" w:space="0" w:color="auto"/>
        <w:left w:val="none" w:sz="0" w:space="0" w:color="auto"/>
        <w:bottom w:val="none" w:sz="0" w:space="0" w:color="auto"/>
        <w:right w:val="none" w:sz="0" w:space="0" w:color="auto"/>
      </w:divBdr>
    </w:div>
    <w:div w:id="1864248749">
      <w:bodyDiv w:val="1"/>
      <w:marLeft w:val="0"/>
      <w:marRight w:val="0"/>
      <w:marTop w:val="0"/>
      <w:marBottom w:val="0"/>
      <w:divBdr>
        <w:top w:val="none" w:sz="0" w:space="0" w:color="auto"/>
        <w:left w:val="none" w:sz="0" w:space="0" w:color="auto"/>
        <w:bottom w:val="none" w:sz="0" w:space="0" w:color="auto"/>
        <w:right w:val="none" w:sz="0" w:space="0" w:color="auto"/>
      </w:divBdr>
      <w:divsChild>
        <w:div w:id="584536114">
          <w:marLeft w:val="288"/>
          <w:marRight w:val="0"/>
          <w:marTop w:val="60"/>
          <w:marBottom w:val="0"/>
          <w:divBdr>
            <w:top w:val="none" w:sz="0" w:space="0" w:color="auto"/>
            <w:left w:val="none" w:sz="0" w:space="0" w:color="auto"/>
            <w:bottom w:val="none" w:sz="0" w:space="0" w:color="auto"/>
            <w:right w:val="none" w:sz="0" w:space="0" w:color="auto"/>
          </w:divBdr>
        </w:div>
        <w:div w:id="586883118">
          <w:marLeft w:val="821"/>
          <w:marRight w:val="0"/>
          <w:marTop w:val="60"/>
          <w:marBottom w:val="0"/>
          <w:divBdr>
            <w:top w:val="none" w:sz="0" w:space="0" w:color="auto"/>
            <w:left w:val="none" w:sz="0" w:space="0" w:color="auto"/>
            <w:bottom w:val="none" w:sz="0" w:space="0" w:color="auto"/>
            <w:right w:val="none" w:sz="0" w:space="0" w:color="auto"/>
          </w:divBdr>
        </w:div>
        <w:div w:id="907957185">
          <w:marLeft w:val="288"/>
          <w:marRight w:val="0"/>
          <w:marTop w:val="60"/>
          <w:marBottom w:val="0"/>
          <w:divBdr>
            <w:top w:val="none" w:sz="0" w:space="0" w:color="auto"/>
            <w:left w:val="none" w:sz="0" w:space="0" w:color="auto"/>
            <w:bottom w:val="none" w:sz="0" w:space="0" w:color="auto"/>
            <w:right w:val="none" w:sz="0" w:space="0" w:color="auto"/>
          </w:divBdr>
        </w:div>
        <w:div w:id="1969896782">
          <w:marLeft w:val="821"/>
          <w:marRight w:val="0"/>
          <w:marTop w:val="60"/>
          <w:marBottom w:val="0"/>
          <w:divBdr>
            <w:top w:val="none" w:sz="0" w:space="0" w:color="auto"/>
            <w:left w:val="none" w:sz="0" w:space="0" w:color="auto"/>
            <w:bottom w:val="none" w:sz="0" w:space="0" w:color="auto"/>
            <w:right w:val="none" w:sz="0" w:space="0" w:color="auto"/>
          </w:divBdr>
        </w:div>
        <w:div w:id="2080588018">
          <w:marLeft w:val="288"/>
          <w:marRight w:val="0"/>
          <w:marTop w:val="60"/>
          <w:marBottom w:val="0"/>
          <w:divBdr>
            <w:top w:val="none" w:sz="0" w:space="0" w:color="auto"/>
            <w:left w:val="none" w:sz="0" w:space="0" w:color="auto"/>
            <w:bottom w:val="none" w:sz="0" w:space="0" w:color="auto"/>
            <w:right w:val="none" w:sz="0" w:space="0" w:color="auto"/>
          </w:divBdr>
        </w:div>
      </w:divsChild>
    </w:div>
    <w:div w:id="1868254837">
      <w:bodyDiv w:val="1"/>
      <w:marLeft w:val="0"/>
      <w:marRight w:val="0"/>
      <w:marTop w:val="0"/>
      <w:marBottom w:val="0"/>
      <w:divBdr>
        <w:top w:val="none" w:sz="0" w:space="0" w:color="auto"/>
        <w:left w:val="none" w:sz="0" w:space="0" w:color="auto"/>
        <w:bottom w:val="none" w:sz="0" w:space="0" w:color="auto"/>
        <w:right w:val="none" w:sz="0" w:space="0" w:color="auto"/>
      </w:divBdr>
    </w:div>
    <w:div w:id="1880776115">
      <w:bodyDiv w:val="1"/>
      <w:marLeft w:val="0"/>
      <w:marRight w:val="0"/>
      <w:marTop w:val="0"/>
      <w:marBottom w:val="0"/>
      <w:divBdr>
        <w:top w:val="none" w:sz="0" w:space="0" w:color="auto"/>
        <w:left w:val="none" w:sz="0" w:space="0" w:color="auto"/>
        <w:bottom w:val="none" w:sz="0" w:space="0" w:color="auto"/>
        <w:right w:val="none" w:sz="0" w:space="0" w:color="auto"/>
      </w:divBdr>
    </w:div>
    <w:div w:id="1904674975">
      <w:bodyDiv w:val="1"/>
      <w:marLeft w:val="0"/>
      <w:marRight w:val="0"/>
      <w:marTop w:val="0"/>
      <w:marBottom w:val="0"/>
      <w:divBdr>
        <w:top w:val="none" w:sz="0" w:space="0" w:color="auto"/>
        <w:left w:val="none" w:sz="0" w:space="0" w:color="auto"/>
        <w:bottom w:val="none" w:sz="0" w:space="0" w:color="auto"/>
        <w:right w:val="none" w:sz="0" w:space="0" w:color="auto"/>
      </w:divBdr>
    </w:div>
    <w:div w:id="1906379582">
      <w:bodyDiv w:val="1"/>
      <w:marLeft w:val="0"/>
      <w:marRight w:val="0"/>
      <w:marTop w:val="0"/>
      <w:marBottom w:val="0"/>
      <w:divBdr>
        <w:top w:val="none" w:sz="0" w:space="0" w:color="auto"/>
        <w:left w:val="none" w:sz="0" w:space="0" w:color="auto"/>
        <w:bottom w:val="none" w:sz="0" w:space="0" w:color="auto"/>
        <w:right w:val="none" w:sz="0" w:space="0" w:color="auto"/>
      </w:divBdr>
    </w:div>
    <w:div w:id="1916737665">
      <w:bodyDiv w:val="1"/>
      <w:marLeft w:val="0"/>
      <w:marRight w:val="0"/>
      <w:marTop w:val="0"/>
      <w:marBottom w:val="0"/>
      <w:divBdr>
        <w:top w:val="none" w:sz="0" w:space="0" w:color="auto"/>
        <w:left w:val="none" w:sz="0" w:space="0" w:color="auto"/>
        <w:bottom w:val="none" w:sz="0" w:space="0" w:color="auto"/>
        <w:right w:val="none" w:sz="0" w:space="0" w:color="auto"/>
      </w:divBdr>
    </w:div>
    <w:div w:id="1919825731">
      <w:bodyDiv w:val="1"/>
      <w:marLeft w:val="0"/>
      <w:marRight w:val="0"/>
      <w:marTop w:val="0"/>
      <w:marBottom w:val="0"/>
      <w:divBdr>
        <w:top w:val="none" w:sz="0" w:space="0" w:color="auto"/>
        <w:left w:val="none" w:sz="0" w:space="0" w:color="auto"/>
        <w:bottom w:val="none" w:sz="0" w:space="0" w:color="auto"/>
        <w:right w:val="none" w:sz="0" w:space="0" w:color="auto"/>
      </w:divBdr>
    </w:div>
    <w:div w:id="1924677848">
      <w:bodyDiv w:val="1"/>
      <w:marLeft w:val="0"/>
      <w:marRight w:val="0"/>
      <w:marTop w:val="0"/>
      <w:marBottom w:val="0"/>
      <w:divBdr>
        <w:top w:val="none" w:sz="0" w:space="0" w:color="auto"/>
        <w:left w:val="none" w:sz="0" w:space="0" w:color="auto"/>
        <w:bottom w:val="none" w:sz="0" w:space="0" w:color="auto"/>
        <w:right w:val="none" w:sz="0" w:space="0" w:color="auto"/>
      </w:divBdr>
    </w:div>
    <w:div w:id="1926718284">
      <w:bodyDiv w:val="1"/>
      <w:marLeft w:val="0"/>
      <w:marRight w:val="0"/>
      <w:marTop w:val="0"/>
      <w:marBottom w:val="0"/>
      <w:divBdr>
        <w:top w:val="none" w:sz="0" w:space="0" w:color="auto"/>
        <w:left w:val="none" w:sz="0" w:space="0" w:color="auto"/>
        <w:bottom w:val="none" w:sz="0" w:space="0" w:color="auto"/>
        <w:right w:val="none" w:sz="0" w:space="0" w:color="auto"/>
      </w:divBdr>
    </w:div>
    <w:div w:id="1926720491">
      <w:bodyDiv w:val="1"/>
      <w:marLeft w:val="0"/>
      <w:marRight w:val="0"/>
      <w:marTop w:val="0"/>
      <w:marBottom w:val="0"/>
      <w:divBdr>
        <w:top w:val="none" w:sz="0" w:space="0" w:color="auto"/>
        <w:left w:val="none" w:sz="0" w:space="0" w:color="auto"/>
        <w:bottom w:val="none" w:sz="0" w:space="0" w:color="auto"/>
        <w:right w:val="none" w:sz="0" w:space="0" w:color="auto"/>
      </w:divBdr>
    </w:div>
    <w:div w:id="1937788353">
      <w:bodyDiv w:val="1"/>
      <w:marLeft w:val="0"/>
      <w:marRight w:val="0"/>
      <w:marTop w:val="0"/>
      <w:marBottom w:val="0"/>
      <w:divBdr>
        <w:top w:val="none" w:sz="0" w:space="0" w:color="auto"/>
        <w:left w:val="none" w:sz="0" w:space="0" w:color="auto"/>
        <w:bottom w:val="none" w:sz="0" w:space="0" w:color="auto"/>
        <w:right w:val="none" w:sz="0" w:space="0" w:color="auto"/>
      </w:divBdr>
    </w:div>
    <w:div w:id="1949849401">
      <w:bodyDiv w:val="1"/>
      <w:marLeft w:val="0"/>
      <w:marRight w:val="0"/>
      <w:marTop w:val="0"/>
      <w:marBottom w:val="0"/>
      <w:divBdr>
        <w:top w:val="none" w:sz="0" w:space="0" w:color="auto"/>
        <w:left w:val="none" w:sz="0" w:space="0" w:color="auto"/>
        <w:bottom w:val="none" w:sz="0" w:space="0" w:color="auto"/>
        <w:right w:val="none" w:sz="0" w:space="0" w:color="auto"/>
      </w:divBdr>
    </w:div>
    <w:div w:id="1957634934">
      <w:bodyDiv w:val="1"/>
      <w:marLeft w:val="0"/>
      <w:marRight w:val="0"/>
      <w:marTop w:val="0"/>
      <w:marBottom w:val="0"/>
      <w:divBdr>
        <w:top w:val="none" w:sz="0" w:space="0" w:color="auto"/>
        <w:left w:val="none" w:sz="0" w:space="0" w:color="auto"/>
        <w:bottom w:val="none" w:sz="0" w:space="0" w:color="auto"/>
        <w:right w:val="none" w:sz="0" w:space="0" w:color="auto"/>
      </w:divBdr>
    </w:div>
    <w:div w:id="1960145012">
      <w:bodyDiv w:val="1"/>
      <w:marLeft w:val="0"/>
      <w:marRight w:val="0"/>
      <w:marTop w:val="0"/>
      <w:marBottom w:val="0"/>
      <w:divBdr>
        <w:top w:val="none" w:sz="0" w:space="0" w:color="auto"/>
        <w:left w:val="none" w:sz="0" w:space="0" w:color="auto"/>
        <w:bottom w:val="none" w:sz="0" w:space="0" w:color="auto"/>
        <w:right w:val="none" w:sz="0" w:space="0" w:color="auto"/>
      </w:divBdr>
    </w:div>
    <w:div w:id="1960839135">
      <w:bodyDiv w:val="1"/>
      <w:marLeft w:val="0"/>
      <w:marRight w:val="0"/>
      <w:marTop w:val="0"/>
      <w:marBottom w:val="0"/>
      <w:divBdr>
        <w:top w:val="none" w:sz="0" w:space="0" w:color="auto"/>
        <w:left w:val="none" w:sz="0" w:space="0" w:color="auto"/>
        <w:bottom w:val="none" w:sz="0" w:space="0" w:color="auto"/>
        <w:right w:val="none" w:sz="0" w:space="0" w:color="auto"/>
      </w:divBdr>
    </w:div>
    <w:div w:id="1992826461">
      <w:bodyDiv w:val="1"/>
      <w:marLeft w:val="0"/>
      <w:marRight w:val="0"/>
      <w:marTop w:val="0"/>
      <w:marBottom w:val="0"/>
      <w:divBdr>
        <w:top w:val="none" w:sz="0" w:space="0" w:color="auto"/>
        <w:left w:val="none" w:sz="0" w:space="0" w:color="auto"/>
        <w:bottom w:val="none" w:sz="0" w:space="0" w:color="auto"/>
        <w:right w:val="none" w:sz="0" w:space="0" w:color="auto"/>
      </w:divBdr>
    </w:div>
    <w:div w:id="1995258426">
      <w:bodyDiv w:val="1"/>
      <w:marLeft w:val="0"/>
      <w:marRight w:val="0"/>
      <w:marTop w:val="0"/>
      <w:marBottom w:val="0"/>
      <w:divBdr>
        <w:top w:val="none" w:sz="0" w:space="0" w:color="auto"/>
        <w:left w:val="none" w:sz="0" w:space="0" w:color="auto"/>
        <w:bottom w:val="none" w:sz="0" w:space="0" w:color="auto"/>
        <w:right w:val="none" w:sz="0" w:space="0" w:color="auto"/>
      </w:divBdr>
    </w:div>
    <w:div w:id="2009090985">
      <w:bodyDiv w:val="1"/>
      <w:marLeft w:val="0"/>
      <w:marRight w:val="0"/>
      <w:marTop w:val="0"/>
      <w:marBottom w:val="0"/>
      <w:divBdr>
        <w:top w:val="none" w:sz="0" w:space="0" w:color="auto"/>
        <w:left w:val="none" w:sz="0" w:space="0" w:color="auto"/>
        <w:bottom w:val="none" w:sz="0" w:space="0" w:color="auto"/>
        <w:right w:val="none" w:sz="0" w:space="0" w:color="auto"/>
      </w:divBdr>
      <w:divsChild>
        <w:div w:id="981346123">
          <w:marLeft w:val="274"/>
          <w:marRight w:val="0"/>
          <w:marTop w:val="0"/>
          <w:marBottom w:val="0"/>
          <w:divBdr>
            <w:top w:val="none" w:sz="0" w:space="0" w:color="auto"/>
            <w:left w:val="none" w:sz="0" w:space="0" w:color="auto"/>
            <w:bottom w:val="none" w:sz="0" w:space="0" w:color="auto"/>
            <w:right w:val="none" w:sz="0" w:space="0" w:color="auto"/>
          </w:divBdr>
        </w:div>
        <w:div w:id="1438285505">
          <w:marLeft w:val="274"/>
          <w:marRight w:val="0"/>
          <w:marTop w:val="0"/>
          <w:marBottom w:val="0"/>
          <w:divBdr>
            <w:top w:val="none" w:sz="0" w:space="0" w:color="auto"/>
            <w:left w:val="none" w:sz="0" w:space="0" w:color="auto"/>
            <w:bottom w:val="none" w:sz="0" w:space="0" w:color="auto"/>
            <w:right w:val="none" w:sz="0" w:space="0" w:color="auto"/>
          </w:divBdr>
        </w:div>
        <w:div w:id="1712001219">
          <w:marLeft w:val="274"/>
          <w:marRight w:val="0"/>
          <w:marTop w:val="0"/>
          <w:marBottom w:val="0"/>
          <w:divBdr>
            <w:top w:val="none" w:sz="0" w:space="0" w:color="auto"/>
            <w:left w:val="none" w:sz="0" w:space="0" w:color="auto"/>
            <w:bottom w:val="none" w:sz="0" w:space="0" w:color="auto"/>
            <w:right w:val="none" w:sz="0" w:space="0" w:color="auto"/>
          </w:divBdr>
        </w:div>
      </w:divsChild>
    </w:div>
    <w:div w:id="2013993570">
      <w:bodyDiv w:val="1"/>
      <w:marLeft w:val="0"/>
      <w:marRight w:val="0"/>
      <w:marTop w:val="0"/>
      <w:marBottom w:val="0"/>
      <w:divBdr>
        <w:top w:val="none" w:sz="0" w:space="0" w:color="auto"/>
        <w:left w:val="none" w:sz="0" w:space="0" w:color="auto"/>
        <w:bottom w:val="none" w:sz="0" w:space="0" w:color="auto"/>
        <w:right w:val="none" w:sz="0" w:space="0" w:color="auto"/>
      </w:divBdr>
    </w:div>
    <w:div w:id="2041971824">
      <w:bodyDiv w:val="1"/>
      <w:marLeft w:val="0"/>
      <w:marRight w:val="0"/>
      <w:marTop w:val="0"/>
      <w:marBottom w:val="0"/>
      <w:divBdr>
        <w:top w:val="none" w:sz="0" w:space="0" w:color="auto"/>
        <w:left w:val="none" w:sz="0" w:space="0" w:color="auto"/>
        <w:bottom w:val="none" w:sz="0" w:space="0" w:color="auto"/>
        <w:right w:val="none" w:sz="0" w:space="0" w:color="auto"/>
      </w:divBdr>
    </w:div>
    <w:div w:id="2044674909">
      <w:bodyDiv w:val="1"/>
      <w:marLeft w:val="0"/>
      <w:marRight w:val="0"/>
      <w:marTop w:val="0"/>
      <w:marBottom w:val="0"/>
      <w:divBdr>
        <w:top w:val="none" w:sz="0" w:space="0" w:color="auto"/>
        <w:left w:val="none" w:sz="0" w:space="0" w:color="auto"/>
        <w:bottom w:val="none" w:sz="0" w:space="0" w:color="auto"/>
        <w:right w:val="none" w:sz="0" w:space="0" w:color="auto"/>
      </w:divBdr>
    </w:div>
    <w:div w:id="2045399442">
      <w:bodyDiv w:val="1"/>
      <w:marLeft w:val="0"/>
      <w:marRight w:val="0"/>
      <w:marTop w:val="0"/>
      <w:marBottom w:val="0"/>
      <w:divBdr>
        <w:top w:val="none" w:sz="0" w:space="0" w:color="auto"/>
        <w:left w:val="none" w:sz="0" w:space="0" w:color="auto"/>
        <w:bottom w:val="none" w:sz="0" w:space="0" w:color="auto"/>
        <w:right w:val="none" w:sz="0" w:space="0" w:color="auto"/>
      </w:divBdr>
    </w:div>
    <w:div w:id="2046558895">
      <w:bodyDiv w:val="1"/>
      <w:marLeft w:val="0"/>
      <w:marRight w:val="0"/>
      <w:marTop w:val="0"/>
      <w:marBottom w:val="0"/>
      <w:divBdr>
        <w:top w:val="none" w:sz="0" w:space="0" w:color="auto"/>
        <w:left w:val="none" w:sz="0" w:space="0" w:color="auto"/>
        <w:bottom w:val="none" w:sz="0" w:space="0" w:color="auto"/>
        <w:right w:val="none" w:sz="0" w:space="0" w:color="auto"/>
      </w:divBdr>
    </w:div>
    <w:div w:id="2080133632">
      <w:bodyDiv w:val="1"/>
      <w:marLeft w:val="0"/>
      <w:marRight w:val="0"/>
      <w:marTop w:val="0"/>
      <w:marBottom w:val="0"/>
      <w:divBdr>
        <w:top w:val="none" w:sz="0" w:space="0" w:color="auto"/>
        <w:left w:val="none" w:sz="0" w:space="0" w:color="auto"/>
        <w:bottom w:val="none" w:sz="0" w:space="0" w:color="auto"/>
        <w:right w:val="none" w:sz="0" w:space="0" w:color="auto"/>
      </w:divBdr>
    </w:div>
    <w:div w:id="2082680808">
      <w:bodyDiv w:val="1"/>
      <w:marLeft w:val="0"/>
      <w:marRight w:val="0"/>
      <w:marTop w:val="0"/>
      <w:marBottom w:val="0"/>
      <w:divBdr>
        <w:top w:val="none" w:sz="0" w:space="0" w:color="auto"/>
        <w:left w:val="none" w:sz="0" w:space="0" w:color="auto"/>
        <w:bottom w:val="none" w:sz="0" w:space="0" w:color="auto"/>
        <w:right w:val="none" w:sz="0" w:space="0" w:color="auto"/>
      </w:divBdr>
    </w:div>
    <w:div w:id="2082755934">
      <w:bodyDiv w:val="1"/>
      <w:marLeft w:val="0"/>
      <w:marRight w:val="0"/>
      <w:marTop w:val="0"/>
      <w:marBottom w:val="0"/>
      <w:divBdr>
        <w:top w:val="none" w:sz="0" w:space="0" w:color="auto"/>
        <w:left w:val="none" w:sz="0" w:space="0" w:color="auto"/>
        <w:bottom w:val="none" w:sz="0" w:space="0" w:color="auto"/>
        <w:right w:val="none" w:sz="0" w:space="0" w:color="auto"/>
      </w:divBdr>
    </w:div>
    <w:div w:id="2096586847">
      <w:bodyDiv w:val="1"/>
      <w:marLeft w:val="0"/>
      <w:marRight w:val="0"/>
      <w:marTop w:val="0"/>
      <w:marBottom w:val="0"/>
      <w:divBdr>
        <w:top w:val="none" w:sz="0" w:space="0" w:color="auto"/>
        <w:left w:val="none" w:sz="0" w:space="0" w:color="auto"/>
        <w:bottom w:val="none" w:sz="0" w:space="0" w:color="auto"/>
        <w:right w:val="none" w:sz="0" w:space="0" w:color="auto"/>
      </w:divBdr>
    </w:div>
    <w:div w:id="2101874751">
      <w:bodyDiv w:val="1"/>
      <w:marLeft w:val="0"/>
      <w:marRight w:val="0"/>
      <w:marTop w:val="0"/>
      <w:marBottom w:val="0"/>
      <w:divBdr>
        <w:top w:val="none" w:sz="0" w:space="0" w:color="auto"/>
        <w:left w:val="none" w:sz="0" w:space="0" w:color="auto"/>
        <w:bottom w:val="none" w:sz="0" w:space="0" w:color="auto"/>
        <w:right w:val="none" w:sz="0" w:space="0" w:color="auto"/>
      </w:divBdr>
    </w:div>
    <w:div w:id="2102799658">
      <w:bodyDiv w:val="1"/>
      <w:marLeft w:val="0"/>
      <w:marRight w:val="0"/>
      <w:marTop w:val="0"/>
      <w:marBottom w:val="0"/>
      <w:divBdr>
        <w:top w:val="none" w:sz="0" w:space="0" w:color="auto"/>
        <w:left w:val="none" w:sz="0" w:space="0" w:color="auto"/>
        <w:bottom w:val="none" w:sz="0" w:space="0" w:color="auto"/>
        <w:right w:val="none" w:sz="0" w:space="0" w:color="auto"/>
      </w:divBdr>
    </w:div>
    <w:div w:id="2107840702">
      <w:bodyDiv w:val="1"/>
      <w:marLeft w:val="0"/>
      <w:marRight w:val="0"/>
      <w:marTop w:val="0"/>
      <w:marBottom w:val="0"/>
      <w:divBdr>
        <w:top w:val="none" w:sz="0" w:space="0" w:color="auto"/>
        <w:left w:val="none" w:sz="0" w:space="0" w:color="auto"/>
        <w:bottom w:val="none" w:sz="0" w:space="0" w:color="auto"/>
        <w:right w:val="none" w:sz="0" w:space="0" w:color="auto"/>
      </w:divBdr>
      <w:divsChild>
        <w:div w:id="745608835">
          <w:marLeft w:val="446"/>
          <w:marRight w:val="0"/>
          <w:marTop w:val="0"/>
          <w:marBottom w:val="0"/>
          <w:divBdr>
            <w:top w:val="none" w:sz="0" w:space="0" w:color="auto"/>
            <w:left w:val="none" w:sz="0" w:space="0" w:color="auto"/>
            <w:bottom w:val="none" w:sz="0" w:space="0" w:color="auto"/>
            <w:right w:val="none" w:sz="0" w:space="0" w:color="auto"/>
          </w:divBdr>
        </w:div>
        <w:div w:id="340468695">
          <w:marLeft w:val="446"/>
          <w:marRight w:val="0"/>
          <w:marTop w:val="0"/>
          <w:marBottom w:val="0"/>
          <w:divBdr>
            <w:top w:val="none" w:sz="0" w:space="0" w:color="auto"/>
            <w:left w:val="none" w:sz="0" w:space="0" w:color="auto"/>
            <w:bottom w:val="none" w:sz="0" w:space="0" w:color="auto"/>
            <w:right w:val="none" w:sz="0" w:space="0" w:color="auto"/>
          </w:divBdr>
        </w:div>
      </w:divsChild>
    </w:div>
    <w:div w:id="2109813373">
      <w:bodyDiv w:val="1"/>
      <w:marLeft w:val="0"/>
      <w:marRight w:val="0"/>
      <w:marTop w:val="0"/>
      <w:marBottom w:val="0"/>
      <w:divBdr>
        <w:top w:val="none" w:sz="0" w:space="0" w:color="auto"/>
        <w:left w:val="none" w:sz="0" w:space="0" w:color="auto"/>
        <w:bottom w:val="none" w:sz="0" w:space="0" w:color="auto"/>
        <w:right w:val="none" w:sz="0" w:space="0" w:color="auto"/>
      </w:divBdr>
    </w:div>
    <w:div w:id="2117677136">
      <w:bodyDiv w:val="1"/>
      <w:marLeft w:val="0"/>
      <w:marRight w:val="0"/>
      <w:marTop w:val="0"/>
      <w:marBottom w:val="0"/>
      <w:divBdr>
        <w:top w:val="none" w:sz="0" w:space="0" w:color="auto"/>
        <w:left w:val="none" w:sz="0" w:space="0" w:color="auto"/>
        <w:bottom w:val="none" w:sz="0" w:space="0" w:color="auto"/>
        <w:right w:val="none" w:sz="0" w:space="0" w:color="auto"/>
      </w:divBdr>
    </w:div>
    <w:div w:id="2119716196">
      <w:bodyDiv w:val="1"/>
      <w:marLeft w:val="0"/>
      <w:marRight w:val="0"/>
      <w:marTop w:val="0"/>
      <w:marBottom w:val="0"/>
      <w:divBdr>
        <w:top w:val="none" w:sz="0" w:space="0" w:color="auto"/>
        <w:left w:val="none" w:sz="0" w:space="0" w:color="auto"/>
        <w:bottom w:val="none" w:sz="0" w:space="0" w:color="auto"/>
        <w:right w:val="none" w:sz="0" w:space="0" w:color="auto"/>
      </w:divBdr>
    </w:div>
    <w:div w:id="2135977354">
      <w:bodyDiv w:val="1"/>
      <w:marLeft w:val="0"/>
      <w:marRight w:val="0"/>
      <w:marTop w:val="0"/>
      <w:marBottom w:val="0"/>
      <w:divBdr>
        <w:top w:val="none" w:sz="0" w:space="0" w:color="auto"/>
        <w:left w:val="none" w:sz="0" w:space="0" w:color="auto"/>
        <w:bottom w:val="none" w:sz="0" w:space="0" w:color="auto"/>
        <w:right w:val="none" w:sz="0" w:space="0" w:color="auto"/>
      </w:divBdr>
    </w:div>
    <w:div w:id="2138984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11.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theme" Target="theme/theme1.xml"/><Relationship Id="rId20" Type="http://schemas.openxmlformats.org/officeDocument/2006/relationships/header" Target="header10.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eader" Target="header14.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pan\AppData\Roaming\Microsoft\Templates\AMR_Word_template_Blue.dotx" TargetMode="External"/></Relationships>
</file>

<file path=word/theme/theme1.xml><?xml version="1.0" encoding="utf-8"?>
<a:theme xmlns:a="http://schemas.openxmlformats.org/drawingml/2006/main" name="Office Theme">
  <a:themeElements>
    <a:clrScheme name="Custom 7">
      <a:dk1>
        <a:srgbClr val="414141"/>
      </a:dk1>
      <a:lt1>
        <a:sysClr val="window" lastClr="FFFFFF"/>
      </a:lt1>
      <a:dk2>
        <a:srgbClr val="414141"/>
      </a:dk2>
      <a:lt2>
        <a:srgbClr val="EEECE1"/>
      </a:lt2>
      <a:accent1>
        <a:srgbClr val="4F91CD"/>
      </a:accent1>
      <a:accent2>
        <a:srgbClr val="EE3A43"/>
      </a:accent2>
      <a:accent3>
        <a:srgbClr val="4F91CD"/>
      </a:accent3>
      <a:accent4>
        <a:srgbClr val="FFCF67"/>
      </a:accent4>
      <a:accent5>
        <a:srgbClr val="00A1B1"/>
      </a:accent5>
      <a:accent6>
        <a:srgbClr val="8FF4FF"/>
      </a:accent6>
      <a:hlink>
        <a:srgbClr val="FFE37D"/>
      </a:hlink>
      <a:folHlink>
        <a:srgbClr val="002D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377A4-DEDE-4EAE-89FD-9613A570C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AMR_Word_template_Blue</Template>
  <TotalTime>1491</TotalTime>
  <Pages>84</Pages>
  <Words>19142</Words>
  <Characters>109114</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4825_HealthdirectAustralia_AMR_MyAgedCare_Stage2_Wave2_Report_Draft_v1_280417</vt:lpstr>
    </vt:vector>
  </TitlesOfParts>
  <Company>amr</Company>
  <LinksUpToDate>false</LinksUpToDate>
  <CharactersWithSpaces>128001</CharactersWithSpaces>
  <SharedDoc>false</SharedDoc>
  <HLinks>
    <vt:vector size="108" baseType="variant">
      <vt:variant>
        <vt:i4>1179703</vt:i4>
      </vt:variant>
      <vt:variant>
        <vt:i4>104</vt:i4>
      </vt:variant>
      <vt:variant>
        <vt:i4>0</vt:i4>
      </vt:variant>
      <vt:variant>
        <vt:i4>5</vt:i4>
      </vt:variant>
      <vt:variant>
        <vt:lpwstr/>
      </vt:variant>
      <vt:variant>
        <vt:lpwstr>_Toc214014008</vt:lpwstr>
      </vt:variant>
      <vt:variant>
        <vt:i4>1179703</vt:i4>
      </vt:variant>
      <vt:variant>
        <vt:i4>98</vt:i4>
      </vt:variant>
      <vt:variant>
        <vt:i4>0</vt:i4>
      </vt:variant>
      <vt:variant>
        <vt:i4>5</vt:i4>
      </vt:variant>
      <vt:variant>
        <vt:lpwstr/>
      </vt:variant>
      <vt:variant>
        <vt:lpwstr>_Toc214014007</vt:lpwstr>
      </vt:variant>
      <vt:variant>
        <vt:i4>1179703</vt:i4>
      </vt:variant>
      <vt:variant>
        <vt:i4>92</vt:i4>
      </vt:variant>
      <vt:variant>
        <vt:i4>0</vt:i4>
      </vt:variant>
      <vt:variant>
        <vt:i4>5</vt:i4>
      </vt:variant>
      <vt:variant>
        <vt:lpwstr/>
      </vt:variant>
      <vt:variant>
        <vt:lpwstr>_Toc214014006</vt:lpwstr>
      </vt:variant>
      <vt:variant>
        <vt:i4>1179703</vt:i4>
      </vt:variant>
      <vt:variant>
        <vt:i4>86</vt:i4>
      </vt:variant>
      <vt:variant>
        <vt:i4>0</vt:i4>
      </vt:variant>
      <vt:variant>
        <vt:i4>5</vt:i4>
      </vt:variant>
      <vt:variant>
        <vt:lpwstr/>
      </vt:variant>
      <vt:variant>
        <vt:lpwstr>_Toc214014005</vt:lpwstr>
      </vt:variant>
      <vt:variant>
        <vt:i4>1179703</vt:i4>
      </vt:variant>
      <vt:variant>
        <vt:i4>80</vt:i4>
      </vt:variant>
      <vt:variant>
        <vt:i4>0</vt:i4>
      </vt:variant>
      <vt:variant>
        <vt:i4>5</vt:i4>
      </vt:variant>
      <vt:variant>
        <vt:lpwstr/>
      </vt:variant>
      <vt:variant>
        <vt:lpwstr>_Toc214014004</vt:lpwstr>
      </vt:variant>
      <vt:variant>
        <vt:i4>1179703</vt:i4>
      </vt:variant>
      <vt:variant>
        <vt:i4>74</vt:i4>
      </vt:variant>
      <vt:variant>
        <vt:i4>0</vt:i4>
      </vt:variant>
      <vt:variant>
        <vt:i4>5</vt:i4>
      </vt:variant>
      <vt:variant>
        <vt:lpwstr/>
      </vt:variant>
      <vt:variant>
        <vt:lpwstr>_Toc214014003</vt:lpwstr>
      </vt:variant>
      <vt:variant>
        <vt:i4>1179703</vt:i4>
      </vt:variant>
      <vt:variant>
        <vt:i4>68</vt:i4>
      </vt:variant>
      <vt:variant>
        <vt:i4>0</vt:i4>
      </vt:variant>
      <vt:variant>
        <vt:i4>5</vt:i4>
      </vt:variant>
      <vt:variant>
        <vt:lpwstr/>
      </vt:variant>
      <vt:variant>
        <vt:lpwstr>_Toc214014002</vt:lpwstr>
      </vt:variant>
      <vt:variant>
        <vt:i4>1179703</vt:i4>
      </vt:variant>
      <vt:variant>
        <vt:i4>62</vt:i4>
      </vt:variant>
      <vt:variant>
        <vt:i4>0</vt:i4>
      </vt:variant>
      <vt:variant>
        <vt:i4>5</vt:i4>
      </vt:variant>
      <vt:variant>
        <vt:lpwstr/>
      </vt:variant>
      <vt:variant>
        <vt:lpwstr>_Toc214014001</vt:lpwstr>
      </vt:variant>
      <vt:variant>
        <vt:i4>1179703</vt:i4>
      </vt:variant>
      <vt:variant>
        <vt:i4>56</vt:i4>
      </vt:variant>
      <vt:variant>
        <vt:i4>0</vt:i4>
      </vt:variant>
      <vt:variant>
        <vt:i4>5</vt:i4>
      </vt:variant>
      <vt:variant>
        <vt:lpwstr/>
      </vt:variant>
      <vt:variant>
        <vt:lpwstr>_Toc214014000</vt:lpwstr>
      </vt:variant>
      <vt:variant>
        <vt:i4>1835070</vt:i4>
      </vt:variant>
      <vt:variant>
        <vt:i4>50</vt:i4>
      </vt:variant>
      <vt:variant>
        <vt:i4>0</vt:i4>
      </vt:variant>
      <vt:variant>
        <vt:i4>5</vt:i4>
      </vt:variant>
      <vt:variant>
        <vt:lpwstr/>
      </vt:variant>
      <vt:variant>
        <vt:lpwstr>_Toc214013999</vt:lpwstr>
      </vt:variant>
      <vt:variant>
        <vt:i4>1835070</vt:i4>
      </vt:variant>
      <vt:variant>
        <vt:i4>44</vt:i4>
      </vt:variant>
      <vt:variant>
        <vt:i4>0</vt:i4>
      </vt:variant>
      <vt:variant>
        <vt:i4>5</vt:i4>
      </vt:variant>
      <vt:variant>
        <vt:lpwstr/>
      </vt:variant>
      <vt:variant>
        <vt:lpwstr>_Toc214013998</vt:lpwstr>
      </vt:variant>
      <vt:variant>
        <vt:i4>1835070</vt:i4>
      </vt:variant>
      <vt:variant>
        <vt:i4>38</vt:i4>
      </vt:variant>
      <vt:variant>
        <vt:i4>0</vt:i4>
      </vt:variant>
      <vt:variant>
        <vt:i4>5</vt:i4>
      </vt:variant>
      <vt:variant>
        <vt:lpwstr/>
      </vt:variant>
      <vt:variant>
        <vt:lpwstr>_Toc214013997</vt:lpwstr>
      </vt:variant>
      <vt:variant>
        <vt:i4>1835070</vt:i4>
      </vt:variant>
      <vt:variant>
        <vt:i4>32</vt:i4>
      </vt:variant>
      <vt:variant>
        <vt:i4>0</vt:i4>
      </vt:variant>
      <vt:variant>
        <vt:i4>5</vt:i4>
      </vt:variant>
      <vt:variant>
        <vt:lpwstr/>
      </vt:variant>
      <vt:variant>
        <vt:lpwstr>_Toc214013996</vt:lpwstr>
      </vt:variant>
      <vt:variant>
        <vt:i4>1835070</vt:i4>
      </vt:variant>
      <vt:variant>
        <vt:i4>26</vt:i4>
      </vt:variant>
      <vt:variant>
        <vt:i4>0</vt:i4>
      </vt:variant>
      <vt:variant>
        <vt:i4>5</vt:i4>
      </vt:variant>
      <vt:variant>
        <vt:lpwstr/>
      </vt:variant>
      <vt:variant>
        <vt:lpwstr>_Toc214013995</vt:lpwstr>
      </vt:variant>
      <vt:variant>
        <vt:i4>1835070</vt:i4>
      </vt:variant>
      <vt:variant>
        <vt:i4>20</vt:i4>
      </vt:variant>
      <vt:variant>
        <vt:i4>0</vt:i4>
      </vt:variant>
      <vt:variant>
        <vt:i4>5</vt:i4>
      </vt:variant>
      <vt:variant>
        <vt:lpwstr/>
      </vt:variant>
      <vt:variant>
        <vt:lpwstr>_Toc214013994</vt:lpwstr>
      </vt:variant>
      <vt:variant>
        <vt:i4>1835070</vt:i4>
      </vt:variant>
      <vt:variant>
        <vt:i4>14</vt:i4>
      </vt:variant>
      <vt:variant>
        <vt:i4>0</vt:i4>
      </vt:variant>
      <vt:variant>
        <vt:i4>5</vt:i4>
      </vt:variant>
      <vt:variant>
        <vt:lpwstr/>
      </vt:variant>
      <vt:variant>
        <vt:lpwstr>_Toc214013993</vt:lpwstr>
      </vt:variant>
      <vt:variant>
        <vt:i4>1835070</vt:i4>
      </vt:variant>
      <vt:variant>
        <vt:i4>8</vt:i4>
      </vt:variant>
      <vt:variant>
        <vt:i4>0</vt:i4>
      </vt:variant>
      <vt:variant>
        <vt:i4>5</vt:i4>
      </vt:variant>
      <vt:variant>
        <vt:lpwstr/>
      </vt:variant>
      <vt:variant>
        <vt:lpwstr>_Toc214013992</vt:lpwstr>
      </vt:variant>
      <vt:variant>
        <vt:i4>1835070</vt:i4>
      </vt:variant>
      <vt:variant>
        <vt:i4>2</vt:i4>
      </vt:variant>
      <vt:variant>
        <vt:i4>0</vt:i4>
      </vt:variant>
      <vt:variant>
        <vt:i4>5</vt:i4>
      </vt:variant>
      <vt:variant>
        <vt:lpwstr/>
      </vt:variant>
      <vt:variant>
        <vt:lpwstr>_Toc214013991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4825_HealthdirectAustralia_AMR_MyAgedCare_Stage2_Wave2_Report_Draft_v1_280417</dc:title>
  <dc:creator>AMR</dc:creator>
  <cp:lastModifiedBy>Jason Hawkins</cp:lastModifiedBy>
  <cp:revision>20</cp:revision>
  <cp:lastPrinted>2019-11-11T02:19:00Z</cp:lastPrinted>
  <dcterms:created xsi:type="dcterms:W3CDTF">2020-05-18T21:24:00Z</dcterms:created>
  <dcterms:modified xsi:type="dcterms:W3CDTF">2020-05-19T22:21:00Z</dcterms:modified>
</cp:coreProperties>
</file>