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9E661" w14:textId="6CB9F325" w:rsidR="00C4143F" w:rsidRPr="00C4143F" w:rsidRDefault="00C4143F" w:rsidP="00C4143F">
      <w:pPr>
        <w:pBdr>
          <w:bottom w:val="single" w:sz="6" w:space="7" w:color="EEEEEE"/>
        </w:pBdr>
        <w:shd w:val="clear" w:color="auto" w:fill="FFFFFF"/>
        <w:spacing w:before="300" w:after="450" w:line="240" w:lineRule="auto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</w:pPr>
      <w:bookmarkStart w:id="0" w:name="_GoBack"/>
      <w:bookmarkEnd w:id="0"/>
      <w:r w:rsidRPr="00C4143F"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  <w:t xml:space="preserve">Aged Care Sector Committee – Communiqué – </w:t>
      </w:r>
      <w:r w:rsidR="00210E80"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  <w:t>17 April 2020</w:t>
      </w:r>
    </w:p>
    <w:p w14:paraId="2C260F3E" w14:textId="7898DE10" w:rsidR="008E56DA" w:rsidRDefault="00C4143F" w:rsidP="00B96FF8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C4143F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The </w:t>
      </w:r>
      <w:r w:rsidR="00470790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Minister for </w:t>
      </w:r>
      <w:r w:rsidR="00D2717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Aged Care and </w:t>
      </w:r>
      <w:r w:rsidR="00470790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Senior Australians</w:t>
      </w:r>
      <w:r w:rsidR="00D2717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, Senator the Hon Richard Colbeck, </w:t>
      </w:r>
      <w:r w:rsidR="002A6C9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addressed the Committee, </w:t>
      </w:r>
      <w:r w:rsidR="00E328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thanking Members for their high level of</w:t>
      </w:r>
      <w:r w:rsidR="004B636F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engagement</w:t>
      </w:r>
      <w:r w:rsidR="00E328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</w:t>
      </w:r>
      <w:r w:rsidR="00E3287A" w:rsidRPr="00E328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and </w:t>
      </w:r>
      <w:r w:rsidR="005F0EF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the overall</w:t>
      </w:r>
      <w:r w:rsidR="00E3287A" w:rsidRPr="00E328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performance of the aged care sector in responding to the COVID-19 situation</w:t>
      </w:r>
      <w:r w:rsidR="00E328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.</w:t>
      </w:r>
    </w:p>
    <w:p w14:paraId="7A676729" w14:textId="184DC111" w:rsidR="00FD7C02" w:rsidRDefault="00FD7C02" w:rsidP="00B96FF8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Minister Colbeck discussed with Members the concerns of the Australian Government on the impact on older Australians mental health and well-being as a result of reduced visitation by family and friends to aged care facilities. </w:t>
      </w:r>
    </w:p>
    <w:p w14:paraId="51A3FEDA" w14:textId="4CDEF11A" w:rsidR="00E3287A" w:rsidRDefault="00BE54B1" w:rsidP="00C65CB4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Members</w:t>
      </w:r>
      <w:r w:rsidR="00C65CB4" w:rsidRPr="00C65CB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</w:t>
      </w:r>
      <w:r w:rsidR="001C5922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re</w:t>
      </w:r>
      <w:r w:rsidR="00E328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ceived an update from the Department, including the </w:t>
      </w:r>
      <w:r w:rsidR="00E3287A" w:rsidRPr="006A66D7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impact of COVID-19 </w:t>
      </w:r>
      <w:r w:rsidR="00E328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on current aged care reform measures, </w:t>
      </w:r>
      <w:r w:rsidR="005F0EF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and</w:t>
      </w:r>
      <w:r w:rsidR="00E328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an overview of the Government’s aged care measures in response to COVID-19.</w:t>
      </w:r>
    </w:p>
    <w:p w14:paraId="6368D4AF" w14:textId="3F0FF768" w:rsidR="00DE79D5" w:rsidRDefault="005F0EFE" w:rsidP="00C65CB4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lastRenderedPageBreak/>
        <w:t xml:space="preserve">Members discussed the progress of the </w:t>
      </w:r>
      <w:r w:rsidR="00DE79D5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Royal Commission into Aged Care Quality and Safety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, </w:t>
      </w:r>
      <w:r w:rsidR="00FD7C02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and noted the statement issued by Commissioner the Hon Tony Pagone QC on 27 March 2020 in relation to COVID-19 and the impact on older Australians. </w:t>
      </w:r>
    </w:p>
    <w:p w14:paraId="1D06ED92" w14:textId="75605289" w:rsidR="00B96FF8" w:rsidRPr="00807DFE" w:rsidRDefault="008542B3" w:rsidP="00F92124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Members discussed the</w:t>
      </w:r>
      <w:r w:rsidR="0089205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proposed </w:t>
      </w:r>
      <w:r w:rsidR="005F0EF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2020 </w:t>
      </w:r>
      <w:r w:rsidR="0089205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work plan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for the Committee </w:t>
      </w:r>
      <w:r w:rsidR="005F0EF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and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agreed to </w:t>
      </w:r>
      <w:r w:rsidR="005F0EFE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the review of the Aged Care Roadmap as a priority. Members agreed to the creation of a time-limited working group for this purpose, chaired by Mr David Tune AO PSM.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Members agreed to the </w:t>
      </w:r>
      <w:r w:rsidR="00807DFE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continuance of the Committee’s Quality and Diversity Sub-groups</w:t>
      </w:r>
      <w:r w:rsidR="005F0EFE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, chaired by Ms</w:t>
      </w:r>
      <w:r w:rsidR="0014599B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 </w:t>
      </w:r>
      <w:r w:rsidR="005F0EFE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Andrea</w:t>
      </w:r>
      <w:r w:rsidR="0014599B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 </w:t>
      </w:r>
      <w:r w:rsidR="005F0EFE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Coote and Ms</w:t>
      </w:r>
      <w:r w:rsidR="0014599B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 </w:t>
      </w:r>
      <w:r w:rsidR="005F0EFE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Samantha</w:t>
      </w:r>
      <w:r w:rsidR="0014599B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 </w:t>
      </w:r>
      <w:r w:rsidR="005F0EFE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Edmonds respectively</w:t>
      </w:r>
      <w:r w:rsidR="00807DFE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. </w:t>
      </w:r>
    </w:p>
    <w:p w14:paraId="2DD4B516" w14:textId="09FC39E1" w:rsidR="00A21575" w:rsidRDefault="00B96FF8" w:rsidP="00B92D24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B92D2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The next meeting of the Committee is scheduled for </w:t>
      </w:r>
      <w:r w:rsidR="00E328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12 June 2020</w:t>
      </w:r>
      <w:r w:rsidR="00721BA0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.</w:t>
      </w:r>
    </w:p>
    <w:sectPr w:rsidR="00A21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CBF"/>
    <w:multiLevelType w:val="multilevel"/>
    <w:tmpl w:val="4A3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80BA8"/>
    <w:multiLevelType w:val="hybridMultilevel"/>
    <w:tmpl w:val="AEAA5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6D97"/>
    <w:multiLevelType w:val="multilevel"/>
    <w:tmpl w:val="FAC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07431"/>
    <w:multiLevelType w:val="hybridMultilevel"/>
    <w:tmpl w:val="9D044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21306"/>
    <w:multiLevelType w:val="hybridMultilevel"/>
    <w:tmpl w:val="2E5CF6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4448E"/>
    <w:multiLevelType w:val="multilevel"/>
    <w:tmpl w:val="9F9E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A1F64"/>
    <w:multiLevelType w:val="multilevel"/>
    <w:tmpl w:val="FAB69F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3F"/>
    <w:rsid w:val="000314D5"/>
    <w:rsid w:val="00035A63"/>
    <w:rsid w:val="00056023"/>
    <w:rsid w:val="000634AF"/>
    <w:rsid w:val="00073710"/>
    <w:rsid w:val="000D65BF"/>
    <w:rsid w:val="0014599B"/>
    <w:rsid w:val="00173506"/>
    <w:rsid w:val="00186DFD"/>
    <w:rsid w:val="001B207C"/>
    <w:rsid w:val="001B7039"/>
    <w:rsid w:val="001C5922"/>
    <w:rsid w:val="00210E80"/>
    <w:rsid w:val="00220CD9"/>
    <w:rsid w:val="00230655"/>
    <w:rsid w:val="00280050"/>
    <w:rsid w:val="0029628A"/>
    <w:rsid w:val="002A4C27"/>
    <w:rsid w:val="002A6C94"/>
    <w:rsid w:val="002A78C4"/>
    <w:rsid w:val="002C5FC7"/>
    <w:rsid w:val="00315E28"/>
    <w:rsid w:val="003949EF"/>
    <w:rsid w:val="003E0558"/>
    <w:rsid w:val="003E3E49"/>
    <w:rsid w:val="004006C4"/>
    <w:rsid w:val="00425F86"/>
    <w:rsid w:val="004601BC"/>
    <w:rsid w:val="00470790"/>
    <w:rsid w:val="00482E28"/>
    <w:rsid w:val="00491DDC"/>
    <w:rsid w:val="004B636F"/>
    <w:rsid w:val="00520F02"/>
    <w:rsid w:val="005617B7"/>
    <w:rsid w:val="00585CEA"/>
    <w:rsid w:val="00586230"/>
    <w:rsid w:val="005F0EFE"/>
    <w:rsid w:val="006225F8"/>
    <w:rsid w:val="00630E3A"/>
    <w:rsid w:val="00636402"/>
    <w:rsid w:val="006522FC"/>
    <w:rsid w:val="00661073"/>
    <w:rsid w:val="00667BA7"/>
    <w:rsid w:val="006A66D7"/>
    <w:rsid w:val="006D1776"/>
    <w:rsid w:val="006E4460"/>
    <w:rsid w:val="00721BA0"/>
    <w:rsid w:val="00756DDA"/>
    <w:rsid w:val="00807DFE"/>
    <w:rsid w:val="008542B3"/>
    <w:rsid w:val="00867F5E"/>
    <w:rsid w:val="0089205A"/>
    <w:rsid w:val="008E56DA"/>
    <w:rsid w:val="008F0A29"/>
    <w:rsid w:val="009142EE"/>
    <w:rsid w:val="00952C53"/>
    <w:rsid w:val="00954621"/>
    <w:rsid w:val="0095702F"/>
    <w:rsid w:val="009F5EF4"/>
    <w:rsid w:val="009F7E1A"/>
    <w:rsid w:val="00A04DB2"/>
    <w:rsid w:val="00A21575"/>
    <w:rsid w:val="00A36FCE"/>
    <w:rsid w:val="00A42617"/>
    <w:rsid w:val="00AA565A"/>
    <w:rsid w:val="00AC51CF"/>
    <w:rsid w:val="00B0666D"/>
    <w:rsid w:val="00B213ED"/>
    <w:rsid w:val="00B81C8C"/>
    <w:rsid w:val="00B87AD6"/>
    <w:rsid w:val="00B92D24"/>
    <w:rsid w:val="00B96FF8"/>
    <w:rsid w:val="00BA0B01"/>
    <w:rsid w:val="00BE54B1"/>
    <w:rsid w:val="00C17786"/>
    <w:rsid w:val="00C17A1E"/>
    <w:rsid w:val="00C4143F"/>
    <w:rsid w:val="00C47BFD"/>
    <w:rsid w:val="00C549A6"/>
    <w:rsid w:val="00C54CC7"/>
    <w:rsid w:val="00C62E7B"/>
    <w:rsid w:val="00C64B31"/>
    <w:rsid w:val="00C65CB4"/>
    <w:rsid w:val="00CE4511"/>
    <w:rsid w:val="00D27174"/>
    <w:rsid w:val="00D46568"/>
    <w:rsid w:val="00D55F60"/>
    <w:rsid w:val="00DB6ECA"/>
    <w:rsid w:val="00DD1042"/>
    <w:rsid w:val="00DE79D5"/>
    <w:rsid w:val="00E3287A"/>
    <w:rsid w:val="00E450D6"/>
    <w:rsid w:val="00E511E2"/>
    <w:rsid w:val="00E5337C"/>
    <w:rsid w:val="00E67827"/>
    <w:rsid w:val="00E75344"/>
    <w:rsid w:val="00EB5A65"/>
    <w:rsid w:val="00EC4C83"/>
    <w:rsid w:val="00EE176B"/>
    <w:rsid w:val="00F14D6C"/>
    <w:rsid w:val="00F3588E"/>
    <w:rsid w:val="00F50943"/>
    <w:rsid w:val="00F54B41"/>
    <w:rsid w:val="00F67A48"/>
    <w:rsid w:val="00F72AC8"/>
    <w:rsid w:val="00F737C8"/>
    <w:rsid w:val="00F75E9A"/>
    <w:rsid w:val="00F92124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F0DF"/>
  <w15:chartTrackingRefBased/>
  <w15:docId w15:val="{03839692-FADB-4891-AADA-EBE8890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14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43F"/>
    <w:rPr>
      <w:rFonts w:eastAsia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4143F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C4143F"/>
    <w:rPr>
      <w:i/>
      <w:iCs/>
    </w:rPr>
  </w:style>
  <w:style w:type="paragraph" w:styleId="ListParagraph">
    <w:name w:val="List Paragraph"/>
    <w:aliases w:val="#List Paragraph,L,List Paragraph1,List Paragraph11,Recommendation,Figure_name,Numbered Indented Text,Bullet- First level,List NUmber,Listenabsatz1,lp1,Body text,NAST Quote,Bullet point,standard lewis,CV text,Dot pt,F5 List Paragraph,列"/>
    <w:basedOn w:val="Normal"/>
    <w:link w:val="ListParagraphChar"/>
    <w:uiPriority w:val="34"/>
    <w:qFormat/>
    <w:rsid w:val="00520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5EF4"/>
    <w:pPr>
      <w:spacing w:after="0" w:line="240" w:lineRule="auto"/>
    </w:pPr>
  </w:style>
  <w:style w:type="character" w:customStyle="1" w:styleId="ListParagraphChar">
    <w:name w:val="List Paragraph Char"/>
    <w:aliases w:val="#List Paragraph Char,L Char,List Paragraph1 Char,List Paragraph11 Char,Recommendation Char,Figure_name Char,Numbered Indented Text Char,Bullet- First level Char,List NUmber Char,Listenabsatz1 Char,lp1 Char,Body text Char,CV text Char"/>
    <w:link w:val="ListParagraph"/>
    <w:uiPriority w:val="34"/>
    <w:locked/>
    <w:rsid w:val="00073710"/>
  </w:style>
  <w:style w:type="character" w:styleId="CommentReference">
    <w:name w:val="annotation reference"/>
    <w:basedOn w:val="DefaultParagraphFont"/>
    <w:uiPriority w:val="99"/>
    <w:semiHidden/>
    <w:unhideWhenUsed/>
    <w:rsid w:val="00F54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0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934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4691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E92C-6ED4-44BF-83C0-179002CB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KEELING, Nicole</dc:creator>
  <cp:keywords/>
  <dc:description/>
  <cp:lastModifiedBy>Martin, Mel</cp:lastModifiedBy>
  <cp:revision>2</cp:revision>
  <cp:lastPrinted>2019-04-30T01:29:00Z</cp:lastPrinted>
  <dcterms:created xsi:type="dcterms:W3CDTF">2020-05-21T02:02:00Z</dcterms:created>
  <dcterms:modified xsi:type="dcterms:W3CDTF">2020-05-21T02:02:00Z</dcterms:modified>
</cp:coreProperties>
</file>