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818ED2" w14:textId="03EEFCEB" w:rsidR="00B26C44" w:rsidRDefault="00003DB3" w:rsidP="00003DB3">
      <w:pPr>
        <w:pStyle w:val="Title"/>
        <w:rPr>
          <w:rFonts w:cs="Arial"/>
        </w:rPr>
      </w:pPr>
      <w:r w:rsidRPr="00003DB3">
        <w:rPr>
          <w:rFonts w:cs="Arial"/>
        </w:rPr>
        <w:t xml:space="preserve">National Vaccine Storage Guidelines </w:t>
      </w:r>
      <w:r w:rsidR="00B26C44">
        <w:rPr>
          <w:rFonts w:cs="Arial"/>
        </w:rPr>
        <w:t>–</w:t>
      </w:r>
      <w:r w:rsidRPr="00003DB3">
        <w:rPr>
          <w:rFonts w:cs="Arial"/>
        </w:rPr>
        <w:t xml:space="preserve"> </w:t>
      </w:r>
    </w:p>
    <w:p w14:paraId="7FB52180" w14:textId="4F1B39B4" w:rsidR="00003DB3" w:rsidRPr="00003DB3" w:rsidRDefault="00003DB3" w:rsidP="00003DB3">
      <w:pPr>
        <w:pStyle w:val="Title"/>
        <w:rPr>
          <w:rFonts w:cs="Arial"/>
        </w:rPr>
      </w:pPr>
      <w:r w:rsidRPr="00003DB3">
        <w:rPr>
          <w:rFonts w:cs="Arial"/>
        </w:rPr>
        <w:t>3rd edition June 2019</w:t>
      </w:r>
    </w:p>
    <w:p w14:paraId="62D31F1D" w14:textId="77777777" w:rsidR="00003DB3" w:rsidRPr="00003DB3" w:rsidRDefault="00003DB3" w:rsidP="00003DB3">
      <w:pPr>
        <w:pStyle w:val="Heading1"/>
        <w:rPr>
          <w:rFonts w:cs="Arial"/>
        </w:rPr>
      </w:pPr>
      <w:r w:rsidRPr="00003DB3">
        <w:rPr>
          <w:rFonts w:cs="Arial"/>
        </w:rPr>
        <w:t>Strive for 5</w:t>
      </w:r>
    </w:p>
    <w:p w14:paraId="585D7FDD" w14:textId="77777777" w:rsidR="00003DB3" w:rsidRPr="00003DB3" w:rsidRDefault="00003DB3" w:rsidP="00003DB3"/>
    <w:p w14:paraId="15FF2372" w14:textId="77777777" w:rsidR="00003DB3" w:rsidRPr="00003DB3" w:rsidRDefault="00003DB3" w:rsidP="00003DB3">
      <w:pPr>
        <w:rPr>
          <w:sz w:val="24"/>
          <w:szCs w:val="24"/>
        </w:rPr>
      </w:pPr>
      <w:r w:rsidRPr="00003DB3">
        <w:rPr>
          <w:sz w:val="24"/>
          <w:szCs w:val="24"/>
        </w:rPr>
        <w:t>National Immunisation Program</w:t>
      </w:r>
    </w:p>
    <w:p w14:paraId="77FF7DF0" w14:textId="77777777" w:rsidR="00003DB3" w:rsidRPr="00003DB3" w:rsidRDefault="00003DB3" w:rsidP="00003DB3">
      <w:pPr>
        <w:rPr>
          <w:sz w:val="24"/>
          <w:szCs w:val="24"/>
        </w:rPr>
      </w:pPr>
      <w:r w:rsidRPr="00003DB3">
        <w:rPr>
          <w:sz w:val="24"/>
          <w:szCs w:val="24"/>
        </w:rPr>
        <w:t xml:space="preserve">A joint Australian, State and Territory Government Initiative </w:t>
      </w:r>
    </w:p>
    <w:p w14:paraId="1F8F62DD" w14:textId="77777777" w:rsidR="00280050" w:rsidRPr="00003DB3" w:rsidRDefault="00280050"/>
    <w:p w14:paraId="5AD089BB" w14:textId="77777777" w:rsidR="00003DB3" w:rsidRPr="00003DB3" w:rsidRDefault="00003DB3" w:rsidP="00FB5AFF">
      <w:pPr>
        <w:pStyle w:val="Heading2"/>
      </w:pPr>
      <w:r w:rsidRPr="00003DB3">
        <w:t>Minimum/maximum vaccine refrigerator temperature chart</w:t>
      </w:r>
    </w:p>
    <w:p w14:paraId="0D40B5C9" w14:textId="77777777" w:rsidR="00003DB3" w:rsidRPr="00003DB3" w:rsidRDefault="00003DB3">
      <w:pPr>
        <w:rPr>
          <w:b/>
          <w:color w:val="231F20"/>
          <w:sz w:val="28"/>
        </w:rPr>
      </w:pPr>
    </w:p>
    <w:p w14:paraId="068A9440" w14:textId="7BEC2FF4" w:rsidR="00003DB3" w:rsidRPr="00003DB3" w:rsidRDefault="00003DB3">
      <w:pPr>
        <w:rPr>
          <w:sz w:val="24"/>
          <w:szCs w:val="24"/>
        </w:rPr>
      </w:pPr>
      <w:r w:rsidRPr="00003DB3">
        <w:rPr>
          <w:sz w:val="24"/>
          <w:szCs w:val="24"/>
        </w:rPr>
        <w:t xml:space="preserve">A temperature recording chart to record and plot </w:t>
      </w:r>
      <w:r w:rsidR="00CD1503">
        <w:rPr>
          <w:sz w:val="24"/>
          <w:szCs w:val="24"/>
        </w:rPr>
        <w:t xml:space="preserve">current, </w:t>
      </w:r>
      <w:r w:rsidRPr="00003DB3">
        <w:rPr>
          <w:sz w:val="24"/>
          <w:szCs w:val="24"/>
        </w:rPr>
        <w:t xml:space="preserve">minimum and maximum temperatures twice daily. </w:t>
      </w:r>
      <w:bookmarkStart w:id="0" w:name="_GoBack"/>
      <w:bookmarkEnd w:id="0"/>
    </w:p>
    <w:p w14:paraId="0D65FF85" w14:textId="77777777" w:rsidR="00003DB3" w:rsidRPr="00003DB3" w:rsidRDefault="00003DB3">
      <w:pPr>
        <w:rPr>
          <w:sz w:val="24"/>
          <w:szCs w:val="24"/>
        </w:rPr>
      </w:pPr>
    </w:p>
    <w:p w14:paraId="1D08417F" w14:textId="77777777" w:rsidR="00003DB3" w:rsidRPr="00FB5AFF" w:rsidRDefault="00003DB3" w:rsidP="00003DB3">
      <w:pPr>
        <w:spacing w:before="83"/>
        <w:rPr>
          <w:rStyle w:val="Strong"/>
        </w:rPr>
      </w:pPr>
      <w:r w:rsidRPr="00FB5AFF">
        <w:rPr>
          <w:rStyle w:val="Strong"/>
        </w:rPr>
        <w:t>Take immediate corrective action and record on the other side of this chart</w:t>
      </w:r>
    </w:p>
    <w:p w14:paraId="60C5771B" w14:textId="77777777" w:rsidR="00003DB3" w:rsidRPr="00FB5AFF" w:rsidRDefault="00003DB3" w:rsidP="00003DB3">
      <w:pPr>
        <w:spacing w:before="113"/>
        <w:rPr>
          <w:rStyle w:val="Strong"/>
        </w:rPr>
      </w:pPr>
      <w:r w:rsidRPr="00FB5AFF">
        <w:rPr>
          <w:rStyle w:val="Strong"/>
        </w:rPr>
        <w:t>COLD CHAIN BREACH STEPS (refer to Appendix 3 in Strive for 5)</w:t>
      </w:r>
    </w:p>
    <w:p w14:paraId="12773C13" w14:textId="77777777" w:rsidR="00003DB3" w:rsidRPr="00003DB3" w:rsidRDefault="00003DB3" w:rsidP="00FB5AFF">
      <w:pPr>
        <w:pStyle w:val="ListParagraph"/>
      </w:pPr>
      <w:r w:rsidRPr="00003DB3">
        <w:t>Immediately isolate the vaccines and prepare to transfer them into temporary monitored vaccine storage, if necessary. Start conditioning ice packs/gel packs.</w:t>
      </w:r>
    </w:p>
    <w:p w14:paraId="034862A6" w14:textId="77777777" w:rsidR="00003DB3" w:rsidRPr="00003DB3" w:rsidRDefault="00003DB3" w:rsidP="00FB5AFF">
      <w:pPr>
        <w:pStyle w:val="ListParagraph"/>
      </w:pPr>
      <w:r w:rsidRPr="00003DB3">
        <w:t>Keep vaccines refrigerated between +2°C and +8°C for as long as possible, and label them ‘Do not use’ while preparing to transfer them.</w:t>
      </w:r>
    </w:p>
    <w:p w14:paraId="0AFD2132" w14:textId="77777777" w:rsidR="00003DB3" w:rsidRPr="00003DB3" w:rsidRDefault="00003DB3" w:rsidP="00FB5AFF">
      <w:pPr>
        <w:pStyle w:val="ListParagraph"/>
      </w:pPr>
      <w:r w:rsidRPr="00003DB3">
        <w:t>Contact your state or territory health department as soon as possible (during business hours).</w:t>
      </w:r>
    </w:p>
    <w:p w14:paraId="2BEF390F" w14:textId="77777777" w:rsidR="00003DB3" w:rsidRPr="00003DB3" w:rsidRDefault="00003DB3" w:rsidP="00FB5AFF">
      <w:pPr>
        <w:pStyle w:val="ListParagraph"/>
      </w:pPr>
      <w:r w:rsidRPr="00003DB3">
        <w:t xml:space="preserve">Do not discard any vaccine until advised to do so by your state or territory </w:t>
      </w:r>
      <w:proofErr w:type="gramStart"/>
      <w:r w:rsidRPr="00003DB3">
        <w:t>health</w:t>
      </w:r>
      <w:proofErr w:type="gramEnd"/>
      <w:r w:rsidRPr="00003DB3">
        <w:t xml:space="preserve"> department.</w:t>
      </w:r>
    </w:p>
    <w:p w14:paraId="136CC045" w14:textId="77777777" w:rsidR="00003DB3" w:rsidRPr="00003DB3" w:rsidRDefault="00003DB3" w:rsidP="00FB5AFF">
      <w:pPr>
        <w:pStyle w:val="ListParagraph"/>
      </w:pPr>
      <w:r w:rsidRPr="00003DB3">
        <w:t>Take steps to correct the problem and to prevent it from recurring.</w:t>
      </w:r>
    </w:p>
    <w:p w14:paraId="4E18DAC3" w14:textId="77777777" w:rsidR="00003DB3" w:rsidRPr="00003DB3" w:rsidRDefault="00003DB3" w:rsidP="00FB5AFF">
      <w:pPr>
        <w:pStyle w:val="ListParagraph"/>
      </w:pPr>
      <w:r w:rsidRPr="00003DB3">
        <w:t>For privately purchased vaccines, contact the manufacturer for advice.</w:t>
      </w:r>
    </w:p>
    <w:p w14:paraId="2A8D5C2C" w14:textId="77777777" w:rsidR="00003DB3" w:rsidRPr="00003DB3" w:rsidRDefault="00003DB3" w:rsidP="00FB5AFF">
      <w:pPr>
        <w:pStyle w:val="ListParagraph"/>
      </w:pPr>
      <w:r w:rsidRPr="00003DB3">
        <w:t>Record fridge temperature issues and actions on the flipside of this chart.</w:t>
      </w:r>
    </w:p>
    <w:p w14:paraId="0C15C061" w14:textId="77777777" w:rsidR="00003DB3" w:rsidRPr="00003DB3" w:rsidRDefault="00003DB3" w:rsidP="00FB5AFF">
      <w:pPr>
        <w:pStyle w:val="ListParagraph"/>
      </w:pPr>
      <w:r w:rsidRPr="00003DB3">
        <w:t>Determine if anyone has received compromised vaccine. Discuss your revaccination requirements with your state or territory health department.</w:t>
      </w:r>
    </w:p>
    <w:p w14:paraId="39820C26" w14:textId="77777777" w:rsidR="00003DB3" w:rsidRPr="00003DB3" w:rsidRDefault="00003DB3">
      <w:pPr>
        <w:rPr>
          <w:sz w:val="24"/>
          <w:szCs w:val="24"/>
        </w:rPr>
      </w:pPr>
    </w:p>
    <w:p w14:paraId="4D18EF83" w14:textId="77777777" w:rsidR="00003DB3" w:rsidRPr="00003DB3" w:rsidRDefault="00003DB3" w:rsidP="00FB5AFF">
      <w:pPr>
        <w:pStyle w:val="Heading1"/>
      </w:pPr>
      <w:r w:rsidRPr="00003DB3">
        <w:t xml:space="preserve">Vaccine storage </w:t>
      </w:r>
      <w:proofErr w:type="spellStart"/>
      <w:r w:rsidRPr="00003DB3">
        <w:t>troublesheet</w:t>
      </w:r>
      <w:proofErr w:type="spellEnd"/>
    </w:p>
    <w:p w14:paraId="50A94909" w14:textId="77777777" w:rsidR="00003DB3" w:rsidRPr="00003DB3" w:rsidRDefault="00003DB3" w:rsidP="00003DB3">
      <w:pPr>
        <w:spacing w:before="134"/>
        <w:rPr>
          <w:b/>
          <w:sz w:val="24"/>
          <w:szCs w:val="24"/>
        </w:rPr>
      </w:pPr>
      <w:r w:rsidRPr="00003DB3">
        <w:rPr>
          <w:sz w:val="24"/>
          <w:szCs w:val="24"/>
        </w:rPr>
        <w:t>A chart to record: Date; Time; Maximum or Minimum temperatures; Problem; Action taken; Results and Initials</w:t>
      </w:r>
    </w:p>
    <w:p w14:paraId="0963ACF3" w14:textId="77777777" w:rsidR="00003DB3" w:rsidRPr="00003DB3" w:rsidRDefault="00003DB3">
      <w:pPr>
        <w:rPr>
          <w:sz w:val="24"/>
          <w:szCs w:val="24"/>
        </w:rPr>
      </w:pPr>
    </w:p>
    <w:p w14:paraId="4FEE8F1D" w14:textId="77777777" w:rsidR="00003DB3" w:rsidRPr="00003DB3" w:rsidRDefault="00003DB3">
      <w:pPr>
        <w:rPr>
          <w:sz w:val="24"/>
          <w:szCs w:val="24"/>
        </w:rPr>
      </w:pPr>
    </w:p>
    <w:sectPr w:rsidR="00003DB3" w:rsidRPr="00003DB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AB60FA"/>
    <w:multiLevelType w:val="hybridMultilevel"/>
    <w:tmpl w:val="58E85154"/>
    <w:lvl w:ilvl="0" w:tplc="8E04C114">
      <w:start w:val="1"/>
      <w:numFmt w:val="decimal"/>
      <w:lvlText w:val="%1."/>
      <w:lvlJc w:val="left"/>
      <w:pPr>
        <w:ind w:left="566" w:hanging="284"/>
      </w:pPr>
      <w:rPr>
        <w:rFonts w:ascii="Arial Black" w:eastAsia="Arial Black" w:hAnsi="Arial Black" w:cs="Arial Black" w:hint="default"/>
        <w:color w:val="231F20"/>
        <w:spacing w:val="-2"/>
        <w:w w:val="56"/>
        <w:sz w:val="16"/>
        <w:szCs w:val="16"/>
        <w:lang w:val="en-US" w:eastAsia="en-US" w:bidi="en-US"/>
      </w:rPr>
    </w:lvl>
    <w:lvl w:ilvl="1" w:tplc="D8BA1828">
      <w:numFmt w:val="bullet"/>
      <w:lvlText w:val="•"/>
      <w:lvlJc w:val="left"/>
      <w:pPr>
        <w:ind w:left="1445" w:hanging="284"/>
      </w:pPr>
      <w:rPr>
        <w:rFonts w:hint="default"/>
        <w:lang w:val="en-US" w:eastAsia="en-US" w:bidi="en-US"/>
      </w:rPr>
    </w:lvl>
    <w:lvl w:ilvl="2" w:tplc="22BA8E9C">
      <w:numFmt w:val="bullet"/>
      <w:lvlText w:val="•"/>
      <w:lvlJc w:val="left"/>
      <w:pPr>
        <w:ind w:left="2330" w:hanging="284"/>
      </w:pPr>
      <w:rPr>
        <w:rFonts w:hint="default"/>
        <w:lang w:val="en-US" w:eastAsia="en-US" w:bidi="en-US"/>
      </w:rPr>
    </w:lvl>
    <w:lvl w:ilvl="3" w:tplc="5CBE5226">
      <w:numFmt w:val="bullet"/>
      <w:lvlText w:val="•"/>
      <w:lvlJc w:val="left"/>
      <w:pPr>
        <w:ind w:left="3215" w:hanging="284"/>
      </w:pPr>
      <w:rPr>
        <w:rFonts w:hint="default"/>
        <w:lang w:val="en-US" w:eastAsia="en-US" w:bidi="en-US"/>
      </w:rPr>
    </w:lvl>
    <w:lvl w:ilvl="4" w:tplc="FFAC16C2">
      <w:numFmt w:val="bullet"/>
      <w:lvlText w:val="•"/>
      <w:lvlJc w:val="left"/>
      <w:pPr>
        <w:ind w:left="4100" w:hanging="284"/>
      </w:pPr>
      <w:rPr>
        <w:rFonts w:hint="default"/>
        <w:lang w:val="en-US" w:eastAsia="en-US" w:bidi="en-US"/>
      </w:rPr>
    </w:lvl>
    <w:lvl w:ilvl="5" w:tplc="63508AC8">
      <w:numFmt w:val="bullet"/>
      <w:lvlText w:val="•"/>
      <w:lvlJc w:val="left"/>
      <w:pPr>
        <w:ind w:left="4985" w:hanging="284"/>
      </w:pPr>
      <w:rPr>
        <w:rFonts w:hint="default"/>
        <w:lang w:val="en-US" w:eastAsia="en-US" w:bidi="en-US"/>
      </w:rPr>
    </w:lvl>
    <w:lvl w:ilvl="6" w:tplc="88A6D284">
      <w:numFmt w:val="bullet"/>
      <w:lvlText w:val="•"/>
      <w:lvlJc w:val="left"/>
      <w:pPr>
        <w:ind w:left="5870" w:hanging="284"/>
      </w:pPr>
      <w:rPr>
        <w:rFonts w:hint="default"/>
        <w:lang w:val="en-US" w:eastAsia="en-US" w:bidi="en-US"/>
      </w:rPr>
    </w:lvl>
    <w:lvl w:ilvl="7" w:tplc="A420FD5E">
      <w:numFmt w:val="bullet"/>
      <w:lvlText w:val="•"/>
      <w:lvlJc w:val="left"/>
      <w:pPr>
        <w:ind w:left="6755" w:hanging="284"/>
      </w:pPr>
      <w:rPr>
        <w:rFonts w:hint="default"/>
        <w:lang w:val="en-US" w:eastAsia="en-US" w:bidi="en-US"/>
      </w:rPr>
    </w:lvl>
    <w:lvl w:ilvl="8" w:tplc="A2B0A76E">
      <w:numFmt w:val="bullet"/>
      <w:lvlText w:val="•"/>
      <w:lvlJc w:val="left"/>
      <w:pPr>
        <w:ind w:left="7640" w:hanging="284"/>
      </w:pPr>
      <w:rPr>
        <w:rFonts w:hint="default"/>
        <w:lang w:val="en-US" w:eastAsia="en-US" w:bidi="en-US"/>
      </w:rPr>
    </w:lvl>
  </w:abstractNum>
  <w:abstractNum w:abstractNumId="1" w15:restartNumberingAfterBreak="0">
    <w:nsid w:val="1E0B37FC"/>
    <w:multiLevelType w:val="hybridMultilevel"/>
    <w:tmpl w:val="1130AE10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0157BA0"/>
    <w:multiLevelType w:val="hybridMultilevel"/>
    <w:tmpl w:val="05E46758"/>
    <w:lvl w:ilvl="0" w:tplc="6AB4189C">
      <w:start w:val="1"/>
      <w:numFmt w:val="decimal"/>
      <w:pStyle w:val="ListParagraph"/>
      <w:lvlText w:val="%1.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DB3"/>
    <w:rsid w:val="00003DB3"/>
    <w:rsid w:val="00280050"/>
    <w:rsid w:val="004F27DB"/>
    <w:rsid w:val="0069207A"/>
    <w:rsid w:val="00867EF8"/>
    <w:rsid w:val="00AC31FA"/>
    <w:rsid w:val="00B26C44"/>
    <w:rsid w:val="00CD1503"/>
    <w:rsid w:val="00F14D6C"/>
    <w:rsid w:val="00F5109E"/>
    <w:rsid w:val="00FB5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537083"/>
  <w15:chartTrackingRefBased/>
  <w15:docId w15:val="{A64F2E8C-3011-4228-9183-FABA74D97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003DB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2"/>
      <w:szCs w:val="22"/>
      <w:lang w:val="en-US"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03DB3"/>
    <w:pPr>
      <w:keepNext/>
      <w:keepLines/>
      <w:spacing w:before="240"/>
      <w:outlineLvl w:val="0"/>
    </w:pPr>
    <w:rPr>
      <w:rFonts w:eastAsiaTheme="majorEastAsia" w:cstheme="majorBidi"/>
      <w:b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67EF8"/>
    <w:pPr>
      <w:keepNext/>
      <w:keepLines/>
      <w:spacing w:before="40"/>
      <w:outlineLvl w:val="1"/>
    </w:pPr>
    <w:rPr>
      <w:rFonts w:eastAsiaTheme="majorEastAsia" w:cstheme="majorBidi"/>
      <w:i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03DB3"/>
    <w:rPr>
      <w:rFonts w:ascii="Arial" w:eastAsiaTheme="majorEastAsia" w:hAnsi="Arial" w:cstheme="majorBidi"/>
      <w:b/>
      <w:sz w:val="28"/>
      <w:szCs w:val="32"/>
      <w:lang w:val="en-US" w:bidi="en-US"/>
    </w:rPr>
  </w:style>
  <w:style w:type="paragraph" w:styleId="Title">
    <w:name w:val="Title"/>
    <w:basedOn w:val="Normal"/>
    <w:next w:val="Normal"/>
    <w:link w:val="TitleChar"/>
    <w:uiPriority w:val="10"/>
    <w:qFormat/>
    <w:rsid w:val="00003DB3"/>
    <w:pPr>
      <w:contextualSpacing/>
    </w:pPr>
    <w:rPr>
      <w:rFonts w:eastAsiaTheme="majorEastAsia" w:cstheme="majorBidi"/>
      <w:b/>
      <w:spacing w:val="-10"/>
      <w:kern w:val="28"/>
      <w:sz w:val="3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03DB3"/>
    <w:rPr>
      <w:rFonts w:ascii="Arial" w:eastAsiaTheme="majorEastAsia" w:hAnsi="Arial" w:cstheme="majorBidi"/>
      <w:b/>
      <w:spacing w:val="-10"/>
      <w:kern w:val="28"/>
      <w:sz w:val="36"/>
      <w:szCs w:val="56"/>
      <w:lang w:val="en-US" w:bidi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003D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03DB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03DB3"/>
    <w:rPr>
      <w:rFonts w:ascii="Arial" w:eastAsia="Arial" w:hAnsi="Arial" w:cs="Arial"/>
      <w:sz w:val="20"/>
      <w:szCs w:val="20"/>
      <w:lang w:val="en-US"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3DB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3DB3"/>
    <w:rPr>
      <w:rFonts w:ascii="Segoe UI" w:eastAsia="Arial" w:hAnsi="Segoe UI" w:cs="Segoe UI"/>
      <w:sz w:val="18"/>
      <w:szCs w:val="18"/>
      <w:lang w:val="en-US" w:bidi="en-US"/>
    </w:rPr>
  </w:style>
  <w:style w:type="paragraph" w:styleId="BodyText">
    <w:name w:val="Body Text"/>
    <w:basedOn w:val="Normal"/>
    <w:link w:val="BodyTextChar"/>
    <w:uiPriority w:val="1"/>
    <w:qFormat/>
    <w:rsid w:val="00003DB3"/>
    <w:rPr>
      <w:rFonts w:ascii="Arial Black" w:eastAsia="Arial Black" w:hAnsi="Arial Black" w:cs="Arial Black"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1"/>
    <w:rsid w:val="00003DB3"/>
    <w:rPr>
      <w:rFonts w:ascii="Arial Black" w:eastAsia="Arial Black" w:hAnsi="Arial Black" w:cs="Arial Black"/>
      <w:sz w:val="16"/>
      <w:szCs w:val="16"/>
      <w:lang w:val="en-US" w:bidi="en-US"/>
    </w:rPr>
  </w:style>
  <w:style w:type="character" w:customStyle="1" w:styleId="Heading2Char">
    <w:name w:val="Heading 2 Char"/>
    <w:basedOn w:val="DefaultParagraphFont"/>
    <w:link w:val="Heading2"/>
    <w:uiPriority w:val="9"/>
    <w:rsid w:val="00867EF8"/>
    <w:rPr>
      <w:rFonts w:ascii="Arial" w:eastAsiaTheme="majorEastAsia" w:hAnsi="Arial" w:cstheme="majorBidi"/>
      <w:i/>
      <w:szCs w:val="26"/>
      <w:lang w:val="en-US" w:bidi="en-US"/>
    </w:rPr>
  </w:style>
  <w:style w:type="character" w:styleId="Strong">
    <w:name w:val="Strong"/>
    <w:basedOn w:val="DefaultParagraphFont"/>
    <w:uiPriority w:val="22"/>
    <w:qFormat/>
    <w:rsid w:val="00867EF8"/>
    <w:rPr>
      <w:rFonts w:ascii="Arial" w:hAnsi="Arial"/>
      <w:b/>
      <w:bCs/>
      <w:sz w:val="24"/>
    </w:rPr>
  </w:style>
  <w:style w:type="paragraph" w:styleId="ListParagraph">
    <w:name w:val="List Paragraph"/>
    <w:basedOn w:val="Normal"/>
    <w:uiPriority w:val="34"/>
    <w:qFormat/>
    <w:rsid w:val="00867EF8"/>
    <w:pPr>
      <w:numPr>
        <w:numId w:val="3"/>
      </w:numPr>
      <w:ind w:left="1080"/>
      <w:contextualSpacing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tandard Content" ma:contentTypeID="0x0101000361B2D965776F46A203A558DA3BDE9C010068A92C094D8C8E439A2AE59D29D483FC" ma:contentTypeVersion="11" ma:contentTypeDescription="" ma:contentTypeScope="" ma:versionID="fda28e8f4d81d3bda79cafce45542f99">
  <xsd:schema xmlns:xsd="http://www.w3.org/2001/XMLSchema" xmlns:xs="http://www.w3.org/2001/XMLSchema" xmlns:p="http://schemas.microsoft.com/office/2006/metadata/properties" xmlns:ns1="http://schemas.microsoft.com/sharepoint/v3" xmlns:ns2="2bd5d25a-ed67-4748-9d94-e4b1e4baa595" xmlns:ns4="http://schemas.microsoft.com/sharepoint/v4" targetNamespace="http://schemas.microsoft.com/office/2006/metadata/properties" ma:root="true" ma:fieldsID="d54c29beb52bb81063455bddecc952cc" ns1:_="" ns2:_="" ns4:_="">
    <xsd:import namespace="http://schemas.microsoft.com/sharepoint/v3"/>
    <xsd:import namespace="2bd5d25a-ed67-4748-9d94-e4b1e4baa595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Publishing_x0020_Required_x0020_By" minOccurs="0"/>
                <xsd:element ref="ns2:Package_x0020_Status" minOccurs="0"/>
                <xsd:element ref="ns2:Content_x0020_Owner_x0020_Designation" minOccurs="0"/>
                <xsd:element ref="ns2:Content_x0020_Owner_x0020_Section" minOccurs="0"/>
                <xsd:element ref="ns2:Content_x0020_Owner_x0020_Division" minOccurs="0"/>
                <xsd:element ref="ns2:Content_x0020_Owner_x0020_Branch" minOccurs="0"/>
                <xsd:element ref="ns2:Approved_x0020_Date" minOccurs="0"/>
                <xsd:element ref="ns2:Content_x0020_Owner"/>
                <xsd:element ref="ns2:Quality_x0020_Reviewer_x0028_s_x0029_"/>
                <xsd:element ref="ns2:Peer_x0020_Review_x0020_Required_x0020_By" minOccurs="0"/>
                <xsd:element ref="ns2:Content_x0020_Approver"/>
                <xsd:element ref="ns4:IconOverlay" minOccurs="0"/>
                <xsd:element ref="ns1:_vti_ItemDeclaredRecord" minOccurs="0"/>
                <xsd:element ref="ns1:_vti_ItemHoldRecord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vti_ItemDeclaredRecord" ma:index="22" nillable="true" ma:displayName="Declared Record" ma:hidden="true" ma:internalName="_vti_ItemDeclaredRecord" ma:readOnly="true">
      <xsd:simpleType>
        <xsd:restriction base="dms:DateTime"/>
      </xsd:simpleType>
    </xsd:element>
    <xsd:element name="_vti_ItemHoldRecordStatus" ma:index="23" nillable="true" ma:displayName="Hold and Record Status" ma:decimals="0" ma:description="" ma:hidden="true" ma:indexed="true" ma:internalName="_vti_ItemHoldRecordStatu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d5d25a-ed67-4748-9d94-e4b1e4baa595" elementFormDefault="qualified">
    <xsd:import namespace="http://schemas.microsoft.com/office/2006/documentManagement/types"/>
    <xsd:import namespace="http://schemas.microsoft.com/office/infopath/2007/PartnerControls"/>
    <xsd:element name="Publishing_x0020_Required_x0020_By" ma:index="8" nillable="true" ma:displayName="Publishing Required By" ma:description="Select the date this web page is due to be published." ma:format="DateOnly" ma:internalName="Publishing_x0020_Required_x0020_By">
      <xsd:simpleType>
        <xsd:restriction base="dms:DateTime"/>
      </xsd:simpleType>
    </xsd:element>
    <xsd:element name="Package_x0020_Status" ma:index="9" nillable="true" ma:displayName="Package Status" ma:default="Draft" ma:description="Note: DO NOT ADD A VALUE TO THIS" ma:format="Dropdown" ma:internalName="Package_x0020_Status">
      <xsd:simpleType>
        <xsd:restriction base="dms:Choice">
          <xsd:enumeration value="Draft"/>
          <xsd:enumeration value="Peer Review In Progress"/>
          <xsd:enumeration value="Quality Review In Progress"/>
          <xsd:enumeration value="Content Approval In Progress"/>
          <xsd:enumeration value="Approved"/>
          <xsd:enumeration value="Published"/>
        </xsd:restriction>
      </xsd:simpleType>
    </xsd:element>
    <xsd:element name="Content_x0020_Owner_x0020_Designation" ma:index="10" nillable="true" ma:displayName="Content Owner Designation" ma:description="Note: Leave this field blank to have it automatically populated via workflow" ma:internalName="Content_x0020_Owner_x0020_Designation">
      <xsd:simpleType>
        <xsd:restriction base="dms:Text">
          <xsd:maxLength value="255"/>
        </xsd:restriction>
      </xsd:simpleType>
    </xsd:element>
    <xsd:element name="Content_x0020_Owner_x0020_Section" ma:index="11" nillable="true" ma:displayName="Content Owner Section" ma:description="Note: Leave this field blank to have it automatically populated via workflow" ma:internalName="Content_x0020_Owner_x0020_Section">
      <xsd:simpleType>
        <xsd:restriction base="dms:Text">
          <xsd:maxLength value="255"/>
        </xsd:restriction>
      </xsd:simpleType>
    </xsd:element>
    <xsd:element name="Content_x0020_Owner_x0020_Division" ma:index="12" nillable="true" ma:displayName="Content Owner Division" ma:description="Note: Leave this field blank to have it automatically populated via workflow" ma:internalName="Content_x0020_Owner_x0020_Division">
      <xsd:simpleType>
        <xsd:restriction base="dms:Text">
          <xsd:maxLength value="255"/>
        </xsd:restriction>
      </xsd:simpleType>
    </xsd:element>
    <xsd:element name="Content_x0020_Owner_x0020_Branch" ma:index="13" nillable="true" ma:displayName="Content Owner Branch" ma:description="Note: Leave this field blank to have it automatically populated via workflow" ma:internalName="Content_x0020_Owner_x0020_Branch">
      <xsd:simpleType>
        <xsd:restriction base="dms:Text">
          <xsd:maxLength value="255"/>
        </xsd:restriction>
      </xsd:simpleType>
    </xsd:element>
    <xsd:element name="Approved_x0020_Date" ma:index="14" nillable="true" ma:displayName="Approved Date" ma:description="Note: DO NOT ADD A VALUE TO THIS" ma:format="DateOnly" ma:internalName="Approved_x0020_Date">
      <xsd:simpleType>
        <xsd:restriction base="dms:DateTime"/>
      </xsd:simpleType>
    </xsd:element>
    <xsd:element name="Content_x0020_Owner" ma:index="17" ma:displayName="Content Owner" ma:description="Specify the owner (Branch Head) of the content" ma:list="UserInfo" ma:SharePointGroup="0" ma:internalName="Content_x0020_Own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Quality_x0020_Reviewer_x0028_s_x0029_" ma:index="18" ma:displayName="Quality Reviewer(s)" ma:list="UserInfo" ma:SharePointGroup="0" ma:internalName="Quality_x0020_Reviewer_x0028_s_x0029_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eer_x0020_Review_x0020_Required_x0020_By" ma:index="19" nillable="true" ma:displayName="Peer Review Required By" ma:list="UserInfo" ma:SharePointGroup="0" ma:internalName="Peer_x0020_Review_x0020_Required_x0020_By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ontent_x0020_Approver" ma:index="20" ma:displayName="Content Approver" ma:description="Specify the Content Approver (EL2 or above) to approve your content" ma:list="UserInfo" ma:SharePointGroup="0" ma:internalName="Content_x0020_Approver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1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Quality_x0020_Reviewer_x0028_s_x0029_ xmlns="2bd5d25a-ed67-4748-9d94-e4b1e4baa595">
      <UserInfo>
        <DisplayName>FERLITSCH, Sarah</DisplayName>
        <AccountId>17325</AccountId>
        <AccountType/>
      </UserInfo>
    </Quality_x0020_Reviewer_x0028_s_x0029_>
    <Content_x0020_Owner_x0020_Designation xmlns="2bd5d25a-ed67-4748-9d94-e4b1e4baa595">Assistant Secretary</Content_x0020_Owner_x0020_Designation>
    <Publishing_x0020_Required_x0020_By xmlns="2bd5d25a-ed67-4748-9d94-e4b1e4baa595">2020-04-29T14:00:00+00:00</Publishing_x0020_Required_x0020_By>
    <Approved_x0020_Date xmlns="2bd5d25a-ed67-4748-9d94-e4b1e4baa595">2020-04-14T14:00:00+00:00</Approved_x0020_Date>
    <IconOverlay xmlns="http://schemas.microsoft.com/sharepoint/v4" xsi:nil="true"/>
    <Content_x0020_Approver xmlns="2bd5d25a-ed67-4748-9d94-e4b1e4baa595">
      <UserInfo>
        <DisplayName>BLIGH, Brooke</DisplayName>
        <AccountId>1864</AccountId>
        <AccountType/>
      </UserInfo>
    </Content_x0020_Approver>
    <Content_x0020_Owner_x0020_Division xmlns="2bd5d25a-ed67-4748-9d94-e4b1e4baa595">Office of Health Protection DIV</Content_x0020_Owner_x0020_Division>
    <Content_x0020_Owner_x0020_Branch xmlns="2bd5d25a-ed67-4748-9d94-e4b1e4baa595">OHPD Immunisation BR</Content_x0020_Owner_x0020_Branch>
    <Package_x0020_Status xmlns="2bd5d25a-ed67-4748-9d94-e4b1e4baa595">Approved</Package_x0020_Status>
    <Content_x0020_Owner_x0020_Section xmlns="2bd5d25a-ed67-4748-9d94-e4b1e4baa595">OHPD IB Executive SN</Content_x0020_Owner_x0020_Section>
    <Peer_x0020_Review_x0020_Required_x0020_By xmlns="2bd5d25a-ed67-4748-9d94-e4b1e4baa595">
      <UserInfo>
        <DisplayName/>
        <AccountId xsi:nil="true"/>
        <AccountType/>
      </UserInfo>
    </Peer_x0020_Review_x0020_Required_x0020_By>
    <Content_x0020_Owner xmlns="2bd5d25a-ed67-4748-9d94-e4b1e4baa595">
      <UserInfo>
        <DisplayName>PEISLEY, Hope</DisplayName>
        <AccountId>4376</AccountId>
        <AccountType/>
      </UserInfo>
    </Content_x0020_Owner>
  </documentManagement>
</p:properties>
</file>

<file path=customXml/itemProps1.xml><?xml version="1.0" encoding="utf-8"?>
<ds:datastoreItem xmlns:ds="http://schemas.openxmlformats.org/officeDocument/2006/customXml" ds:itemID="{429AA76C-9139-45D1-924F-DF6529A583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bd5d25a-ed67-4748-9d94-e4b1e4baa595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5374541-58D2-4629-BF09-7BBCE6C4CD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538E959-0149-4B74-A431-1D5425A98088}">
  <ds:schemaRefs>
    <ds:schemaRef ds:uri="http://schemas.microsoft.com/sharepoint/v3"/>
    <ds:schemaRef ds:uri="http://schemas.microsoft.com/sharepoint/v4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2bd5d25a-ed67-4748-9d94-e4b1e4baa595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7BE3163F</Template>
  <TotalTime>1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Department of Health</dc:creator>
  <cp:keywords/>
  <dc:description/>
  <cp:lastModifiedBy>Lynch, Vanessa</cp:lastModifiedBy>
  <cp:revision>2</cp:revision>
  <dcterms:created xsi:type="dcterms:W3CDTF">2020-04-08T03:56:00Z</dcterms:created>
  <dcterms:modified xsi:type="dcterms:W3CDTF">2020-04-08T03:56:00Z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0x0101000361B2D965776F46A203A558DA3BDE9C010068A92C094D8C8E439A2AE59D29D483FC</vt:lpwstr>
  </property>
  <property fmtid="{D5CDD505-2E9C-101B-9397-08002B2CF9AE}" pid="3" name="WorkflowChangePath">
    <vt:lpwstr>b55235ed-5ca5-4ec6-8961-3a05ae543b2a,2;b55235ed-5ca5-4ec6-8961-3a05ae543b2a,2;b55235ed-5ca5-4ec6-8961-3a05ae543b2a,2;b55235ed-5ca5-4ec6-8961-3a05ae543b2a,2;b55235ed-5ca5-4ec6-8961-3a05ae543b2a,2;</vt:lpwstr>
  </property>
  <property fmtid="{D5CDD505-2E9C-101B-9397-08002B2CF9AE}" pid="4" name="_docset_NoMedatataSyncRequired">
    <vt:lpwstr>False</vt:lpwstr>
  </property>
</Properties>
</file>