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2E4A" w14:textId="7EA3EE93" w:rsidR="008376E2" w:rsidRDefault="00971FF7" w:rsidP="004869F0">
      <w:pPr>
        <w:pStyle w:val="Heading1"/>
        <w:rPr>
          <w:rFonts w:eastAsiaTheme="majorEastAsia"/>
        </w:rPr>
      </w:pPr>
      <w:bookmarkStart w:id="0" w:name="_GoBack"/>
      <w:bookmarkEnd w:id="0"/>
      <w:r w:rsidRPr="00971FF7">
        <w:rPr>
          <w:rFonts w:eastAsiaTheme="majorEastAsia"/>
        </w:rPr>
        <w:t>The duty of care of screening services to notify women with silicone breast implants of the presence of screen</w:t>
      </w:r>
      <w:r w:rsidR="00061B60">
        <w:rPr>
          <w:rFonts w:eastAsiaTheme="majorEastAsia"/>
        </w:rPr>
        <w:t>-</w:t>
      </w:r>
      <w:r w:rsidRPr="00971FF7">
        <w:rPr>
          <w:rFonts w:eastAsiaTheme="majorEastAsia"/>
        </w:rPr>
        <w:t>detected leaking implants</w:t>
      </w:r>
    </w:p>
    <w:p w14:paraId="21C9414B" w14:textId="461D7839" w:rsidR="004869F0" w:rsidRPr="008376E2" w:rsidRDefault="004869F0" w:rsidP="008376E2">
      <w:pPr>
        <w:pStyle w:val="Paragraphtext"/>
        <w:sectPr w:rsidR="004869F0" w:rsidRPr="008376E2" w:rsidSect="0002262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This is a version control table for factsheet: The duty of care of screening services to notify women with silicone breast implants of the presence of screen detected leaking implants"/>
      </w:tblPr>
      <w:tblGrid>
        <w:gridCol w:w="2951"/>
        <w:gridCol w:w="6119"/>
      </w:tblGrid>
      <w:tr w:rsidR="004869F0" w:rsidRPr="004869F0" w14:paraId="38BAE2D2" w14:textId="77777777" w:rsidTr="00D83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hideMark/>
          </w:tcPr>
          <w:p w14:paraId="564A29EB" w14:textId="77777777" w:rsidR="004869F0" w:rsidRPr="004869F0" w:rsidRDefault="004869F0" w:rsidP="004869F0">
            <w:pPr>
              <w:pStyle w:val="Tableheader0"/>
              <w:rPr>
                <w:rFonts w:eastAsia="Cambria"/>
                <w:lang w:val="en-US"/>
              </w:rPr>
            </w:pPr>
            <w:r w:rsidRPr="004869F0">
              <w:rPr>
                <w:rFonts w:eastAsia="Cambria"/>
                <w:lang w:val="en-US"/>
              </w:rPr>
              <w:t xml:space="preserve">Version Control </w:t>
            </w:r>
          </w:p>
        </w:tc>
        <w:tc>
          <w:tcPr>
            <w:tcW w:w="6119" w:type="dxa"/>
            <w:hideMark/>
          </w:tcPr>
          <w:p w14:paraId="76370B56" w14:textId="57836B2C" w:rsidR="004869F0" w:rsidRPr="004869F0" w:rsidRDefault="004869F0" w:rsidP="004869F0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</w:p>
        </w:tc>
      </w:tr>
      <w:tr w:rsidR="00971FF7" w:rsidRPr="002B0FB3" w14:paraId="7F3048FD" w14:textId="77777777" w:rsidTr="00C9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49C6070" w14:textId="341E197C" w:rsidR="00971FF7" w:rsidRPr="004869F0" w:rsidRDefault="00971FF7" w:rsidP="00971FF7">
            <w:pPr>
              <w:pStyle w:val="Tabletextleft"/>
            </w:pPr>
            <w:r w:rsidRPr="00FF392E">
              <w:t xml:space="preserve">Date developed by CAC: </w:t>
            </w:r>
          </w:p>
        </w:tc>
        <w:tc>
          <w:tcPr>
            <w:tcW w:w="6119" w:type="dxa"/>
          </w:tcPr>
          <w:p w14:paraId="2E2C93D6" w14:textId="01C47E0C" w:rsidR="00971FF7" w:rsidRPr="004869F0" w:rsidRDefault="00971FF7" w:rsidP="00971FF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392E">
              <w:t xml:space="preserve">23 June 2015 </w:t>
            </w:r>
          </w:p>
        </w:tc>
      </w:tr>
      <w:tr w:rsidR="00971FF7" w:rsidRPr="002B0FB3" w14:paraId="794FE65F" w14:textId="77777777" w:rsidTr="00C97A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A6D005A" w14:textId="6A243739" w:rsidR="00971FF7" w:rsidRPr="004869F0" w:rsidRDefault="00971FF7" w:rsidP="00971FF7">
            <w:pPr>
              <w:pStyle w:val="Tabletextleft"/>
            </w:pPr>
            <w:r w:rsidRPr="00FF392E">
              <w:t xml:space="preserve">Date of PMG endorsement: </w:t>
            </w:r>
          </w:p>
        </w:tc>
        <w:tc>
          <w:tcPr>
            <w:tcW w:w="6119" w:type="dxa"/>
          </w:tcPr>
          <w:p w14:paraId="42B37302" w14:textId="0A676DA3" w:rsidR="00971FF7" w:rsidRPr="004869F0" w:rsidRDefault="00971FF7" w:rsidP="00971FF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392E">
              <w:t xml:space="preserve">July 2016 </w:t>
            </w:r>
          </w:p>
        </w:tc>
      </w:tr>
      <w:tr w:rsidR="00971FF7" w:rsidRPr="002B0FB3" w14:paraId="0440D3B6" w14:textId="77777777" w:rsidTr="00C9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0945B1C4" w14:textId="3CE5CE39" w:rsidR="00971FF7" w:rsidRPr="004869F0" w:rsidRDefault="00971FF7" w:rsidP="00971FF7">
            <w:pPr>
              <w:pStyle w:val="Tabletextleft"/>
            </w:pPr>
            <w:r w:rsidRPr="00FF392E">
              <w:t xml:space="preserve">Version #: </w:t>
            </w:r>
          </w:p>
        </w:tc>
        <w:tc>
          <w:tcPr>
            <w:tcW w:w="6119" w:type="dxa"/>
          </w:tcPr>
          <w:p w14:paraId="51C16B5E" w14:textId="57252989" w:rsidR="00971FF7" w:rsidRPr="004869F0" w:rsidRDefault="00971FF7" w:rsidP="00971FF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392E">
              <w:t xml:space="preserve">1.0 </w:t>
            </w:r>
          </w:p>
        </w:tc>
      </w:tr>
      <w:tr w:rsidR="00971FF7" w:rsidRPr="002B0FB3" w14:paraId="5375AB51" w14:textId="77777777" w:rsidTr="00C97A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4606A96F" w14:textId="47B75BE3" w:rsidR="00971FF7" w:rsidRPr="004869F0" w:rsidRDefault="00971FF7" w:rsidP="00971FF7">
            <w:pPr>
              <w:pStyle w:val="Tabletextleft"/>
            </w:pPr>
            <w:r w:rsidRPr="00FF392E">
              <w:t xml:space="preserve">Date last updated: </w:t>
            </w:r>
          </w:p>
        </w:tc>
        <w:tc>
          <w:tcPr>
            <w:tcW w:w="6119" w:type="dxa"/>
          </w:tcPr>
          <w:p w14:paraId="089EE9A2" w14:textId="604CFB9D" w:rsidR="00971FF7" w:rsidRPr="004869F0" w:rsidRDefault="00971FF7" w:rsidP="00971FF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392E">
              <w:t xml:space="preserve">July 2016 </w:t>
            </w:r>
          </w:p>
        </w:tc>
      </w:tr>
    </w:tbl>
    <w:p w14:paraId="1FEF6E16" w14:textId="2A8341E2" w:rsidR="004869F0" w:rsidRDefault="00A7655E" w:rsidP="004869F0">
      <w:pPr>
        <w:pStyle w:val="Heading2"/>
      </w:pPr>
      <w:r>
        <w:t>Background</w:t>
      </w:r>
    </w:p>
    <w:p w14:paraId="077AB6D9" w14:textId="77777777" w:rsidR="00971FF7" w:rsidRPr="00971FF7" w:rsidRDefault="00971FF7" w:rsidP="00971FF7">
      <w:pPr>
        <w:pStyle w:val="Paragraphtext"/>
      </w:pPr>
      <w:r w:rsidRPr="00971FF7">
        <w:t xml:space="preserve">At the request of the PMG, the Department of Health sought legal advice in relation to the </w:t>
      </w:r>
      <w:r w:rsidRPr="00971FF7">
        <w:rPr>
          <w:i/>
          <w:iCs/>
        </w:rPr>
        <w:t>current</w:t>
      </w:r>
      <w:r w:rsidRPr="00971FF7">
        <w:t xml:space="preserve"> national policy statement on the cancer screening website which states:</w:t>
      </w:r>
    </w:p>
    <w:p w14:paraId="09C56A9E" w14:textId="77777777" w:rsidR="00971FF7" w:rsidRPr="00971FF7" w:rsidRDefault="00971FF7" w:rsidP="00971FF7">
      <w:pPr>
        <w:pStyle w:val="Paragraphtext"/>
        <w:numPr>
          <w:ilvl w:val="0"/>
          <w:numId w:val="24"/>
        </w:numPr>
      </w:pPr>
      <w:r w:rsidRPr="00971FF7">
        <w:t xml:space="preserve">‘Identifying and reporting implant problems is not the role of </w:t>
      </w:r>
      <w:proofErr w:type="spellStart"/>
      <w:r w:rsidRPr="00971FF7">
        <w:t>BreastScreen</w:t>
      </w:r>
      <w:proofErr w:type="spellEnd"/>
      <w:r w:rsidRPr="00971FF7">
        <w:t xml:space="preserve"> Australia Services. If implant damage is detected, a woman may be advised to consult with her General Practitioner.’</w:t>
      </w:r>
    </w:p>
    <w:p w14:paraId="7597E352" w14:textId="77777777" w:rsidR="00971FF7" w:rsidRPr="00971FF7" w:rsidRDefault="00971FF7" w:rsidP="00971FF7">
      <w:pPr>
        <w:pStyle w:val="Paragraphtext"/>
      </w:pPr>
      <w:r w:rsidRPr="00971FF7">
        <w:t>The Legal advice received in relation to this issue was as follows:</w:t>
      </w:r>
    </w:p>
    <w:p w14:paraId="5EF8BC45" w14:textId="77777777" w:rsidR="00971FF7" w:rsidRPr="00971FF7" w:rsidRDefault="00971FF7" w:rsidP="00971FF7">
      <w:pPr>
        <w:pStyle w:val="Paragraphtext"/>
        <w:numPr>
          <w:ilvl w:val="0"/>
          <w:numId w:val="25"/>
        </w:numPr>
      </w:pPr>
      <w:r w:rsidRPr="00971FF7">
        <w:t>From the Commonwealth’s perspective, the current national policy statement on the cancer screening website sufficiently addresses the Program’s duty of care to disclose such information to women.</w:t>
      </w:r>
    </w:p>
    <w:p w14:paraId="075B8A19" w14:textId="77777777" w:rsidR="00971FF7" w:rsidRPr="00971FF7" w:rsidRDefault="00971FF7" w:rsidP="00971FF7">
      <w:pPr>
        <w:pStyle w:val="Paragraphtext"/>
        <w:numPr>
          <w:ilvl w:val="0"/>
          <w:numId w:val="25"/>
        </w:numPr>
      </w:pPr>
      <w:r w:rsidRPr="00971FF7">
        <w:t>Jurisdictions may wish to seek their own legal advice.</w:t>
      </w:r>
    </w:p>
    <w:p w14:paraId="5DCD8B31" w14:textId="77777777" w:rsidR="00971FF7" w:rsidRPr="00971FF7" w:rsidRDefault="00971FF7" w:rsidP="00971FF7">
      <w:pPr>
        <w:pStyle w:val="Paragraphtext"/>
      </w:pPr>
      <w:r w:rsidRPr="00971FF7">
        <w:t>Further to this, literature searches were conducted into the potential benefit to patients in reporting asymptomatic implant ruptures and consultations with medical professionals.</w:t>
      </w:r>
    </w:p>
    <w:p w14:paraId="3161B3CA" w14:textId="77777777" w:rsidR="00971FF7" w:rsidRPr="00971FF7" w:rsidRDefault="00971FF7" w:rsidP="00971FF7">
      <w:pPr>
        <w:pStyle w:val="Paragraphtext"/>
      </w:pPr>
      <w:r w:rsidRPr="00971FF7">
        <w:t>The absence of evidence from the literature search has guided the CAC in coming to a decision on the reporting of leaking breast implants.</w:t>
      </w:r>
    </w:p>
    <w:p w14:paraId="0C3B0FD2" w14:textId="77777777" w:rsidR="00971FF7" w:rsidRPr="00971FF7" w:rsidRDefault="00971FF7" w:rsidP="00971FF7">
      <w:pPr>
        <w:pStyle w:val="Paragraphtext"/>
      </w:pPr>
      <w:r w:rsidRPr="00971FF7">
        <w:t xml:space="preserve">The CAC are of the view that </w:t>
      </w:r>
      <w:proofErr w:type="spellStart"/>
      <w:r w:rsidRPr="00971FF7">
        <w:t>BreastScreen</w:t>
      </w:r>
      <w:proofErr w:type="spellEnd"/>
      <w:r w:rsidRPr="00971FF7">
        <w:t xml:space="preserve"> Australia services should not report on breast implants as it increases the harm and is of non-clinical benefit. </w:t>
      </w:r>
    </w:p>
    <w:p w14:paraId="50DAB10C" w14:textId="77777777" w:rsidR="00971FF7" w:rsidRPr="00971FF7" w:rsidRDefault="00971FF7" w:rsidP="00971FF7">
      <w:pPr>
        <w:pStyle w:val="Paragraphtext"/>
      </w:pPr>
      <w:r w:rsidRPr="00971FF7">
        <w:t xml:space="preserve">The national policy statement has been amended to reflect the CAC advice. The revised national policy statement is now as follows: </w:t>
      </w:r>
    </w:p>
    <w:p w14:paraId="70C6F751" w14:textId="77777777" w:rsidR="00971FF7" w:rsidRPr="00971FF7" w:rsidRDefault="00971FF7" w:rsidP="00971FF7">
      <w:pPr>
        <w:pStyle w:val="Paragraphtext"/>
        <w:numPr>
          <w:ilvl w:val="0"/>
          <w:numId w:val="26"/>
        </w:numPr>
      </w:pPr>
      <w:r w:rsidRPr="00971FF7">
        <w:t xml:space="preserve">‘Identifying and reporting implant problems is not the role of </w:t>
      </w:r>
      <w:proofErr w:type="spellStart"/>
      <w:r w:rsidRPr="00971FF7">
        <w:t>BreastScreen</w:t>
      </w:r>
      <w:proofErr w:type="spellEnd"/>
      <w:r w:rsidRPr="00971FF7">
        <w:t xml:space="preserve"> Australia Services’.</w:t>
      </w:r>
    </w:p>
    <w:p w14:paraId="1C0AD617" w14:textId="77777777" w:rsidR="00971FF7" w:rsidRPr="00971FF7" w:rsidRDefault="00971FF7" w:rsidP="00971FF7">
      <w:pPr>
        <w:pStyle w:val="Paragraphtext"/>
      </w:pPr>
      <w:r w:rsidRPr="00971FF7">
        <w:t xml:space="preserve">In leaving out the word ‘may’ this does not mean that </w:t>
      </w:r>
      <w:proofErr w:type="spellStart"/>
      <w:r w:rsidRPr="00971FF7">
        <w:t>BreastScreen</w:t>
      </w:r>
      <w:proofErr w:type="spellEnd"/>
      <w:r w:rsidRPr="00971FF7">
        <w:t xml:space="preserve"> Australia must not advise patients about ruptures. Management of symptoms is not the role of </w:t>
      </w:r>
      <w:proofErr w:type="spellStart"/>
      <w:r w:rsidRPr="00971FF7">
        <w:t>BreastScreen</w:t>
      </w:r>
      <w:proofErr w:type="spellEnd"/>
      <w:r w:rsidRPr="00971FF7">
        <w:t xml:space="preserve"> Australia. However, each Jurisdiction may wish to set their own policy to determine if advising women about ruptures is considered ‘best practice’ within their Service.</w:t>
      </w:r>
    </w:p>
    <w:p w14:paraId="66C3E6FA" w14:textId="77777777" w:rsidR="00971FF7" w:rsidRPr="00971FF7" w:rsidRDefault="00971FF7" w:rsidP="00971FF7">
      <w:pPr>
        <w:pStyle w:val="Paragraphtext"/>
      </w:pPr>
      <w:r w:rsidRPr="00971FF7">
        <w:t>The CAC sought legal advice from the Commonwealth, on the Commonwealth’s legal duty of care and reviewed guidelines from the UK and international guidelines.</w:t>
      </w:r>
    </w:p>
    <w:p w14:paraId="4B1F1422" w14:textId="08435A5C" w:rsidR="00D83260" w:rsidRDefault="00A7655E" w:rsidP="00A7655E">
      <w:pPr>
        <w:pStyle w:val="Heading2"/>
      </w:pPr>
      <w:r w:rsidRPr="00A7655E">
        <w:lastRenderedPageBreak/>
        <w:t xml:space="preserve">CAC </w:t>
      </w:r>
      <w:r w:rsidR="002B2032">
        <w:t>d</w:t>
      </w:r>
      <w:r w:rsidRPr="00A7655E">
        <w:t>ecision/recommendation</w:t>
      </w:r>
    </w:p>
    <w:p w14:paraId="0C13C8C5" w14:textId="77777777" w:rsidR="00971FF7" w:rsidRPr="00971FF7" w:rsidRDefault="00971FF7" w:rsidP="00971FF7">
      <w:pPr>
        <w:pStyle w:val="Paragraphtext"/>
      </w:pPr>
      <w:r w:rsidRPr="00971FF7">
        <w:t xml:space="preserve">The CAC advises that identifying and reporting implant problems is not the role of </w:t>
      </w:r>
      <w:proofErr w:type="spellStart"/>
      <w:r w:rsidRPr="00971FF7">
        <w:t>BreastScreen</w:t>
      </w:r>
      <w:proofErr w:type="spellEnd"/>
      <w:r w:rsidRPr="00971FF7">
        <w:t xml:space="preserve"> Australia Services.</w:t>
      </w:r>
    </w:p>
    <w:p w14:paraId="6E09D3B4" w14:textId="77777777" w:rsidR="00971FF7" w:rsidRPr="00971FF7" w:rsidRDefault="00971FF7" w:rsidP="00971FF7">
      <w:pPr>
        <w:pStyle w:val="Paragraphtext"/>
      </w:pPr>
      <w:r w:rsidRPr="00971FF7">
        <w:t xml:space="preserve">This does not mean that </w:t>
      </w:r>
      <w:proofErr w:type="spellStart"/>
      <w:r w:rsidRPr="00971FF7">
        <w:t>BreastScreen</w:t>
      </w:r>
      <w:proofErr w:type="spellEnd"/>
      <w:r w:rsidRPr="00971FF7">
        <w:t xml:space="preserve"> Australia must not advise patients about ruptures. Management of symptoms is not the role of </w:t>
      </w:r>
      <w:proofErr w:type="spellStart"/>
      <w:r w:rsidRPr="00971FF7">
        <w:t>BreastScreen</w:t>
      </w:r>
      <w:proofErr w:type="spellEnd"/>
      <w:r w:rsidRPr="00971FF7">
        <w:t xml:space="preserve"> Australia. However, each Jurisdiction may wish to set their own policy to determine if advising women about ruptures is considered ‘best practice’ within their Service.</w:t>
      </w:r>
    </w:p>
    <w:p w14:paraId="0A0BA2AF" w14:textId="77777777" w:rsidR="00971FF7" w:rsidRPr="00971FF7" w:rsidRDefault="00971FF7" w:rsidP="00971FF7">
      <w:pPr>
        <w:pStyle w:val="Paragraphtext"/>
      </w:pPr>
      <w:r w:rsidRPr="00971FF7">
        <w:t>The revised national policy statement below should be amended on jurisdictional websites:</w:t>
      </w:r>
    </w:p>
    <w:p w14:paraId="7B6CD954" w14:textId="77777777" w:rsidR="00971FF7" w:rsidRPr="00971FF7" w:rsidRDefault="00971FF7" w:rsidP="00971FF7">
      <w:pPr>
        <w:pStyle w:val="Paragraphtext"/>
        <w:numPr>
          <w:ilvl w:val="0"/>
          <w:numId w:val="27"/>
        </w:numPr>
      </w:pPr>
      <w:r w:rsidRPr="00971FF7">
        <w:t xml:space="preserve">‘Identifying and reporting implant problems is not the role of </w:t>
      </w:r>
      <w:proofErr w:type="spellStart"/>
      <w:r w:rsidRPr="00971FF7">
        <w:t>BreastScreen</w:t>
      </w:r>
      <w:proofErr w:type="spellEnd"/>
      <w:r w:rsidRPr="00971FF7">
        <w:t xml:space="preserve"> Australia Services’.</w:t>
      </w:r>
    </w:p>
    <w:p w14:paraId="1F38668F" w14:textId="3DEB1FAA" w:rsidR="00C97A8F" w:rsidRDefault="00971FF7" w:rsidP="00D83260">
      <w:pPr>
        <w:pStyle w:val="Paragraphtext"/>
      </w:pPr>
      <w:r w:rsidRPr="00971FF7">
        <w:t>As the legal advice was for the position of the Commonwealth, Jurisdictions may wish to seek their own legal advice.</w:t>
      </w:r>
    </w:p>
    <w:p w14:paraId="2174502F" w14:textId="19139499" w:rsidR="00D83260" w:rsidRPr="000D34B6" w:rsidRDefault="009F66F7" w:rsidP="00D83260">
      <w:pPr>
        <w:pStyle w:val="Paragraphtext"/>
      </w:pPr>
      <w:r>
        <w:pict w14:anchorId="5BFD5A0B">
          <v:rect id="_x0000_i1025" style="width:0;height:1.5pt" o:hralign="center" o:hrstd="t" o:hr="t" fillcolor="#a0a0a0" stroked="f"/>
        </w:pict>
      </w:r>
    </w:p>
    <w:p w14:paraId="63E917F5" w14:textId="0F541EAC" w:rsidR="00D83260" w:rsidRPr="005C2193" w:rsidRDefault="00D83260" w:rsidP="00D83260">
      <w:pPr>
        <w:pStyle w:val="Paragraphtext"/>
        <w:rPr>
          <w:i/>
        </w:rPr>
      </w:pPr>
      <w:r w:rsidRPr="005C2193">
        <w:rPr>
          <w:i/>
        </w:rPr>
        <w:t xml:space="preserve">This advice is clinical guidance for the </w:t>
      </w:r>
      <w:proofErr w:type="spellStart"/>
      <w:r w:rsidRPr="005C2193">
        <w:rPr>
          <w:i/>
        </w:rPr>
        <w:t>BreastScreen</w:t>
      </w:r>
      <w:proofErr w:type="spellEnd"/>
      <w:r w:rsidRPr="005C2193">
        <w:rPr>
          <w:i/>
        </w:rPr>
        <w:t xml:space="preserve"> Australia Program for consideration and suggested implementation within each jurisdiction.</w:t>
      </w:r>
    </w:p>
    <w:sectPr w:rsidR="00D83260" w:rsidRPr="005C2193" w:rsidSect="00022629">
      <w:headerReference w:type="default" r:id="rId15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B726" w14:textId="77777777" w:rsidR="00E22443" w:rsidRDefault="00E22443" w:rsidP="006B56BB">
      <w:r>
        <w:separator/>
      </w:r>
    </w:p>
    <w:p w14:paraId="7ECB19D2" w14:textId="77777777" w:rsidR="00E22443" w:rsidRDefault="00E22443"/>
  </w:endnote>
  <w:endnote w:type="continuationSeparator" w:id="0">
    <w:p w14:paraId="3BA97996" w14:textId="77777777" w:rsidR="00E22443" w:rsidRDefault="00E22443" w:rsidP="006B56BB">
      <w:r>
        <w:continuationSeparator/>
      </w:r>
    </w:p>
    <w:p w14:paraId="6FAA3878" w14:textId="77777777" w:rsidR="00E22443" w:rsidRDefault="00E22443"/>
  </w:endnote>
  <w:endnote w:type="continuationNotice" w:id="1">
    <w:p w14:paraId="2E33D04A" w14:textId="77777777" w:rsidR="00E22443" w:rsidRDefault="00E22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EAB66" w14:textId="0D69BE9C" w:rsidR="008D48C9" w:rsidRPr="00D83260" w:rsidRDefault="00D83260" w:rsidP="00D83260">
    <w:pPr>
      <w:pStyle w:val="Footer"/>
      <w:tabs>
        <w:tab w:val="clear" w:pos="4513"/>
      </w:tabs>
    </w:pPr>
    <w:r>
      <w:t xml:space="preserve">Department of Health — </w:t>
    </w:r>
    <w:r w:rsidR="00971FF7" w:rsidRPr="00971FF7">
      <w:t>The duty of care of screening services to notify women with silicone breast implants of the presence of screen</w:t>
    </w:r>
    <w:r w:rsidR="00061B60">
      <w:t>-</w:t>
    </w:r>
    <w:r w:rsidR="00971FF7" w:rsidRPr="00971FF7">
      <w:t>detected leaking implants</w:t>
    </w:r>
    <w:sdt>
      <w:sdtPr>
        <w:id w:val="1604920856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9F66F7">
          <w:rPr>
            <w:noProof/>
          </w:rPr>
          <w:t>2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7F628" w14:textId="4039B710" w:rsidR="008D48C9" w:rsidRPr="00DE3355" w:rsidRDefault="00AC2679" w:rsidP="003D033A">
    <w:pPr>
      <w:pStyle w:val="Footer"/>
      <w:tabs>
        <w:tab w:val="clear" w:pos="4513"/>
      </w:tabs>
    </w:pPr>
    <w:r>
      <w:t xml:space="preserve">Department of Health </w:t>
    </w:r>
    <w:r w:rsidR="004869F0">
      <w:t>—</w:t>
    </w:r>
    <w:r>
      <w:t xml:space="preserve"> </w:t>
    </w:r>
    <w:r w:rsidR="00971FF7" w:rsidRPr="00971FF7">
      <w:t>The duty of care of screening services to notify women with silicone breast implants of the presence of screen</w:t>
    </w:r>
    <w:r w:rsidR="00061B60">
      <w:t>-</w:t>
    </w:r>
    <w:r w:rsidR="00971FF7" w:rsidRPr="00971FF7">
      <w:t>detected leaking implants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9F66F7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00124" w14:textId="77777777" w:rsidR="00E22443" w:rsidRDefault="00E22443" w:rsidP="006B56BB">
      <w:r>
        <w:separator/>
      </w:r>
    </w:p>
    <w:p w14:paraId="5E18AC06" w14:textId="77777777" w:rsidR="00E22443" w:rsidRDefault="00E22443"/>
  </w:footnote>
  <w:footnote w:type="continuationSeparator" w:id="0">
    <w:p w14:paraId="6ABB65E0" w14:textId="77777777" w:rsidR="00E22443" w:rsidRDefault="00E22443" w:rsidP="006B56BB">
      <w:r>
        <w:continuationSeparator/>
      </w:r>
    </w:p>
    <w:p w14:paraId="32403AC9" w14:textId="77777777" w:rsidR="00E22443" w:rsidRDefault="00E22443"/>
  </w:footnote>
  <w:footnote w:type="continuationNotice" w:id="1">
    <w:p w14:paraId="7F411272" w14:textId="77777777" w:rsidR="00E22443" w:rsidRDefault="00E22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EAB64" w14:textId="2AADBF25" w:rsidR="008D48C9" w:rsidRDefault="008D48C9" w:rsidP="00090316">
    <w:pPr>
      <w:pStyle w:val="Header"/>
    </w:pPr>
    <w:r>
      <w:rPr>
        <w:noProof/>
        <w:lang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142B430C">
          <wp:extent cx="5864400" cy="1064005"/>
          <wp:effectExtent l="0" t="0" r="3175" b="3175"/>
          <wp:docPr id="5" name="Picture 5" descr="Australian Government Department of Health and BreastScreen Australia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64400" cy="1064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39976" w14:textId="3A8E3883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0AC2"/>
    <w:multiLevelType w:val="multilevel"/>
    <w:tmpl w:val="B60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231CC"/>
    <w:multiLevelType w:val="multilevel"/>
    <w:tmpl w:val="161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F70D0"/>
    <w:multiLevelType w:val="multilevel"/>
    <w:tmpl w:val="5D44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0A655D"/>
    <w:multiLevelType w:val="multilevel"/>
    <w:tmpl w:val="DB06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4A3515FA"/>
    <w:multiLevelType w:val="multilevel"/>
    <w:tmpl w:val="8F5C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91686E"/>
    <w:multiLevelType w:val="multilevel"/>
    <w:tmpl w:val="4626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5C1202"/>
    <w:multiLevelType w:val="multilevel"/>
    <w:tmpl w:val="34E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A5008"/>
    <w:multiLevelType w:val="hybridMultilevel"/>
    <w:tmpl w:val="EE40B4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3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7"/>
  </w:num>
  <w:num w:numId="8">
    <w:abstractNumId w:val="22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5"/>
  </w:num>
  <w:num w:numId="17">
    <w:abstractNumId w:val="10"/>
  </w:num>
  <w:num w:numId="18">
    <w:abstractNumId w:val="12"/>
  </w:num>
  <w:num w:numId="19">
    <w:abstractNumId w:val="16"/>
  </w:num>
  <w:num w:numId="20">
    <w:abstractNumId w:val="24"/>
  </w:num>
  <w:num w:numId="21">
    <w:abstractNumId w:val="18"/>
  </w:num>
  <w:num w:numId="22">
    <w:abstractNumId w:val="20"/>
  </w:num>
  <w:num w:numId="23">
    <w:abstractNumId w:val="15"/>
  </w:num>
  <w:num w:numId="24">
    <w:abstractNumId w:val="14"/>
  </w:num>
  <w:num w:numId="25">
    <w:abstractNumId w:val="11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7A"/>
    <w:rsid w:val="00003743"/>
    <w:rsid w:val="000047B4"/>
    <w:rsid w:val="00005712"/>
    <w:rsid w:val="00005D8F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61B60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32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869F0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2193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35DB0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51E4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C60DB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2ACD"/>
    <w:rsid w:val="009261E6"/>
    <w:rsid w:val="009268E1"/>
    <w:rsid w:val="009344DE"/>
    <w:rsid w:val="00945E7F"/>
    <w:rsid w:val="009557C1"/>
    <w:rsid w:val="00960D6E"/>
    <w:rsid w:val="00971FF7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9F66F7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2454"/>
    <w:rsid w:val="00A7655E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85A3F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61F6D"/>
    <w:rsid w:val="00C82EEB"/>
    <w:rsid w:val="00C971DC"/>
    <w:rsid w:val="00C97A8F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83260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BBEAB15"/>
  <w15:docId w15:val="{1E06E948-6639-426A-901E-94714FD6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basedOn w:val="Heading1"/>
    <w:next w:val="Paragraphtext"/>
    <w:qFormat/>
    <w:rsid w:val="008376E2"/>
    <w:pPr>
      <w:outlineLvl w:val="1"/>
    </w:pPr>
    <w:rPr>
      <w:bCs w:val="0"/>
      <w:iCs/>
      <w:color w:val="358189"/>
      <w:sz w:val="32"/>
      <w:szCs w:val="28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922ACD"/>
    <w:pPr>
      <w:spacing w:before="120" w:after="12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 w:after="12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AF79D-7BC2-4ADB-AE63-94BCFFF3A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C20108-31B1-4A9F-936E-A3B234D3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2626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duty of care of screening services to notify women with silicone breast implants of the presence of screen detected leaking implants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duty of care of screening services to notify women with silicone breast implants of the presence of screen detected leaking implants</dc:title>
  <dc:subject>Cancer; Preventive health; Medical devices; Women's health</dc:subject>
  <dc:creator>Department of Health</dc:creator>
  <cp:keywords>breast cancer; mammograms; implants</cp:keywords>
  <cp:lastModifiedBy>McCay, Meryl</cp:lastModifiedBy>
  <cp:revision>8</cp:revision>
  <dcterms:created xsi:type="dcterms:W3CDTF">2019-09-11T03:52:00Z</dcterms:created>
  <dcterms:modified xsi:type="dcterms:W3CDTF">2020-03-03T00:14:00Z</dcterms:modified>
</cp:coreProperties>
</file>