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5D81A5" w14:textId="77777777" w:rsidR="00AC3D11" w:rsidRPr="00AC3D11" w:rsidRDefault="00AC3D11" w:rsidP="00AC3D11">
      <w:pPr>
        <w:pStyle w:val="Title"/>
        <w:pBdr>
          <w:bottom w:val="none" w:sz="0" w:space="0" w:color="auto"/>
        </w:pBdr>
        <w:spacing w:before="7000" w:after="3000"/>
        <w:rPr>
          <w:color w:val="FFFFFF" w:themeColor="background1"/>
          <w:sz w:val="50"/>
          <w:szCs w:val="50"/>
        </w:rPr>
      </w:pPr>
      <w:bookmarkStart w:id="0" w:name="_GoBack"/>
      <w:bookmarkEnd w:id="0"/>
      <w:r w:rsidRPr="00AC3D11">
        <w:rPr>
          <w:color w:val="FFFFFF" w:themeColor="background1"/>
          <w:sz w:val="50"/>
          <w:szCs w:val="50"/>
        </w:rPr>
        <w:t>Topic 3</w:t>
      </w:r>
    </w:p>
    <w:p w14:paraId="2D436D09" w14:textId="77777777" w:rsidR="00AC3D11" w:rsidRPr="00AC3D11" w:rsidRDefault="00AC3D11" w:rsidP="00AC3D11">
      <w:pPr>
        <w:pStyle w:val="Title"/>
        <w:pBdr>
          <w:bottom w:val="none" w:sz="0" w:space="0" w:color="auto"/>
        </w:pBdr>
        <w:spacing w:before="120" w:after="480"/>
        <w:contextualSpacing w:val="0"/>
        <w:rPr>
          <w:color w:val="FFFFFF" w:themeColor="background1"/>
          <w:sz w:val="40"/>
          <w:szCs w:val="40"/>
        </w:rPr>
      </w:pPr>
      <w:r w:rsidRPr="00AC3D11">
        <w:rPr>
          <w:color w:val="FFFFFF" w:themeColor="background1"/>
          <w:sz w:val="40"/>
          <w:szCs w:val="40"/>
        </w:rPr>
        <w:t>Clinical skill development</w:t>
      </w:r>
    </w:p>
    <w:p w14:paraId="1A46CDAB" w14:textId="5DA98224" w:rsidR="006D2609" w:rsidRPr="006D2609" w:rsidRDefault="00AC3D11" w:rsidP="006D2609">
      <w:pPr>
        <w:pStyle w:val="Title"/>
        <w:pBdr>
          <w:bottom w:val="none" w:sz="0" w:space="0" w:color="auto"/>
        </w:pBdr>
        <w:spacing w:before="4000" w:after="0"/>
        <w:rPr>
          <w:b w:val="0"/>
          <w:color w:val="FFFFFF" w:themeColor="background1"/>
          <w:sz w:val="32"/>
          <w:szCs w:val="32"/>
        </w:rPr>
        <w:sectPr w:rsidR="006D2609" w:rsidRPr="006D2609" w:rsidSect="009B2F02">
          <w:headerReference w:type="even" r:id="rId8"/>
          <w:headerReference w:type="default" r:id="rId9"/>
          <w:footerReference w:type="even" r:id="rId10"/>
          <w:headerReference w:type="first" r:id="rId11"/>
          <w:footerReference w:type="first" r:id="rId12"/>
          <w:pgSz w:w="11906" w:h="16838"/>
          <w:pgMar w:top="1418" w:right="1418" w:bottom="505" w:left="1418" w:header="709" w:footer="709" w:gutter="0"/>
          <w:cols w:space="708"/>
          <w:docGrid w:linePitch="360"/>
        </w:sectPr>
      </w:pPr>
      <w:r w:rsidRPr="006D2609">
        <w:rPr>
          <w:b w:val="0"/>
          <w:color w:val="FFFFFF" w:themeColor="background1"/>
          <w:sz w:val="32"/>
          <w:szCs w:val="32"/>
        </w:rPr>
        <w:t>Literature reviews to support the Independent Review of Nursing Education – E</w:t>
      </w:r>
      <w:r w:rsidR="006D2609" w:rsidRPr="006D2609">
        <w:rPr>
          <w:b w:val="0"/>
          <w:color w:val="FFFFFF" w:themeColor="background1"/>
          <w:sz w:val="32"/>
          <w:szCs w:val="32"/>
        </w:rPr>
        <w:t>ducating the Nurse of the Future</w:t>
      </w:r>
      <w:r w:rsidR="006D2609" w:rsidRPr="006D2609">
        <w:rPr>
          <w:b w:val="0"/>
          <w:color w:val="FFFFFF" w:themeColor="background1"/>
          <w:sz w:val="32"/>
          <w:szCs w:val="32"/>
        </w:rPr>
        <w:br/>
      </w:r>
      <w:r w:rsidR="006D2609" w:rsidRPr="006D2609">
        <w:rPr>
          <w:b w:val="0"/>
          <w:color w:val="FFFFFF" w:themeColor="background1"/>
          <w:sz w:val="32"/>
          <w:szCs w:val="32"/>
        </w:rPr>
        <w:br/>
      </w:r>
      <w:r w:rsidR="006D2609" w:rsidRPr="006D2609">
        <w:rPr>
          <w:b w:val="0"/>
          <w:color w:val="FFFFFF" w:themeColor="background1"/>
          <w:sz w:val="24"/>
          <w:szCs w:val="24"/>
        </w:rPr>
        <w:t>April 2019</w:t>
      </w:r>
    </w:p>
    <w:p w14:paraId="569BDAF8" w14:textId="77777777" w:rsidR="00AC3D11" w:rsidRDefault="00AC3D11" w:rsidP="00DC2F14">
      <w:pPr>
        <w:spacing w:after="1000"/>
        <w:jc w:val="right"/>
        <w:rPr>
          <w:b/>
          <w:sz w:val="40"/>
          <w:szCs w:val="40"/>
        </w:rPr>
      </w:pPr>
      <w:bookmarkStart w:id="1" w:name="_Toc455046509"/>
      <w:bookmarkStart w:id="2" w:name="_Toc454984416"/>
      <w:bookmarkStart w:id="3" w:name="_Toc420883505"/>
      <w:bookmarkStart w:id="4" w:name="_Toc420884055"/>
      <w:bookmarkStart w:id="5" w:name="_Toc420921206"/>
      <w:bookmarkStart w:id="6" w:name="_Toc420928744"/>
      <w:bookmarkStart w:id="7" w:name="_Toc454355989"/>
      <w:bookmarkStart w:id="8" w:name="_Toc483499716"/>
      <w:bookmarkStart w:id="9" w:name="_Toc485129025"/>
    </w:p>
    <w:p w14:paraId="30D09F44" w14:textId="78FA0690" w:rsidR="00DC2F14" w:rsidRPr="00747D6C" w:rsidRDefault="00DC2F14" w:rsidP="00DC2F14">
      <w:pPr>
        <w:spacing w:after="1000"/>
        <w:jc w:val="right"/>
        <w:rPr>
          <w:b/>
          <w:sz w:val="40"/>
          <w:szCs w:val="40"/>
        </w:rPr>
      </w:pPr>
      <w:r w:rsidRPr="00747D6C">
        <w:rPr>
          <w:b/>
          <w:sz w:val="40"/>
          <w:szCs w:val="40"/>
        </w:rPr>
        <w:t>Jane Currie</w:t>
      </w:r>
    </w:p>
    <w:p w14:paraId="579D14E6" w14:textId="7BDCF2F5" w:rsidR="00DC2F14" w:rsidRPr="00747D6C" w:rsidRDefault="00226799" w:rsidP="00DC2F14">
      <w:pPr>
        <w:spacing w:after="1000"/>
        <w:jc w:val="right"/>
        <w:rPr>
          <w:b/>
          <w:sz w:val="40"/>
          <w:szCs w:val="40"/>
        </w:rPr>
      </w:pPr>
      <w:r w:rsidRPr="00747D6C">
        <w:rPr>
          <w:b/>
          <w:sz w:val="40"/>
          <w:szCs w:val="40"/>
        </w:rPr>
        <w:t>Pam Grootemaat</w:t>
      </w:r>
    </w:p>
    <w:p w14:paraId="30EEA18F" w14:textId="7D6D9059" w:rsidR="00DC2F14" w:rsidRPr="00747D6C" w:rsidRDefault="00226799" w:rsidP="00DC2F14">
      <w:pPr>
        <w:spacing w:after="1000"/>
        <w:jc w:val="right"/>
        <w:rPr>
          <w:b/>
          <w:sz w:val="40"/>
          <w:szCs w:val="40"/>
        </w:rPr>
      </w:pPr>
      <w:r w:rsidRPr="00747D6C">
        <w:rPr>
          <w:b/>
          <w:sz w:val="40"/>
          <w:szCs w:val="40"/>
        </w:rPr>
        <w:t>Peter Samsa</w:t>
      </w:r>
    </w:p>
    <w:p w14:paraId="6403F97A" w14:textId="03162E80" w:rsidR="00DC2F14" w:rsidRPr="00747D6C" w:rsidRDefault="00226799" w:rsidP="00DC2F14">
      <w:pPr>
        <w:spacing w:after="1000"/>
        <w:jc w:val="right"/>
        <w:rPr>
          <w:b/>
          <w:sz w:val="40"/>
          <w:szCs w:val="40"/>
        </w:rPr>
      </w:pPr>
      <w:r w:rsidRPr="00747D6C">
        <w:rPr>
          <w:b/>
          <w:sz w:val="40"/>
          <w:szCs w:val="40"/>
        </w:rPr>
        <w:t>Elizabeth Halcomb</w:t>
      </w:r>
    </w:p>
    <w:p w14:paraId="28545C52" w14:textId="0F62AB4E" w:rsidR="00A633EF" w:rsidRPr="00747D6C" w:rsidRDefault="00226799" w:rsidP="00DC2F14">
      <w:pPr>
        <w:spacing w:after="1000"/>
        <w:jc w:val="right"/>
        <w:rPr>
          <w:b/>
          <w:sz w:val="40"/>
          <w:szCs w:val="40"/>
        </w:rPr>
      </w:pPr>
      <w:r w:rsidRPr="00747D6C">
        <w:rPr>
          <w:b/>
          <w:sz w:val="40"/>
          <w:szCs w:val="40"/>
        </w:rPr>
        <w:t>Cristina Thompson</w:t>
      </w:r>
    </w:p>
    <w:p w14:paraId="3407599B" w14:textId="77777777" w:rsidR="00DC2F14" w:rsidRDefault="00DC2F14" w:rsidP="00747D6C">
      <w:pPr>
        <w:spacing w:before="4000"/>
        <w:rPr>
          <w:b/>
        </w:rPr>
      </w:pPr>
      <w:r>
        <w:rPr>
          <w:b/>
        </w:rPr>
        <w:t>Suggestion citation:</w:t>
      </w:r>
    </w:p>
    <w:p w14:paraId="19055299" w14:textId="3DE007E6" w:rsidR="00DC2F14" w:rsidRPr="00AC3D11" w:rsidRDefault="00DC2F14" w:rsidP="00DC2F14">
      <w:r>
        <w:t>Currie J,</w:t>
      </w:r>
      <w:r w:rsidR="00226799">
        <w:t xml:space="preserve"> Grootemaat P, Samsa P, Halcomb E, Thompson C.</w:t>
      </w:r>
      <w:r>
        <w:t xml:space="preserve"> (2019) Topic 3: Clinical skill development. Centre for Health Service Development, Australian Health Services Research Institute, University of Wollongong.</w:t>
      </w:r>
      <w:r>
        <w:rPr>
          <w:highlight w:val="yellow"/>
        </w:rPr>
        <w:br w:type="page"/>
      </w:r>
    </w:p>
    <w:p w14:paraId="7C3E6F66" w14:textId="77777777" w:rsidR="00DC2F14" w:rsidRDefault="00DC2F14" w:rsidP="00DC2F14">
      <w:pPr>
        <w:rPr>
          <w:rFonts w:ascii="Times New Roman" w:hAnsi="Times New Roman"/>
          <w:b/>
          <w:bCs/>
        </w:rPr>
        <w:sectPr w:rsidR="00DC2F14" w:rsidSect="009B2F02">
          <w:headerReference w:type="default" r:id="rId13"/>
          <w:pgSz w:w="11906" w:h="16838"/>
          <w:pgMar w:top="1134" w:right="1134" w:bottom="1021" w:left="1418" w:header="709" w:footer="709" w:gutter="0"/>
          <w:pgNumType w:fmt="lowerRoman" w:start="1"/>
          <w:cols w:space="720"/>
          <w:titlePg/>
        </w:sectPr>
      </w:pPr>
    </w:p>
    <w:p w14:paraId="1B4F4BFD" w14:textId="77777777" w:rsidR="003911C0" w:rsidRPr="00747D6C" w:rsidRDefault="003911C0" w:rsidP="00747D6C">
      <w:pPr>
        <w:spacing w:before="840" w:after="120" w:line="259" w:lineRule="auto"/>
        <w:rPr>
          <w:rFonts w:ascii="Calibri" w:eastAsia="Calibri" w:hAnsi="Calibri"/>
          <w:b/>
          <w:lang w:eastAsia="en-US"/>
        </w:rPr>
      </w:pPr>
      <w:r w:rsidRPr="00747D6C">
        <w:rPr>
          <w:rFonts w:ascii="Calibri" w:eastAsia="Calibri" w:hAnsi="Calibri"/>
          <w:b/>
          <w:lang w:eastAsia="en-US"/>
        </w:rPr>
        <w:t>Disclaimer:</w:t>
      </w:r>
    </w:p>
    <w:p w14:paraId="4C22F9FB" w14:textId="77777777" w:rsidR="003911C0" w:rsidRDefault="003911C0" w:rsidP="003911C0">
      <w:pPr>
        <w:spacing w:after="120"/>
        <w:rPr>
          <w:i/>
          <w:iCs/>
        </w:rPr>
      </w:pPr>
      <w:r>
        <w:rPr>
          <w:i/>
          <w:iCs/>
        </w:rPr>
        <w:t xml:space="preserve">The project was funded by the Australian Government Department of Health. Information contained in this publication does not necessarily reflect the views of the Australian Government Department of Health. This literature review has been prepared to support consultations relating to the national </w:t>
      </w:r>
      <w:r>
        <w:rPr>
          <w:b/>
          <w:i/>
          <w:iCs/>
        </w:rPr>
        <w:t>‘Independent Review of Nursing Education – Educating the Nurse of the Future</w:t>
      </w:r>
      <w:r w:rsidRPr="00454A25">
        <w:rPr>
          <w:b/>
          <w:i/>
          <w:iCs/>
        </w:rPr>
        <w:t>’</w:t>
      </w:r>
      <w:r>
        <w:rPr>
          <w:i/>
          <w:iCs/>
        </w:rPr>
        <w:t>. The Independent Review is coordinated by the Office of the Commonwealth Chief Nursing and Midwifery Officer within the Australian Government Department of Health, under the Chairmanship of Professor Steven Schwartz.</w:t>
      </w:r>
    </w:p>
    <w:p w14:paraId="5D6B106A" w14:textId="77777777" w:rsidR="003911C0" w:rsidRPr="00747D6C" w:rsidRDefault="003911C0" w:rsidP="00747D6C">
      <w:pPr>
        <w:spacing w:before="240" w:after="120" w:line="259" w:lineRule="auto"/>
        <w:rPr>
          <w:rFonts w:ascii="Calibri" w:eastAsia="Calibri" w:hAnsi="Calibri"/>
          <w:b/>
          <w:lang w:eastAsia="en-US"/>
        </w:rPr>
      </w:pPr>
      <w:r w:rsidRPr="00747D6C">
        <w:rPr>
          <w:rFonts w:ascii="Calibri" w:eastAsia="Calibri" w:hAnsi="Calibri"/>
          <w:b/>
          <w:lang w:eastAsia="en-US"/>
        </w:rPr>
        <w:t>Acknowledgements:</w:t>
      </w:r>
    </w:p>
    <w:p w14:paraId="6F61A1A0" w14:textId="3043FFC7" w:rsidR="003911C0" w:rsidRDefault="003911C0" w:rsidP="003911C0">
      <w:pPr>
        <w:spacing w:after="120"/>
        <w:rPr>
          <w:i/>
        </w:rPr>
      </w:pPr>
      <w:r>
        <w:rPr>
          <w:i/>
        </w:rPr>
        <w:t xml:space="preserve">This document is based on work conducted by the Centre for Health Service Development a multidisciplinary research centre of the Australian Health Services Research Institute and the School of Nursing based at the University of Wollongong. The authors acknowledge all individuals who contributed to the various phases of the project. We wish to particularly thank the members of the </w:t>
      </w:r>
      <w:r>
        <w:rPr>
          <w:b/>
          <w:i/>
        </w:rPr>
        <w:t>National nursing education working group</w:t>
      </w:r>
      <w:r>
        <w:rPr>
          <w:i/>
        </w:rPr>
        <w:t xml:space="preserve"> and </w:t>
      </w:r>
      <w:r>
        <w:rPr>
          <w:b/>
          <w:i/>
        </w:rPr>
        <w:t>International nursing education advisory team</w:t>
      </w:r>
      <w:r>
        <w:rPr>
          <w:i/>
        </w:rPr>
        <w:t xml:space="preserve"> who willingly contributed their professional expertise to assist with the development </w:t>
      </w:r>
      <w:r w:rsidR="00747D6C">
        <w:rPr>
          <w:i/>
        </w:rPr>
        <w:t>of the four literature reviews.</w:t>
      </w:r>
    </w:p>
    <w:p w14:paraId="178DECDB" w14:textId="51B47EAE" w:rsidR="003911C0" w:rsidRDefault="003911C0" w:rsidP="00747D6C">
      <w:pPr>
        <w:spacing w:before="360" w:after="120"/>
        <w:rPr>
          <w:i/>
        </w:rPr>
      </w:pPr>
      <w:r>
        <w:rPr>
          <w:i/>
        </w:rPr>
        <w:t xml:space="preserve">Appreciation is also extended to the topic team leaders: </w:t>
      </w:r>
      <w:r>
        <w:rPr>
          <w:b/>
          <w:i/>
        </w:rPr>
        <w:t xml:space="preserve">Dr Malcolm Masso, Dr Kate Williams, Dr Jane Currie </w:t>
      </w:r>
      <w:r>
        <w:rPr>
          <w:i/>
        </w:rPr>
        <w:t>and</w:t>
      </w:r>
      <w:r>
        <w:rPr>
          <w:b/>
          <w:i/>
        </w:rPr>
        <w:t xml:space="preserve"> Ms Cristina Thompson (Project lead), </w:t>
      </w:r>
      <w:r>
        <w:rPr>
          <w:i/>
        </w:rPr>
        <w:t>also</w:t>
      </w:r>
      <w:r>
        <w:rPr>
          <w:b/>
          <w:i/>
        </w:rPr>
        <w:t xml:space="preserve"> </w:t>
      </w:r>
      <w:r>
        <w:rPr>
          <w:i/>
        </w:rPr>
        <w:t xml:space="preserve">to </w:t>
      </w:r>
      <w:r>
        <w:rPr>
          <w:b/>
          <w:i/>
        </w:rPr>
        <w:t>Professor Elizabeth (Liz) Halcomb</w:t>
      </w:r>
      <w:r>
        <w:rPr>
          <w:i/>
        </w:rPr>
        <w:t xml:space="preserve"> for her intellectual leadership and to all members of the topic teams particularly the personnel from the Centre for Health Service Development. The research librarians and administrative assistants who worked on this project are also acknowledged. Finally, we wish to recognise the advice and assistance provided by </w:t>
      </w:r>
      <w:r>
        <w:rPr>
          <w:b/>
          <w:i/>
        </w:rPr>
        <w:t xml:space="preserve">Ms Liza Edwards </w:t>
      </w:r>
      <w:r>
        <w:rPr>
          <w:i/>
        </w:rPr>
        <w:t xml:space="preserve">Principal Nursing Adviser and </w:t>
      </w:r>
      <w:r>
        <w:rPr>
          <w:b/>
          <w:i/>
        </w:rPr>
        <w:t xml:space="preserve">Adjunct Professor Debra Thoms </w:t>
      </w:r>
      <w:r>
        <w:rPr>
          <w:i/>
        </w:rPr>
        <w:t>the Commonwealth Chief Nursing and Midwifery Officer, from the Australian Government Department o</w:t>
      </w:r>
      <w:r w:rsidR="00226799">
        <w:rPr>
          <w:i/>
        </w:rPr>
        <w:t>f Health.</w:t>
      </w:r>
    </w:p>
    <w:p w14:paraId="6DFE3D01" w14:textId="4764E55E" w:rsidR="00107AEC" w:rsidRDefault="00107AEC" w:rsidP="00747D6C">
      <w:pPr>
        <w:spacing w:before="240" w:after="360"/>
        <w:rPr>
          <w:i/>
        </w:rPr>
      </w:pPr>
      <w:r>
        <w:rPr>
          <w:i/>
        </w:rPr>
        <w:t xml:space="preserve">The Topic 3 team would like to acknowledge the contribution of </w:t>
      </w:r>
      <w:r w:rsidR="00226799" w:rsidRPr="00226799">
        <w:rPr>
          <w:b/>
          <w:i/>
        </w:rPr>
        <w:t>Associate Professor Patrea Andersen</w:t>
      </w:r>
      <w:r w:rsidR="00226799">
        <w:rPr>
          <w:i/>
        </w:rPr>
        <w:t xml:space="preserve"> for her advice and assistance relating to the simulation literature.</w:t>
      </w:r>
    </w:p>
    <w:p w14:paraId="150B72F0" w14:textId="2B3A178A" w:rsidR="003911C0" w:rsidRDefault="003911C0" w:rsidP="00747D6C">
      <w:pPr>
        <w:spacing w:after="240"/>
        <w:jc w:val="center"/>
        <w:rPr>
          <w:b/>
          <w:i/>
          <w:iCs/>
        </w:rPr>
      </w:pPr>
      <w:r>
        <w:rPr>
          <w:b/>
          <w:i/>
          <w:iCs/>
        </w:rPr>
        <w:t xml:space="preserve">All contributors are individually listed in </w:t>
      </w:r>
      <w:r w:rsidR="009F7C6A">
        <w:rPr>
          <w:b/>
          <w:i/>
          <w:iCs/>
        </w:rPr>
        <w:fldChar w:fldCharType="begin"/>
      </w:r>
      <w:r w:rsidR="009F7C6A">
        <w:rPr>
          <w:b/>
          <w:i/>
          <w:iCs/>
        </w:rPr>
        <w:instrText xml:space="preserve"> REF Appendix1 \h  \* MERGEFORMAT </w:instrText>
      </w:r>
      <w:r w:rsidR="009F7C6A">
        <w:rPr>
          <w:b/>
          <w:i/>
          <w:iCs/>
        </w:rPr>
      </w:r>
      <w:r w:rsidR="009F7C6A">
        <w:rPr>
          <w:b/>
          <w:i/>
          <w:iCs/>
        </w:rPr>
        <w:fldChar w:fldCharType="separate"/>
      </w:r>
      <w:r w:rsidR="00B52BCB" w:rsidRPr="00B52BCB">
        <w:rPr>
          <w:b/>
          <w:i/>
          <w:iCs/>
        </w:rPr>
        <w:t>Appendix 1</w:t>
      </w:r>
      <w:r w:rsidR="009F7C6A">
        <w:rPr>
          <w:b/>
          <w:i/>
          <w:iCs/>
        </w:rPr>
        <w:fldChar w:fldCharType="end"/>
      </w:r>
      <w:r>
        <w:rPr>
          <w:b/>
          <w:i/>
          <w:iCs/>
        </w:rPr>
        <w:t xml:space="preserve"> of this document.</w:t>
      </w:r>
    </w:p>
    <w:p w14:paraId="3CE5E78B" w14:textId="77777777" w:rsidR="003911C0" w:rsidRDefault="003911C0" w:rsidP="003911C0"/>
    <w:p w14:paraId="6DCBA936" w14:textId="77777777" w:rsidR="00CB0018" w:rsidRDefault="00CB0018" w:rsidP="003911C0">
      <w:pPr>
        <w:sectPr w:rsidR="00CB0018" w:rsidSect="001C04FB">
          <w:headerReference w:type="even" r:id="rId14"/>
          <w:headerReference w:type="default" r:id="rId15"/>
          <w:footerReference w:type="default" r:id="rId16"/>
          <w:headerReference w:type="first" r:id="rId17"/>
          <w:pgSz w:w="11906" w:h="16838"/>
          <w:pgMar w:top="1134" w:right="1134" w:bottom="1021" w:left="1418" w:header="709" w:footer="567" w:gutter="0"/>
          <w:pgNumType w:fmt="lowerRoman" w:start="1"/>
          <w:cols w:space="708"/>
          <w:docGrid w:linePitch="360"/>
        </w:sectPr>
      </w:pPr>
    </w:p>
    <w:p w14:paraId="3480ADBF" w14:textId="77777777" w:rsidR="00521238" w:rsidRPr="00747D6C" w:rsidRDefault="00C528E2" w:rsidP="00521238">
      <w:pPr>
        <w:pStyle w:val="Heading1"/>
        <w:numPr>
          <w:ilvl w:val="0"/>
          <w:numId w:val="0"/>
        </w:numPr>
        <w:rPr>
          <w:color w:val="auto"/>
        </w:rPr>
      </w:pPr>
      <w:bookmarkStart w:id="10" w:name="_Toc500597337"/>
      <w:bookmarkStart w:id="11" w:name="_Toc501280357"/>
      <w:bookmarkStart w:id="12" w:name="_Toc501379990"/>
      <w:bookmarkStart w:id="13" w:name="_Toc508996178"/>
      <w:bookmarkStart w:id="14" w:name="_Toc4508951"/>
      <w:bookmarkStart w:id="15" w:name="_Toc4959135"/>
      <w:bookmarkStart w:id="16" w:name="_Toc4959879"/>
      <w:bookmarkStart w:id="17" w:name="_Toc5634173"/>
      <w:bookmarkStart w:id="18" w:name="_Toc5634214"/>
      <w:bookmarkStart w:id="19" w:name="_Toc5634293"/>
      <w:bookmarkStart w:id="20" w:name="_Toc5634355"/>
      <w:bookmarkStart w:id="21" w:name="_Toc7550719"/>
      <w:bookmarkStart w:id="22" w:name="_Toc454355990"/>
      <w:bookmarkStart w:id="23" w:name="_Toc454984417"/>
      <w:bookmarkEnd w:id="1"/>
      <w:bookmarkEnd w:id="2"/>
      <w:bookmarkEnd w:id="3"/>
      <w:bookmarkEnd w:id="4"/>
      <w:bookmarkEnd w:id="5"/>
      <w:bookmarkEnd w:id="6"/>
      <w:bookmarkEnd w:id="7"/>
      <w:bookmarkEnd w:id="8"/>
      <w:bookmarkEnd w:id="9"/>
      <w:r w:rsidRPr="00747D6C">
        <w:rPr>
          <w:color w:val="auto"/>
        </w:rPr>
        <w:t>C</w:t>
      </w:r>
      <w:r w:rsidR="00521238" w:rsidRPr="00747D6C">
        <w:rPr>
          <w:color w:val="auto"/>
        </w:rPr>
        <w:t>ontents</w:t>
      </w:r>
      <w:bookmarkEnd w:id="10"/>
      <w:bookmarkEnd w:id="11"/>
      <w:bookmarkEnd w:id="12"/>
      <w:bookmarkEnd w:id="13"/>
      <w:bookmarkEnd w:id="14"/>
      <w:bookmarkEnd w:id="15"/>
      <w:bookmarkEnd w:id="16"/>
      <w:bookmarkEnd w:id="17"/>
      <w:bookmarkEnd w:id="18"/>
      <w:bookmarkEnd w:id="19"/>
      <w:bookmarkEnd w:id="20"/>
      <w:bookmarkEnd w:id="21"/>
    </w:p>
    <w:p w14:paraId="060D76AD" w14:textId="45A6C10B" w:rsidR="009100CF" w:rsidRDefault="00D9484E" w:rsidP="00ED65ED">
      <w:pPr>
        <w:pStyle w:val="TOC1"/>
        <w:rPr>
          <w:rFonts w:eastAsiaTheme="minorEastAsia" w:cstheme="minorBidi"/>
          <w:noProof/>
          <w:sz w:val="22"/>
          <w:szCs w:val="22"/>
        </w:rPr>
      </w:pPr>
      <w:r>
        <w:fldChar w:fldCharType="begin"/>
      </w:r>
      <w:r>
        <w:instrText xml:space="preserve"> TOC \o "1-2" \h \z \u </w:instrText>
      </w:r>
      <w:r>
        <w:fldChar w:fldCharType="separate"/>
      </w:r>
      <w:hyperlink w:anchor="_Toc7550723" w:history="1">
        <w:r w:rsidR="009100CF" w:rsidRPr="00C37FD2">
          <w:rPr>
            <w:rStyle w:val="Hyperlink"/>
            <w:noProof/>
          </w:rPr>
          <w:t>Abbreviations</w:t>
        </w:r>
        <w:r w:rsidR="009100CF">
          <w:rPr>
            <w:noProof/>
            <w:webHidden/>
          </w:rPr>
          <w:tab/>
        </w:r>
        <w:r w:rsidR="009100CF">
          <w:rPr>
            <w:noProof/>
            <w:webHidden/>
          </w:rPr>
          <w:fldChar w:fldCharType="begin"/>
        </w:r>
        <w:r w:rsidR="009100CF">
          <w:rPr>
            <w:noProof/>
            <w:webHidden/>
          </w:rPr>
          <w:instrText xml:space="preserve"> PAGEREF _Toc7550723 \h </w:instrText>
        </w:r>
        <w:r w:rsidR="009100CF">
          <w:rPr>
            <w:noProof/>
            <w:webHidden/>
          </w:rPr>
        </w:r>
        <w:r w:rsidR="009100CF">
          <w:rPr>
            <w:noProof/>
            <w:webHidden/>
          </w:rPr>
          <w:fldChar w:fldCharType="separate"/>
        </w:r>
        <w:r w:rsidR="00B52BCB">
          <w:rPr>
            <w:noProof/>
            <w:webHidden/>
          </w:rPr>
          <w:t>iii</w:t>
        </w:r>
        <w:r w:rsidR="009100CF">
          <w:rPr>
            <w:noProof/>
            <w:webHidden/>
          </w:rPr>
          <w:fldChar w:fldCharType="end"/>
        </w:r>
      </w:hyperlink>
    </w:p>
    <w:p w14:paraId="4D8E8A03" w14:textId="717412EE" w:rsidR="009100CF" w:rsidRDefault="00DC2F5E" w:rsidP="00ED65ED">
      <w:pPr>
        <w:pStyle w:val="TOC1"/>
        <w:rPr>
          <w:rFonts w:eastAsiaTheme="minorEastAsia" w:cstheme="minorBidi"/>
          <w:noProof/>
          <w:sz w:val="22"/>
          <w:szCs w:val="22"/>
        </w:rPr>
      </w:pPr>
      <w:hyperlink w:anchor="_Toc7550724" w:history="1">
        <w:r w:rsidR="009100CF" w:rsidRPr="00C37FD2">
          <w:rPr>
            <w:rStyle w:val="Hyperlink"/>
            <w:noProof/>
          </w:rPr>
          <w:t>Key messages</w:t>
        </w:r>
        <w:r w:rsidR="009100CF">
          <w:rPr>
            <w:noProof/>
            <w:webHidden/>
          </w:rPr>
          <w:tab/>
        </w:r>
        <w:r w:rsidR="009100CF">
          <w:rPr>
            <w:noProof/>
            <w:webHidden/>
          </w:rPr>
          <w:fldChar w:fldCharType="begin"/>
        </w:r>
        <w:r w:rsidR="009100CF">
          <w:rPr>
            <w:noProof/>
            <w:webHidden/>
          </w:rPr>
          <w:instrText xml:space="preserve"> PAGEREF _Toc7550724 \h </w:instrText>
        </w:r>
        <w:r w:rsidR="009100CF">
          <w:rPr>
            <w:noProof/>
            <w:webHidden/>
          </w:rPr>
        </w:r>
        <w:r w:rsidR="009100CF">
          <w:rPr>
            <w:noProof/>
            <w:webHidden/>
          </w:rPr>
          <w:fldChar w:fldCharType="separate"/>
        </w:r>
        <w:r w:rsidR="00B52BCB">
          <w:rPr>
            <w:noProof/>
            <w:webHidden/>
          </w:rPr>
          <w:t>iv</w:t>
        </w:r>
        <w:r w:rsidR="009100CF">
          <w:rPr>
            <w:noProof/>
            <w:webHidden/>
          </w:rPr>
          <w:fldChar w:fldCharType="end"/>
        </w:r>
      </w:hyperlink>
    </w:p>
    <w:p w14:paraId="705173A6" w14:textId="228E3735" w:rsidR="009100CF" w:rsidRDefault="00DC2F5E" w:rsidP="00ED65ED">
      <w:pPr>
        <w:pStyle w:val="TOC1"/>
        <w:rPr>
          <w:rFonts w:eastAsiaTheme="minorEastAsia" w:cstheme="minorBidi"/>
          <w:noProof/>
          <w:sz w:val="22"/>
          <w:szCs w:val="22"/>
        </w:rPr>
      </w:pPr>
      <w:hyperlink w:anchor="_Toc7550725" w:history="1">
        <w:r w:rsidR="009100CF" w:rsidRPr="00C37FD2">
          <w:rPr>
            <w:rStyle w:val="Hyperlink"/>
            <w:noProof/>
          </w:rPr>
          <w:t>1</w:t>
        </w:r>
        <w:r w:rsidR="009100CF">
          <w:rPr>
            <w:rFonts w:eastAsiaTheme="minorEastAsia" w:cstheme="minorBidi"/>
            <w:noProof/>
            <w:sz w:val="22"/>
            <w:szCs w:val="22"/>
          </w:rPr>
          <w:tab/>
        </w:r>
        <w:r w:rsidR="009100CF" w:rsidRPr="00C37FD2">
          <w:rPr>
            <w:rStyle w:val="Hyperlink"/>
            <w:noProof/>
          </w:rPr>
          <w:t>Introduction</w:t>
        </w:r>
        <w:r w:rsidR="009100CF">
          <w:rPr>
            <w:noProof/>
            <w:webHidden/>
          </w:rPr>
          <w:tab/>
        </w:r>
        <w:r w:rsidR="009100CF">
          <w:rPr>
            <w:noProof/>
            <w:webHidden/>
          </w:rPr>
          <w:fldChar w:fldCharType="begin"/>
        </w:r>
        <w:r w:rsidR="009100CF">
          <w:rPr>
            <w:noProof/>
            <w:webHidden/>
          </w:rPr>
          <w:instrText xml:space="preserve"> PAGEREF _Toc7550725 \h </w:instrText>
        </w:r>
        <w:r w:rsidR="009100CF">
          <w:rPr>
            <w:noProof/>
            <w:webHidden/>
          </w:rPr>
        </w:r>
        <w:r w:rsidR="009100CF">
          <w:rPr>
            <w:noProof/>
            <w:webHidden/>
          </w:rPr>
          <w:fldChar w:fldCharType="separate"/>
        </w:r>
        <w:r w:rsidR="00B52BCB">
          <w:rPr>
            <w:noProof/>
            <w:webHidden/>
          </w:rPr>
          <w:t>1</w:t>
        </w:r>
        <w:r w:rsidR="009100CF">
          <w:rPr>
            <w:noProof/>
            <w:webHidden/>
          </w:rPr>
          <w:fldChar w:fldCharType="end"/>
        </w:r>
      </w:hyperlink>
    </w:p>
    <w:p w14:paraId="7FCE89FB" w14:textId="0BACB43C" w:rsidR="009100CF" w:rsidRDefault="00DC2F5E" w:rsidP="00974945">
      <w:pPr>
        <w:pStyle w:val="TOC2"/>
        <w:rPr>
          <w:rFonts w:eastAsiaTheme="minorEastAsia" w:cstheme="minorBidi"/>
          <w:noProof/>
          <w:sz w:val="22"/>
          <w:szCs w:val="22"/>
        </w:rPr>
      </w:pPr>
      <w:hyperlink w:anchor="_Toc7550726" w:history="1">
        <w:r w:rsidR="009100CF" w:rsidRPr="00C37FD2">
          <w:rPr>
            <w:rStyle w:val="Hyperlink"/>
            <w:noProof/>
            <w:lang w:eastAsia="zh-CN" w:bidi="th-TH"/>
          </w:rPr>
          <w:t>1.1</w:t>
        </w:r>
        <w:r w:rsidR="009100CF">
          <w:rPr>
            <w:rFonts w:eastAsiaTheme="minorEastAsia" w:cstheme="minorBidi"/>
            <w:noProof/>
            <w:sz w:val="22"/>
            <w:szCs w:val="22"/>
          </w:rPr>
          <w:tab/>
        </w:r>
        <w:r w:rsidR="009100CF" w:rsidRPr="00C37FD2">
          <w:rPr>
            <w:rStyle w:val="Hyperlink"/>
            <w:noProof/>
            <w:lang w:eastAsia="zh-CN" w:bidi="th-TH"/>
          </w:rPr>
          <w:t>Aims and objectives</w:t>
        </w:r>
        <w:r w:rsidR="009100CF">
          <w:rPr>
            <w:noProof/>
            <w:webHidden/>
          </w:rPr>
          <w:tab/>
        </w:r>
        <w:r w:rsidR="009100CF">
          <w:rPr>
            <w:noProof/>
            <w:webHidden/>
          </w:rPr>
          <w:fldChar w:fldCharType="begin"/>
        </w:r>
        <w:r w:rsidR="009100CF">
          <w:rPr>
            <w:noProof/>
            <w:webHidden/>
          </w:rPr>
          <w:instrText xml:space="preserve"> PAGEREF _Toc7550726 \h </w:instrText>
        </w:r>
        <w:r w:rsidR="009100CF">
          <w:rPr>
            <w:noProof/>
            <w:webHidden/>
          </w:rPr>
        </w:r>
        <w:r w:rsidR="009100CF">
          <w:rPr>
            <w:noProof/>
            <w:webHidden/>
          </w:rPr>
          <w:fldChar w:fldCharType="separate"/>
        </w:r>
        <w:r w:rsidR="00B52BCB">
          <w:rPr>
            <w:noProof/>
            <w:webHidden/>
          </w:rPr>
          <w:t>1</w:t>
        </w:r>
        <w:r w:rsidR="009100CF">
          <w:rPr>
            <w:noProof/>
            <w:webHidden/>
          </w:rPr>
          <w:fldChar w:fldCharType="end"/>
        </w:r>
      </w:hyperlink>
    </w:p>
    <w:p w14:paraId="31906AEE" w14:textId="2E183A86" w:rsidR="009100CF" w:rsidRDefault="00DC2F5E" w:rsidP="00974945">
      <w:pPr>
        <w:pStyle w:val="TOC2"/>
        <w:rPr>
          <w:rFonts w:eastAsiaTheme="minorEastAsia" w:cstheme="minorBidi"/>
          <w:noProof/>
          <w:sz w:val="22"/>
          <w:szCs w:val="22"/>
        </w:rPr>
      </w:pPr>
      <w:hyperlink w:anchor="_Toc7550727" w:history="1">
        <w:r w:rsidR="009100CF" w:rsidRPr="00C37FD2">
          <w:rPr>
            <w:rStyle w:val="Hyperlink"/>
            <w:noProof/>
            <w:lang w:eastAsia="zh-CN" w:bidi="th-TH"/>
          </w:rPr>
          <w:t>1.2</w:t>
        </w:r>
        <w:r w:rsidR="009100CF">
          <w:rPr>
            <w:rFonts w:eastAsiaTheme="minorEastAsia" w:cstheme="minorBidi"/>
            <w:noProof/>
            <w:sz w:val="22"/>
            <w:szCs w:val="22"/>
          </w:rPr>
          <w:tab/>
        </w:r>
        <w:r w:rsidR="009100CF" w:rsidRPr="00C37FD2">
          <w:rPr>
            <w:rStyle w:val="Hyperlink"/>
            <w:noProof/>
            <w:lang w:eastAsia="zh-CN" w:bidi="th-TH"/>
          </w:rPr>
          <w:t>Project governance and implementation</w:t>
        </w:r>
        <w:r w:rsidR="009100CF">
          <w:rPr>
            <w:noProof/>
            <w:webHidden/>
          </w:rPr>
          <w:tab/>
        </w:r>
        <w:r w:rsidR="009100CF">
          <w:rPr>
            <w:noProof/>
            <w:webHidden/>
          </w:rPr>
          <w:fldChar w:fldCharType="begin"/>
        </w:r>
        <w:r w:rsidR="009100CF">
          <w:rPr>
            <w:noProof/>
            <w:webHidden/>
          </w:rPr>
          <w:instrText xml:space="preserve"> PAGEREF _Toc7550727 \h </w:instrText>
        </w:r>
        <w:r w:rsidR="009100CF">
          <w:rPr>
            <w:noProof/>
            <w:webHidden/>
          </w:rPr>
        </w:r>
        <w:r w:rsidR="009100CF">
          <w:rPr>
            <w:noProof/>
            <w:webHidden/>
          </w:rPr>
          <w:fldChar w:fldCharType="separate"/>
        </w:r>
        <w:r w:rsidR="00B52BCB">
          <w:rPr>
            <w:noProof/>
            <w:webHidden/>
          </w:rPr>
          <w:t>1</w:t>
        </w:r>
        <w:r w:rsidR="009100CF">
          <w:rPr>
            <w:noProof/>
            <w:webHidden/>
          </w:rPr>
          <w:fldChar w:fldCharType="end"/>
        </w:r>
      </w:hyperlink>
    </w:p>
    <w:p w14:paraId="0C62F2F9" w14:textId="7D913332" w:rsidR="009100CF" w:rsidRDefault="00DC2F5E" w:rsidP="00974945">
      <w:pPr>
        <w:pStyle w:val="TOC2"/>
        <w:rPr>
          <w:rFonts w:eastAsiaTheme="minorEastAsia" w:cstheme="minorBidi"/>
          <w:noProof/>
          <w:sz w:val="22"/>
          <w:szCs w:val="22"/>
        </w:rPr>
      </w:pPr>
      <w:hyperlink w:anchor="_Toc7550728" w:history="1">
        <w:r w:rsidR="009100CF" w:rsidRPr="00C37FD2">
          <w:rPr>
            <w:rStyle w:val="Hyperlink"/>
            <w:noProof/>
            <w:lang w:eastAsia="zh-CN" w:bidi="th-TH"/>
          </w:rPr>
          <w:t>1.3</w:t>
        </w:r>
        <w:r w:rsidR="009100CF">
          <w:rPr>
            <w:rFonts w:eastAsiaTheme="minorEastAsia" w:cstheme="minorBidi"/>
            <w:noProof/>
            <w:sz w:val="22"/>
            <w:szCs w:val="22"/>
          </w:rPr>
          <w:tab/>
        </w:r>
        <w:r w:rsidR="009100CF" w:rsidRPr="00C37FD2">
          <w:rPr>
            <w:rStyle w:val="Hyperlink"/>
            <w:noProof/>
            <w:lang w:eastAsia="zh-CN" w:bidi="th-TH"/>
          </w:rPr>
          <w:t>Topic 3 Clinical skills development</w:t>
        </w:r>
        <w:r w:rsidR="009100CF">
          <w:rPr>
            <w:noProof/>
            <w:webHidden/>
          </w:rPr>
          <w:tab/>
        </w:r>
        <w:r w:rsidR="009100CF">
          <w:rPr>
            <w:noProof/>
            <w:webHidden/>
          </w:rPr>
          <w:fldChar w:fldCharType="begin"/>
        </w:r>
        <w:r w:rsidR="009100CF">
          <w:rPr>
            <w:noProof/>
            <w:webHidden/>
          </w:rPr>
          <w:instrText xml:space="preserve"> PAGEREF _Toc7550728 \h </w:instrText>
        </w:r>
        <w:r w:rsidR="009100CF">
          <w:rPr>
            <w:noProof/>
            <w:webHidden/>
          </w:rPr>
        </w:r>
        <w:r w:rsidR="009100CF">
          <w:rPr>
            <w:noProof/>
            <w:webHidden/>
          </w:rPr>
          <w:fldChar w:fldCharType="separate"/>
        </w:r>
        <w:r w:rsidR="00B52BCB">
          <w:rPr>
            <w:noProof/>
            <w:webHidden/>
          </w:rPr>
          <w:t>2</w:t>
        </w:r>
        <w:r w:rsidR="009100CF">
          <w:rPr>
            <w:noProof/>
            <w:webHidden/>
          </w:rPr>
          <w:fldChar w:fldCharType="end"/>
        </w:r>
      </w:hyperlink>
    </w:p>
    <w:p w14:paraId="4B0FEB03" w14:textId="62AC4C57" w:rsidR="009100CF" w:rsidRDefault="00DC2F5E" w:rsidP="00ED65ED">
      <w:pPr>
        <w:pStyle w:val="TOC1"/>
        <w:rPr>
          <w:rFonts w:eastAsiaTheme="minorEastAsia" w:cstheme="minorBidi"/>
          <w:noProof/>
          <w:sz w:val="22"/>
          <w:szCs w:val="22"/>
        </w:rPr>
      </w:pPr>
      <w:hyperlink w:anchor="_Toc7550729" w:history="1">
        <w:r w:rsidR="009100CF" w:rsidRPr="00C37FD2">
          <w:rPr>
            <w:rStyle w:val="Hyperlink"/>
            <w:noProof/>
            <w:lang w:eastAsia="zh-CN" w:bidi="th-TH"/>
          </w:rPr>
          <w:t>2</w:t>
        </w:r>
        <w:r w:rsidR="009100CF">
          <w:rPr>
            <w:rFonts w:eastAsiaTheme="minorEastAsia" w:cstheme="minorBidi"/>
            <w:noProof/>
            <w:sz w:val="22"/>
            <w:szCs w:val="22"/>
          </w:rPr>
          <w:tab/>
        </w:r>
        <w:r w:rsidR="009100CF" w:rsidRPr="00C37FD2">
          <w:rPr>
            <w:rStyle w:val="Hyperlink"/>
            <w:noProof/>
            <w:lang w:eastAsia="zh-CN" w:bidi="th-TH"/>
          </w:rPr>
          <w:t>Methods</w:t>
        </w:r>
        <w:r w:rsidR="009100CF">
          <w:rPr>
            <w:noProof/>
            <w:webHidden/>
          </w:rPr>
          <w:tab/>
        </w:r>
        <w:r w:rsidR="009100CF">
          <w:rPr>
            <w:noProof/>
            <w:webHidden/>
          </w:rPr>
          <w:fldChar w:fldCharType="begin"/>
        </w:r>
        <w:r w:rsidR="009100CF">
          <w:rPr>
            <w:noProof/>
            <w:webHidden/>
          </w:rPr>
          <w:instrText xml:space="preserve"> PAGEREF _Toc7550729 \h </w:instrText>
        </w:r>
        <w:r w:rsidR="009100CF">
          <w:rPr>
            <w:noProof/>
            <w:webHidden/>
          </w:rPr>
        </w:r>
        <w:r w:rsidR="009100CF">
          <w:rPr>
            <w:noProof/>
            <w:webHidden/>
          </w:rPr>
          <w:fldChar w:fldCharType="separate"/>
        </w:r>
        <w:r w:rsidR="00B52BCB">
          <w:rPr>
            <w:noProof/>
            <w:webHidden/>
          </w:rPr>
          <w:t>4</w:t>
        </w:r>
        <w:r w:rsidR="009100CF">
          <w:rPr>
            <w:noProof/>
            <w:webHidden/>
          </w:rPr>
          <w:fldChar w:fldCharType="end"/>
        </w:r>
      </w:hyperlink>
    </w:p>
    <w:p w14:paraId="3CB7A08A" w14:textId="4CEBE0FA" w:rsidR="009100CF" w:rsidRDefault="00DC2F5E" w:rsidP="00974945">
      <w:pPr>
        <w:pStyle w:val="TOC2"/>
        <w:rPr>
          <w:rFonts w:eastAsiaTheme="minorEastAsia" w:cstheme="minorBidi"/>
          <w:noProof/>
          <w:sz w:val="22"/>
          <w:szCs w:val="22"/>
        </w:rPr>
      </w:pPr>
      <w:hyperlink w:anchor="_Toc7550730" w:history="1">
        <w:r w:rsidR="009100CF" w:rsidRPr="00C37FD2">
          <w:rPr>
            <w:rStyle w:val="Hyperlink"/>
            <w:noProof/>
            <w:lang w:eastAsia="zh-CN" w:bidi="th-TH"/>
          </w:rPr>
          <w:t>2.1</w:t>
        </w:r>
        <w:r w:rsidR="009100CF">
          <w:rPr>
            <w:rFonts w:eastAsiaTheme="minorEastAsia" w:cstheme="minorBidi"/>
            <w:noProof/>
            <w:sz w:val="22"/>
            <w:szCs w:val="22"/>
          </w:rPr>
          <w:tab/>
        </w:r>
        <w:r w:rsidR="009100CF" w:rsidRPr="00C37FD2">
          <w:rPr>
            <w:rStyle w:val="Hyperlink"/>
            <w:noProof/>
            <w:lang w:eastAsia="zh-CN" w:bidi="th-TH"/>
          </w:rPr>
          <w:t>Conducting a literature review</w:t>
        </w:r>
        <w:r w:rsidR="009100CF">
          <w:rPr>
            <w:noProof/>
            <w:webHidden/>
          </w:rPr>
          <w:tab/>
        </w:r>
        <w:r w:rsidR="009100CF">
          <w:rPr>
            <w:noProof/>
            <w:webHidden/>
          </w:rPr>
          <w:fldChar w:fldCharType="begin"/>
        </w:r>
        <w:r w:rsidR="009100CF">
          <w:rPr>
            <w:noProof/>
            <w:webHidden/>
          </w:rPr>
          <w:instrText xml:space="preserve"> PAGEREF _Toc7550730 \h </w:instrText>
        </w:r>
        <w:r w:rsidR="009100CF">
          <w:rPr>
            <w:noProof/>
            <w:webHidden/>
          </w:rPr>
        </w:r>
        <w:r w:rsidR="009100CF">
          <w:rPr>
            <w:noProof/>
            <w:webHidden/>
          </w:rPr>
          <w:fldChar w:fldCharType="separate"/>
        </w:r>
        <w:r w:rsidR="00B52BCB">
          <w:rPr>
            <w:noProof/>
            <w:webHidden/>
          </w:rPr>
          <w:t>4</w:t>
        </w:r>
        <w:r w:rsidR="009100CF">
          <w:rPr>
            <w:noProof/>
            <w:webHidden/>
          </w:rPr>
          <w:fldChar w:fldCharType="end"/>
        </w:r>
      </w:hyperlink>
    </w:p>
    <w:p w14:paraId="6B96AECA" w14:textId="5634697C" w:rsidR="009100CF" w:rsidRDefault="00DC2F5E" w:rsidP="00974945">
      <w:pPr>
        <w:pStyle w:val="TOC2"/>
        <w:rPr>
          <w:rFonts w:eastAsiaTheme="minorEastAsia" w:cstheme="minorBidi"/>
          <w:noProof/>
          <w:sz w:val="22"/>
          <w:szCs w:val="22"/>
        </w:rPr>
      </w:pPr>
      <w:hyperlink w:anchor="_Toc7550731" w:history="1">
        <w:r w:rsidR="009100CF" w:rsidRPr="00C37FD2">
          <w:rPr>
            <w:rStyle w:val="Hyperlink"/>
            <w:noProof/>
          </w:rPr>
          <w:t>2.2</w:t>
        </w:r>
        <w:r w:rsidR="009100CF">
          <w:rPr>
            <w:rFonts w:eastAsiaTheme="minorEastAsia" w:cstheme="minorBidi"/>
            <w:noProof/>
            <w:sz w:val="22"/>
            <w:szCs w:val="22"/>
          </w:rPr>
          <w:tab/>
        </w:r>
        <w:r w:rsidR="009100CF" w:rsidRPr="00C37FD2">
          <w:rPr>
            <w:rStyle w:val="Hyperlink"/>
            <w:noProof/>
          </w:rPr>
          <w:t>PRISMA flow diagram</w:t>
        </w:r>
        <w:r w:rsidR="009100CF">
          <w:rPr>
            <w:noProof/>
            <w:webHidden/>
          </w:rPr>
          <w:tab/>
        </w:r>
        <w:r w:rsidR="009100CF">
          <w:rPr>
            <w:noProof/>
            <w:webHidden/>
          </w:rPr>
          <w:fldChar w:fldCharType="begin"/>
        </w:r>
        <w:r w:rsidR="009100CF">
          <w:rPr>
            <w:noProof/>
            <w:webHidden/>
          </w:rPr>
          <w:instrText xml:space="preserve"> PAGEREF _Toc7550731 \h </w:instrText>
        </w:r>
        <w:r w:rsidR="009100CF">
          <w:rPr>
            <w:noProof/>
            <w:webHidden/>
          </w:rPr>
        </w:r>
        <w:r w:rsidR="009100CF">
          <w:rPr>
            <w:noProof/>
            <w:webHidden/>
          </w:rPr>
          <w:fldChar w:fldCharType="separate"/>
        </w:r>
        <w:r w:rsidR="00B52BCB">
          <w:rPr>
            <w:noProof/>
            <w:webHidden/>
          </w:rPr>
          <w:t>8</w:t>
        </w:r>
        <w:r w:rsidR="009100CF">
          <w:rPr>
            <w:noProof/>
            <w:webHidden/>
          </w:rPr>
          <w:fldChar w:fldCharType="end"/>
        </w:r>
      </w:hyperlink>
    </w:p>
    <w:p w14:paraId="0EBC615D" w14:textId="0919DAAD" w:rsidR="009100CF" w:rsidRDefault="00DC2F5E" w:rsidP="00974945">
      <w:pPr>
        <w:pStyle w:val="TOC2"/>
        <w:rPr>
          <w:rFonts w:eastAsiaTheme="minorEastAsia" w:cstheme="minorBidi"/>
          <w:noProof/>
          <w:sz w:val="22"/>
          <w:szCs w:val="22"/>
        </w:rPr>
      </w:pPr>
      <w:hyperlink w:anchor="_Toc7550732" w:history="1">
        <w:r w:rsidR="009100CF" w:rsidRPr="00C37FD2">
          <w:rPr>
            <w:rStyle w:val="Hyperlink"/>
            <w:noProof/>
          </w:rPr>
          <w:t>2.3</w:t>
        </w:r>
        <w:r w:rsidR="009100CF">
          <w:rPr>
            <w:rFonts w:eastAsiaTheme="minorEastAsia" w:cstheme="minorBidi"/>
            <w:noProof/>
            <w:sz w:val="22"/>
            <w:szCs w:val="22"/>
          </w:rPr>
          <w:tab/>
        </w:r>
        <w:r w:rsidR="009100CF" w:rsidRPr="00C37FD2">
          <w:rPr>
            <w:rStyle w:val="Hyperlink"/>
            <w:noProof/>
          </w:rPr>
          <w:t>Methodological quality</w:t>
        </w:r>
        <w:r w:rsidR="009100CF">
          <w:rPr>
            <w:noProof/>
            <w:webHidden/>
          </w:rPr>
          <w:tab/>
        </w:r>
        <w:r w:rsidR="009100CF">
          <w:rPr>
            <w:noProof/>
            <w:webHidden/>
          </w:rPr>
          <w:fldChar w:fldCharType="begin"/>
        </w:r>
        <w:r w:rsidR="009100CF">
          <w:rPr>
            <w:noProof/>
            <w:webHidden/>
          </w:rPr>
          <w:instrText xml:space="preserve"> PAGEREF _Toc7550732 \h </w:instrText>
        </w:r>
        <w:r w:rsidR="009100CF">
          <w:rPr>
            <w:noProof/>
            <w:webHidden/>
          </w:rPr>
        </w:r>
        <w:r w:rsidR="009100CF">
          <w:rPr>
            <w:noProof/>
            <w:webHidden/>
          </w:rPr>
          <w:fldChar w:fldCharType="separate"/>
        </w:r>
        <w:r w:rsidR="00B52BCB">
          <w:rPr>
            <w:noProof/>
            <w:webHidden/>
          </w:rPr>
          <w:t>9</w:t>
        </w:r>
        <w:r w:rsidR="009100CF">
          <w:rPr>
            <w:noProof/>
            <w:webHidden/>
          </w:rPr>
          <w:fldChar w:fldCharType="end"/>
        </w:r>
      </w:hyperlink>
    </w:p>
    <w:p w14:paraId="6BEFE880" w14:textId="725711CE" w:rsidR="009100CF" w:rsidRDefault="00DC2F5E" w:rsidP="00ED65ED">
      <w:pPr>
        <w:pStyle w:val="TOC1"/>
        <w:rPr>
          <w:rFonts w:eastAsiaTheme="minorEastAsia" w:cstheme="minorBidi"/>
          <w:noProof/>
          <w:sz w:val="22"/>
          <w:szCs w:val="22"/>
        </w:rPr>
      </w:pPr>
      <w:hyperlink w:anchor="_Toc7550733" w:history="1">
        <w:r w:rsidR="009100CF" w:rsidRPr="00C37FD2">
          <w:rPr>
            <w:rStyle w:val="Hyperlink"/>
            <w:noProof/>
          </w:rPr>
          <w:t>3</w:t>
        </w:r>
        <w:r w:rsidR="009100CF">
          <w:rPr>
            <w:rFonts w:eastAsiaTheme="minorEastAsia" w:cstheme="minorBidi"/>
            <w:noProof/>
            <w:sz w:val="22"/>
            <w:szCs w:val="22"/>
          </w:rPr>
          <w:tab/>
        </w:r>
        <w:r w:rsidR="009100CF" w:rsidRPr="00C37FD2">
          <w:rPr>
            <w:rStyle w:val="Hyperlink"/>
            <w:noProof/>
          </w:rPr>
          <w:t>Introduction to the presentation of the results</w:t>
        </w:r>
        <w:r w:rsidR="009100CF">
          <w:rPr>
            <w:noProof/>
            <w:webHidden/>
          </w:rPr>
          <w:tab/>
        </w:r>
        <w:r w:rsidR="009100CF">
          <w:rPr>
            <w:noProof/>
            <w:webHidden/>
          </w:rPr>
          <w:fldChar w:fldCharType="begin"/>
        </w:r>
        <w:r w:rsidR="009100CF">
          <w:rPr>
            <w:noProof/>
            <w:webHidden/>
          </w:rPr>
          <w:instrText xml:space="preserve"> PAGEREF _Toc7550733 \h </w:instrText>
        </w:r>
        <w:r w:rsidR="009100CF">
          <w:rPr>
            <w:noProof/>
            <w:webHidden/>
          </w:rPr>
        </w:r>
        <w:r w:rsidR="009100CF">
          <w:rPr>
            <w:noProof/>
            <w:webHidden/>
          </w:rPr>
          <w:fldChar w:fldCharType="separate"/>
        </w:r>
        <w:r w:rsidR="00B52BCB">
          <w:rPr>
            <w:noProof/>
            <w:webHidden/>
          </w:rPr>
          <w:t>11</w:t>
        </w:r>
        <w:r w:rsidR="009100CF">
          <w:rPr>
            <w:noProof/>
            <w:webHidden/>
          </w:rPr>
          <w:fldChar w:fldCharType="end"/>
        </w:r>
      </w:hyperlink>
    </w:p>
    <w:p w14:paraId="6DB76DC9" w14:textId="1522AB5F" w:rsidR="009100CF" w:rsidRDefault="00DC2F5E" w:rsidP="00ED65ED">
      <w:pPr>
        <w:pStyle w:val="TOC1"/>
        <w:rPr>
          <w:rFonts w:eastAsiaTheme="minorEastAsia" w:cstheme="minorBidi"/>
          <w:noProof/>
          <w:sz w:val="22"/>
          <w:szCs w:val="22"/>
        </w:rPr>
      </w:pPr>
      <w:hyperlink w:anchor="_Toc7550734" w:history="1">
        <w:r w:rsidR="009100CF" w:rsidRPr="00C37FD2">
          <w:rPr>
            <w:rStyle w:val="Hyperlink"/>
            <w:noProof/>
          </w:rPr>
          <w:t>4</w:t>
        </w:r>
        <w:r w:rsidR="009100CF">
          <w:rPr>
            <w:rFonts w:eastAsiaTheme="minorEastAsia" w:cstheme="minorBidi"/>
            <w:noProof/>
            <w:sz w:val="22"/>
            <w:szCs w:val="22"/>
          </w:rPr>
          <w:tab/>
        </w:r>
        <w:r w:rsidR="009100CF" w:rsidRPr="00C37FD2">
          <w:rPr>
            <w:rStyle w:val="Hyperlink"/>
            <w:noProof/>
          </w:rPr>
          <w:t>Student registered nurses</w:t>
        </w:r>
        <w:r w:rsidR="009100CF">
          <w:rPr>
            <w:noProof/>
            <w:webHidden/>
          </w:rPr>
          <w:tab/>
        </w:r>
        <w:r w:rsidR="009100CF">
          <w:rPr>
            <w:noProof/>
            <w:webHidden/>
          </w:rPr>
          <w:fldChar w:fldCharType="begin"/>
        </w:r>
        <w:r w:rsidR="009100CF">
          <w:rPr>
            <w:noProof/>
            <w:webHidden/>
          </w:rPr>
          <w:instrText xml:space="preserve"> PAGEREF _Toc7550734 \h </w:instrText>
        </w:r>
        <w:r w:rsidR="009100CF">
          <w:rPr>
            <w:noProof/>
            <w:webHidden/>
          </w:rPr>
        </w:r>
        <w:r w:rsidR="009100CF">
          <w:rPr>
            <w:noProof/>
            <w:webHidden/>
          </w:rPr>
          <w:fldChar w:fldCharType="separate"/>
        </w:r>
        <w:r w:rsidR="00B52BCB">
          <w:rPr>
            <w:noProof/>
            <w:webHidden/>
          </w:rPr>
          <w:t>12</w:t>
        </w:r>
        <w:r w:rsidR="009100CF">
          <w:rPr>
            <w:noProof/>
            <w:webHidden/>
          </w:rPr>
          <w:fldChar w:fldCharType="end"/>
        </w:r>
      </w:hyperlink>
    </w:p>
    <w:p w14:paraId="30FB9874" w14:textId="679CA18E" w:rsidR="009100CF" w:rsidRDefault="00DC2F5E" w:rsidP="00974945">
      <w:pPr>
        <w:pStyle w:val="TOC2"/>
        <w:rPr>
          <w:rFonts w:eastAsiaTheme="minorEastAsia" w:cstheme="minorBidi"/>
          <w:noProof/>
          <w:sz w:val="22"/>
          <w:szCs w:val="22"/>
        </w:rPr>
      </w:pPr>
      <w:hyperlink w:anchor="_Toc7550735" w:history="1">
        <w:r w:rsidR="009100CF" w:rsidRPr="00C37FD2">
          <w:rPr>
            <w:rStyle w:val="Hyperlink"/>
            <w:noProof/>
          </w:rPr>
          <w:t>4.1</w:t>
        </w:r>
        <w:r w:rsidR="009100CF">
          <w:rPr>
            <w:rFonts w:eastAsiaTheme="minorEastAsia" w:cstheme="minorBidi"/>
            <w:noProof/>
            <w:sz w:val="22"/>
            <w:szCs w:val="22"/>
          </w:rPr>
          <w:tab/>
        </w:r>
        <w:r w:rsidR="009100CF" w:rsidRPr="00C37FD2">
          <w:rPr>
            <w:rStyle w:val="Hyperlink"/>
            <w:noProof/>
          </w:rPr>
          <w:t>Clinical skills</w:t>
        </w:r>
        <w:r w:rsidR="009100CF">
          <w:rPr>
            <w:noProof/>
            <w:webHidden/>
          </w:rPr>
          <w:tab/>
        </w:r>
        <w:r w:rsidR="009100CF">
          <w:rPr>
            <w:noProof/>
            <w:webHidden/>
          </w:rPr>
          <w:fldChar w:fldCharType="begin"/>
        </w:r>
        <w:r w:rsidR="009100CF">
          <w:rPr>
            <w:noProof/>
            <w:webHidden/>
          </w:rPr>
          <w:instrText xml:space="preserve"> PAGEREF _Toc7550735 \h </w:instrText>
        </w:r>
        <w:r w:rsidR="009100CF">
          <w:rPr>
            <w:noProof/>
            <w:webHidden/>
          </w:rPr>
        </w:r>
        <w:r w:rsidR="009100CF">
          <w:rPr>
            <w:noProof/>
            <w:webHidden/>
          </w:rPr>
          <w:fldChar w:fldCharType="separate"/>
        </w:r>
        <w:r w:rsidR="00B52BCB">
          <w:rPr>
            <w:noProof/>
            <w:webHidden/>
          </w:rPr>
          <w:t>12</w:t>
        </w:r>
        <w:r w:rsidR="009100CF">
          <w:rPr>
            <w:noProof/>
            <w:webHidden/>
          </w:rPr>
          <w:fldChar w:fldCharType="end"/>
        </w:r>
      </w:hyperlink>
    </w:p>
    <w:p w14:paraId="3F146B4A" w14:textId="079D8689" w:rsidR="009100CF" w:rsidRDefault="00DC2F5E" w:rsidP="00974945">
      <w:pPr>
        <w:pStyle w:val="TOC2"/>
        <w:rPr>
          <w:rFonts w:eastAsiaTheme="minorEastAsia" w:cstheme="minorBidi"/>
          <w:noProof/>
          <w:sz w:val="22"/>
          <w:szCs w:val="22"/>
        </w:rPr>
      </w:pPr>
      <w:hyperlink w:anchor="_Toc7550736" w:history="1">
        <w:r w:rsidR="009100CF" w:rsidRPr="00C37FD2">
          <w:rPr>
            <w:rStyle w:val="Hyperlink"/>
            <w:noProof/>
          </w:rPr>
          <w:t>4.2</w:t>
        </w:r>
        <w:r w:rsidR="009100CF">
          <w:rPr>
            <w:rFonts w:eastAsiaTheme="minorEastAsia" w:cstheme="minorBidi"/>
            <w:noProof/>
            <w:sz w:val="22"/>
            <w:szCs w:val="22"/>
          </w:rPr>
          <w:tab/>
        </w:r>
        <w:r w:rsidR="009100CF" w:rsidRPr="00C37FD2">
          <w:rPr>
            <w:rStyle w:val="Hyperlink"/>
            <w:noProof/>
          </w:rPr>
          <w:t>Approaches to teaching and learning</w:t>
        </w:r>
        <w:r w:rsidR="009100CF">
          <w:rPr>
            <w:noProof/>
            <w:webHidden/>
          </w:rPr>
          <w:tab/>
        </w:r>
        <w:r w:rsidR="009100CF">
          <w:rPr>
            <w:noProof/>
            <w:webHidden/>
          </w:rPr>
          <w:fldChar w:fldCharType="begin"/>
        </w:r>
        <w:r w:rsidR="009100CF">
          <w:rPr>
            <w:noProof/>
            <w:webHidden/>
          </w:rPr>
          <w:instrText xml:space="preserve"> PAGEREF _Toc7550736 \h </w:instrText>
        </w:r>
        <w:r w:rsidR="009100CF">
          <w:rPr>
            <w:noProof/>
            <w:webHidden/>
          </w:rPr>
        </w:r>
        <w:r w:rsidR="009100CF">
          <w:rPr>
            <w:noProof/>
            <w:webHidden/>
          </w:rPr>
          <w:fldChar w:fldCharType="separate"/>
        </w:r>
        <w:r w:rsidR="00B52BCB">
          <w:rPr>
            <w:noProof/>
            <w:webHidden/>
          </w:rPr>
          <w:t>21</w:t>
        </w:r>
        <w:r w:rsidR="009100CF">
          <w:rPr>
            <w:noProof/>
            <w:webHidden/>
          </w:rPr>
          <w:fldChar w:fldCharType="end"/>
        </w:r>
      </w:hyperlink>
    </w:p>
    <w:p w14:paraId="0D64C4DC" w14:textId="08CAFE09" w:rsidR="009100CF" w:rsidRDefault="00DC2F5E" w:rsidP="00974945">
      <w:pPr>
        <w:pStyle w:val="TOC2"/>
        <w:rPr>
          <w:rFonts w:eastAsiaTheme="minorEastAsia" w:cstheme="minorBidi"/>
          <w:noProof/>
          <w:sz w:val="22"/>
          <w:szCs w:val="22"/>
        </w:rPr>
      </w:pPr>
      <w:hyperlink w:anchor="_Toc7550737" w:history="1">
        <w:r w:rsidR="009100CF" w:rsidRPr="00C37FD2">
          <w:rPr>
            <w:rStyle w:val="Hyperlink"/>
            <w:noProof/>
          </w:rPr>
          <w:t>4.3</w:t>
        </w:r>
        <w:r w:rsidR="009100CF">
          <w:rPr>
            <w:rFonts w:eastAsiaTheme="minorEastAsia" w:cstheme="minorBidi"/>
            <w:noProof/>
            <w:sz w:val="22"/>
            <w:szCs w:val="22"/>
          </w:rPr>
          <w:tab/>
        </w:r>
        <w:r w:rsidR="009100CF" w:rsidRPr="00C37FD2">
          <w:rPr>
            <w:rStyle w:val="Hyperlink"/>
            <w:noProof/>
          </w:rPr>
          <w:t>Interprofessional education</w:t>
        </w:r>
        <w:r w:rsidR="009100CF">
          <w:rPr>
            <w:noProof/>
            <w:webHidden/>
          </w:rPr>
          <w:tab/>
        </w:r>
        <w:r w:rsidR="009100CF">
          <w:rPr>
            <w:noProof/>
            <w:webHidden/>
          </w:rPr>
          <w:fldChar w:fldCharType="begin"/>
        </w:r>
        <w:r w:rsidR="009100CF">
          <w:rPr>
            <w:noProof/>
            <w:webHidden/>
          </w:rPr>
          <w:instrText xml:space="preserve"> PAGEREF _Toc7550737 \h </w:instrText>
        </w:r>
        <w:r w:rsidR="009100CF">
          <w:rPr>
            <w:noProof/>
            <w:webHidden/>
          </w:rPr>
        </w:r>
        <w:r w:rsidR="009100CF">
          <w:rPr>
            <w:noProof/>
            <w:webHidden/>
          </w:rPr>
          <w:fldChar w:fldCharType="separate"/>
        </w:r>
        <w:r w:rsidR="00B52BCB">
          <w:rPr>
            <w:noProof/>
            <w:webHidden/>
          </w:rPr>
          <w:t>32</w:t>
        </w:r>
        <w:r w:rsidR="009100CF">
          <w:rPr>
            <w:noProof/>
            <w:webHidden/>
          </w:rPr>
          <w:fldChar w:fldCharType="end"/>
        </w:r>
      </w:hyperlink>
    </w:p>
    <w:p w14:paraId="6DE0F0A1" w14:textId="09D6BD52" w:rsidR="009100CF" w:rsidRDefault="00DC2F5E" w:rsidP="00974945">
      <w:pPr>
        <w:pStyle w:val="TOC2"/>
        <w:rPr>
          <w:rFonts w:eastAsiaTheme="minorEastAsia" w:cstheme="minorBidi"/>
          <w:noProof/>
          <w:sz w:val="22"/>
          <w:szCs w:val="22"/>
        </w:rPr>
      </w:pPr>
      <w:hyperlink w:anchor="_Toc7550738" w:history="1">
        <w:r w:rsidR="009100CF" w:rsidRPr="00C37FD2">
          <w:rPr>
            <w:rStyle w:val="Hyperlink"/>
            <w:noProof/>
          </w:rPr>
          <w:t>4.4</w:t>
        </w:r>
        <w:r w:rsidR="009100CF">
          <w:rPr>
            <w:rFonts w:eastAsiaTheme="minorEastAsia" w:cstheme="minorBidi"/>
            <w:noProof/>
            <w:sz w:val="22"/>
            <w:szCs w:val="22"/>
          </w:rPr>
          <w:tab/>
        </w:r>
        <w:r w:rsidR="009100CF" w:rsidRPr="00C37FD2">
          <w:rPr>
            <w:rStyle w:val="Hyperlink"/>
            <w:noProof/>
          </w:rPr>
          <w:t>Assessment of learning</w:t>
        </w:r>
        <w:r w:rsidR="009100CF">
          <w:rPr>
            <w:noProof/>
            <w:webHidden/>
          </w:rPr>
          <w:tab/>
        </w:r>
        <w:r w:rsidR="009100CF">
          <w:rPr>
            <w:noProof/>
            <w:webHidden/>
          </w:rPr>
          <w:fldChar w:fldCharType="begin"/>
        </w:r>
        <w:r w:rsidR="009100CF">
          <w:rPr>
            <w:noProof/>
            <w:webHidden/>
          </w:rPr>
          <w:instrText xml:space="preserve"> PAGEREF _Toc7550738 \h </w:instrText>
        </w:r>
        <w:r w:rsidR="009100CF">
          <w:rPr>
            <w:noProof/>
            <w:webHidden/>
          </w:rPr>
        </w:r>
        <w:r w:rsidR="009100CF">
          <w:rPr>
            <w:noProof/>
            <w:webHidden/>
          </w:rPr>
          <w:fldChar w:fldCharType="separate"/>
        </w:r>
        <w:r w:rsidR="00B52BCB">
          <w:rPr>
            <w:noProof/>
            <w:webHidden/>
          </w:rPr>
          <w:t>35</w:t>
        </w:r>
        <w:r w:rsidR="009100CF">
          <w:rPr>
            <w:noProof/>
            <w:webHidden/>
          </w:rPr>
          <w:fldChar w:fldCharType="end"/>
        </w:r>
      </w:hyperlink>
    </w:p>
    <w:p w14:paraId="697C3FFB" w14:textId="6608AA8E" w:rsidR="009100CF" w:rsidRDefault="00DC2F5E" w:rsidP="00974945">
      <w:pPr>
        <w:pStyle w:val="TOC2"/>
        <w:rPr>
          <w:rFonts w:eastAsiaTheme="minorEastAsia" w:cstheme="minorBidi"/>
          <w:noProof/>
          <w:sz w:val="22"/>
          <w:szCs w:val="22"/>
        </w:rPr>
      </w:pPr>
      <w:hyperlink w:anchor="_Toc7550739" w:history="1">
        <w:r w:rsidR="009100CF" w:rsidRPr="00C37FD2">
          <w:rPr>
            <w:rStyle w:val="Hyperlink"/>
            <w:noProof/>
          </w:rPr>
          <w:t>4.5</w:t>
        </w:r>
        <w:r w:rsidR="009100CF">
          <w:rPr>
            <w:rFonts w:eastAsiaTheme="minorEastAsia" w:cstheme="minorBidi"/>
            <w:noProof/>
            <w:sz w:val="22"/>
            <w:szCs w:val="22"/>
          </w:rPr>
          <w:tab/>
        </w:r>
        <w:r w:rsidR="009100CF" w:rsidRPr="00C37FD2">
          <w:rPr>
            <w:rStyle w:val="Hyperlink"/>
            <w:noProof/>
          </w:rPr>
          <w:t>Clinical placements</w:t>
        </w:r>
        <w:r w:rsidR="009100CF">
          <w:rPr>
            <w:noProof/>
            <w:webHidden/>
          </w:rPr>
          <w:tab/>
        </w:r>
        <w:r w:rsidR="009100CF">
          <w:rPr>
            <w:noProof/>
            <w:webHidden/>
          </w:rPr>
          <w:fldChar w:fldCharType="begin"/>
        </w:r>
        <w:r w:rsidR="009100CF">
          <w:rPr>
            <w:noProof/>
            <w:webHidden/>
          </w:rPr>
          <w:instrText xml:space="preserve"> PAGEREF _Toc7550739 \h </w:instrText>
        </w:r>
        <w:r w:rsidR="009100CF">
          <w:rPr>
            <w:noProof/>
            <w:webHidden/>
          </w:rPr>
        </w:r>
        <w:r w:rsidR="009100CF">
          <w:rPr>
            <w:noProof/>
            <w:webHidden/>
          </w:rPr>
          <w:fldChar w:fldCharType="separate"/>
        </w:r>
        <w:r w:rsidR="00B52BCB">
          <w:rPr>
            <w:noProof/>
            <w:webHidden/>
          </w:rPr>
          <w:t>37</w:t>
        </w:r>
        <w:r w:rsidR="009100CF">
          <w:rPr>
            <w:noProof/>
            <w:webHidden/>
          </w:rPr>
          <w:fldChar w:fldCharType="end"/>
        </w:r>
      </w:hyperlink>
    </w:p>
    <w:p w14:paraId="5EAF64D0" w14:textId="32B7E10D" w:rsidR="009100CF" w:rsidRDefault="00DC2F5E" w:rsidP="00974945">
      <w:pPr>
        <w:pStyle w:val="TOC2"/>
        <w:rPr>
          <w:rFonts w:eastAsiaTheme="minorEastAsia" w:cstheme="minorBidi"/>
          <w:noProof/>
          <w:sz w:val="22"/>
          <w:szCs w:val="22"/>
        </w:rPr>
      </w:pPr>
      <w:hyperlink w:anchor="_Toc7550740" w:history="1">
        <w:r w:rsidR="009100CF" w:rsidRPr="00C37FD2">
          <w:rPr>
            <w:rStyle w:val="Hyperlink"/>
            <w:noProof/>
          </w:rPr>
          <w:t>4.6</w:t>
        </w:r>
        <w:r w:rsidR="009100CF">
          <w:rPr>
            <w:rFonts w:eastAsiaTheme="minorEastAsia" w:cstheme="minorBidi"/>
            <w:noProof/>
            <w:sz w:val="22"/>
            <w:szCs w:val="22"/>
          </w:rPr>
          <w:tab/>
        </w:r>
        <w:r w:rsidR="009100CF" w:rsidRPr="00C37FD2">
          <w:rPr>
            <w:rStyle w:val="Hyperlink"/>
            <w:noProof/>
          </w:rPr>
          <w:t>Simulation</w:t>
        </w:r>
        <w:r w:rsidR="009100CF">
          <w:rPr>
            <w:noProof/>
            <w:webHidden/>
          </w:rPr>
          <w:tab/>
        </w:r>
        <w:r w:rsidR="009100CF">
          <w:rPr>
            <w:noProof/>
            <w:webHidden/>
          </w:rPr>
          <w:fldChar w:fldCharType="begin"/>
        </w:r>
        <w:r w:rsidR="009100CF">
          <w:rPr>
            <w:noProof/>
            <w:webHidden/>
          </w:rPr>
          <w:instrText xml:space="preserve"> PAGEREF _Toc7550740 \h </w:instrText>
        </w:r>
        <w:r w:rsidR="009100CF">
          <w:rPr>
            <w:noProof/>
            <w:webHidden/>
          </w:rPr>
        </w:r>
        <w:r w:rsidR="009100CF">
          <w:rPr>
            <w:noProof/>
            <w:webHidden/>
          </w:rPr>
          <w:fldChar w:fldCharType="separate"/>
        </w:r>
        <w:r w:rsidR="00B52BCB">
          <w:rPr>
            <w:noProof/>
            <w:webHidden/>
          </w:rPr>
          <w:t>57</w:t>
        </w:r>
        <w:r w:rsidR="009100CF">
          <w:rPr>
            <w:noProof/>
            <w:webHidden/>
          </w:rPr>
          <w:fldChar w:fldCharType="end"/>
        </w:r>
      </w:hyperlink>
    </w:p>
    <w:p w14:paraId="09BB573B" w14:textId="5CB095B8" w:rsidR="009100CF" w:rsidRDefault="00DC2F5E" w:rsidP="00ED65ED">
      <w:pPr>
        <w:pStyle w:val="TOC1"/>
        <w:rPr>
          <w:rFonts w:eastAsiaTheme="minorEastAsia" w:cstheme="minorBidi"/>
          <w:noProof/>
          <w:sz w:val="22"/>
          <w:szCs w:val="22"/>
        </w:rPr>
      </w:pPr>
      <w:hyperlink w:anchor="_Toc7550741" w:history="1">
        <w:r w:rsidR="009100CF" w:rsidRPr="00C37FD2">
          <w:rPr>
            <w:rStyle w:val="Hyperlink"/>
            <w:noProof/>
          </w:rPr>
          <w:t>5</w:t>
        </w:r>
        <w:r w:rsidR="009100CF">
          <w:rPr>
            <w:rFonts w:eastAsiaTheme="minorEastAsia" w:cstheme="minorBidi"/>
            <w:noProof/>
            <w:sz w:val="22"/>
            <w:szCs w:val="22"/>
          </w:rPr>
          <w:tab/>
        </w:r>
        <w:r w:rsidR="009100CF" w:rsidRPr="00C37FD2">
          <w:rPr>
            <w:rStyle w:val="Hyperlink"/>
            <w:noProof/>
          </w:rPr>
          <w:t>Student enrolled nurses</w:t>
        </w:r>
        <w:r w:rsidR="009100CF">
          <w:rPr>
            <w:noProof/>
            <w:webHidden/>
          </w:rPr>
          <w:tab/>
        </w:r>
        <w:r w:rsidR="009100CF">
          <w:rPr>
            <w:noProof/>
            <w:webHidden/>
          </w:rPr>
          <w:fldChar w:fldCharType="begin"/>
        </w:r>
        <w:r w:rsidR="009100CF">
          <w:rPr>
            <w:noProof/>
            <w:webHidden/>
          </w:rPr>
          <w:instrText xml:space="preserve"> PAGEREF _Toc7550741 \h </w:instrText>
        </w:r>
        <w:r w:rsidR="009100CF">
          <w:rPr>
            <w:noProof/>
            <w:webHidden/>
          </w:rPr>
        </w:r>
        <w:r w:rsidR="009100CF">
          <w:rPr>
            <w:noProof/>
            <w:webHidden/>
          </w:rPr>
          <w:fldChar w:fldCharType="separate"/>
        </w:r>
        <w:r w:rsidR="00B52BCB">
          <w:rPr>
            <w:noProof/>
            <w:webHidden/>
          </w:rPr>
          <w:t>67</w:t>
        </w:r>
        <w:r w:rsidR="009100CF">
          <w:rPr>
            <w:noProof/>
            <w:webHidden/>
          </w:rPr>
          <w:fldChar w:fldCharType="end"/>
        </w:r>
      </w:hyperlink>
    </w:p>
    <w:p w14:paraId="730E39D6" w14:textId="24EE935E" w:rsidR="009100CF" w:rsidRDefault="00DC2F5E" w:rsidP="00974945">
      <w:pPr>
        <w:pStyle w:val="TOC2"/>
        <w:rPr>
          <w:rFonts w:eastAsiaTheme="minorEastAsia" w:cstheme="minorBidi"/>
          <w:noProof/>
          <w:sz w:val="22"/>
          <w:szCs w:val="22"/>
        </w:rPr>
      </w:pPr>
      <w:hyperlink w:anchor="_Toc7550742" w:history="1">
        <w:r w:rsidR="009100CF" w:rsidRPr="00C37FD2">
          <w:rPr>
            <w:rStyle w:val="Hyperlink"/>
            <w:noProof/>
          </w:rPr>
          <w:t>5.1</w:t>
        </w:r>
        <w:r w:rsidR="009100CF">
          <w:rPr>
            <w:rFonts w:eastAsiaTheme="minorEastAsia" w:cstheme="minorBidi"/>
            <w:noProof/>
            <w:sz w:val="22"/>
            <w:szCs w:val="22"/>
          </w:rPr>
          <w:tab/>
        </w:r>
        <w:r w:rsidR="009100CF" w:rsidRPr="00C37FD2">
          <w:rPr>
            <w:rStyle w:val="Hyperlink"/>
            <w:noProof/>
          </w:rPr>
          <w:t>Standards of practice</w:t>
        </w:r>
        <w:r w:rsidR="009100CF">
          <w:rPr>
            <w:noProof/>
            <w:webHidden/>
          </w:rPr>
          <w:tab/>
        </w:r>
        <w:r w:rsidR="009100CF">
          <w:rPr>
            <w:noProof/>
            <w:webHidden/>
          </w:rPr>
          <w:fldChar w:fldCharType="begin"/>
        </w:r>
        <w:r w:rsidR="009100CF">
          <w:rPr>
            <w:noProof/>
            <w:webHidden/>
          </w:rPr>
          <w:instrText xml:space="preserve"> PAGEREF _Toc7550742 \h </w:instrText>
        </w:r>
        <w:r w:rsidR="009100CF">
          <w:rPr>
            <w:noProof/>
            <w:webHidden/>
          </w:rPr>
        </w:r>
        <w:r w:rsidR="009100CF">
          <w:rPr>
            <w:noProof/>
            <w:webHidden/>
          </w:rPr>
          <w:fldChar w:fldCharType="separate"/>
        </w:r>
        <w:r w:rsidR="00B52BCB">
          <w:rPr>
            <w:noProof/>
            <w:webHidden/>
          </w:rPr>
          <w:t>67</w:t>
        </w:r>
        <w:r w:rsidR="009100CF">
          <w:rPr>
            <w:noProof/>
            <w:webHidden/>
          </w:rPr>
          <w:fldChar w:fldCharType="end"/>
        </w:r>
      </w:hyperlink>
    </w:p>
    <w:p w14:paraId="03CDCAEB" w14:textId="60A195E0" w:rsidR="009100CF" w:rsidRDefault="00DC2F5E" w:rsidP="00974945">
      <w:pPr>
        <w:pStyle w:val="TOC2"/>
        <w:rPr>
          <w:rFonts w:eastAsiaTheme="minorEastAsia" w:cstheme="minorBidi"/>
          <w:noProof/>
          <w:sz w:val="22"/>
          <w:szCs w:val="22"/>
        </w:rPr>
      </w:pPr>
      <w:hyperlink w:anchor="_Toc7550743" w:history="1">
        <w:r w:rsidR="009100CF" w:rsidRPr="00C37FD2">
          <w:rPr>
            <w:rStyle w:val="Hyperlink"/>
            <w:noProof/>
          </w:rPr>
          <w:t>5.2</w:t>
        </w:r>
        <w:r w:rsidR="009100CF">
          <w:rPr>
            <w:rFonts w:eastAsiaTheme="minorEastAsia" w:cstheme="minorBidi"/>
            <w:noProof/>
            <w:sz w:val="22"/>
            <w:szCs w:val="22"/>
          </w:rPr>
          <w:tab/>
        </w:r>
        <w:r w:rsidR="009100CF" w:rsidRPr="00C37FD2">
          <w:rPr>
            <w:rStyle w:val="Hyperlink"/>
            <w:noProof/>
          </w:rPr>
          <w:t>Australian literature</w:t>
        </w:r>
        <w:r w:rsidR="009100CF">
          <w:rPr>
            <w:noProof/>
            <w:webHidden/>
          </w:rPr>
          <w:tab/>
        </w:r>
        <w:r w:rsidR="009100CF">
          <w:rPr>
            <w:noProof/>
            <w:webHidden/>
          </w:rPr>
          <w:fldChar w:fldCharType="begin"/>
        </w:r>
        <w:r w:rsidR="009100CF">
          <w:rPr>
            <w:noProof/>
            <w:webHidden/>
          </w:rPr>
          <w:instrText xml:space="preserve"> PAGEREF _Toc7550743 \h </w:instrText>
        </w:r>
        <w:r w:rsidR="009100CF">
          <w:rPr>
            <w:noProof/>
            <w:webHidden/>
          </w:rPr>
        </w:r>
        <w:r w:rsidR="009100CF">
          <w:rPr>
            <w:noProof/>
            <w:webHidden/>
          </w:rPr>
          <w:fldChar w:fldCharType="separate"/>
        </w:r>
        <w:r w:rsidR="00B52BCB">
          <w:rPr>
            <w:noProof/>
            <w:webHidden/>
          </w:rPr>
          <w:t>69</w:t>
        </w:r>
        <w:r w:rsidR="009100CF">
          <w:rPr>
            <w:noProof/>
            <w:webHidden/>
          </w:rPr>
          <w:fldChar w:fldCharType="end"/>
        </w:r>
      </w:hyperlink>
    </w:p>
    <w:p w14:paraId="08EE5CBC" w14:textId="7D517A55" w:rsidR="009100CF" w:rsidRDefault="00DC2F5E" w:rsidP="00ED65ED">
      <w:pPr>
        <w:pStyle w:val="TOC1"/>
        <w:rPr>
          <w:rFonts w:eastAsiaTheme="minorEastAsia" w:cstheme="minorBidi"/>
          <w:noProof/>
          <w:sz w:val="22"/>
          <w:szCs w:val="22"/>
        </w:rPr>
      </w:pPr>
      <w:hyperlink w:anchor="_Toc7550744" w:history="1">
        <w:r w:rsidR="009100CF" w:rsidRPr="00C37FD2">
          <w:rPr>
            <w:rStyle w:val="Hyperlink"/>
            <w:noProof/>
          </w:rPr>
          <w:t>6</w:t>
        </w:r>
        <w:r w:rsidR="009100CF">
          <w:rPr>
            <w:rFonts w:eastAsiaTheme="minorEastAsia" w:cstheme="minorBidi"/>
            <w:noProof/>
            <w:sz w:val="22"/>
            <w:szCs w:val="22"/>
          </w:rPr>
          <w:tab/>
        </w:r>
        <w:r w:rsidR="009100CF" w:rsidRPr="00C37FD2">
          <w:rPr>
            <w:rStyle w:val="Hyperlink"/>
            <w:noProof/>
          </w:rPr>
          <w:t>Nurse practitioner candidates</w:t>
        </w:r>
        <w:r w:rsidR="009100CF">
          <w:rPr>
            <w:noProof/>
            <w:webHidden/>
          </w:rPr>
          <w:tab/>
        </w:r>
        <w:r w:rsidR="009100CF">
          <w:rPr>
            <w:noProof/>
            <w:webHidden/>
          </w:rPr>
          <w:fldChar w:fldCharType="begin"/>
        </w:r>
        <w:r w:rsidR="009100CF">
          <w:rPr>
            <w:noProof/>
            <w:webHidden/>
          </w:rPr>
          <w:instrText xml:space="preserve"> PAGEREF _Toc7550744 \h </w:instrText>
        </w:r>
        <w:r w:rsidR="009100CF">
          <w:rPr>
            <w:noProof/>
            <w:webHidden/>
          </w:rPr>
        </w:r>
        <w:r w:rsidR="009100CF">
          <w:rPr>
            <w:noProof/>
            <w:webHidden/>
          </w:rPr>
          <w:fldChar w:fldCharType="separate"/>
        </w:r>
        <w:r w:rsidR="00B52BCB">
          <w:rPr>
            <w:noProof/>
            <w:webHidden/>
          </w:rPr>
          <w:t>72</w:t>
        </w:r>
        <w:r w:rsidR="009100CF">
          <w:rPr>
            <w:noProof/>
            <w:webHidden/>
          </w:rPr>
          <w:fldChar w:fldCharType="end"/>
        </w:r>
      </w:hyperlink>
    </w:p>
    <w:p w14:paraId="3B685716" w14:textId="0E8D7882" w:rsidR="009100CF" w:rsidRDefault="00DC2F5E" w:rsidP="00974945">
      <w:pPr>
        <w:pStyle w:val="TOC2"/>
        <w:rPr>
          <w:rFonts w:eastAsiaTheme="minorEastAsia" w:cstheme="minorBidi"/>
          <w:noProof/>
          <w:sz w:val="22"/>
          <w:szCs w:val="22"/>
        </w:rPr>
      </w:pPr>
      <w:hyperlink w:anchor="_Toc7550745" w:history="1">
        <w:r w:rsidR="009100CF" w:rsidRPr="00C37FD2">
          <w:rPr>
            <w:rStyle w:val="Hyperlink"/>
            <w:noProof/>
          </w:rPr>
          <w:t>6.1</w:t>
        </w:r>
        <w:r w:rsidR="009100CF">
          <w:rPr>
            <w:rFonts w:eastAsiaTheme="minorEastAsia" w:cstheme="minorBidi"/>
            <w:noProof/>
            <w:sz w:val="22"/>
            <w:szCs w:val="22"/>
          </w:rPr>
          <w:tab/>
        </w:r>
        <w:r w:rsidR="009100CF" w:rsidRPr="00C37FD2">
          <w:rPr>
            <w:rStyle w:val="Hyperlink"/>
            <w:noProof/>
          </w:rPr>
          <w:t>Standards of practice</w:t>
        </w:r>
        <w:r w:rsidR="009100CF">
          <w:rPr>
            <w:noProof/>
            <w:webHidden/>
          </w:rPr>
          <w:tab/>
        </w:r>
        <w:r w:rsidR="009100CF">
          <w:rPr>
            <w:noProof/>
            <w:webHidden/>
          </w:rPr>
          <w:fldChar w:fldCharType="begin"/>
        </w:r>
        <w:r w:rsidR="009100CF">
          <w:rPr>
            <w:noProof/>
            <w:webHidden/>
          </w:rPr>
          <w:instrText xml:space="preserve"> PAGEREF _Toc7550745 \h </w:instrText>
        </w:r>
        <w:r w:rsidR="009100CF">
          <w:rPr>
            <w:noProof/>
            <w:webHidden/>
          </w:rPr>
        </w:r>
        <w:r w:rsidR="009100CF">
          <w:rPr>
            <w:noProof/>
            <w:webHidden/>
          </w:rPr>
          <w:fldChar w:fldCharType="separate"/>
        </w:r>
        <w:r w:rsidR="00B52BCB">
          <w:rPr>
            <w:noProof/>
            <w:webHidden/>
          </w:rPr>
          <w:t>72</w:t>
        </w:r>
        <w:r w:rsidR="009100CF">
          <w:rPr>
            <w:noProof/>
            <w:webHidden/>
          </w:rPr>
          <w:fldChar w:fldCharType="end"/>
        </w:r>
      </w:hyperlink>
    </w:p>
    <w:p w14:paraId="2CE1C913" w14:textId="2AC86F93" w:rsidR="009100CF" w:rsidRDefault="00DC2F5E" w:rsidP="00974945">
      <w:pPr>
        <w:pStyle w:val="TOC2"/>
        <w:rPr>
          <w:rFonts w:eastAsiaTheme="minorEastAsia" w:cstheme="minorBidi"/>
          <w:noProof/>
          <w:sz w:val="22"/>
          <w:szCs w:val="22"/>
        </w:rPr>
      </w:pPr>
      <w:hyperlink w:anchor="_Toc7550746" w:history="1">
        <w:r w:rsidR="009100CF" w:rsidRPr="00C37FD2">
          <w:rPr>
            <w:rStyle w:val="Hyperlink"/>
            <w:noProof/>
          </w:rPr>
          <w:t>6.2</w:t>
        </w:r>
        <w:r w:rsidR="009100CF">
          <w:rPr>
            <w:rFonts w:eastAsiaTheme="minorEastAsia" w:cstheme="minorBidi"/>
            <w:noProof/>
            <w:sz w:val="22"/>
            <w:szCs w:val="22"/>
          </w:rPr>
          <w:tab/>
        </w:r>
        <w:r w:rsidR="009100CF" w:rsidRPr="00C37FD2">
          <w:rPr>
            <w:rStyle w:val="Hyperlink"/>
            <w:noProof/>
          </w:rPr>
          <w:t>International literature</w:t>
        </w:r>
        <w:r w:rsidR="009100CF">
          <w:rPr>
            <w:noProof/>
            <w:webHidden/>
          </w:rPr>
          <w:tab/>
        </w:r>
        <w:r w:rsidR="009100CF">
          <w:rPr>
            <w:noProof/>
            <w:webHidden/>
          </w:rPr>
          <w:fldChar w:fldCharType="begin"/>
        </w:r>
        <w:r w:rsidR="009100CF">
          <w:rPr>
            <w:noProof/>
            <w:webHidden/>
          </w:rPr>
          <w:instrText xml:space="preserve"> PAGEREF _Toc7550746 \h </w:instrText>
        </w:r>
        <w:r w:rsidR="009100CF">
          <w:rPr>
            <w:noProof/>
            <w:webHidden/>
          </w:rPr>
        </w:r>
        <w:r w:rsidR="009100CF">
          <w:rPr>
            <w:noProof/>
            <w:webHidden/>
          </w:rPr>
          <w:fldChar w:fldCharType="separate"/>
        </w:r>
        <w:r w:rsidR="00B52BCB">
          <w:rPr>
            <w:noProof/>
            <w:webHidden/>
          </w:rPr>
          <w:t>73</w:t>
        </w:r>
        <w:r w:rsidR="009100CF">
          <w:rPr>
            <w:noProof/>
            <w:webHidden/>
          </w:rPr>
          <w:fldChar w:fldCharType="end"/>
        </w:r>
      </w:hyperlink>
    </w:p>
    <w:p w14:paraId="6CEBAED3" w14:textId="5A90EB60" w:rsidR="009100CF" w:rsidRDefault="00DC2F5E" w:rsidP="00974945">
      <w:pPr>
        <w:pStyle w:val="TOC2"/>
        <w:rPr>
          <w:rFonts w:eastAsiaTheme="minorEastAsia" w:cstheme="minorBidi"/>
          <w:noProof/>
          <w:sz w:val="22"/>
          <w:szCs w:val="22"/>
        </w:rPr>
      </w:pPr>
      <w:hyperlink w:anchor="_Toc7550747" w:history="1">
        <w:r w:rsidR="009100CF" w:rsidRPr="00C37FD2">
          <w:rPr>
            <w:rStyle w:val="Hyperlink"/>
            <w:noProof/>
          </w:rPr>
          <w:t>6.3</w:t>
        </w:r>
        <w:r w:rsidR="009100CF">
          <w:rPr>
            <w:rFonts w:eastAsiaTheme="minorEastAsia" w:cstheme="minorBidi"/>
            <w:noProof/>
            <w:sz w:val="22"/>
            <w:szCs w:val="22"/>
          </w:rPr>
          <w:tab/>
        </w:r>
        <w:r w:rsidR="009100CF" w:rsidRPr="00C37FD2">
          <w:rPr>
            <w:rStyle w:val="Hyperlink"/>
            <w:noProof/>
          </w:rPr>
          <w:t>Australian literature</w:t>
        </w:r>
        <w:r w:rsidR="009100CF">
          <w:rPr>
            <w:noProof/>
            <w:webHidden/>
          </w:rPr>
          <w:tab/>
        </w:r>
        <w:r w:rsidR="009100CF">
          <w:rPr>
            <w:noProof/>
            <w:webHidden/>
          </w:rPr>
          <w:fldChar w:fldCharType="begin"/>
        </w:r>
        <w:r w:rsidR="009100CF">
          <w:rPr>
            <w:noProof/>
            <w:webHidden/>
          </w:rPr>
          <w:instrText xml:space="preserve"> PAGEREF _Toc7550747 \h </w:instrText>
        </w:r>
        <w:r w:rsidR="009100CF">
          <w:rPr>
            <w:noProof/>
            <w:webHidden/>
          </w:rPr>
        </w:r>
        <w:r w:rsidR="009100CF">
          <w:rPr>
            <w:noProof/>
            <w:webHidden/>
          </w:rPr>
          <w:fldChar w:fldCharType="separate"/>
        </w:r>
        <w:r w:rsidR="00B52BCB">
          <w:rPr>
            <w:noProof/>
            <w:webHidden/>
          </w:rPr>
          <w:t>74</w:t>
        </w:r>
        <w:r w:rsidR="009100CF">
          <w:rPr>
            <w:noProof/>
            <w:webHidden/>
          </w:rPr>
          <w:fldChar w:fldCharType="end"/>
        </w:r>
      </w:hyperlink>
    </w:p>
    <w:p w14:paraId="289EB516" w14:textId="09DA40A8" w:rsidR="009100CF" w:rsidRDefault="00DC2F5E" w:rsidP="00ED65ED">
      <w:pPr>
        <w:pStyle w:val="TOC1"/>
        <w:rPr>
          <w:rFonts w:eastAsiaTheme="minorEastAsia" w:cstheme="minorBidi"/>
          <w:noProof/>
          <w:sz w:val="22"/>
          <w:szCs w:val="22"/>
        </w:rPr>
      </w:pPr>
      <w:hyperlink w:anchor="_Toc7550748" w:history="1">
        <w:r w:rsidR="009100CF" w:rsidRPr="00C37FD2">
          <w:rPr>
            <w:rStyle w:val="Hyperlink"/>
            <w:noProof/>
          </w:rPr>
          <w:t>7</w:t>
        </w:r>
        <w:r w:rsidR="009100CF">
          <w:rPr>
            <w:rFonts w:eastAsiaTheme="minorEastAsia" w:cstheme="minorBidi"/>
            <w:noProof/>
            <w:sz w:val="22"/>
            <w:szCs w:val="22"/>
          </w:rPr>
          <w:tab/>
        </w:r>
        <w:r w:rsidR="009100CF" w:rsidRPr="00C37FD2">
          <w:rPr>
            <w:rStyle w:val="Hyperlink"/>
            <w:noProof/>
          </w:rPr>
          <w:t>Summary of the results</w:t>
        </w:r>
        <w:r w:rsidR="009100CF">
          <w:rPr>
            <w:noProof/>
            <w:webHidden/>
          </w:rPr>
          <w:tab/>
        </w:r>
        <w:r w:rsidR="009100CF">
          <w:rPr>
            <w:noProof/>
            <w:webHidden/>
          </w:rPr>
          <w:fldChar w:fldCharType="begin"/>
        </w:r>
        <w:r w:rsidR="009100CF">
          <w:rPr>
            <w:noProof/>
            <w:webHidden/>
          </w:rPr>
          <w:instrText xml:space="preserve"> PAGEREF _Toc7550748 \h </w:instrText>
        </w:r>
        <w:r w:rsidR="009100CF">
          <w:rPr>
            <w:noProof/>
            <w:webHidden/>
          </w:rPr>
        </w:r>
        <w:r w:rsidR="009100CF">
          <w:rPr>
            <w:noProof/>
            <w:webHidden/>
          </w:rPr>
          <w:fldChar w:fldCharType="separate"/>
        </w:r>
        <w:r w:rsidR="00B52BCB">
          <w:rPr>
            <w:noProof/>
            <w:webHidden/>
          </w:rPr>
          <w:t>78</w:t>
        </w:r>
        <w:r w:rsidR="009100CF">
          <w:rPr>
            <w:noProof/>
            <w:webHidden/>
          </w:rPr>
          <w:fldChar w:fldCharType="end"/>
        </w:r>
      </w:hyperlink>
    </w:p>
    <w:p w14:paraId="6B95DE23" w14:textId="137B0844" w:rsidR="009100CF" w:rsidRDefault="00DC2F5E" w:rsidP="00974945">
      <w:pPr>
        <w:pStyle w:val="TOC2"/>
        <w:rPr>
          <w:rFonts w:eastAsiaTheme="minorEastAsia" w:cstheme="minorBidi"/>
          <w:noProof/>
          <w:sz w:val="22"/>
          <w:szCs w:val="22"/>
        </w:rPr>
      </w:pPr>
      <w:hyperlink w:anchor="_Toc7550749" w:history="1">
        <w:r w:rsidR="009100CF" w:rsidRPr="00C37FD2">
          <w:rPr>
            <w:rStyle w:val="Hyperlink"/>
            <w:noProof/>
          </w:rPr>
          <w:t>7.1</w:t>
        </w:r>
        <w:r w:rsidR="009100CF">
          <w:rPr>
            <w:rFonts w:eastAsiaTheme="minorEastAsia" w:cstheme="minorBidi"/>
            <w:noProof/>
            <w:sz w:val="22"/>
            <w:szCs w:val="22"/>
          </w:rPr>
          <w:tab/>
        </w:r>
        <w:r w:rsidR="009100CF" w:rsidRPr="00C37FD2">
          <w:rPr>
            <w:rStyle w:val="Hyperlink"/>
            <w:noProof/>
          </w:rPr>
          <w:t>Student registered nurses</w:t>
        </w:r>
        <w:r w:rsidR="009100CF">
          <w:rPr>
            <w:noProof/>
            <w:webHidden/>
          </w:rPr>
          <w:tab/>
        </w:r>
        <w:r w:rsidR="009100CF">
          <w:rPr>
            <w:noProof/>
            <w:webHidden/>
          </w:rPr>
          <w:fldChar w:fldCharType="begin"/>
        </w:r>
        <w:r w:rsidR="009100CF">
          <w:rPr>
            <w:noProof/>
            <w:webHidden/>
          </w:rPr>
          <w:instrText xml:space="preserve"> PAGEREF _Toc7550749 \h </w:instrText>
        </w:r>
        <w:r w:rsidR="009100CF">
          <w:rPr>
            <w:noProof/>
            <w:webHidden/>
          </w:rPr>
        </w:r>
        <w:r w:rsidR="009100CF">
          <w:rPr>
            <w:noProof/>
            <w:webHidden/>
          </w:rPr>
          <w:fldChar w:fldCharType="separate"/>
        </w:r>
        <w:r w:rsidR="00B52BCB">
          <w:rPr>
            <w:noProof/>
            <w:webHidden/>
          </w:rPr>
          <w:t>78</w:t>
        </w:r>
        <w:r w:rsidR="009100CF">
          <w:rPr>
            <w:noProof/>
            <w:webHidden/>
          </w:rPr>
          <w:fldChar w:fldCharType="end"/>
        </w:r>
      </w:hyperlink>
    </w:p>
    <w:p w14:paraId="6F77DA0D" w14:textId="434ED694" w:rsidR="009100CF" w:rsidRDefault="00DC2F5E" w:rsidP="00974945">
      <w:pPr>
        <w:pStyle w:val="TOC2"/>
        <w:rPr>
          <w:rFonts w:eastAsiaTheme="minorEastAsia" w:cstheme="minorBidi"/>
          <w:noProof/>
          <w:sz w:val="22"/>
          <w:szCs w:val="22"/>
        </w:rPr>
      </w:pPr>
      <w:hyperlink w:anchor="_Toc7550750" w:history="1">
        <w:r w:rsidR="009100CF" w:rsidRPr="00C37FD2">
          <w:rPr>
            <w:rStyle w:val="Hyperlink"/>
            <w:noProof/>
          </w:rPr>
          <w:t>7.2</w:t>
        </w:r>
        <w:r w:rsidR="009100CF">
          <w:rPr>
            <w:rFonts w:eastAsiaTheme="minorEastAsia" w:cstheme="minorBidi"/>
            <w:noProof/>
            <w:sz w:val="22"/>
            <w:szCs w:val="22"/>
          </w:rPr>
          <w:tab/>
        </w:r>
        <w:r w:rsidR="009100CF" w:rsidRPr="00C37FD2">
          <w:rPr>
            <w:rStyle w:val="Hyperlink"/>
            <w:noProof/>
          </w:rPr>
          <w:t>Student enrolled nurses</w:t>
        </w:r>
        <w:r w:rsidR="009100CF">
          <w:rPr>
            <w:noProof/>
            <w:webHidden/>
          </w:rPr>
          <w:tab/>
        </w:r>
        <w:r w:rsidR="009100CF">
          <w:rPr>
            <w:noProof/>
            <w:webHidden/>
          </w:rPr>
          <w:fldChar w:fldCharType="begin"/>
        </w:r>
        <w:r w:rsidR="009100CF">
          <w:rPr>
            <w:noProof/>
            <w:webHidden/>
          </w:rPr>
          <w:instrText xml:space="preserve"> PAGEREF _Toc7550750 \h </w:instrText>
        </w:r>
        <w:r w:rsidR="009100CF">
          <w:rPr>
            <w:noProof/>
            <w:webHidden/>
          </w:rPr>
        </w:r>
        <w:r w:rsidR="009100CF">
          <w:rPr>
            <w:noProof/>
            <w:webHidden/>
          </w:rPr>
          <w:fldChar w:fldCharType="separate"/>
        </w:r>
        <w:r w:rsidR="00B52BCB">
          <w:rPr>
            <w:noProof/>
            <w:webHidden/>
          </w:rPr>
          <w:t>79</w:t>
        </w:r>
        <w:r w:rsidR="009100CF">
          <w:rPr>
            <w:noProof/>
            <w:webHidden/>
          </w:rPr>
          <w:fldChar w:fldCharType="end"/>
        </w:r>
      </w:hyperlink>
    </w:p>
    <w:p w14:paraId="63F50FF1" w14:textId="62B8C0D2" w:rsidR="009100CF" w:rsidRDefault="00DC2F5E" w:rsidP="00974945">
      <w:pPr>
        <w:pStyle w:val="TOC2"/>
        <w:rPr>
          <w:rFonts w:eastAsiaTheme="minorEastAsia" w:cstheme="minorBidi"/>
          <w:noProof/>
          <w:sz w:val="22"/>
          <w:szCs w:val="22"/>
        </w:rPr>
      </w:pPr>
      <w:hyperlink w:anchor="_Toc7550751" w:history="1">
        <w:r w:rsidR="009100CF" w:rsidRPr="00C37FD2">
          <w:rPr>
            <w:rStyle w:val="Hyperlink"/>
            <w:noProof/>
          </w:rPr>
          <w:t>7.3</w:t>
        </w:r>
        <w:r w:rsidR="009100CF">
          <w:rPr>
            <w:rFonts w:eastAsiaTheme="minorEastAsia" w:cstheme="minorBidi"/>
            <w:noProof/>
            <w:sz w:val="22"/>
            <w:szCs w:val="22"/>
          </w:rPr>
          <w:tab/>
        </w:r>
        <w:r w:rsidR="009100CF" w:rsidRPr="00C37FD2">
          <w:rPr>
            <w:rStyle w:val="Hyperlink"/>
            <w:noProof/>
          </w:rPr>
          <w:t>Nurse practitioner candidates</w:t>
        </w:r>
        <w:r w:rsidR="009100CF">
          <w:rPr>
            <w:noProof/>
            <w:webHidden/>
          </w:rPr>
          <w:tab/>
        </w:r>
        <w:r w:rsidR="009100CF">
          <w:rPr>
            <w:noProof/>
            <w:webHidden/>
          </w:rPr>
          <w:fldChar w:fldCharType="begin"/>
        </w:r>
        <w:r w:rsidR="009100CF">
          <w:rPr>
            <w:noProof/>
            <w:webHidden/>
          </w:rPr>
          <w:instrText xml:space="preserve"> PAGEREF _Toc7550751 \h </w:instrText>
        </w:r>
        <w:r w:rsidR="009100CF">
          <w:rPr>
            <w:noProof/>
            <w:webHidden/>
          </w:rPr>
        </w:r>
        <w:r w:rsidR="009100CF">
          <w:rPr>
            <w:noProof/>
            <w:webHidden/>
          </w:rPr>
          <w:fldChar w:fldCharType="separate"/>
        </w:r>
        <w:r w:rsidR="00B52BCB">
          <w:rPr>
            <w:noProof/>
            <w:webHidden/>
          </w:rPr>
          <w:t>80</w:t>
        </w:r>
        <w:r w:rsidR="009100CF">
          <w:rPr>
            <w:noProof/>
            <w:webHidden/>
          </w:rPr>
          <w:fldChar w:fldCharType="end"/>
        </w:r>
      </w:hyperlink>
    </w:p>
    <w:p w14:paraId="4B718E0E" w14:textId="11B0E802" w:rsidR="009100CF" w:rsidRDefault="00DC2F5E" w:rsidP="00ED65ED">
      <w:pPr>
        <w:pStyle w:val="TOC1"/>
        <w:rPr>
          <w:rFonts w:eastAsiaTheme="minorEastAsia" w:cstheme="minorBidi"/>
          <w:noProof/>
          <w:sz w:val="22"/>
          <w:szCs w:val="22"/>
        </w:rPr>
      </w:pPr>
      <w:hyperlink w:anchor="_Toc7550752" w:history="1">
        <w:r w:rsidR="009100CF" w:rsidRPr="00C37FD2">
          <w:rPr>
            <w:rStyle w:val="Hyperlink"/>
            <w:noProof/>
          </w:rPr>
          <w:t>8</w:t>
        </w:r>
        <w:r w:rsidR="009100CF">
          <w:rPr>
            <w:rFonts w:eastAsiaTheme="minorEastAsia" w:cstheme="minorBidi"/>
            <w:noProof/>
            <w:sz w:val="22"/>
            <w:szCs w:val="22"/>
          </w:rPr>
          <w:tab/>
        </w:r>
        <w:r w:rsidR="009100CF" w:rsidRPr="00C37FD2">
          <w:rPr>
            <w:rStyle w:val="Hyperlink"/>
            <w:noProof/>
          </w:rPr>
          <w:t>Discussion</w:t>
        </w:r>
        <w:r w:rsidR="009100CF">
          <w:rPr>
            <w:noProof/>
            <w:webHidden/>
          </w:rPr>
          <w:tab/>
        </w:r>
        <w:r w:rsidR="009100CF">
          <w:rPr>
            <w:noProof/>
            <w:webHidden/>
          </w:rPr>
          <w:fldChar w:fldCharType="begin"/>
        </w:r>
        <w:r w:rsidR="009100CF">
          <w:rPr>
            <w:noProof/>
            <w:webHidden/>
          </w:rPr>
          <w:instrText xml:space="preserve"> PAGEREF _Toc7550752 \h </w:instrText>
        </w:r>
        <w:r w:rsidR="009100CF">
          <w:rPr>
            <w:noProof/>
            <w:webHidden/>
          </w:rPr>
        </w:r>
        <w:r w:rsidR="009100CF">
          <w:rPr>
            <w:noProof/>
            <w:webHidden/>
          </w:rPr>
          <w:fldChar w:fldCharType="separate"/>
        </w:r>
        <w:r w:rsidR="00B52BCB">
          <w:rPr>
            <w:noProof/>
            <w:webHidden/>
          </w:rPr>
          <w:t>81</w:t>
        </w:r>
        <w:r w:rsidR="009100CF">
          <w:rPr>
            <w:noProof/>
            <w:webHidden/>
          </w:rPr>
          <w:fldChar w:fldCharType="end"/>
        </w:r>
      </w:hyperlink>
    </w:p>
    <w:p w14:paraId="5E639270" w14:textId="5BBD2FAB" w:rsidR="009100CF" w:rsidRDefault="00DC2F5E" w:rsidP="00974945">
      <w:pPr>
        <w:pStyle w:val="TOC2"/>
        <w:rPr>
          <w:rFonts w:eastAsiaTheme="minorEastAsia" w:cstheme="minorBidi"/>
          <w:noProof/>
          <w:sz w:val="22"/>
          <w:szCs w:val="22"/>
        </w:rPr>
      </w:pPr>
      <w:hyperlink w:anchor="_Toc7550753" w:history="1">
        <w:r w:rsidR="009100CF" w:rsidRPr="00C37FD2">
          <w:rPr>
            <w:rStyle w:val="Hyperlink"/>
            <w:noProof/>
          </w:rPr>
          <w:t>8.1</w:t>
        </w:r>
        <w:r w:rsidR="009100CF">
          <w:rPr>
            <w:rFonts w:eastAsiaTheme="minorEastAsia" w:cstheme="minorBidi"/>
            <w:noProof/>
            <w:sz w:val="22"/>
            <w:szCs w:val="22"/>
          </w:rPr>
          <w:tab/>
        </w:r>
        <w:r w:rsidR="009100CF" w:rsidRPr="00C37FD2">
          <w:rPr>
            <w:rStyle w:val="Hyperlink"/>
            <w:noProof/>
          </w:rPr>
          <w:t>Student registered nurses</w:t>
        </w:r>
        <w:r w:rsidR="009100CF">
          <w:rPr>
            <w:noProof/>
            <w:webHidden/>
          </w:rPr>
          <w:tab/>
        </w:r>
        <w:r w:rsidR="009100CF">
          <w:rPr>
            <w:noProof/>
            <w:webHidden/>
          </w:rPr>
          <w:fldChar w:fldCharType="begin"/>
        </w:r>
        <w:r w:rsidR="009100CF">
          <w:rPr>
            <w:noProof/>
            <w:webHidden/>
          </w:rPr>
          <w:instrText xml:space="preserve"> PAGEREF _Toc7550753 \h </w:instrText>
        </w:r>
        <w:r w:rsidR="009100CF">
          <w:rPr>
            <w:noProof/>
            <w:webHidden/>
          </w:rPr>
        </w:r>
        <w:r w:rsidR="009100CF">
          <w:rPr>
            <w:noProof/>
            <w:webHidden/>
          </w:rPr>
          <w:fldChar w:fldCharType="separate"/>
        </w:r>
        <w:r w:rsidR="00B52BCB">
          <w:rPr>
            <w:noProof/>
            <w:webHidden/>
          </w:rPr>
          <w:t>81</w:t>
        </w:r>
        <w:r w:rsidR="009100CF">
          <w:rPr>
            <w:noProof/>
            <w:webHidden/>
          </w:rPr>
          <w:fldChar w:fldCharType="end"/>
        </w:r>
      </w:hyperlink>
    </w:p>
    <w:p w14:paraId="2CF5CD59" w14:textId="21BFB2B9" w:rsidR="009100CF" w:rsidRDefault="00DC2F5E" w:rsidP="00974945">
      <w:pPr>
        <w:pStyle w:val="TOC2"/>
        <w:rPr>
          <w:rFonts w:eastAsiaTheme="minorEastAsia" w:cstheme="minorBidi"/>
          <w:noProof/>
          <w:sz w:val="22"/>
          <w:szCs w:val="22"/>
        </w:rPr>
      </w:pPr>
      <w:hyperlink w:anchor="_Toc7550754" w:history="1">
        <w:r w:rsidR="009100CF" w:rsidRPr="00C37FD2">
          <w:rPr>
            <w:rStyle w:val="Hyperlink"/>
            <w:noProof/>
          </w:rPr>
          <w:t>8.2</w:t>
        </w:r>
        <w:r w:rsidR="009100CF">
          <w:rPr>
            <w:rFonts w:eastAsiaTheme="minorEastAsia" w:cstheme="minorBidi"/>
            <w:noProof/>
            <w:sz w:val="22"/>
            <w:szCs w:val="22"/>
          </w:rPr>
          <w:tab/>
        </w:r>
        <w:r w:rsidR="009100CF" w:rsidRPr="00C37FD2">
          <w:rPr>
            <w:rStyle w:val="Hyperlink"/>
            <w:noProof/>
          </w:rPr>
          <w:t>Student enrolled nurses</w:t>
        </w:r>
        <w:r w:rsidR="009100CF">
          <w:rPr>
            <w:noProof/>
            <w:webHidden/>
          </w:rPr>
          <w:tab/>
        </w:r>
        <w:r w:rsidR="009100CF">
          <w:rPr>
            <w:noProof/>
            <w:webHidden/>
          </w:rPr>
          <w:fldChar w:fldCharType="begin"/>
        </w:r>
        <w:r w:rsidR="009100CF">
          <w:rPr>
            <w:noProof/>
            <w:webHidden/>
          </w:rPr>
          <w:instrText xml:space="preserve"> PAGEREF _Toc7550754 \h </w:instrText>
        </w:r>
        <w:r w:rsidR="009100CF">
          <w:rPr>
            <w:noProof/>
            <w:webHidden/>
          </w:rPr>
        </w:r>
        <w:r w:rsidR="009100CF">
          <w:rPr>
            <w:noProof/>
            <w:webHidden/>
          </w:rPr>
          <w:fldChar w:fldCharType="separate"/>
        </w:r>
        <w:r w:rsidR="00B52BCB">
          <w:rPr>
            <w:noProof/>
            <w:webHidden/>
          </w:rPr>
          <w:t>82</w:t>
        </w:r>
        <w:r w:rsidR="009100CF">
          <w:rPr>
            <w:noProof/>
            <w:webHidden/>
          </w:rPr>
          <w:fldChar w:fldCharType="end"/>
        </w:r>
      </w:hyperlink>
    </w:p>
    <w:p w14:paraId="6CD39011" w14:textId="6CBD9190" w:rsidR="009100CF" w:rsidRDefault="00DC2F5E" w:rsidP="00974945">
      <w:pPr>
        <w:pStyle w:val="TOC2"/>
        <w:rPr>
          <w:rFonts w:eastAsiaTheme="minorEastAsia" w:cstheme="minorBidi"/>
          <w:noProof/>
          <w:sz w:val="22"/>
          <w:szCs w:val="22"/>
        </w:rPr>
      </w:pPr>
      <w:hyperlink w:anchor="_Toc7550755" w:history="1">
        <w:r w:rsidR="009100CF" w:rsidRPr="00C37FD2">
          <w:rPr>
            <w:rStyle w:val="Hyperlink"/>
            <w:noProof/>
          </w:rPr>
          <w:t>8.3</w:t>
        </w:r>
        <w:r w:rsidR="009100CF">
          <w:rPr>
            <w:rFonts w:eastAsiaTheme="minorEastAsia" w:cstheme="minorBidi"/>
            <w:noProof/>
            <w:sz w:val="22"/>
            <w:szCs w:val="22"/>
          </w:rPr>
          <w:tab/>
        </w:r>
        <w:r w:rsidR="009100CF" w:rsidRPr="00C37FD2">
          <w:rPr>
            <w:rStyle w:val="Hyperlink"/>
            <w:noProof/>
          </w:rPr>
          <w:t>Nurse practitioner candidates</w:t>
        </w:r>
        <w:r w:rsidR="009100CF">
          <w:rPr>
            <w:noProof/>
            <w:webHidden/>
          </w:rPr>
          <w:tab/>
        </w:r>
        <w:r w:rsidR="009100CF">
          <w:rPr>
            <w:noProof/>
            <w:webHidden/>
          </w:rPr>
          <w:fldChar w:fldCharType="begin"/>
        </w:r>
        <w:r w:rsidR="009100CF">
          <w:rPr>
            <w:noProof/>
            <w:webHidden/>
          </w:rPr>
          <w:instrText xml:space="preserve"> PAGEREF _Toc7550755 \h </w:instrText>
        </w:r>
        <w:r w:rsidR="009100CF">
          <w:rPr>
            <w:noProof/>
            <w:webHidden/>
          </w:rPr>
        </w:r>
        <w:r w:rsidR="009100CF">
          <w:rPr>
            <w:noProof/>
            <w:webHidden/>
          </w:rPr>
          <w:fldChar w:fldCharType="separate"/>
        </w:r>
        <w:r w:rsidR="00B52BCB">
          <w:rPr>
            <w:noProof/>
            <w:webHidden/>
          </w:rPr>
          <w:t>82</w:t>
        </w:r>
        <w:r w:rsidR="009100CF">
          <w:rPr>
            <w:noProof/>
            <w:webHidden/>
          </w:rPr>
          <w:fldChar w:fldCharType="end"/>
        </w:r>
      </w:hyperlink>
    </w:p>
    <w:p w14:paraId="0B4AD9FC" w14:textId="569F8F9A" w:rsidR="009100CF" w:rsidRDefault="00DC2F5E" w:rsidP="00974945">
      <w:pPr>
        <w:pStyle w:val="TOC2"/>
        <w:rPr>
          <w:rFonts w:eastAsiaTheme="minorEastAsia" w:cstheme="minorBidi"/>
          <w:noProof/>
          <w:sz w:val="22"/>
          <w:szCs w:val="22"/>
        </w:rPr>
      </w:pPr>
      <w:hyperlink w:anchor="_Toc7550756" w:history="1">
        <w:r w:rsidR="009100CF" w:rsidRPr="00C37FD2">
          <w:rPr>
            <w:rStyle w:val="Hyperlink"/>
            <w:noProof/>
          </w:rPr>
          <w:t>8.4</w:t>
        </w:r>
        <w:r w:rsidR="009100CF">
          <w:rPr>
            <w:rFonts w:eastAsiaTheme="minorEastAsia" w:cstheme="minorBidi"/>
            <w:noProof/>
            <w:sz w:val="22"/>
            <w:szCs w:val="22"/>
          </w:rPr>
          <w:tab/>
        </w:r>
        <w:r w:rsidR="009100CF" w:rsidRPr="00C37FD2">
          <w:rPr>
            <w:rStyle w:val="Hyperlink"/>
            <w:noProof/>
          </w:rPr>
          <w:t>Recommended issues for further consultation</w:t>
        </w:r>
        <w:r w:rsidR="009100CF">
          <w:rPr>
            <w:noProof/>
            <w:webHidden/>
          </w:rPr>
          <w:tab/>
        </w:r>
        <w:r w:rsidR="009100CF">
          <w:rPr>
            <w:noProof/>
            <w:webHidden/>
          </w:rPr>
          <w:fldChar w:fldCharType="begin"/>
        </w:r>
        <w:r w:rsidR="009100CF">
          <w:rPr>
            <w:noProof/>
            <w:webHidden/>
          </w:rPr>
          <w:instrText xml:space="preserve"> PAGEREF _Toc7550756 \h </w:instrText>
        </w:r>
        <w:r w:rsidR="009100CF">
          <w:rPr>
            <w:noProof/>
            <w:webHidden/>
          </w:rPr>
        </w:r>
        <w:r w:rsidR="009100CF">
          <w:rPr>
            <w:noProof/>
            <w:webHidden/>
          </w:rPr>
          <w:fldChar w:fldCharType="separate"/>
        </w:r>
        <w:r w:rsidR="00B52BCB">
          <w:rPr>
            <w:noProof/>
            <w:webHidden/>
          </w:rPr>
          <w:t>83</w:t>
        </w:r>
        <w:r w:rsidR="009100CF">
          <w:rPr>
            <w:noProof/>
            <w:webHidden/>
          </w:rPr>
          <w:fldChar w:fldCharType="end"/>
        </w:r>
      </w:hyperlink>
    </w:p>
    <w:p w14:paraId="51994B1F" w14:textId="0256CA79" w:rsidR="009100CF" w:rsidRDefault="00DC2F5E" w:rsidP="00ED65ED">
      <w:pPr>
        <w:pStyle w:val="TOC1"/>
        <w:rPr>
          <w:rFonts w:eastAsiaTheme="minorEastAsia" w:cstheme="minorBidi"/>
          <w:noProof/>
          <w:sz w:val="22"/>
          <w:szCs w:val="22"/>
        </w:rPr>
      </w:pPr>
      <w:hyperlink w:anchor="_Toc7550757" w:history="1">
        <w:r w:rsidR="009100CF" w:rsidRPr="00C37FD2">
          <w:rPr>
            <w:rStyle w:val="Hyperlink"/>
            <w:noProof/>
          </w:rPr>
          <w:t>References</w:t>
        </w:r>
        <w:r w:rsidR="009100CF">
          <w:rPr>
            <w:noProof/>
            <w:webHidden/>
          </w:rPr>
          <w:tab/>
        </w:r>
        <w:r w:rsidR="009100CF">
          <w:rPr>
            <w:noProof/>
            <w:webHidden/>
          </w:rPr>
          <w:fldChar w:fldCharType="begin"/>
        </w:r>
        <w:r w:rsidR="009100CF">
          <w:rPr>
            <w:noProof/>
            <w:webHidden/>
          </w:rPr>
          <w:instrText xml:space="preserve"> PAGEREF _Toc7550757 \h </w:instrText>
        </w:r>
        <w:r w:rsidR="009100CF">
          <w:rPr>
            <w:noProof/>
            <w:webHidden/>
          </w:rPr>
        </w:r>
        <w:r w:rsidR="009100CF">
          <w:rPr>
            <w:noProof/>
            <w:webHidden/>
          </w:rPr>
          <w:fldChar w:fldCharType="separate"/>
        </w:r>
        <w:r w:rsidR="00B52BCB">
          <w:rPr>
            <w:noProof/>
            <w:webHidden/>
          </w:rPr>
          <w:t>85</w:t>
        </w:r>
        <w:r w:rsidR="009100CF">
          <w:rPr>
            <w:noProof/>
            <w:webHidden/>
          </w:rPr>
          <w:fldChar w:fldCharType="end"/>
        </w:r>
      </w:hyperlink>
    </w:p>
    <w:p w14:paraId="00E3D568" w14:textId="63DD8DE3" w:rsidR="009100CF" w:rsidRDefault="00DC2F5E" w:rsidP="00ED65ED">
      <w:pPr>
        <w:pStyle w:val="TOC1"/>
        <w:rPr>
          <w:rFonts w:eastAsiaTheme="minorEastAsia" w:cstheme="minorBidi"/>
          <w:noProof/>
          <w:sz w:val="22"/>
          <w:szCs w:val="22"/>
        </w:rPr>
      </w:pPr>
      <w:hyperlink w:anchor="_Toc7550758" w:history="1">
        <w:r w:rsidR="009100CF" w:rsidRPr="00C37FD2">
          <w:rPr>
            <w:rStyle w:val="Hyperlink"/>
            <w:noProof/>
          </w:rPr>
          <w:t>Glossary of terms</w:t>
        </w:r>
        <w:r w:rsidR="009100CF">
          <w:rPr>
            <w:noProof/>
            <w:webHidden/>
          </w:rPr>
          <w:tab/>
        </w:r>
        <w:r w:rsidR="009100CF">
          <w:rPr>
            <w:noProof/>
            <w:webHidden/>
          </w:rPr>
          <w:fldChar w:fldCharType="begin"/>
        </w:r>
        <w:r w:rsidR="009100CF">
          <w:rPr>
            <w:noProof/>
            <w:webHidden/>
          </w:rPr>
          <w:instrText xml:space="preserve"> PAGEREF _Toc7550758 \h </w:instrText>
        </w:r>
        <w:r w:rsidR="009100CF">
          <w:rPr>
            <w:noProof/>
            <w:webHidden/>
          </w:rPr>
        </w:r>
        <w:r w:rsidR="009100CF">
          <w:rPr>
            <w:noProof/>
            <w:webHidden/>
          </w:rPr>
          <w:fldChar w:fldCharType="separate"/>
        </w:r>
        <w:r w:rsidR="00B52BCB">
          <w:rPr>
            <w:noProof/>
            <w:webHidden/>
          </w:rPr>
          <w:t>123</w:t>
        </w:r>
        <w:r w:rsidR="009100CF">
          <w:rPr>
            <w:noProof/>
            <w:webHidden/>
          </w:rPr>
          <w:fldChar w:fldCharType="end"/>
        </w:r>
      </w:hyperlink>
    </w:p>
    <w:p w14:paraId="5A2C815E" w14:textId="6DC80322" w:rsidR="004F294D" w:rsidRDefault="00D9484E">
      <w:r>
        <w:fldChar w:fldCharType="end"/>
      </w:r>
    </w:p>
    <w:p w14:paraId="786BD7C7" w14:textId="77777777" w:rsidR="00892ADC" w:rsidRPr="00747D6C" w:rsidRDefault="007A06FE" w:rsidP="00446064">
      <w:pPr>
        <w:pStyle w:val="Heading1"/>
        <w:numPr>
          <w:ilvl w:val="0"/>
          <w:numId w:val="0"/>
        </w:numPr>
        <w:rPr>
          <w:color w:val="auto"/>
        </w:rPr>
      </w:pPr>
      <w:bookmarkStart w:id="24" w:name="_Toc500316964"/>
      <w:bookmarkStart w:id="25" w:name="_Toc500597338"/>
      <w:bookmarkStart w:id="26" w:name="_Toc501280358"/>
      <w:bookmarkStart w:id="27" w:name="_Toc501379991"/>
      <w:bookmarkStart w:id="28" w:name="_Toc508996179"/>
      <w:bookmarkStart w:id="29" w:name="_Toc4508952"/>
      <w:bookmarkStart w:id="30" w:name="_Toc4959136"/>
      <w:bookmarkStart w:id="31" w:name="_Toc4959880"/>
      <w:bookmarkStart w:id="32" w:name="_Toc5634174"/>
      <w:bookmarkStart w:id="33" w:name="_Toc5634215"/>
      <w:bookmarkStart w:id="34" w:name="_Toc5634294"/>
      <w:bookmarkStart w:id="35" w:name="_Toc5634356"/>
      <w:bookmarkStart w:id="36" w:name="_Toc7550720"/>
      <w:r w:rsidRPr="00747D6C">
        <w:rPr>
          <w:color w:val="auto"/>
        </w:rPr>
        <w:t>List of figures</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5DD7DCC5" w14:textId="2E4E092B" w:rsidR="00387677" w:rsidRDefault="00C1012C">
      <w:pPr>
        <w:pStyle w:val="TableofFigures"/>
        <w:tabs>
          <w:tab w:val="left" w:pos="1200"/>
          <w:tab w:val="right" w:leader="dot" w:pos="9344"/>
        </w:tabs>
        <w:rPr>
          <w:rFonts w:eastAsiaTheme="minorEastAsia" w:cstheme="minorBidi"/>
          <w:noProof/>
          <w:sz w:val="22"/>
          <w:szCs w:val="22"/>
        </w:rPr>
      </w:pPr>
      <w:r w:rsidRPr="0024109C">
        <w:rPr>
          <w:b/>
          <w:bCs/>
          <w:lang w:val="en-US"/>
        </w:rPr>
        <w:fldChar w:fldCharType="begin"/>
      </w:r>
      <w:r w:rsidRPr="0024109C">
        <w:rPr>
          <w:b/>
          <w:bCs/>
          <w:lang w:val="en-US"/>
        </w:rPr>
        <w:instrText xml:space="preserve"> TOC \h \z \c "Figure" </w:instrText>
      </w:r>
      <w:r w:rsidRPr="0024109C">
        <w:rPr>
          <w:b/>
          <w:bCs/>
          <w:lang w:val="en-US"/>
        </w:rPr>
        <w:fldChar w:fldCharType="separate"/>
      </w:r>
      <w:hyperlink w:anchor="_Toc7700859" w:history="1">
        <w:r w:rsidR="00387677" w:rsidRPr="000C0738">
          <w:rPr>
            <w:rStyle w:val="Hyperlink"/>
            <w:rFonts w:eastAsiaTheme="majorEastAsia"/>
            <w:noProof/>
          </w:rPr>
          <w:t>Figure 1</w:t>
        </w:r>
        <w:r w:rsidR="00387677">
          <w:rPr>
            <w:rFonts w:eastAsiaTheme="minorEastAsia" w:cstheme="minorBidi"/>
            <w:noProof/>
            <w:sz w:val="22"/>
            <w:szCs w:val="22"/>
          </w:rPr>
          <w:tab/>
        </w:r>
        <w:r w:rsidR="00387677" w:rsidRPr="000C0738">
          <w:rPr>
            <w:rStyle w:val="Hyperlink"/>
            <w:rFonts w:eastAsiaTheme="majorEastAsia"/>
            <w:noProof/>
          </w:rPr>
          <w:t>Project governance and implementation framework</w:t>
        </w:r>
        <w:r w:rsidR="00387677">
          <w:rPr>
            <w:noProof/>
            <w:webHidden/>
          </w:rPr>
          <w:tab/>
        </w:r>
        <w:r w:rsidR="00387677">
          <w:rPr>
            <w:noProof/>
            <w:webHidden/>
          </w:rPr>
          <w:fldChar w:fldCharType="begin"/>
        </w:r>
        <w:r w:rsidR="00387677">
          <w:rPr>
            <w:noProof/>
            <w:webHidden/>
          </w:rPr>
          <w:instrText xml:space="preserve"> PAGEREF _Toc7700859 \h </w:instrText>
        </w:r>
        <w:r w:rsidR="00387677">
          <w:rPr>
            <w:noProof/>
            <w:webHidden/>
          </w:rPr>
        </w:r>
        <w:r w:rsidR="00387677">
          <w:rPr>
            <w:noProof/>
            <w:webHidden/>
          </w:rPr>
          <w:fldChar w:fldCharType="separate"/>
        </w:r>
        <w:r w:rsidR="00B52BCB">
          <w:rPr>
            <w:noProof/>
            <w:webHidden/>
          </w:rPr>
          <w:t>2</w:t>
        </w:r>
        <w:r w:rsidR="00387677">
          <w:rPr>
            <w:noProof/>
            <w:webHidden/>
          </w:rPr>
          <w:fldChar w:fldCharType="end"/>
        </w:r>
      </w:hyperlink>
    </w:p>
    <w:p w14:paraId="3D3D6362" w14:textId="7668C041" w:rsidR="00387677" w:rsidRDefault="00DC2F5E">
      <w:pPr>
        <w:pStyle w:val="TableofFigures"/>
        <w:tabs>
          <w:tab w:val="left" w:pos="1200"/>
          <w:tab w:val="right" w:leader="dot" w:pos="9344"/>
        </w:tabs>
        <w:rPr>
          <w:rFonts w:eastAsiaTheme="minorEastAsia" w:cstheme="minorBidi"/>
          <w:noProof/>
          <w:sz w:val="22"/>
          <w:szCs w:val="22"/>
        </w:rPr>
      </w:pPr>
      <w:hyperlink w:anchor="_Toc7700860" w:history="1">
        <w:r w:rsidR="00387677" w:rsidRPr="000C0738">
          <w:rPr>
            <w:rStyle w:val="Hyperlink"/>
            <w:rFonts w:eastAsiaTheme="majorEastAsia"/>
            <w:noProof/>
          </w:rPr>
          <w:t>Figure 2</w:t>
        </w:r>
        <w:r w:rsidR="00387677">
          <w:rPr>
            <w:rFonts w:eastAsiaTheme="minorEastAsia" w:cstheme="minorBidi"/>
            <w:noProof/>
            <w:sz w:val="22"/>
            <w:szCs w:val="22"/>
          </w:rPr>
          <w:tab/>
        </w:r>
        <w:r w:rsidR="00387677" w:rsidRPr="000C0738">
          <w:rPr>
            <w:rStyle w:val="Hyperlink"/>
            <w:rFonts w:eastAsiaTheme="majorEastAsia"/>
            <w:noProof/>
          </w:rPr>
          <w:t>PRISMA Flow diagram</w:t>
        </w:r>
        <w:r w:rsidR="00387677">
          <w:rPr>
            <w:noProof/>
            <w:webHidden/>
          </w:rPr>
          <w:tab/>
        </w:r>
        <w:r w:rsidR="00387677">
          <w:rPr>
            <w:noProof/>
            <w:webHidden/>
          </w:rPr>
          <w:fldChar w:fldCharType="begin"/>
        </w:r>
        <w:r w:rsidR="00387677">
          <w:rPr>
            <w:noProof/>
            <w:webHidden/>
          </w:rPr>
          <w:instrText xml:space="preserve"> PAGEREF _Toc7700860 \h </w:instrText>
        </w:r>
        <w:r w:rsidR="00387677">
          <w:rPr>
            <w:noProof/>
            <w:webHidden/>
          </w:rPr>
        </w:r>
        <w:r w:rsidR="00387677">
          <w:rPr>
            <w:noProof/>
            <w:webHidden/>
          </w:rPr>
          <w:fldChar w:fldCharType="separate"/>
        </w:r>
        <w:r w:rsidR="00B52BCB">
          <w:rPr>
            <w:noProof/>
            <w:webHidden/>
          </w:rPr>
          <w:t>8</w:t>
        </w:r>
        <w:r w:rsidR="00387677">
          <w:rPr>
            <w:noProof/>
            <w:webHidden/>
          </w:rPr>
          <w:fldChar w:fldCharType="end"/>
        </w:r>
      </w:hyperlink>
    </w:p>
    <w:p w14:paraId="44C76762" w14:textId="5848043F" w:rsidR="00B16036" w:rsidRDefault="00C1012C" w:rsidP="008F6B4D">
      <w:pPr>
        <w:pStyle w:val="Tablefiguresappendices"/>
      </w:pPr>
      <w:r w:rsidRPr="0024109C">
        <w:rPr>
          <w:lang w:val="en-US"/>
        </w:rPr>
        <w:fldChar w:fldCharType="end"/>
      </w:r>
    </w:p>
    <w:p w14:paraId="30D5F8CA" w14:textId="77777777" w:rsidR="007A06FE" w:rsidRPr="00747D6C" w:rsidRDefault="007A06FE" w:rsidP="00082258">
      <w:pPr>
        <w:pStyle w:val="Heading1"/>
        <w:numPr>
          <w:ilvl w:val="0"/>
          <w:numId w:val="0"/>
        </w:numPr>
        <w:rPr>
          <w:color w:val="auto"/>
        </w:rPr>
      </w:pPr>
      <w:bookmarkStart w:id="37" w:name="_Toc454355991"/>
      <w:bookmarkStart w:id="38" w:name="_Toc454984418"/>
      <w:bookmarkStart w:id="39" w:name="_Toc500316965"/>
      <w:bookmarkStart w:id="40" w:name="_Toc500597339"/>
      <w:bookmarkStart w:id="41" w:name="_Toc501280359"/>
      <w:bookmarkStart w:id="42" w:name="_Toc501379992"/>
      <w:bookmarkStart w:id="43" w:name="_Toc508996180"/>
      <w:bookmarkStart w:id="44" w:name="_Toc4508953"/>
      <w:bookmarkStart w:id="45" w:name="_Toc4959137"/>
      <w:bookmarkStart w:id="46" w:name="_Toc4959881"/>
      <w:bookmarkStart w:id="47" w:name="_Toc5634175"/>
      <w:bookmarkStart w:id="48" w:name="_Toc5634216"/>
      <w:bookmarkStart w:id="49" w:name="_Toc5634295"/>
      <w:bookmarkStart w:id="50" w:name="_Toc5634357"/>
      <w:bookmarkStart w:id="51" w:name="_Toc7550721"/>
      <w:r w:rsidRPr="00747D6C">
        <w:rPr>
          <w:color w:val="auto"/>
        </w:rPr>
        <w:t>List of tables</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29E3233D" w14:textId="17C8136D" w:rsidR="00AE4FA6" w:rsidRDefault="00EC358D">
      <w:pPr>
        <w:pStyle w:val="TableofFigures"/>
        <w:tabs>
          <w:tab w:val="left" w:pos="960"/>
          <w:tab w:val="right" w:leader="dot" w:pos="9344"/>
        </w:tabs>
        <w:rPr>
          <w:rFonts w:eastAsiaTheme="minorEastAsia" w:cstheme="minorBidi"/>
          <w:noProof/>
          <w:sz w:val="22"/>
          <w:szCs w:val="22"/>
        </w:rPr>
      </w:pPr>
      <w:r w:rsidRPr="00DD56E0">
        <w:rPr>
          <w:rStyle w:val="Hyperlink"/>
          <w:color w:val="000000" w:themeColor="text1"/>
        </w:rPr>
        <w:fldChar w:fldCharType="begin"/>
      </w:r>
      <w:r w:rsidRPr="00DD56E0">
        <w:rPr>
          <w:rStyle w:val="Hyperlink"/>
          <w:color w:val="000000" w:themeColor="text1"/>
        </w:rPr>
        <w:instrText xml:space="preserve"> TOC \h \z \c "Table" </w:instrText>
      </w:r>
      <w:r w:rsidRPr="00DD56E0">
        <w:rPr>
          <w:rStyle w:val="Hyperlink"/>
          <w:color w:val="000000" w:themeColor="text1"/>
        </w:rPr>
        <w:fldChar w:fldCharType="separate"/>
      </w:r>
      <w:hyperlink w:anchor="_Toc7709541" w:history="1">
        <w:r w:rsidR="00AE4FA6" w:rsidRPr="00DF7240">
          <w:rPr>
            <w:rStyle w:val="Hyperlink"/>
            <w:rFonts w:eastAsiaTheme="majorEastAsia"/>
            <w:noProof/>
          </w:rPr>
          <w:t>Table 1</w:t>
        </w:r>
        <w:r w:rsidR="00AE4FA6">
          <w:rPr>
            <w:rFonts w:eastAsiaTheme="minorEastAsia" w:cstheme="minorBidi"/>
            <w:noProof/>
            <w:sz w:val="22"/>
            <w:szCs w:val="22"/>
          </w:rPr>
          <w:tab/>
        </w:r>
        <w:r w:rsidR="00AE4FA6" w:rsidRPr="00DF7240">
          <w:rPr>
            <w:rStyle w:val="Hyperlink"/>
            <w:rFonts w:eastAsiaTheme="majorEastAsia"/>
            <w:noProof/>
          </w:rPr>
          <w:t>Sub-topics for Topic 3</w:t>
        </w:r>
        <w:r w:rsidR="00AE4FA6">
          <w:rPr>
            <w:noProof/>
            <w:webHidden/>
          </w:rPr>
          <w:tab/>
        </w:r>
        <w:r w:rsidR="00AE4FA6">
          <w:rPr>
            <w:noProof/>
            <w:webHidden/>
          </w:rPr>
          <w:fldChar w:fldCharType="begin"/>
        </w:r>
        <w:r w:rsidR="00AE4FA6">
          <w:rPr>
            <w:noProof/>
            <w:webHidden/>
          </w:rPr>
          <w:instrText xml:space="preserve"> PAGEREF _Toc7709541 \h </w:instrText>
        </w:r>
        <w:r w:rsidR="00AE4FA6">
          <w:rPr>
            <w:noProof/>
            <w:webHidden/>
          </w:rPr>
        </w:r>
        <w:r w:rsidR="00AE4FA6">
          <w:rPr>
            <w:noProof/>
            <w:webHidden/>
          </w:rPr>
          <w:fldChar w:fldCharType="separate"/>
        </w:r>
        <w:r w:rsidR="00B52BCB">
          <w:rPr>
            <w:noProof/>
            <w:webHidden/>
          </w:rPr>
          <w:t>6</w:t>
        </w:r>
        <w:r w:rsidR="00AE4FA6">
          <w:rPr>
            <w:noProof/>
            <w:webHidden/>
          </w:rPr>
          <w:fldChar w:fldCharType="end"/>
        </w:r>
      </w:hyperlink>
    </w:p>
    <w:p w14:paraId="09CB93BC" w14:textId="25D0A0B5" w:rsidR="00AE4FA6" w:rsidRDefault="00DC2F5E" w:rsidP="005078F8">
      <w:pPr>
        <w:pStyle w:val="TableofFigures"/>
        <w:tabs>
          <w:tab w:val="left" w:pos="993"/>
          <w:tab w:val="right" w:leader="dot" w:pos="9344"/>
        </w:tabs>
        <w:rPr>
          <w:rFonts w:eastAsiaTheme="minorEastAsia" w:cstheme="minorBidi"/>
          <w:noProof/>
          <w:sz w:val="22"/>
          <w:szCs w:val="22"/>
        </w:rPr>
      </w:pPr>
      <w:hyperlink w:anchor="_Toc7709542" w:history="1">
        <w:r w:rsidR="00AE4FA6" w:rsidRPr="00DF7240">
          <w:rPr>
            <w:rStyle w:val="Hyperlink"/>
            <w:rFonts w:eastAsiaTheme="majorEastAsia"/>
            <w:noProof/>
          </w:rPr>
          <w:t>Table 2</w:t>
        </w:r>
        <w:r w:rsidR="00AE4FA6">
          <w:rPr>
            <w:rFonts w:eastAsiaTheme="minorEastAsia" w:cstheme="minorBidi"/>
            <w:noProof/>
            <w:sz w:val="22"/>
            <w:szCs w:val="22"/>
          </w:rPr>
          <w:tab/>
        </w:r>
        <w:r w:rsidR="00AE4FA6" w:rsidRPr="00DF7240">
          <w:rPr>
            <w:rStyle w:val="Hyperlink"/>
            <w:rFonts w:eastAsiaTheme="majorEastAsia"/>
            <w:noProof/>
          </w:rPr>
          <w:t>Inclusion / exclusion criteria</w:t>
        </w:r>
        <w:r w:rsidR="00AE4FA6">
          <w:rPr>
            <w:noProof/>
            <w:webHidden/>
          </w:rPr>
          <w:tab/>
        </w:r>
        <w:r w:rsidR="00AE4FA6">
          <w:rPr>
            <w:noProof/>
            <w:webHidden/>
          </w:rPr>
          <w:fldChar w:fldCharType="begin"/>
        </w:r>
        <w:r w:rsidR="00AE4FA6">
          <w:rPr>
            <w:noProof/>
            <w:webHidden/>
          </w:rPr>
          <w:instrText xml:space="preserve"> PAGEREF _Toc7709542 \h </w:instrText>
        </w:r>
        <w:r w:rsidR="00AE4FA6">
          <w:rPr>
            <w:noProof/>
            <w:webHidden/>
          </w:rPr>
        </w:r>
        <w:r w:rsidR="00AE4FA6">
          <w:rPr>
            <w:noProof/>
            <w:webHidden/>
          </w:rPr>
          <w:fldChar w:fldCharType="separate"/>
        </w:r>
        <w:r w:rsidR="00B52BCB">
          <w:rPr>
            <w:noProof/>
            <w:webHidden/>
          </w:rPr>
          <w:t>7</w:t>
        </w:r>
        <w:r w:rsidR="00AE4FA6">
          <w:rPr>
            <w:noProof/>
            <w:webHidden/>
          </w:rPr>
          <w:fldChar w:fldCharType="end"/>
        </w:r>
      </w:hyperlink>
    </w:p>
    <w:p w14:paraId="61EF4C17" w14:textId="297BF5B2" w:rsidR="00AE4FA6" w:rsidRDefault="00DC2F5E">
      <w:pPr>
        <w:pStyle w:val="TableofFigures"/>
        <w:tabs>
          <w:tab w:val="left" w:pos="960"/>
          <w:tab w:val="right" w:leader="dot" w:pos="9344"/>
        </w:tabs>
        <w:rPr>
          <w:rFonts w:eastAsiaTheme="minorEastAsia" w:cstheme="minorBidi"/>
          <w:noProof/>
          <w:sz w:val="22"/>
          <w:szCs w:val="22"/>
        </w:rPr>
      </w:pPr>
      <w:hyperlink w:anchor="_Toc7709543" w:history="1">
        <w:r w:rsidR="00AE4FA6" w:rsidRPr="00DF7240">
          <w:rPr>
            <w:rStyle w:val="Hyperlink"/>
            <w:rFonts w:eastAsiaTheme="majorEastAsia"/>
            <w:noProof/>
          </w:rPr>
          <w:t>Table 3</w:t>
        </w:r>
        <w:r w:rsidR="00AE4FA6">
          <w:rPr>
            <w:rFonts w:eastAsiaTheme="minorEastAsia" w:cstheme="minorBidi"/>
            <w:noProof/>
            <w:sz w:val="22"/>
            <w:szCs w:val="22"/>
          </w:rPr>
          <w:tab/>
        </w:r>
        <w:r w:rsidR="00AE4FA6" w:rsidRPr="00DF7240">
          <w:rPr>
            <w:rStyle w:val="Hyperlink"/>
            <w:rFonts w:eastAsiaTheme="majorEastAsia"/>
            <w:noProof/>
          </w:rPr>
          <w:t>Relevant sources about student registered nurses</w:t>
        </w:r>
        <w:r w:rsidR="00AE4FA6">
          <w:rPr>
            <w:noProof/>
            <w:webHidden/>
          </w:rPr>
          <w:tab/>
        </w:r>
        <w:r w:rsidR="00AE4FA6">
          <w:rPr>
            <w:noProof/>
            <w:webHidden/>
          </w:rPr>
          <w:fldChar w:fldCharType="begin"/>
        </w:r>
        <w:r w:rsidR="00AE4FA6">
          <w:rPr>
            <w:noProof/>
            <w:webHidden/>
          </w:rPr>
          <w:instrText xml:space="preserve"> PAGEREF _Toc7709543 \h </w:instrText>
        </w:r>
        <w:r w:rsidR="00AE4FA6">
          <w:rPr>
            <w:noProof/>
            <w:webHidden/>
          </w:rPr>
        </w:r>
        <w:r w:rsidR="00AE4FA6">
          <w:rPr>
            <w:noProof/>
            <w:webHidden/>
          </w:rPr>
          <w:fldChar w:fldCharType="separate"/>
        </w:r>
        <w:r w:rsidR="00B52BCB">
          <w:rPr>
            <w:noProof/>
            <w:webHidden/>
          </w:rPr>
          <w:t>12</w:t>
        </w:r>
        <w:r w:rsidR="00AE4FA6">
          <w:rPr>
            <w:noProof/>
            <w:webHidden/>
          </w:rPr>
          <w:fldChar w:fldCharType="end"/>
        </w:r>
      </w:hyperlink>
    </w:p>
    <w:p w14:paraId="3447026C" w14:textId="21D71B89" w:rsidR="00AE4FA6" w:rsidRDefault="00DC2F5E" w:rsidP="00AE4FA6">
      <w:pPr>
        <w:pStyle w:val="TableofFigures"/>
        <w:tabs>
          <w:tab w:val="left" w:pos="960"/>
          <w:tab w:val="right" w:leader="dot" w:pos="9344"/>
        </w:tabs>
        <w:ind w:left="960" w:hanging="960"/>
        <w:rPr>
          <w:rFonts w:eastAsiaTheme="minorEastAsia" w:cstheme="minorBidi"/>
          <w:noProof/>
          <w:sz w:val="22"/>
          <w:szCs w:val="22"/>
        </w:rPr>
      </w:pPr>
      <w:hyperlink w:anchor="_Toc7709544" w:history="1">
        <w:r w:rsidR="00AE4FA6" w:rsidRPr="00DF7240">
          <w:rPr>
            <w:rStyle w:val="Hyperlink"/>
            <w:rFonts w:eastAsiaTheme="majorEastAsia"/>
            <w:noProof/>
          </w:rPr>
          <w:t>Table 4</w:t>
        </w:r>
        <w:r w:rsidR="00AE4FA6">
          <w:rPr>
            <w:rStyle w:val="Hyperlink"/>
            <w:rFonts w:eastAsiaTheme="majorEastAsia"/>
            <w:noProof/>
          </w:rPr>
          <w:tab/>
        </w:r>
        <w:r w:rsidR="00AE4FA6" w:rsidRPr="00DF7240">
          <w:rPr>
            <w:rStyle w:val="Hyperlink"/>
            <w:rFonts w:eastAsiaTheme="majorEastAsia"/>
            <w:noProof/>
          </w:rPr>
          <w:t>Prevalence and examples of reviews identifying specific technical and non-technical skills</w:t>
        </w:r>
        <w:r w:rsidR="00AE4FA6">
          <w:rPr>
            <w:noProof/>
            <w:webHidden/>
          </w:rPr>
          <w:tab/>
        </w:r>
        <w:r w:rsidR="00AE4FA6">
          <w:rPr>
            <w:noProof/>
            <w:webHidden/>
          </w:rPr>
          <w:fldChar w:fldCharType="begin"/>
        </w:r>
        <w:r w:rsidR="00AE4FA6">
          <w:rPr>
            <w:noProof/>
            <w:webHidden/>
          </w:rPr>
          <w:instrText xml:space="preserve"> PAGEREF _Toc7709544 \h </w:instrText>
        </w:r>
        <w:r w:rsidR="00AE4FA6">
          <w:rPr>
            <w:noProof/>
            <w:webHidden/>
          </w:rPr>
        </w:r>
        <w:r w:rsidR="00AE4FA6">
          <w:rPr>
            <w:noProof/>
            <w:webHidden/>
          </w:rPr>
          <w:fldChar w:fldCharType="separate"/>
        </w:r>
        <w:r w:rsidR="00B52BCB">
          <w:rPr>
            <w:noProof/>
            <w:webHidden/>
          </w:rPr>
          <w:t>13</w:t>
        </w:r>
        <w:r w:rsidR="00AE4FA6">
          <w:rPr>
            <w:noProof/>
            <w:webHidden/>
          </w:rPr>
          <w:fldChar w:fldCharType="end"/>
        </w:r>
      </w:hyperlink>
    </w:p>
    <w:p w14:paraId="2334AA93" w14:textId="0B296930" w:rsidR="00AE4FA6" w:rsidRDefault="00DC2F5E">
      <w:pPr>
        <w:pStyle w:val="TableofFigures"/>
        <w:tabs>
          <w:tab w:val="left" w:pos="960"/>
          <w:tab w:val="right" w:leader="dot" w:pos="9344"/>
        </w:tabs>
        <w:rPr>
          <w:rFonts w:eastAsiaTheme="minorEastAsia" w:cstheme="minorBidi"/>
          <w:noProof/>
          <w:sz w:val="22"/>
          <w:szCs w:val="22"/>
        </w:rPr>
      </w:pPr>
      <w:hyperlink w:anchor="_Toc7709545" w:history="1">
        <w:r w:rsidR="00AE4FA6" w:rsidRPr="00DF7240">
          <w:rPr>
            <w:rStyle w:val="Hyperlink"/>
            <w:rFonts w:eastAsiaTheme="majorEastAsia"/>
            <w:noProof/>
          </w:rPr>
          <w:t>Table 5</w:t>
        </w:r>
        <w:r w:rsidR="00AE4FA6">
          <w:rPr>
            <w:rFonts w:eastAsiaTheme="minorEastAsia" w:cstheme="minorBidi"/>
            <w:noProof/>
            <w:sz w:val="22"/>
            <w:szCs w:val="22"/>
          </w:rPr>
          <w:tab/>
        </w:r>
        <w:r w:rsidR="00AE4FA6" w:rsidRPr="00DF7240">
          <w:rPr>
            <w:rStyle w:val="Hyperlink"/>
            <w:rFonts w:eastAsiaTheme="majorEastAsia"/>
            <w:noProof/>
          </w:rPr>
          <w:t>Educational preparation of a registered nurse by country</w:t>
        </w:r>
        <w:r w:rsidR="00AE4FA6">
          <w:rPr>
            <w:noProof/>
            <w:webHidden/>
          </w:rPr>
          <w:tab/>
        </w:r>
        <w:r w:rsidR="00AE4FA6">
          <w:rPr>
            <w:noProof/>
            <w:webHidden/>
          </w:rPr>
          <w:fldChar w:fldCharType="begin"/>
        </w:r>
        <w:r w:rsidR="00AE4FA6">
          <w:rPr>
            <w:noProof/>
            <w:webHidden/>
          </w:rPr>
          <w:instrText xml:space="preserve"> PAGEREF _Toc7709545 \h </w:instrText>
        </w:r>
        <w:r w:rsidR="00AE4FA6">
          <w:rPr>
            <w:noProof/>
            <w:webHidden/>
          </w:rPr>
        </w:r>
        <w:r w:rsidR="00AE4FA6">
          <w:rPr>
            <w:noProof/>
            <w:webHidden/>
          </w:rPr>
          <w:fldChar w:fldCharType="separate"/>
        </w:r>
        <w:r w:rsidR="00B52BCB">
          <w:rPr>
            <w:noProof/>
            <w:webHidden/>
          </w:rPr>
          <w:t>15</w:t>
        </w:r>
        <w:r w:rsidR="00AE4FA6">
          <w:rPr>
            <w:noProof/>
            <w:webHidden/>
          </w:rPr>
          <w:fldChar w:fldCharType="end"/>
        </w:r>
      </w:hyperlink>
    </w:p>
    <w:p w14:paraId="36808BDD" w14:textId="047D337D" w:rsidR="00AE4FA6" w:rsidRDefault="00DC2F5E">
      <w:pPr>
        <w:pStyle w:val="TableofFigures"/>
        <w:tabs>
          <w:tab w:val="left" w:pos="960"/>
          <w:tab w:val="right" w:leader="dot" w:pos="9344"/>
        </w:tabs>
        <w:rPr>
          <w:rFonts w:eastAsiaTheme="minorEastAsia" w:cstheme="minorBidi"/>
          <w:noProof/>
          <w:sz w:val="22"/>
          <w:szCs w:val="22"/>
        </w:rPr>
      </w:pPr>
      <w:hyperlink w:anchor="_Toc7709546" w:history="1">
        <w:r w:rsidR="00AE4FA6" w:rsidRPr="00DF7240">
          <w:rPr>
            <w:rStyle w:val="Hyperlink"/>
            <w:rFonts w:eastAsiaTheme="majorEastAsia"/>
            <w:noProof/>
          </w:rPr>
          <w:t>Table 6</w:t>
        </w:r>
        <w:r w:rsidR="00AE4FA6">
          <w:rPr>
            <w:rFonts w:eastAsiaTheme="minorEastAsia" w:cstheme="minorBidi"/>
            <w:noProof/>
            <w:sz w:val="22"/>
            <w:szCs w:val="22"/>
          </w:rPr>
          <w:tab/>
        </w:r>
        <w:r w:rsidR="00AE4FA6" w:rsidRPr="00DF7240">
          <w:rPr>
            <w:rStyle w:val="Hyperlink"/>
            <w:rFonts w:eastAsiaTheme="majorEastAsia"/>
            <w:noProof/>
          </w:rPr>
          <w:t>Prevalence of studies focusing on specific skills</w:t>
        </w:r>
        <w:r w:rsidR="00AE4FA6">
          <w:rPr>
            <w:noProof/>
            <w:webHidden/>
          </w:rPr>
          <w:tab/>
        </w:r>
        <w:r w:rsidR="00AE4FA6">
          <w:rPr>
            <w:noProof/>
            <w:webHidden/>
          </w:rPr>
          <w:fldChar w:fldCharType="begin"/>
        </w:r>
        <w:r w:rsidR="00AE4FA6">
          <w:rPr>
            <w:noProof/>
            <w:webHidden/>
          </w:rPr>
          <w:instrText xml:space="preserve"> PAGEREF _Toc7709546 \h </w:instrText>
        </w:r>
        <w:r w:rsidR="00AE4FA6">
          <w:rPr>
            <w:noProof/>
            <w:webHidden/>
          </w:rPr>
        </w:r>
        <w:r w:rsidR="00AE4FA6">
          <w:rPr>
            <w:noProof/>
            <w:webHidden/>
          </w:rPr>
          <w:fldChar w:fldCharType="separate"/>
        </w:r>
        <w:r w:rsidR="00B52BCB">
          <w:rPr>
            <w:noProof/>
            <w:webHidden/>
          </w:rPr>
          <w:t>18</w:t>
        </w:r>
        <w:r w:rsidR="00AE4FA6">
          <w:rPr>
            <w:noProof/>
            <w:webHidden/>
          </w:rPr>
          <w:fldChar w:fldCharType="end"/>
        </w:r>
      </w:hyperlink>
    </w:p>
    <w:p w14:paraId="7C827B8B" w14:textId="5ECA116C" w:rsidR="00AE4FA6" w:rsidRDefault="00DC2F5E" w:rsidP="00AE4FA6">
      <w:pPr>
        <w:pStyle w:val="TableofFigures"/>
        <w:tabs>
          <w:tab w:val="left" w:pos="960"/>
          <w:tab w:val="right" w:leader="dot" w:pos="9344"/>
        </w:tabs>
        <w:ind w:left="960" w:hanging="960"/>
        <w:rPr>
          <w:rFonts w:eastAsiaTheme="minorEastAsia" w:cstheme="minorBidi"/>
          <w:noProof/>
          <w:sz w:val="22"/>
          <w:szCs w:val="22"/>
        </w:rPr>
      </w:pPr>
      <w:hyperlink w:anchor="_Toc7709547" w:history="1">
        <w:r w:rsidR="00AE4FA6" w:rsidRPr="00DF7240">
          <w:rPr>
            <w:rStyle w:val="Hyperlink"/>
            <w:rFonts w:eastAsiaTheme="majorEastAsia"/>
            <w:noProof/>
          </w:rPr>
          <w:t>Table 7</w:t>
        </w:r>
        <w:r w:rsidR="00AE4FA6">
          <w:rPr>
            <w:rFonts w:eastAsiaTheme="minorEastAsia" w:cstheme="minorBidi"/>
            <w:noProof/>
            <w:sz w:val="22"/>
            <w:szCs w:val="22"/>
          </w:rPr>
          <w:tab/>
        </w:r>
        <w:r w:rsidR="00AE4FA6" w:rsidRPr="00DF7240">
          <w:rPr>
            <w:rStyle w:val="Hyperlink"/>
            <w:rFonts w:eastAsiaTheme="majorEastAsia"/>
            <w:noProof/>
          </w:rPr>
          <w:t>Sample of included reviews related to approaches to teaching and learning and education for student registered nurses</w:t>
        </w:r>
        <w:r w:rsidR="00AE4FA6">
          <w:rPr>
            <w:noProof/>
            <w:webHidden/>
          </w:rPr>
          <w:tab/>
        </w:r>
        <w:r w:rsidR="00AE4FA6">
          <w:rPr>
            <w:noProof/>
            <w:webHidden/>
          </w:rPr>
          <w:fldChar w:fldCharType="begin"/>
        </w:r>
        <w:r w:rsidR="00AE4FA6">
          <w:rPr>
            <w:noProof/>
            <w:webHidden/>
          </w:rPr>
          <w:instrText xml:space="preserve"> PAGEREF _Toc7709547 \h </w:instrText>
        </w:r>
        <w:r w:rsidR="00AE4FA6">
          <w:rPr>
            <w:noProof/>
            <w:webHidden/>
          </w:rPr>
        </w:r>
        <w:r w:rsidR="00AE4FA6">
          <w:rPr>
            <w:noProof/>
            <w:webHidden/>
          </w:rPr>
          <w:fldChar w:fldCharType="separate"/>
        </w:r>
        <w:r w:rsidR="00B52BCB">
          <w:rPr>
            <w:noProof/>
            <w:webHidden/>
          </w:rPr>
          <w:t>24</w:t>
        </w:r>
        <w:r w:rsidR="00AE4FA6">
          <w:rPr>
            <w:noProof/>
            <w:webHidden/>
          </w:rPr>
          <w:fldChar w:fldCharType="end"/>
        </w:r>
      </w:hyperlink>
    </w:p>
    <w:p w14:paraId="34CA70AB" w14:textId="79629B63" w:rsidR="00AE4FA6" w:rsidRDefault="00DC2F5E">
      <w:pPr>
        <w:pStyle w:val="TableofFigures"/>
        <w:tabs>
          <w:tab w:val="left" w:pos="960"/>
          <w:tab w:val="right" w:leader="dot" w:pos="9344"/>
        </w:tabs>
        <w:rPr>
          <w:rFonts w:eastAsiaTheme="minorEastAsia" w:cstheme="minorBidi"/>
          <w:noProof/>
          <w:sz w:val="22"/>
          <w:szCs w:val="22"/>
        </w:rPr>
      </w:pPr>
      <w:hyperlink w:anchor="_Toc7709548" w:history="1">
        <w:r w:rsidR="00AE4FA6" w:rsidRPr="00DF7240">
          <w:rPr>
            <w:rStyle w:val="Hyperlink"/>
            <w:rFonts w:eastAsiaTheme="majorEastAsia"/>
            <w:noProof/>
          </w:rPr>
          <w:t>Table 8</w:t>
        </w:r>
        <w:r w:rsidR="00AE4FA6">
          <w:rPr>
            <w:rFonts w:eastAsiaTheme="minorEastAsia" w:cstheme="minorBidi"/>
            <w:noProof/>
            <w:sz w:val="22"/>
            <w:szCs w:val="22"/>
          </w:rPr>
          <w:tab/>
        </w:r>
        <w:r w:rsidR="00AE4FA6" w:rsidRPr="00DF7240">
          <w:rPr>
            <w:rStyle w:val="Hyperlink"/>
            <w:rFonts w:eastAsiaTheme="majorEastAsia"/>
            <w:noProof/>
          </w:rPr>
          <w:t>Sample of Australian papers on approaches to learning</w:t>
        </w:r>
        <w:r w:rsidR="00AE4FA6">
          <w:rPr>
            <w:noProof/>
            <w:webHidden/>
          </w:rPr>
          <w:tab/>
        </w:r>
        <w:r w:rsidR="00AE4FA6">
          <w:rPr>
            <w:noProof/>
            <w:webHidden/>
          </w:rPr>
          <w:fldChar w:fldCharType="begin"/>
        </w:r>
        <w:r w:rsidR="00AE4FA6">
          <w:rPr>
            <w:noProof/>
            <w:webHidden/>
          </w:rPr>
          <w:instrText xml:space="preserve"> PAGEREF _Toc7709548 \h </w:instrText>
        </w:r>
        <w:r w:rsidR="00AE4FA6">
          <w:rPr>
            <w:noProof/>
            <w:webHidden/>
          </w:rPr>
        </w:r>
        <w:r w:rsidR="00AE4FA6">
          <w:rPr>
            <w:noProof/>
            <w:webHidden/>
          </w:rPr>
          <w:fldChar w:fldCharType="separate"/>
        </w:r>
        <w:r w:rsidR="00B52BCB">
          <w:rPr>
            <w:noProof/>
            <w:webHidden/>
          </w:rPr>
          <w:t>30</w:t>
        </w:r>
        <w:r w:rsidR="00AE4FA6">
          <w:rPr>
            <w:noProof/>
            <w:webHidden/>
          </w:rPr>
          <w:fldChar w:fldCharType="end"/>
        </w:r>
      </w:hyperlink>
    </w:p>
    <w:p w14:paraId="55511C9F" w14:textId="5EBD324A" w:rsidR="00AE4FA6" w:rsidRDefault="00DC2F5E">
      <w:pPr>
        <w:pStyle w:val="TableofFigures"/>
        <w:tabs>
          <w:tab w:val="left" w:pos="960"/>
          <w:tab w:val="right" w:leader="dot" w:pos="9344"/>
        </w:tabs>
        <w:rPr>
          <w:rFonts w:eastAsiaTheme="minorEastAsia" w:cstheme="minorBidi"/>
          <w:noProof/>
          <w:sz w:val="22"/>
          <w:szCs w:val="22"/>
        </w:rPr>
      </w:pPr>
      <w:hyperlink w:anchor="_Toc7709549" w:history="1">
        <w:r w:rsidR="00AE4FA6" w:rsidRPr="00DF7240">
          <w:rPr>
            <w:rStyle w:val="Hyperlink"/>
            <w:rFonts w:eastAsiaTheme="majorEastAsia"/>
            <w:noProof/>
          </w:rPr>
          <w:t>Table 9</w:t>
        </w:r>
        <w:r w:rsidR="00AE4FA6">
          <w:rPr>
            <w:rFonts w:eastAsiaTheme="minorEastAsia" w:cstheme="minorBidi"/>
            <w:noProof/>
            <w:sz w:val="22"/>
            <w:szCs w:val="22"/>
          </w:rPr>
          <w:tab/>
        </w:r>
        <w:r w:rsidR="00AE4FA6" w:rsidRPr="00DF7240">
          <w:rPr>
            <w:rStyle w:val="Hyperlink"/>
            <w:rFonts w:eastAsiaTheme="majorEastAsia"/>
            <w:noProof/>
          </w:rPr>
          <w:t>Examples of IPE and educational frameworks reported in the reviews</w:t>
        </w:r>
        <w:r w:rsidR="00AE4FA6">
          <w:rPr>
            <w:noProof/>
            <w:webHidden/>
          </w:rPr>
          <w:tab/>
        </w:r>
        <w:r w:rsidR="00AE4FA6">
          <w:rPr>
            <w:noProof/>
            <w:webHidden/>
          </w:rPr>
          <w:fldChar w:fldCharType="begin"/>
        </w:r>
        <w:r w:rsidR="00AE4FA6">
          <w:rPr>
            <w:noProof/>
            <w:webHidden/>
          </w:rPr>
          <w:instrText xml:space="preserve"> PAGEREF _Toc7709549 \h </w:instrText>
        </w:r>
        <w:r w:rsidR="00AE4FA6">
          <w:rPr>
            <w:noProof/>
            <w:webHidden/>
          </w:rPr>
        </w:r>
        <w:r w:rsidR="00AE4FA6">
          <w:rPr>
            <w:noProof/>
            <w:webHidden/>
          </w:rPr>
          <w:fldChar w:fldCharType="separate"/>
        </w:r>
        <w:r w:rsidR="00B52BCB">
          <w:rPr>
            <w:noProof/>
            <w:webHidden/>
          </w:rPr>
          <w:t>33</w:t>
        </w:r>
        <w:r w:rsidR="00AE4FA6">
          <w:rPr>
            <w:noProof/>
            <w:webHidden/>
          </w:rPr>
          <w:fldChar w:fldCharType="end"/>
        </w:r>
      </w:hyperlink>
    </w:p>
    <w:p w14:paraId="23C3EB10" w14:textId="69C9AFB9" w:rsidR="00AE4FA6" w:rsidRDefault="00DC2F5E" w:rsidP="005078F8">
      <w:pPr>
        <w:pStyle w:val="TableofFigures"/>
        <w:tabs>
          <w:tab w:val="left" w:pos="993"/>
          <w:tab w:val="right" w:leader="dot" w:pos="9344"/>
        </w:tabs>
        <w:rPr>
          <w:rFonts w:eastAsiaTheme="minorEastAsia" w:cstheme="minorBidi"/>
          <w:noProof/>
          <w:sz w:val="22"/>
          <w:szCs w:val="22"/>
        </w:rPr>
      </w:pPr>
      <w:hyperlink w:anchor="_Toc7709550" w:history="1">
        <w:r w:rsidR="00AE4FA6" w:rsidRPr="00DF7240">
          <w:rPr>
            <w:rStyle w:val="Hyperlink"/>
            <w:rFonts w:eastAsiaTheme="majorEastAsia"/>
            <w:noProof/>
          </w:rPr>
          <w:t>Table 10</w:t>
        </w:r>
        <w:r w:rsidR="00AE4FA6">
          <w:rPr>
            <w:rFonts w:eastAsiaTheme="minorEastAsia" w:cstheme="minorBidi"/>
            <w:noProof/>
            <w:sz w:val="22"/>
            <w:szCs w:val="22"/>
          </w:rPr>
          <w:tab/>
        </w:r>
        <w:r w:rsidR="00AE4FA6" w:rsidRPr="00DF7240">
          <w:rPr>
            <w:rStyle w:val="Hyperlink"/>
            <w:rFonts w:eastAsiaTheme="majorEastAsia"/>
            <w:noProof/>
          </w:rPr>
          <w:t>Included international literature on clinical placement</w:t>
        </w:r>
        <w:r w:rsidR="00AE4FA6">
          <w:rPr>
            <w:noProof/>
            <w:webHidden/>
          </w:rPr>
          <w:tab/>
        </w:r>
        <w:r w:rsidR="00AE4FA6">
          <w:rPr>
            <w:noProof/>
            <w:webHidden/>
          </w:rPr>
          <w:fldChar w:fldCharType="begin"/>
        </w:r>
        <w:r w:rsidR="00AE4FA6">
          <w:rPr>
            <w:noProof/>
            <w:webHidden/>
          </w:rPr>
          <w:instrText xml:space="preserve"> PAGEREF _Toc7709550 \h </w:instrText>
        </w:r>
        <w:r w:rsidR="00AE4FA6">
          <w:rPr>
            <w:noProof/>
            <w:webHidden/>
          </w:rPr>
        </w:r>
        <w:r w:rsidR="00AE4FA6">
          <w:rPr>
            <w:noProof/>
            <w:webHidden/>
          </w:rPr>
          <w:fldChar w:fldCharType="separate"/>
        </w:r>
        <w:r w:rsidR="00B52BCB">
          <w:rPr>
            <w:noProof/>
            <w:webHidden/>
          </w:rPr>
          <w:t>41</w:t>
        </w:r>
        <w:r w:rsidR="00AE4FA6">
          <w:rPr>
            <w:noProof/>
            <w:webHidden/>
          </w:rPr>
          <w:fldChar w:fldCharType="end"/>
        </w:r>
      </w:hyperlink>
    </w:p>
    <w:p w14:paraId="2E1D7C7C" w14:textId="6380084D" w:rsidR="00AE4FA6" w:rsidRDefault="00DC2F5E" w:rsidP="005078F8">
      <w:pPr>
        <w:pStyle w:val="TableofFigures"/>
        <w:tabs>
          <w:tab w:val="left" w:pos="993"/>
          <w:tab w:val="right" w:leader="dot" w:pos="9344"/>
        </w:tabs>
        <w:rPr>
          <w:rFonts w:eastAsiaTheme="minorEastAsia" w:cstheme="minorBidi"/>
          <w:noProof/>
          <w:sz w:val="22"/>
          <w:szCs w:val="22"/>
        </w:rPr>
      </w:pPr>
      <w:hyperlink w:anchor="_Toc7709551" w:history="1">
        <w:r w:rsidR="00AE4FA6" w:rsidRPr="00DF7240">
          <w:rPr>
            <w:rStyle w:val="Hyperlink"/>
            <w:rFonts w:eastAsiaTheme="majorEastAsia"/>
            <w:noProof/>
          </w:rPr>
          <w:t>Table 11</w:t>
        </w:r>
        <w:r w:rsidR="00AE4FA6">
          <w:rPr>
            <w:rFonts w:eastAsiaTheme="minorEastAsia" w:cstheme="minorBidi"/>
            <w:noProof/>
            <w:sz w:val="22"/>
            <w:szCs w:val="22"/>
          </w:rPr>
          <w:tab/>
        </w:r>
        <w:r w:rsidR="00AE4FA6" w:rsidRPr="00DF7240">
          <w:rPr>
            <w:rStyle w:val="Hyperlink"/>
            <w:rFonts w:eastAsiaTheme="majorEastAsia"/>
            <w:noProof/>
          </w:rPr>
          <w:t>Characteristics of positive placement experiences</w:t>
        </w:r>
        <w:r w:rsidR="00AE4FA6">
          <w:rPr>
            <w:noProof/>
            <w:webHidden/>
          </w:rPr>
          <w:tab/>
        </w:r>
        <w:r w:rsidR="00AE4FA6">
          <w:rPr>
            <w:noProof/>
            <w:webHidden/>
          </w:rPr>
          <w:fldChar w:fldCharType="begin"/>
        </w:r>
        <w:r w:rsidR="00AE4FA6">
          <w:rPr>
            <w:noProof/>
            <w:webHidden/>
          </w:rPr>
          <w:instrText xml:space="preserve"> PAGEREF _Toc7709551 \h </w:instrText>
        </w:r>
        <w:r w:rsidR="00AE4FA6">
          <w:rPr>
            <w:noProof/>
            <w:webHidden/>
          </w:rPr>
        </w:r>
        <w:r w:rsidR="00AE4FA6">
          <w:rPr>
            <w:noProof/>
            <w:webHidden/>
          </w:rPr>
          <w:fldChar w:fldCharType="separate"/>
        </w:r>
        <w:r w:rsidR="00B52BCB">
          <w:rPr>
            <w:noProof/>
            <w:webHidden/>
          </w:rPr>
          <w:t>43</w:t>
        </w:r>
        <w:r w:rsidR="00AE4FA6">
          <w:rPr>
            <w:noProof/>
            <w:webHidden/>
          </w:rPr>
          <w:fldChar w:fldCharType="end"/>
        </w:r>
      </w:hyperlink>
    </w:p>
    <w:p w14:paraId="3C3D7950" w14:textId="33192D97" w:rsidR="00AE4FA6" w:rsidRDefault="00DC2F5E" w:rsidP="005078F8">
      <w:pPr>
        <w:pStyle w:val="TableofFigures"/>
        <w:tabs>
          <w:tab w:val="left" w:pos="993"/>
          <w:tab w:val="right" w:leader="dot" w:pos="9344"/>
        </w:tabs>
        <w:rPr>
          <w:rFonts w:eastAsiaTheme="minorEastAsia" w:cstheme="minorBidi"/>
          <w:noProof/>
          <w:sz w:val="22"/>
          <w:szCs w:val="22"/>
        </w:rPr>
      </w:pPr>
      <w:hyperlink w:anchor="_Toc7709552" w:history="1">
        <w:r w:rsidR="00AE4FA6" w:rsidRPr="00DF7240">
          <w:rPr>
            <w:rStyle w:val="Hyperlink"/>
            <w:rFonts w:eastAsiaTheme="majorEastAsia"/>
            <w:noProof/>
          </w:rPr>
          <w:t>Table 12</w:t>
        </w:r>
        <w:r w:rsidR="00AE4FA6">
          <w:rPr>
            <w:rFonts w:eastAsiaTheme="minorEastAsia" w:cstheme="minorBidi"/>
            <w:noProof/>
            <w:sz w:val="22"/>
            <w:szCs w:val="22"/>
          </w:rPr>
          <w:tab/>
        </w:r>
        <w:r w:rsidR="00AE4FA6" w:rsidRPr="00DF7240">
          <w:rPr>
            <w:rStyle w:val="Hyperlink"/>
            <w:rFonts w:eastAsiaTheme="majorEastAsia"/>
            <w:noProof/>
          </w:rPr>
          <w:t>Clinical placements Australian literature</w:t>
        </w:r>
        <w:r w:rsidR="00AE4FA6">
          <w:rPr>
            <w:noProof/>
            <w:webHidden/>
          </w:rPr>
          <w:tab/>
        </w:r>
        <w:r w:rsidR="00AE4FA6">
          <w:rPr>
            <w:noProof/>
            <w:webHidden/>
          </w:rPr>
          <w:fldChar w:fldCharType="begin"/>
        </w:r>
        <w:r w:rsidR="00AE4FA6">
          <w:rPr>
            <w:noProof/>
            <w:webHidden/>
          </w:rPr>
          <w:instrText xml:space="preserve"> PAGEREF _Toc7709552 \h </w:instrText>
        </w:r>
        <w:r w:rsidR="00AE4FA6">
          <w:rPr>
            <w:noProof/>
            <w:webHidden/>
          </w:rPr>
        </w:r>
        <w:r w:rsidR="00AE4FA6">
          <w:rPr>
            <w:noProof/>
            <w:webHidden/>
          </w:rPr>
          <w:fldChar w:fldCharType="separate"/>
        </w:r>
        <w:r w:rsidR="00B52BCB">
          <w:rPr>
            <w:noProof/>
            <w:webHidden/>
          </w:rPr>
          <w:t>53</w:t>
        </w:r>
        <w:r w:rsidR="00AE4FA6">
          <w:rPr>
            <w:noProof/>
            <w:webHidden/>
          </w:rPr>
          <w:fldChar w:fldCharType="end"/>
        </w:r>
      </w:hyperlink>
    </w:p>
    <w:p w14:paraId="1D63CADB" w14:textId="250F6C88" w:rsidR="00AE4FA6" w:rsidRDefault="00DC2F5E" w:rsidP="005078F8">
      <w:pPr>
        <w:pStyle w:val="TableofFigures"/>
        <w:tabs>
          <w:tab w:val="left" w:pos="993"/>
          <w:tab w:val="right" w:leader="dot" w:pos="9344"/>
        </w:tabs>
        <w:rPr>
          <w:rFonts w:eastAsiaTheme="minorEastAsia" w:cstheme="minorBidi"/>
          <w:noProof/>
          <w:sz w:val="22"/>
          <w:szCs w:val="22"/>
        </w:rPr>
      </w:pPr>
      <w:hyperlink w:anchor="_Toc7709553" w:history="1">
        <w:r w:rsidR="00AE4FA6" w:rsidRPr="00DF7240">
          <w:rPr>
            <w:rStyle w:val="Hyperlink"/>
            <w:rFonts w:eastAsiaTheme="majorEastAsia"/>
            <w:noProof/>
          </w:rPr>
          <w:t>Table 13</w:t>
        </w:r>
        <w:r w:rsidR="00AE4FA6">
          <w:rPr>
            <w:rFonts w:eastAsiaTheme="minorEastAsia" w:cstheme="minorBidi"/>
            <w:noProof/>
            <w:sz w:val="22"/>
            <w:szCs w:val="22"/>
          </w:rPr>
          <w:tab/>
        </w:r>
        <w:r w:rsidR="00AE4FA6" w:rsidRPr="00DF7240">
          <w:rPr>
            <w:rStyle w:val="Hyperlink"/>
            <w:rFonts w:eastAsiaTheme="majorEastAsia"/>
            <w:noProof/>
          </w:rPr>
          <w:t>Examples of reviews relating to simulation and student registered nurses</w:t>
        </w:r>
        <w:r w:rsidR="00AE4FA6">
          <w:rPr>
            <w:noProof/>
            <w:webHidden/>
          </w:rPr>
          <w:tab/>
        </w:r>
        <w:r w:rsidR="00AE4FA6">
          <w:rPr>
            <w:noProof/>
            <w:webHidden/>
          </w:rPr>
          <w:fldChar w:fldCharType="begin"/>
        </w:r>
        <w:r w:rsidR="00AE4FA6">
          <w:rPr>
            <w:noProof/>
            <w:webHidden/>
          </w:rPr>
          <w:instrText xml:space="preserve"> PAGEREF _Toc7709553 \h </w:instrText>
        </w:r>
        <w:r w:rsidR="00AE4FA6">
          <w:rPr>
            <w:noProof/>
            <w:webHidden/>
          </w:rPr>
        </w:r>
        <w:r w:rsidR="00AE4FA6">
          <w:rPr>
            <w:noProof/>
            <w:webHidden/>
          </w:rPr>
          <w:fldChar w:fldCharType="separate"/>
        </w:r>
        <w:r w:rsidR="00B52BCB">
          <w:rPr>
            <w:noProof/>
            <w:webHidden/>
          </w:rPr>
          <w:t>60</w:t>
        </w:r>
        <w:r w:rsidR="00AE4FA6">
          <w:rPr>
            <w:noProof/>
            <w:webHidden/>
          </w:rPr>
          <w:fldChar w:fldCharType="end"/>
        </w:r>
      </w:hyperlink>
    </w:p>
    <w:p w14:paraId="1869F067" w14:textId="653444FA" w:rsidR="00AE4FA6" w:rsidRDefault="00DC2F5E" w:rsidP="005078F8">
      <w:pPr>
        <w:pStyle w:val="TableofFigures"/>
        <w:tabs>
          <w:tab w:val="left" w:pos="993"/>
          <w:tab w:val="right" w:leader="dot" w:pos="9344"/>
        </w:tabs>
        <w:ind w:left="993" w:hanging="993"/>
        <w:rPr>
          <w:rFonts w:eastAsiaTheme="minorEastAsia" w:cstheme="minorBidi"/>
          <w:noProof/>
          <w:sz w:val="22"/>
          <w:szCs w:val="22"/>
        </w:rPr>
      </w:pPr>
      <w:hyperlink w:anchor="_Toc7709554" w:history="1">
        <w:r w:rsidR="00AE4FA6" w:rsidRPr="00DF7240">
          <w:rPr>
            <w:rStyle w:val="Hyperlink"/>
            <w:rFonts w:eastAsiaTheme="majorEastAsia"/>
            <w:noProof/>
          </w:rPr>
          <w:t>Table 14</w:t>
        </w:r>
        <w:r w:rsidR="00AE4FA6">
          <w:rPr>
            <w:rFonts w:eastAsiaTheme="minorEastAsia" w:cstheme="minorBidi"/>
            <w:noProof/>
            <w:sz w:val="22"/>
            <w:szCs w:val="22"/>
          </w:rPr>
          <w:tab/>
        </w:r>
        <w:r w:rsidR="00AE4FA6" w:rsidRPr="00DF7240">
          <w:rPr>
            <w:rStyle w:val="Hyperlink"/>
            <w:rFonts w:eastAsiaTheme="majorEastAsia"/>
            <w:noProof/>
          </w:rPr>
          <w:t xml:space="preserve">Examples of Australian studies relating to simulation and student registered nurse </w:t>
        </w:r>
        <w:r w:rsidR="005078F8">
          <w:rPr>
            <w:rStyle w:val="Hyperlink"/>
            <w:rFonts w:eastAsiaTheme="majorEastAsia"/>
            <w:noProof/>
          </w:rPr>
          <w:t xml:space="preserve">      </w:t>
        </w:r>
        <w:r w:rsidR="00AE4FA6" w:rsidRPr="00DF7240">
          <w:rPr>
            <w:rStyle w:val="Hyperlink"/>
            <w:rFonts w:eastAsiaTheme="majorEastAsia"/>
            <w:noProof/>
          </w:rPr>
          <w:t>skill development</w:t>
        </w:r>
        <w:r w:rsidR="00AE4FA6">
          <w:rPr>
            <w:noProof/>
            <w:webHidden/>
          </w:rPr>
          <w:tab/>
        </w:r>
        <w:r w:rsidR="00AE4FA6">
          <w:rPr>
            <w:noProof/>
            <w:webHidden/>
          </w:rPr>
          <w:fldChar w:fldCharType="begin"/>
        </w:r>
        <w:r w:rsidR="00AE4FA6">
          <w:rPr>
            <w:noProof/>
            <w:webHidden/>
          </w:rPr>
          <w:instrText xml:space="preserve"> PAGEREF _Toc7709554 \h </w:instrText>
        </w:r>
        <w:r w:rsidR="00AE4FA6">
          <w:rPr>
            <w:noProof/>
            <w:webHidden/>
          </w:rPr>
        </w:r>
        <w:r w:rsidR="00AE4FA6">
          <w:rPr>
            <w:noProof/>
            <w:webHidden/>
          </w:rPr>
          <w:fldChar w:fldCharType="separate"/>
        </w:r>
        <w:r w:rsidR="00B52BCB">
          <w:rPr>
            <w:noProof/>
            <w:webHidden/>
          </w:rPr>
          <w:t>66</w:t>
        </w:r>
        <w:r w:rsidR="00AE4FA6">
          <w:rPr>
            <w:noProof/>
            <w:webHidden/>
          </w:rPr>
          <w:fldChar w:fldCharType="end"/>
        </w:r>
      </w:hyperlink>
    </w:p>
    <w:p w14:paraId="333865C7" w14:textId="4922CBF3" w:rsidR="00AE4FA6" w:rsidRDefault="00DC2F5E" w:rsidP="005078F8">
      <w:pPr>
        <w:pStyle w:val="TableofFigures"/>
        <w:tabs>
          <w:tab w:val="left" w:pos="993"/>
          <w:tab w:val="right" w:leader="dot" w:pos="9344"/>
        </w:tabs>
        <w:rPr>
          <w:rFonts w:eastAsiaTheme="minorEastAsia" w:cstheme="minorBidi"/>
          <w:noProof/>
          <w:sz w:val="22"/>
          <w:szCs w:val="22"/>
        </w:rPr>
      </w:pPr>
      <w:hyperlink w:anchor="_Toc7709555" w:history="1">
        <w:r w:rsidR="00AE4FA6" w:rsidRPr="00DF7240">
          <w:rPr>
            <w:rStyle w:val="Hyperlink"/>
            <w:rFonts w:eastAsiaTheme="majorEastAsia"/>
            <w:noProof/>
          </w:rPr>
          <w:t>Table 15</w:t>
        </w:r>
        <w:r w:rsidR="00AE4FA6">
          <w:rPr>
            <w:rFonts w:eastAsiaTheme="minorEastAsia" w:cstheme="minorBidi"/>
            <w:noProof/>
            <w:sz w:val="22"/>
            <w:szCs w:val="22"/>
          </w:rPr>
          <w:tab/>
        </w:r>
        <w:r w:rsidR="00AE4FA6" w:rsidRPr="00DF7240">
          <w:rPr>
            <w:rStyle w:val="Hyperlink"/>
            <w:rFonts w:eastAsiaTheme="majorEastAsia"/>
            <w:noProof/>
          </w:rPr>
          <w:t>Contemporary activities scale</w:t>
        </w:r>
        <w:r w:rsidR="00AE4FA6" w:rsidRPr="00DF7240">
          <w:rPr>
            <w:rStyle w:val="Hyperlink"/>
            <w:rFonts w:eastAsiaTheme="majorEastAsia"/>
            <w:noProof/>
            <w:vertAlign w:val="superscript"/>
          </w:rPr>
          <w:t>282</w:t>
        </w:r>
        <w:r w:rsidR="00AE4FA6">
          <w:rPr>
            <w:noProof/>
            <w:webHidden/>
          </w:rPr>
          <w:tab/>
        </w:r>
        <w:r w:rsidR="00AE4FA6">
          <w:rPr>
            <w:noProof/>
            <w:webHidden/>
          </w:rPr>
          <w:fldChar w:fldCharType="begin"/>
        </w:r>
        <w:r w:rsidR="00AE4FA6">
          <w:rPr>
            <w:noProof/>
            <w:webHidden/>
          </w:rPr>
          <w:instrText xml:space="preserve"> PAGEREF _Toc7709555 \h </w:instrText>
        </w:r>
        <w:r w:rsidR="00AE4FA6">
          <w:rPr>
            <w:noProof/>
            <w:webHidden/>
          </w:rPr>
        </w:r>
        <w:r w:rsidR="00AE4FA6">
          <w:rPr>
            <w:noProof/>
            <w:webHidden/>
          </w:rPr>
          <w:fldChar w:fldCharType="separate"/>
        </w:r>
        <w:r w:rsidR="00B52BCB">
          <w:rPr>
            <w:noProof/>
            <w:webHidden/>
          </w:rPr>
          <w:t>68</w:t>
        </w:r>
        <w:r w:rsidR="00AE4FA6">
          <w:rPr>
            <w:noProof/>
            <w:webHidden/>
          </w:rPr>
          <w:fldChar w:fldCharType="end"/>
        </w:r>
      </w:hyperlink>
    </w:p>
    <w:p w14:paraId="15A54C47" w14:textId="173E8F45" w:rsidR="00AE4FA6" w:rsidRDefault="00DC2F5E" w:rsidP="005078F8">
      <w:pPr>
        <w:pStyle w:val="TableofFigures"/>
        <w:tabs>
          <w:tab w:val="left" w:pos="993"/>
          <w:tab w:val="right" w:leader="dot" w:pos="9344"/>
        </w:tabs>
        <w:rPr>
          <w:rFonts w:eastAsiaTheme="minorEastAsia" w:cstheme="minorBidi"/>
          <w:noProof/>
          <w:sz w:val="22"/>
          <w:szCs w:val="22"/>
        </w:rPr>
      </w:pPr>
      <w:hyperlink w:anchor="_Toc7709556" w:history="1">
        <w:r w:rsidR="00AE4FA6" w:rsidRPr="00DF7240">
          <w:rPr>
            <w:rStyle w:val="Hyperlink"/>
            <w:rFonts w:eastAsiaTheme="majorEastAsia"/>
            <w:noProof/>
          </w:rPr>
          <w:t>Table 16</w:t>
        </w:r>
        <w:r w:rsidR="00AE4FA6">
          <w:rPr>
            <w:rFonts w:eastAsiaTheme="minorEastAsia" w:cstheme="minorBidi"/>
            <w:noProof/>
            <w:sz w:val="22"/>
            <w:szCs w:val="22"/>
          </w:rPr>
          <w:tab/>
        </w:r>
        <w:r w:rsidR="00AE4FA6" w:rsidRPr="00DF7240">
          <w:rPr>
            <w:rStyle w:val="Hyperlink"/>
            <w:rFonts w:eastAsiaTheme="majorEastAsia"/>
            <w:noProof/>
          </w:rPr>
          <w:t>Included papers with a focus on enrolled nurses</w:t>
        </w:r>
        <w:r w:rsidR="00AE4FA6">
          <w:rPr>
            <w:noProof/>
            <w:webHidden/>
          </w:rPr>
          <w:tab/>
        </w:r>
        <w:r w:rsidR="00AE4FA6">
          <w:rPr>
            <w:noProof/>
            <w:webHidden/>
          </w:rPr>
          <w:fldChar w:fldCharType="begin"/>
        </w:r>
        <w:r w:rsidR="00AE4FA6">
          <w:rPr>
            <w:noProof/>
            <w:webHidden/>
          </w:rPr>
          <w:instrText xml:space="preserve"> PAGEREF _Toc7709556 \h </w:instrText>
        </w:r>
        <w:r w:rsidR="00AE4FA6">
          <w:rPr>
            <w:noProof/>
            <w:webHidden/>
          </w:rPr>
        </w:r>
        <w:r w:rsidR="00AE4FA6">
          <w:rPr>
            <w:noProof/>
            <w:webHidden/>
          </w:rPr>
          <w:fldChar w:fldCharType="separate"/>
        </w:r>
        <w:r w:rsidR="00B52BCB">
          <w:rPr>
            <w:noProof/>
            <w:webHidden/>
          </w:rPr>
          <w:t>71</w:t>
        </w:r>
        <w:r w:rsidR="00AE4FA6">
          <w:rPr>
            <w:noProof/>
            <w:webHidden/>
          </w:rPr>
          <w:fldChar w:fldCharType="end"/>
        </w:r>
      </w:hyperlink>
    </w:p>
    <w:p w14:paraId="016BF020" w14:textId="02FFA21B" w:rsidR="00AE4FA6" w:rsidRDefault="00DC2F5E" w:rsidP="005078F8">
      <w:pPr>
        <w:pStyle w:val="TableofFigures"/>
        <w:tabs>
          <w:tab w:val="left" w:pos="993"/>
          <w:tab w:val="right" w:leader="dot" w:pos="9344"/>
        </w:tabs>
        <w:rPr>
          <w:rFonts w:eastAsiaTheme="minorEastAsia" w:cstheme="minorBidi"/>
          <w:noProof/>
          <w:sz w:val="22"/>
          <w:szCs w:val="22"/>
        </w:rPr>
      </w:pPr>
      <w:hyperlink w:anchor="_Toc7709557" w:history="1">
        <w:r w:rsidR="00AE4FA6" w:rsidRPr="00DF7240">
          <w:rPr>
            <w:rStyle w:val="Hyperlink"/>
            <w:rFonts w:eastAsiaTheme="majorEastAsia"/>
            <w:noProof/>
          </w:rPr>
          <w:t>Table 17</w:t>
        </w:r>
        <w:r w:rsidR="00AE4FA6">
          <w:rPr>
            <w:rFonts w:eastAsiaTheme="minorEastAsia" w:cstheme="minorBidi"/>
            <w:noProof/>
            <w:sz w:val="22"/>
            <w:szCs w:val="22"/>
          </w:rPr>
          <w:tab/>
        </w:r>
        <w:r w:rsidR="00AE4FA6" w:rsidRPr="00DF7240">
          <w:rPr>
            <w:rStyle w:val="Hyperlink"/>
            <w:rFonts w:eastAsiaTheme="majorEastAsia"/>
            <w:noProof/>
          </w:rPr>
          <w:t>Included reviews / studies with a focus on nurse practitioner candidates</w:t>
        </w:r>
        <w:r w:rsidR="00AE4FA6">
          <w:rPr>
            <w:noProof/>
            <w:webHidden/>
          </w:rPr>
          <w:tab/>
        </w:r>
        <w:r w:rsidR="00AE4FA6">
          <w:rPr>
            <w:noProof/>
            <w:webHidden/>
          </w:rPr>
          <w:fldChar w:fldCharType="begin"/>
        </w:r>
        <w:r w:rsidR="00AE4FA6">
          <w:rPr>
            <w:noProof/>
            <w:webHidden/>
          </w:rPr>
          <w:instrText xml:space="preserve"> PAGEREF _Toc7709557 \h </w:instrText>
        </w:r>
        <w:r w:rsidR="00AE4FA6">
          <w:rPr>
            <w:noProof/>
            <w:webHidden/>
          </w:rPr>
        </w:r>
        <w:r w:rsidR="00AE4FA6">
          <w:rPr>
            <w:noProof/>
            <w:webHidden/>
          </w:rPr>
          <w:fldChar w:fldCharType="separate"/>
        </w:r>
        <w:r w:rsidR="00B52BCB">
          <w:rPr>
            <w:noProof/>
            <w:webHidden/>
          </w:rPr>
          <w:t>76</w:t>
        </w:r>
        <w:r w:rsidR="00AE4FA6">
          <w:rPr>
            <w:noProof/>
            <w:webHidden/>
          </w:rPr>
          <w:fldChar w:fldCharType="end"/>
        </w:r>
      </w:hyperlink>
    </w:p>
    <w:p w14:paraId="513193F0" w14:textId="630A6D6B" w:rsidR="00B16036" w:rsidRPr="00DD56E0" w:rsidRDefault="00EC358D" w:rsidP="008F6B4D">
      <w:pPr>
        <w:pStyle w:val="Tablefiguresappendices"/>
        <w:rPr>
          <w:rStyle w:val="Hyperlink"/>
          <w:color w:val="000000" w:themeColor="text1"/>
        </w:rPr>
      </w:pPr>
      <w:r w:rsidRPr="00DD56E0">
        <w:rPr>
          <w:rStyle w:val="Hyperlink"/>
          <w:color w:val="000000" w:themeColor="text1"/>
        </w:rPr>
        <w:fldChar w:fldCharType="end"/>
      </w:r>
    </w:p>
    <w:p w14:paraId="760537B9" w14:textId="6864BFEF" w:rsidR="00062314" w:rsidRPr="00747D6C" w:rsidRDefault="00062314" w:rsidP="00062314">
      <w:pPr>
        <w:pStyle w:val="Heading1"/>
        <w:numPr>
          <w:ilvl w:val="0"/>
          <w:numId w:val="0"/>
        </w:numPr>
        <w:rPr>
          <w:color w:val="auto"/>
        </w:rPr>
      </w:pPr>
      <w:bookmarkStart w:id="52" w:name="_Toc454984419"/>
      <w:bookmarkStart w:id="53" w:name="_Toc500316966"/>
      <w:bookmarkStart w:id="54" w:name="_Toc500597340"/>
      <w:bookmarkStart w:id="55" w:name="_Toc501280360"/>
      <w:bookmarkStart w:id="56" w:name="_Toc501379993"/>
      <w:bookmarkStart w:id="57" w:name="_Toc508996181"/>
      <w:bookmarkStart w:id="58" w:name="_Toc4508954"/>
      <w:bookmarkStart w:id="59" w:name="_Toc4959138"/>
      <w:bookmarkStart w:id="60" w:name="_Toc4959882"/>
      <w:bookmarkStart w:id="61" w:name="_Toc5634176"/>
      <w:bookmarkStart w:id="62" w:name="_Toc5634217"/>
      <w:bookmarkStart w:id="63" w:name="_Toc5634296"/>
      <w:bookmarkStart w:id="64" w:name="_Toc5634358"/>
      <w:bookmarkStart w:id="65" w:name="_Toc7550722"/>
      <w:r w:rsidRPr="00747D6C">
        <w:rPr>
          <w:color w:val="auto"/>
        </w:rPr>
        <w:t>List of appendices</w:t>
      </w:r>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0CA2E7E5" w14:textId="09031AF1" w:rsidR="00AE4FA6" w:rsidRDefault="00393704" w:rsidP="00AE4FA6">
      <w:pPr>
        <w:pStyle w:val="TableofFigures"/>
        <w:tabs>
          <w:tab w:val="left" w:pos="1440"/>
          <w:tab w:val="right" w:leader="dot" w:pos="9344"/>
        </w:tabs>
        <w:ind w:left="1440" w:hanging="1440"/>
        <w:rPr>
          <w:rFonts w:eastAsiaTheme="minorEastAsia" w:cstheme="minorBidi"/>
          <w:noProof/>
          <w:sz w:val="22"/>
          <w:szCs w:val="22"/>
        </w:rPr>
      </w:pPr>
      <w:r w:rsidRPr="0024109C">
        <w:fldChar w:fldCharType="begin"/>
      </w:r>
      <w:r w:rsidRPr="0024109C">
        <w:instrText xml:space="preserve"> TOC \c "Appendix" </w:instrText>
      </w:r>
      <w:r w:rsidRPr="0024109C">
        <w:fldChar w:fldCharType="separate"/>
      </w:r>
      <w:r w:rsidR="00AE4FA6">
        <w:rPr>
          <w:noProof/>
        </w:rPr>
        <w:t xml:space="preserve">Appendix 1 </w:t>
      </w:r>
      <w:r w:rsidR="00AE4FA6">
        <w:rPr>
          <w:rFonts w:eastAsiaTheme="minorEastAsia" w:cstheme="minorBidi"/>
          <w:noProof/>
          <w:sz w:val="22"/>
          <w:szCs w:val="22"/>
        </w:rPr>
        <w:tab/>
      </w:r>
      <w:r w:rsidR="00AE4FA6">
        <w:rPr>
          <w:noProof/>
        </w:rPr>
        <w:t>Membership of the national nursing education working group, international nursing education advisory team and contributing team members</w:t>
      </w:r>
      <w:r w:rsidR="00AE4FA6">
        <w:rPr>
          <w:noProof/>
        </w:rPr>
        <w:tab/>
      </w:r>
      <w:r w:rsidR="00AE4FA6">
        <w:rPr>
          <w:noProof/>
        </w:rPr>
        <w:fldChar w:fldCharType="begin"/>
      </w:r>
      <w:r w:rsidR="00AE4FA6">
        <w:rPr>
          <w:noProof/>
        </w:rPr>
        <w:instrText xml:space="preserve"> PAGEREF _Toc7709567 \h </w:instrText>
      </w:r>
      <w:r w:rsidR="00AE4FA6">
        <w:rPr>
          <w:noProof/>
        </w:rPr>
      </w:r>
      <w:r w:rsidR="00AE4FA6">
        <w:rPr>
          <w:noProof/>
        </w:rPr>
        <w:fldChar w:fldCharType="separate"/>
      </w:r>
      <w:r w:rsidR="00B52BCB">
        <w:rPr>
          <w:noProof/>
        </w:rPr>
        <w:t>112</w:t>
      </w:r>
      <w:r w:rsidR="00AE4FA6">
        <w:rPr>
          <w:noProof/>
        </w:rPr>
        <w:fldChar w:fldCharType="end"/>
      </w:r>
    </w:p>
    <w:p w14:paraId="60A6F8BB" w14:textId="00EF5882" w:rsidR="00AE4FA6" w:rsidRDefault="00AE4FA6">
      <w:pPr>
        <w:pStyle w:val="TableofFigures"/>
        <w:tabs>
          <w:tab w:val="left" w:pos="1440"/>
          <w:tab w:val="right" w:leader="dot" w:pos="9344"/>
        </w:tabs>
        <w:rPr>
          <w:rFonts w:eastAsiaTheme="minorEastAsia" w:cstheme="minorBidi"/>
          <w:noProof/>
          <w:sz w:val="22"/>
          <w:szCs w:val="22"/>
        </w:rPr>
      </w:pPr>
      <w:r>
        <w:rPr>
          <w:noProof/>
        </w:rPr>
        <w:t>Appendix 2</w:t>
      </w:r>
      <w:r>
        <w:rPr>
          <w:rFonts w:eastAsiaTheme="minorEastAsia" w:cstheme="minorBidi"/>
          <w:noProof/>
          <w:sz w:val="22"/>
          <w:szCs w:val="22"/>
        </w:rPr>
        <w:tab/>
      </w:r>
      <w:r>
        <w:rPr>
          <w:noProof/>
        </w:rPr>
        <w:t>Search strategy and search terms</w:t>
      </w:r>
      <w:r>
        <w:rPr>
          <w:noProof/>
        </w:rPr>
        <w:tab/>
      </w:r>
      <w:r>
        <w:rPr>
          <w:noProof/>
        </w:rPr>
        <w:fldChar w:fldCharType="begin"/>
      </w:r>
      <w:r>
        <w:rPr>
          <w:noProof/>
        </w:rPr>
        <w:instrText xml:space="preserve"> PAGEREF _Toc7709568 \h </w:instrText>
      </w:r>
      <w:r>
        <w:rPr>
          <w:noProof/>
        </w:rPr>
      </w:r>
      <w:r>
        <w:rPr>
          <w:noProof/>
        </w:rPr>
        <w:fldChar w:fldCharType="separate"/>
      </w:r>
      <w:r w:rsidR="00B52BCB">
        <w:rPr>
          <w:noProof/>
        </w:rPr>
        <w:t>116</w:t>
      </w:r>
      <w:r>
        <w:rPr>
          <w:noProof/>
        </w:rPr>
        <w:fldChar w:fldCharType="end"/>
      </w:r>
    </w:p>
    <w:p w14:paraId="00A11526" w14:textId="555F8FC0" w:rsidR="00AE4FA6" w:rsidRDefault="00AE4FA6">
      <w:pPr>
        <w:pStyle w:val="TableofFigures"/>
        <w:tabs>
          <w:tab w:val="left" w:pos="1440"/>
          <w:tab w:val="right" w:leader="dot" w:pos="9344"/>
        </w:tabs>
        <w:rPr>
          <w:rFonts w:eastAsiaTheme="minorEastAsia" w:cstheme="minorBidi"/>
          <w:noProof/>
          <w:sz w:val="22"/>
          <w:szCs w:val="22"/>
        </w:rPr>
      </w:pPr>
      <w:r>
        <w:rPr>
          <w:noProof/>
        </w:rPr>
        <w:t>Appendix 3</w:t>
      </w:r>
      <w:r>
        <w:rPr>
          <w:rFonts w:eastAsiaTheme="minorEastAsia" w:cstheme="minorBidi"/>
          <w:noProof/>
          <w:sz w:val="22"/>
          <w:szCs w:val="22"/>
        </w:rPr>
        <w:tab/>
      </w:r>
      <w:r>
        <w:rPr>
          <w:noProof/>
        </w:rPr>
        <w:t>Journal impact report</w:t>
      </w:r>
      <w:r>
        <w:rPr>
          <w:noProof/>
        </w:rPr>
        <w:tab/>
      </w:r>
      <w:r>
        <w:rPr>
          <w:noProof/>
        </w:rPr>
        <w:fldChar w:fldCharType="begin"/>
      </w:r>
      <w:r>
        <w:rPr>
          <w:noProof/>
        </w:rPr>
        <w:instrText xml:space="preserve"> PAGEREF _Toc7709569 \h </w:instrText>
      </w:r>
      <w:r>
        <w:rPr>
          <w:noProof/>
        </w:rPr>
      </w:r>
      <w:r>
        <w:rPr>
          <w:noProof/>
        </w:rPr>
        <w:fldChar w:fldCharType="separate"/>
      </w:r>
      <w:r w:rsidR="00B52BCB">
        <w:rPr>
          <w:noProof/>
        </w:rPr>
        <w:t>118</w:t>
      </w:r>
      <w:r>
        <w:rPr>
          <w:noProof/>
        </w:rPr>
        <w:fldChar w:fldCharType="end"/>
      </w:r>
    </w:p>
    <w:p w14:paraId="028B53B9" w14:textId="66D82226" w:rsidR="00393704" w:rsidRPr="0024109C" w:rsidRDefault="00393704" w:rsidP="008F6B4D">
      <w:pPr>
        <w:pStyle w:val="Tablefiguresappendices"/>
      </w:pPr>
      <w:r w:rsidRPr="0024109C">
        <w:fldChar w:fldCharType="end"/>
      </w:r>
    </w:p>
    <w:p w14:paraId="36178C44" w14:textId="77777777" w:rsidR="0098190C" w:rsidRDefault="0098190C">
      <w:r>
        <w:br w:type="page"/>
      </w:r>
    </w:p>
    <w:p w14:paraId="406CDF0D" w14:textId="29ECC6D6" w:rsidR="0098190C" w:rsidRPr="00BE1F3F" w:rsidRDefault="0098190C" w:rsidP="00BE1F3F">
      <w:pPr>
        <w:pStyle w:val="Heading1"/>
        <w:numPr>
          <w:ilvl w:val="0"/>
          <w:numId w:val="0"/>
        </w:numPr>
        <w:spacing w:after="240"/>
        <w:ind w:left="431" w:hanging="431"/>
        <w:rPr>
          <w:color w:val="auto"/>
        </w:rPr>
      </w:pPr>
      <w:bookmarkStart w:id="66" w:name="_Toc4508955"/>
      <w:bookmarkStart w:id="67" w:name="_Toc7550723"/>
      <w:r w:rsidRPr="00BE1F3F">
        <w:rPr>
          <w:color w:val="auto"/>
        </w:rPr>
        <w:t>Abbreviations</w:t>
      </w:r>
      <w:bookmarkEnd w:id="66"/>
      <w:bookmarkEnd w:id="67"/>
    </w:p>
    <w:tbl>
      <w:tblPr>
        <w:tblStyle w:val="TableGrid"/>
        <w:tblW w:w="9580" w:type="dxa"/>
        <w:tblLook w:val="04A0" w:firstRow="1" w:lastRow="0" w:firstColumn="1" w:lastColumn="0" w:noHBand="0" w:noVBand="1"/>
        <w:tblDescription w:val="This is the table of abbreviations used throughout the document.  It should be read as a series of rows from left to right ('Abbreviation' then 'Definition)."/>
      </w:tblPr>
      <w:tblGrid>
        <w:gridCol w:w="1838"/>
        <w:gridCol w:w="7742"/>
      </w:tblGrid>
      <w:tr w:rsidR="00923288" w:rsidRPr="0039340D" w14:paraId="299CFC79" w14:textId="77777777" w:rsidTr="003F081F">
        <w:trPr>
          <w:tblHeader/>
        </w:trPr>
        <w:tc>
          <w:tcPr>
            <w:tcW w:w="1838" w:type="dxa"/>
          </w:tcPr>
          <w:p w14:paraId="2BB5D81B" w14:textId="77777777" w:rsidR="00923288" w:rsidRPr="0039340D" w:rsidRDefault="00923288" w:rsidP="0045009D">
            <w:pPr>
              <w:spacing w:before="40" w:after="40"/>
              <w:rPr>
                <w:rFonts w:ascii="Calibri" w:hAnsi="Calibri"/>
                <w:b/>
                <w:sz w:val="20"/>
                <w:szCs w:val="20"/>
              </w:rPr>
            </w:pPr>
            <w:bookmarkStart w:id="68" w:name="ColumnTitle_1"/>
            <w:bookmarkEnd w:id="68"/>
            <w:r w:rsidRPr="0039340D">
              <w:rPr>
                <w:rFonts w:ascii="Calibri" w:hAnsi="Calibri"/>
                <w:b/>
                <w:sz w:val="20"/>
                <w:szCs w:val="20"/>
              </w:rPr>
              <w:t>Abbreviation</w:t>
            </w:r>
          </w:p>
        </w:tc>
        <w:tc>
          <w:tcPr>
            <w:tcW w:w="7742" w:type="dxa"/>
          </w:tcPr>
          <w:p w14:paraId="7A304A3D" w14:textId="77777777" w:rsidR="00923288" w:rsidRPr="0039340D" w:rsidRDefault="00923288" w:rsidP="0045009D">
            <w:pPr>
              <w:spacing w:before="40" w:after="40"/>
              <w:rPr>
                <w:rFonts w:ascii="Calibri" w:hAnsi="Calibri"/>
                <w:b/>
                <w:sz w:val="20"/>
                <w:szCs w:val="20"/>
              </w:rPr>
            </w:pPr>
            <w:r w:rsidRPr="0039340D">
              <w:rPr>
                <w:rFonts w:ascii="Calibri" w:hAnsi="Calibri"/>
                <w:b/>
                <w:sz w:val="20"/>
                <w:szCs w:val="20"/>
              </w:rPr>
              <w:t>Definition</w:t>
            </w:r>
          </w:p>
        </w:tc>
      </w:tr>
      <w:tr w:rsidR="00923288" w:rsidRPr="0039340D" w14:paraId="28CB128B" w14:textId="77777777" w:rsidTr="003F081F">
        <w:tc>
          <w:tcPr>
            <w:tcW w:w="1838" w:type="dxa"/>
          </w:tcPr>
          <w:p w14:paraId="068E809B"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ACEN</w:t>
            </w:r>
          </w:p>
        </w:tc>
        <w:tc>
          <w:tcPr>
            <w:tcW w:w="7742" w:type="dxa"/>
          </w:tcPr>
          <w:p w14:paraId="23E87B33" w14:textId="2F30962E" w:rsidR="00923288" w:rsidRPr="0039340D" w:rsidRDefault="00923288" w:rsidP="0045009D">
            <w:pPr>
              <w:spacing w:before="40" w:after="40"/>
              <w:rPr>
                <w:rFonts w:ascii="Calibri" w:hAnsi="Calibri"/>
                <w:sz w:val="20"/>
                <w:szCs w:val="20"/>
              </w:rPr>
            </w:pPr>
            <w:r w:rsidRPr="0039340D">
              <w:rPr>
                <w:rFonts w:ascii="Calibri" w:hAnsi="Calibri"/>
                <w:sz w:val="20"/>
                <w:szCs w:val="20"/>
              </w:rPr>
              <w:t>Accreditation Comm</w:t>
            </w:r>
            <w:r w:rsidR="00BE1F3F">
              <w:rPr>
                <w:rFonts w:ascii="Calibri" w:hAnsi="Calibri"/>
                <w:sz w:val="20"/>
                <w:szCs w:val="20"/>
              </w:rPr>
              <w:t>ission for Education in Nursing</w:t>
            </w:r>
          </w:p>
        </w:tc>
      </w:tr>
      <w:tr w:rsidR="00923288" w:rsidRPr="0039340D" w14:paraId="0D5865D9" w14:textId="77777777" w:rsidTr="003F081F">
        <w:tc>
          <w:tcPr>
            <w:tcW w:w="1838" w:type="dxa"/>
          </w:tcPr>
          <w:p w14:paraId="11932F1F"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APRN</w:t>
            </w:r>
          </w:p>
        </w:tc>
        <w:tc>
          <w:tcPr>
            <w:tcW w:w="7742" w:type="dxa"/>
          </w:tcPr>
          <w:p w14:paraId="56837CD2" w14:textId="0AA21667" w:rsidR="00923288" w:rsidRPr="0039340D" w:rsidRDefault="00923288" w:rsidP="0053160A">
            <w:pPr>
              <w:spacing w:before="40" w:after="40"/>
              <w:rPr>
                <w:rFonts w:ascii="Calibri" w:hAnsi="Calibri"/>
                <w:sz w:val="20"/>
                <w:szCs w:val="20"/>
              </w:rPr>
            </w:pPr>
            <w:r w:rsidRPr="0039340D">
              <w:rPr>
                <w:rFonts w:ascii="Calibri" w:hAnsi="Calibri"/>
                <w:sz w:val="20"/>
                <w:szCs w:val="20"/>
              </w:rPr>
              <w:t xml:space="preserve">Advanced Practice </w:t>
            </w:r>
            <w:r>
              <w:rPr>
                <w:rFonts w:ascii="Calibri" w:hAnsi="Calibri"/>
                <w:sz w:val="20"/>
                <w:szCs w:val="20"/>
              </w:rPr>
              <w:t>R</w:t>
            </w:r>
            <w:r w:rsidR="0053160A">
              <w:rPr>
                <w:rFonts w:ascii="Calibri" w:hAnsi="Calibri"/>
                <w:sz w:val="20"/>
                <w:szCs w:val="20"/>
              </w:rPr>
              <w:t xml:space="preserve">egistered </w:t>
            </w:r>
            <w:r>
              <w:rPr>
                <w:rFonts w:ascii="Calibri" w:hAnsi="Calibri"/>
                <w:sz w:val="20"/>
                <w:szCs w:val="20"/>
              </w:rPr>
              <w:t>N</w:t>
            </w:r>
            <w:r w:rsidR="0053160A">
              <w:rPr>
                <w:rFonts w:ascii="Calibri" w:hAnsi="Calibri"/>
                <w:sz w:val="20"/>
                <w:szCs w:val="20"/>
              </w:rPr>
              <w:t>urse</w:t>
            </w:r>
          </w:p>
        </w:tc>
      </w:tr>
      <w:tr w:rsidR="00923288" w:rsidRPr="0039340D" w14:paraId="17581F22" w14:textId="77777777" w:rsidTr="003F081F">
        <w:tc>
          <w:tcPr>
            <w:tcW w:w="1838" w:type="dxa"/>
          </w:tcPr>
          <w:p w14:paraId="1347FC58"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BN</w:t>
            </w:r>
          </w:p>
        </w:tc>
        <w:tc>
          <w:tcPr>
            <w:tcW w:w="7742" w:type="dxa"/>
          </w:tcPr>
          <w:p w14:paraId="4BA86C86"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Bachelor of Nursing</w:t>
            </w:r>
          </w:p>
        </w:tc>
      </w:tr>
      <w:tr w:rsidR="00923288" w:rsidRPr="0039340D" w14:paraId="7E6D5960" w14:textId="77777777" w:rsidTr="003F081F">
        <w:tc>
          <w:tcPr>
            <w:tcW w:w="1838" w:type="dxa"/>
          </w:tcPr>
          <w:p w14:paraId="2AAF15A6"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CALD</w:t>
            </w:r>
          </w:p>
        </w:tc>
        <w:tc>
          <w:tcPr>
            <w:tcW w:w="7742" w:type="dxa"/>
          </w:tcPr>
          <w:p w14:paraId="19DE40EC" w14:textId="5FEF60E4" w:rsidR="00923288" w:rsidRPr="0039340D" w:rsidRDefault="00923288" w:rsidP="00460339">
            <w:pPr>
              <w:spacing w:before="40" w:after="40"/>
              <w:rPr>
                <w:rFonts w:ascii="Calibri" w:hAnsi="Calibri"/>
                <w:sz w:val="20"/>
                <w:szCs w:val="20"/>
              </w:rPr>
            </w:pPr>
            <w:r w:rsidRPr="0039340D">
              <w:rPr>
                <w:rFonts w:ascii="Calibri" w:hAnsi="Calibri"/>
                <w:sz w:val="20"/>
                <w:szCs w:val="20"/>
              </w:rPr>
              <w:t xml:space="preserve">Culturally and </w:t>
            </w:r>
            <w:r w:rsidR="00460339">
              <w:rPr>
                <w:rFonts w:ascii="Calibri" w:hAnsi="Calibri"/>
                <w:sz w:val="20"/>
                <w:szCs w:val="20"/>
              </w:rPr>
              <w:t>L</w:t>
            </w:r>
            <w:r w:rsidRPr="0039340D">
              <w:rPr>
                <w:rFonts w:ascii="Calibri" w:hAnsi="Calibri"/>
                <w:sz w:val="20"/>
                <w:szCs w:val="20"/>
              </w:rPr>
              <w:t xml:space="preserve">inguistically </w:t>
            </w:r>
            <w:r w:rsidR="00460339">
              <w:rPr>
                <w:rFonts w:ascii="Calibri" w:hAnsi="Calibri"/>
                <w:sz w:val="20"/>
                <w:szCs w:val="20"/>
              </w:rPr>
              <w:t>D</w:t>
            </w:r>
            <w:r w:rsidRPr="0039340D">
              <w:rPr>
                <w:rFonts w:ascii="Calibri" w:hAnsi="Calibri"/>
                <w:sz w:val="20"/>
                <w:szCs w:val="20"/>
              </w:rPr>
              <w:t>iverse</w:t>
            </w:r>
          </w:p>
        </w:tc>
      </w:tr>
      <w:tr w:rsidR="00923288" w:rsidRPr="0039340D" w14:paraId="14C507A1" w14:textId="77777777" w:rsidTr="003F081F">
        <w:tc>
          <w:tcPr>
            <w:tcW w:w="1838" w:type="dxa"/>
          </w:tcPr>
          <w:p w14:paraId="440AA831"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CCNE</w:t>
            </w:r>
          </w:p>
        </w:tc>
        <w:tc>
          <w:tcPr>
            <w:tcW w:w="7742" w:type="dxa"/>
          </w:tcPr>
          <w:p w14:paraId="67E3446D"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Commission on Collegiate Nursing Education</w:t>
            </w:r>
          </w:p>
        </w:tc>
      </w:tr>
      <w:tr w:rsidR="00923288" w:rsidRPr="0039340D" w14:paraId="7E007EB8" w14:textId="77777777" w:rsidTr="003F081F">
        <w:tc>
          <w:tcPr>
            <w:tcW w:w="1838" w:type="dxa"/>
          </w:tcPr>
          <w:p w14:paraId="65C272E5"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CoI</w:t>
            </w:r>
          </w:p>
        </w:tc>
        <w:tc>
          <w:tcPr>
            <w:tcW w:w="7742" w:type="dxa"/>
          </w:tcPr>
          <w:p w14:paraId="6FBE9900"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Community of Inquiry</w:t>
            </w:r>
          </w:p>
        </w:tc>
      </w:tr>
      <w:tr w:rsidR="00923288" w:rsidRPr="0039340D" w14:paraId="3B78129F" w14:textId="77777777" w:rsidTr="003F081F">
        <w:trPr>
          <w:tblHeader/>
        </w:trPr>
        <w:tc>
          <w:tcPr>
            <w:tcW w:w="1838" w:type="dxa"/>
          </w:tcPr>
          <w:p w14:paraId="740A646F"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ED</w:t>
            </w:r>
          </w:p>
        </w:tc>
        <w:tc>
          <w:tcPr>
            <w:tcW w:w="7742" w:type="dxa"/>
          </w:tcPr>
          <w:p w14:paraId="4DBBDF73"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Emergency Department</w:t>
            </w:r>
          </w:p>
        </w:tc>
      </w:tr>
      <w:tr w:rsidR="00923288" w:rsidRPr="0039340D" w14:paraId="7D221676" w14:textId="77777777" w:rsidTr="003F081F">
        <w:tc>
          <w:tcPr>
            <w:tcW w:w="1838" w:type="dxa"/>
          </w:tcPr>
          <w:p w14:paraId="086F416C"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EI</w:t>
            </w:r>
          </w:p>
        </w:tc>
        <w:tc>
          <w:tcPr>
            <w:tcW w:w="7742" w:type="dxa"/>
          </w:tcPr>
          <w:p w14:paraId="2F2D6FAD"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Emotional Intelligence</w:t>
            </w:r>
          </w:p>
        </w:tc>
      </w:tr>
      <w:tr w:rsidR="00923288" w:rsidRPr="0039340D" w14:paraId="4A2AA330" w14:textId="77777777" w:rsidTr="003F081F">
        <w:tc>
          <w:tcPr>
            <w:tcW w:w="1838" w:type="dxa"/>
          </w:tcPr>
          <w:p w14:paraId="1FC4AC2C"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EN</w:t>
            </w:r>
          </w:p>
        </w:tc>
        <w:tc>
          <w:tcPr>
            <w:tcW w:w="7742" w:type="dxa"/>
          </w:tcPr>
          <w:p w14:paraId="570DDED6" w14:textId="77777777" w:rsidR="00923288" w:rsidRPr="0039340D" w:rsidRDefault="00923288" w:rsidP="0045009D">
            <w:pPr>
              <w:spacing w:before="40" w:after="40"/>
              <w:rPr>
                <w:rFonts w:ascii="Calibri" w:hAnsi="Calibri"/>
                <w:sz w:val="20"/>
                <w:szCs w:val="20"/>
              </w:rPr>
            </w:pPr>
            <w:r>
              <w:rPr>
                <w:rFonts w:ascii="Calibri" w:hAnsi="Calibri"/>
                <w:sz w:val="20"/>
                <w:szCs w:val="20"/>
              </w:rPr>
              <w:t>E</w:t>
            </w:r>
            <w:r w:rsidR="0053160A">
              <w:rPr>
                <w:rFonts w:ascii="Calibri" w:hAnsi="Calibri"/>
                <w:sz w:val="20"/>
                <w:szCs w:val="20"/>
              </w:rPr>
              <w:t xml:space="preserve">nrolled </w:t>
            </w:r>
            <w:r>
              <w:rPr>
                <w:rFonts w:ascii="Calibri" w:hAnsi="Calibri"/>
                <w:sz w:val="20"/>
                <w:szCs w:val="20"/>
              </w:rPr>
              <w:t>N</w:t>
            </w:r>
            <w:r w:rsidR="0053160A">
              <w:rPr>
                <w:rFonts w:ascii="Calibri" w:hAnsi="Calibri"/>
                <w:sz w:val="20"/>
                <w:szCs w:val="20"/>
              </w:rPr>
              <w:t>urse</w:t>
            </w:r>
          </w:p>
        </w:tc>
      </w:tr>
      <w:tr w:rsidR="00923288" w:rsidRPr="0039340D" w14:paraId="0B9B1B2A" w14:textId="77777777" w:rsidTr="003F081F">
        <w:tc>
          <w:tcPr>
            <w:tcW w:w="1838" w:type="dxa"/>
          </w:tcPr>
          <w:p w14:paraId="60C35468" w14:textId="71DD3B50" w:rsidR="00923288" w:rsidRPr="0039340D" w:rsidRDefault="002711AA" w:rsidP="0045009D">
            <w:pPr>
              <w:tabs>
                <w:tab w:val="center" w:pos="811"/>
              </w:tabs>
              <w:spacing w:before="40" w:after="40"/>
              <w:rPr>
                <w:rFonts w:ascii="Calibri" w:hAnsi="Calibri"/>
                <w:sz w:val="20"/>
                <w:szCs w:val="20"/>
              </w:rPr>
            </w:pPr>
            <w:r>
              <w:rPr>
                <w:rFonts w:ascii="Calibri" w:hAnsi="Calibri"/>
                <w:sz w:val="20"/>
                <w:szCs w:val="20"/>
              </w:rPr>
              <w:t>ESL</w:t>
            </w:r>
          </w:p>
        </w:tc>
        <w:tc>
          <w:tcPr>
            <w:tcW w:w="7742" w:type="dxa"/>
          </w:tcPr>
          <w:p w14:paraId="408A102B" w14:textId="55E39D26" w:rsidR="00923288" w:rsidRPr="0039340D" w:rsidRDefault="00923288" w:rsidP="00460339">
            <w:pPr>
              <w:spacing w:before="40" w:after="40"/>
              <w:rPr>
                <w:rFonts w:ascii="Calibri" w:hAnsi="Calibri"/>
                <w:sz w:val="20"/>
                <w:szCs w:val="20"/>
              </w:rPr>
            </w:pPr>
            <w:r w:rsidRPr="0039340D">
              <w:rPr>
                <w:rFonts w:ascii="Calibri" w:hAnsi="Calibri"/>
                <w:sz w:val="20"/>
                <w:szCs w:val="20"/>
              </w:rPr>
              <w:t xml:space="preserve">English as a </w:t>
            </w:r>
            <w:r w:rsidR="00460339">
              <w:rPr>
                <w:rFonts w:ascii="Calibri" w:hAnsi="Calibri"/>
                <w:sz w:val="20"/>
                <w:szCs w:val="20"/>
              </w:rPr>
              <w:t>S</w:t>
            </w:r>
            <w:r w:rsidRPr="0039340D">
              <w:rPr>
                <w:rFonts w:ascii="Calibri" w:hAnsi="Calibri"/>
                <w:sz w:val="20"/>
                <w:szCs w:val="20"/>
              </w:rPr>
              <w:t xml:space="preserve">econd </w:t>
            </w:r>
            <w:r w:rsidR="00460339">
              <w:rPr>
                <w:rFonts w:ascii="Calibri" w:hAnsi="Calibri"/>
                <w:sz w:val="20"/>
                <w:szCs w:val="20"/>
              </w:rPr>
              <w:t>L</w:t>
            </w:r>
            <w:r w:rsidRPr="0039340D">
              <w:rPr>
                <w:rFonts w:ascii="Calibri" w:hAnsi="Calibri"/>
                <w:sz w:val="20"/>
                <w:szCs w:val="20"/>
              </w:rPr>
              <w:t>anguage</w:t>
            </w:r>
          </w:p>
        </w:tc>
      </w:tr>
      <w:tr w:rsidR="00923288" w:rsidRPr="0039340D" w14:paraId="5AB9B418" w14:textId="77777777" w:rsidTr="003F081F">
        <w:tc>
          <w:tcPr>
            <w:tcW w:w="1838" w:type="dxa"/>
          </w:tcPr>
          <w:p w14:paraId="586DD00E"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IELTS</w:t>
            </w:r>
          </w:p>
        </w:tc>
        <w:tc>
          <w:tcPr>
            <w:tcW w:w="7742" w:type="dxa"/>
          </w:tcPr>
          <w:p w14:paraId="07D392F7"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International English Language Testing System</w:t>
            </w:r>
          </w:p>
        </w:tc>
      </w:tr>
      <w:tr w:rsidR="00923288" w:rsidRPr="0039340D" w14:paraId="34439627" w14:textId="77777777" w:rsidTr="003F081F">
        <w:tc>
          <w:tcPr>
            <w:tcW w:w="1838" w:type="dxa"/>
          </w:tcPr>
          <w:p w14:paraId="213ED68F"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IEPS</w:t>
            </w:r>
          </w:p>
        </w:tc>
        <w:tc>
          <w:tcPr>
            <w:tcW w:w="7742" w:type="dxa"/>
          </w:tcPr>
          <w:p w14:paraId="02B9FDA0"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Interdisciplinary Education Perception Scale</w:t>
            </w:r>
          </w:p>
        </w:tc>
      </w:tr>
      <w:tr w:rsidR="00923288" w:rsidRPr="0039340D" w14:paraId="71BE13B0" w14:textId="77777777" w:rsidTr="003F081F">
        <w:tc>
          <w:tcPr>
            <w:tcW w:w="1838" w:type="dxa"/>
          </w:tcPr>
          <w:p w14:paraId="1FE42466"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IPE</w:t>
            </w:r>
          </w:p>
        </w:tc>
        <w:tc>
          <w:tcPr>
            <w:tcW w:w="7742" w:type="dxa"/>
          </w:tcPr>
          <w:p w14:paraId="0E551973" w14:textId="07422565" w:rsidR="00923288" w:rsidRPr="0039340D" w:rsidRDefault="00923288" w:rsidP="0053160A">
            <w:pPr>
              <w:spacing w:before="40" w:after="40"/>
              <w:rPr>
                <w:rFonts w:ascii="Calibri" w:hAnsi="Calibri"/>
                <w:sz w:val="20"/>
                <w:szCs w:val="20"/>
              </w:rPr>
            </w:pPr>
            <w:r w:rsidRPr="0039340D">
              <w:rPr>
                <w:rFonts w:ascii="Calibri" w:hAnsi="Calibri"/>
                <w:sz w:val="20"/>
                <w:szCs w:val="20"/>
              </w:rPr>
              <w:t xml:space="preserve">Interprofessional </w:t>
            </w:r>
            <w:r w:rsidR="0053160A">
              <w:rPr>
                <w:rFonts w:ascii="Calibri" w:hAnsi="Calibri"/>
                <w:sz w:val="20"/>
                <w:szCs w:val="20"/>
              </w:rPr>
              <w:t>E</w:t>
            </w:r>
            <w:r w:rsidR="0053160A" w:rsidRPr="0039340D">
              <w:rPr>
                <w:rFonts w:ascii="Calibri" w:hAnsi="Calibri"/>
                <w:sz w:val="20"/>
                <w:szCs w:val="20"/>
              </w:rPr>
              <w:t>ducation</w:t>
            </w:r>
          </w:p>
        </w:tc>
      </w:tr>
      <w:tr w:rsidR="00923288" w:rsidRPr="0039340D" w14:paraId="3731A2A4" w14:textId="77777777" w:rsidTr="003F081F">
        <w:tc>
          <w:tcPr>
            <w:tcW w:w="1838" w:type="dxa"/>
          </w:tcPr>
          <w:p w14:paraId="240628A5"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IPL</w:t>
            </w:r>
          </w:p>
        </w:tc>
        <w:tc>
          <w:tcPr>
            <w:tcW w:w="7742" w:type="dxa"/>
          </w:tcPr>
          <w:p w14:paraId="1B521663" w14:textId="0FA13B1B" w:rsidR="00923288" w:rsidRPr="0039340D" w:rsidRDefault="00923288" w:rsidP="0053160A">
            <w:pPr>
              <w:spacing w:before="40" w:after="40"/>
              <w:rPr>
                <w:rFonts w:ascii="Calibri" w:hAnsi="Calibri"/>
                <w:sz w:val="20"/>
                <w:szCs w:val="20"/>
              </w:rPr>
            </w:pPr>
            <w:r w:rsidRPr="0039340D">
              <w:rPr>
                <w:rFonts w:ascii="Calibri" w:hAnsi="Calibri"/>
                <w:sz w:val="20"/>
                <w:szCs w:val="20"/>
              </w:rPr>
              <w:t xml:space="preserve">Interprofessional </w:t>
            </w:r>
            <w:r w:rsidR="0053160A">
              <w:rPr>
                <w:rFonts w:ascii="Calibri" w:hAnsi="Calibri"/>
                <w:sz w:val="20"/>
                <w:szCs w:val="20"/>
              </w:rPr>
              <w:t>L</w:t>
            </w:r>
            <w:r w:rsidR="0053160A" w:rsidRPr="0039340D">
              <w:rPr>
                <w:rFonts w:ascii="Calibri" w:hAnsi="Calibri"/>
                <w:sz w:val="20"/>
                <w:szCs w:val="20"/>
              </w:rPr>
              <w:t>earning</w:t>
            </w:r>
          </w:p>
        </w:tc>
      </w:tr>
      <w:tr w:rsidR="00923288" w:rsidRPr="0039340D" w14:paraId="374DE26A" w14:textId="77777777" w:rsidTr="003F081F">
        <w:tc>
          <w:tcPr>
            <w:tcW w:w="1838" w:type="dxa"/>
          </w:tcPr>
          <w:p w14:paraId="06393CC8"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NCLEX</w:t>
            </w:r>
          </w:p>
        </w:tc>
        <w:tc>
          <w:tcPr>
            <w:tcW w:w="7742" w:type="dxa"/>
          </w:tcPr>
          <w:p w14:paraId="5CDD77E8"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National Council Licensure Examination</w:t>
            </w:r>
          </w:p>
        </w:tc>
      </w:tr>
      <w:tr w:rsidR="00923288" w:rsidRPr="0039340D" w14:paraId="3DD68A59" w14:textId="77777777" w:rsidTr="003F081F">
        <w:tc>
          <w:tcPr>
            <w:tcW w:w="1838" w:type="dxa"/>
          </w:tcPr>
          <w:p w14:paraId="41F3BBE6"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NMBA</w:t>
            </w:r>
          </w:p>
        </w:tc>
        <w:tc>
          <w:tcPr>
            <w:tcW w:w="7742" w:type="dxa"/>
          </w:tcPr>
          <w:p w14:paraId="3E7C33A8"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Nursing and Midwifery Board of Australia</w:t>
            </w:r>
          </w:p>
        </w:tc>
      </w:tr>
      <w:tr w:rsidR="00923288" w:rsidRPr="0039340D" w14:paraId="71FE7F6C" w14:textId="77777777" w:rsidTr="003F081F">
        <w:tc>
          <w:tcPr>
            <w:tcW w:w="1838" w:type="dxa"/>
          </w:tcPr>
          <w:p w14:paraId="6A865BC2"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NMC</w:t>
            </w:r>
          </w:p>
        </w:tc>
        <w:tc>
          <w:tcPr>
            <w:tcW w:w="7742" w:type="dxa"/>
          </w:tcPr>
          <w:p w14:paraId="3F7B231A" w14:textId="129A70AD" w:rsidR="00923288" w:rsidRPr="0039340D" w:rsidRDefault="00923288" w:rsidP="00460339">
            <w:pPr>
              <w:spacing w:before="40" w:after="40"/>
              <w:rPr>
                <w:rFonts w:ascii="Calibri" w:hAnsi="Calibri"/>
                <w:sz w:val="20"/>
                <w:szCs w:val="20"/>
              </w:rPr>
            </w:pPr>
            <w:r w:rsidRPr="0039340D">
              <w:rPr>
                <w:rFonts w:ascii="Calibri" w:hAnsi="Calibri"/>
                <w:sz w:val="20"/>
                <w:szCs w:val="20"/>
              </w:rPr>
              <w:t xml:space="preserve">Nursing </w:t>
            </w:r>
            <w:r w:rsidR="00460339">
              <w:rPr>
                <w:rFonts w:ascii="Calibri" w:hAnsi="Calibri"/>
                <w:sz w:val="20"/>
                <w:szCs w:val="20"/>
              </w:rPr>
              <w:t>and</w:t>
            </w:r>
            <w:r w:rsidRPr="0039340D">
              <w:rPr>
                <w:rFonts w:ascii="Calibri" w:hAnsi="Calibri"/>
                <w:sz w:val="20"/>
                <w:szCs w:val="20"/>
              </w:rPr>
              <w:t xml:space="preserve"> Midwifery Council</w:t>
            </w:r>
          </w:p>
        </w:tc>
      </w:tr>
      <w:tr w:rsidR="00923288" w:rsidRPr="0039340D" w14:paraId="5917CBC3" w14:textId="77777777" w:rsidTr="003F081F">
        <w:tc>
          <w:tcPr>
            <w:tcW w:w="1838" w:type="dxa"/>
          </w:tcPr>
          <w:p w14:paraId="4B6B506A"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NONPF</w:t>
            </w:r>
          </w:p>
        </w:tc>
        <w:tc>
          <w:tcPr>
            <w:tcW w:w="7742" w:type="dxa"/>
          </w:tcPr>
          <w:p w14:paraId="6EF8C7D9"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 xml:space="preserve">National Organization of </w:t>
            </w:r>
            <w:r>
              <w:rPr>
                <w:rFonts w:ascii="Calibri" w:hAnsi="Calibri"/>
                <w:sz w:val="20"/>
                <w:szCs w:val="20"/>
              </w:rPr>
              <w:t>N</w:t>
            </w:r>
            <w:r w:rsidR="0053160A">
              <w:rPr>
                <w:rFonts w:ascii="Calibri" w:hAnsi="Calibri"/>
                <w:sz w:val="20"/>
                <w:szCs w:val="20"/>
              </w:rPr>
              <w:t xml:space="preserve">urse </w:t>
            </w:r>
            <w:r>
              <w:rPr>
                <w:rFonts w:ascii="Calibri" w:hAnsi="Calibri"/>
                <w:sz w:val="20"/>
                <w:szCs w:val="20"/>
              </w:rPr>
              <w:t>P</w:t>
            </w:r>
            <w:r w:rsidR="0053160A">
              <w:rPr>
                <w:rFonts w:ascii="Calibri" w:hAnsi="Calibri"/>
                <w:sz w:val="20"/>
                <w:szCs w:val="20"/>
              </w:rPr>
              <w:t>ractitioner</w:t>
            </w:r>
            <w:r w:rsidRPr="0039340D">
              <w:rPr>
                <w:rFonts w:ascii="Calibri" w:hAnsi="Calibri"/>
                <w:sz w:val="20"/>
                <w:szCs w:val="20"/>
              </w:rPr>
              <w:t xml:space="preserve"> Faculties</w:t>
            </w:r>
          </w:p>
        </w:tc>
      </w:tr>
      <w:tr w:rsidR="00923288" w:rsidRPr="0039340D" w14:paraId="32254C00" w14:textId="77777777" w:rsidTr="003F081F">
        <w:tc>
          <w:tcPr>
            <w:tcW w:w="1838" w:type="dxa"/>
          </w:tcPr>
          <w:p w14:paraId="00F0E278"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NP</w:t>
            </w:r>
          </w:p>
        </w:tc>
        <w:tc>
          <w:tcPr>
            <w:tcW w:w="7742" w:type="dxa"/>
          </w:tcPr>
          <w:p w14:paraId="342CB4EA" w14:textId="3765431E" w:rsidR="00923288" w:rsidRPr="0039340D" w:rsidRDefault="0053160A" w:rsidP="0045009D">
            <w:pPr>
              <w:spacing w:before="40" w:after="40"/>
              <w:rPr>
                <w:rFonts w:ascii="Calibri" w:hAnsi="Calibri"/>
                <w:sz w:val="20"/>
                <w:szCs w:val="20"/>
              </w:rPr>
            </w:pPr>
            <w:r>
              <w:rPr>
                <w:rFonts w:ascii="Calibri" w:hAnsi="Calibri"/>
                <w:sz w:val="20"/>
                <w:szCs w:val="20"/>
              </w:rPr>
              <w:t>Nurse Practitioner</w:t>
            </w:r>
          </w:p>
        </w:tc>
      </w:tr>
      <w:tr w:rsidR="00923288" w:rsidRPr="0039340D" w14:paraId="4140E463" w14:textId="77777777" w:rsidTr="003F081F">
        <w:tc>
          <w:tcPr>
            <w:tcW w:w="1838" w:type="dxa"/>
          </w:tcPr>
          <w:p w14:paraId="5BE17CEB"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OSCE</w:t>
            </w:r>
          </w:p>
        </w:tc>
        <w:tc>
          <w:tcPr>
            <w:tcW w:w="7742" w:type="dxa"/>
          </w:tcPr>
          <w:p w14:paraId="74822E8E"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Objective Structured Clinical Examination</w:t>
            </w:r>
          </w:p>
        </w:tc>
      </w:tr>
      <w:tr w:rsidR="00201A15" w:rsidRPr="0039340D" w14:paraId="1DB51A90" w14:textId="77777777" w:rsidTr="003F081F">
        <w:tc>
          <w:tcPr>
            <w:tcW w:w="1838" w:type="dxa"/>
          </w:tcPr>
          <w:p w14:paraId="772315E5" w14:textId="2CCD197F" w:rsidR="00201A15" w:rsidRPr="0039340D" w:rsidRDefault="00920CF7" w:rsidP="0045009D">
            <w:pPr>
              <w:spacing w:before="40" w:after="40"/>
              <w:rPr>
                <w:rFonts w:ascii="Calibri" w:hAnsi="Calibri"/>
                <w:sz w:val="20"/>
                <w:szCs w:val="20"/>
              </w:rPr>
            </w:pPr>
            <w:r>
              <w:rPr>
                <w:rFonts w:ascii="Calibri" w:hAnsi="Calibri"/>
                <w:sz w:val="20"/>
                <w:szCs w:val="20"/>
              </w:rPr>
              <w:t>PEP</w:t>
            </w:r>
          </w:p>
        </w:tc>
        <w:tc>
          <w:tcPr>
            <w:tcW w:w="7742" w:type="dxa"/>
          </w:tcPr>
          <w:p w14:paraId="180BF4A5" w14:textId="77B49079" w:rsidR="00201A15" w:rsidRPr="0039340D" w:rsidRDefault="00920CF7" w:rsidP="0045009D">
            <w:pPr>
              <w:spacing w:before="40" w:after="40"/>
              <w:rPr>
                <w:rFonts w:ascii="Calibri" w:hAnsi="Calibri"/>
                <w:sz w:val="20"/>
                <w:szCs w:val="20"/>
              </w:rPr>
            </w:pPr>
            <w:r w:rsidRPr="00A03262">
              <w:rPr>
                <w:rFonts w:ascii="Calibri" w:hAnsi="Calibri"/>
                <w:sz w:val="20"/>
                <w:szCs w:val="20"/>
              </w:rPr>
              <w:t>Professional Experience Placement</w:t>
            </w:r>
          </w:p>
        </w:tc>
      </w:tr>
      <w:tr w:rsidR="00923288" w:rsidRPr="0039340D" w14:paraId="35701D05" w14:textId="77777777" w:rsidTr="003F081F">
        <w:tc>
          <w:tcPr>
            <w:tcW w:w="1838" w:type="dxa"/>
          </w:tcPr>
          <w:p w14:paraId="53C85443"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RIPLS</w:t>
            </w:r>
          </w:p>
        </w:tc>
        <w:tc>
          <w:tcPr>
            <w:tcW w:w="7742" w:type="dxa"/>
          </w:tcPr>
          <w:p w14:paraId="47557B83"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Readiness for Interprofessional Learning Scale</w:t>
            </w:r>
          </w:p>
        </w:tc>
      </w:tr>
      <w:tr w:rsidR="00923288" w:rsidRPr="0039340D" w14:paraId="54D1EB74" w14:textId="77777777" w:rsidTr="003F081F">
        <w:tc>
          <w:tcPr>
            <w:tcW w:w="1838" w:type="dxa"/>
          </w:tcPr>
          <w:p w14:paraId="291606C9"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RN</w:t>
            </w:r>
          </w:p>
        </w:tc>
        <w:tc>
          <w:tcPr>
            <w:tcW w:w="7742" w:type="dxa"/>
          </w:tcPr>
          <w:p w14:paraId="4D0F08D0" w14:textId="42CC943D" w:rsidR="00923288" w:rsidRPr="0039340D" w:rsidRDefault="0053160A" w:rsidP="0045009D">
            <w:pPr>
              <w:spacing w:before="40" w:after="40"/>
              <w:rPr>
                <w:rFonts w:ascii="Calibri" w:hAnsi="Calibri"/>
                <w:sz w:val="20"/>
                <w:szCs w:val="20"/>
              </w:rPr>
            </w:pPr>
            <w:r>
              <w:rPr>
                <w:rFonts w:ascii="Calibri" w:hAnsi="Calibri"/>
                <w:sz w:val="20"/>
                <w:szCs w:val="20"/>
              </w:rPr>
              <w:t>Registered Nurse</w:t>
            </w:r>
          </w:p>
        </w:tc>
      </w:tr>
      <w:tr w:rsidR="00923288" w:rsidRPr="0039340D" w14:paraId="29E43157" w14:textId="77777777" w:rsidTr="003F081F">
        <w:tc>
          <w:tcPr>
            <w:tcW w:w="1838" w:type="dxa"/>
          </w:tcPr>
          <w:p w14:paraId="14429D75"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RTO</w:t>
            </w:r>
          </w:p>
        </w:tc>
        <w:tc>
          <w:tcPr>
            <w:tcW w:w="7742" w:type="dxa"/>
          </w:tcPr>
          <w:p w14:paraId="5A9F3C96"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Registered Training Organisation</w:t>
            </w:r>
          </w:p>
        </w:tc>
      </w:tr>
      <w:tr w:rsidR="00920CF7" w:rsidRPr="0039340D" w14:paraId="336D7265" w14:textId="77777777" w:rsidTr="003F081F">
        <w:tc>
          <w:tcPr>
            <w:tcW w:w="1838" w:type="dxa"/>
          </w:tcPr>
          <w:p w14:paraId="0C6BEB1C" w14:textId="66B79046" w:rsidR="00920CF7" w:rsidRPr="0039340D" w:rsidRDefault="00920CF7" w:rsidP="0045009D">
            <w:pPr>
              <w:spacing w:before="40" w:after="40"/>
              <w:rPr>
                <w:rFonts w:ascii="Calibri" w:hAnsi="Calibri"/>
                <w:sz w:val="20"/>
                <w:szCs w:val="20"/>
              </w:rPr>
            </w:pPr>
            <w:r w:rsidRPr="00A03262">
              <w:rPr>
                <w:rFonts w:ascii="Calibri" w:hAnsi="Calibri"/>
                <w:sz w:val="20"/>
                <w:szCs w:val="20"/>
              </w:rPr>
              <w:t>SBE</w:t>
            </w:r>
          </w:p>
        </w:tc>
        <w:tc>
          <w:tcPr>
            <w:tcW w:w="7742" w:type="dxa"/>
          </w:tcPr>
          <w:p w14:paraId="23273D75" w14:textId="5E7538D3" w:rsidR="00920CF7" w:rsidRPr="0039340D" w:rsidRDefault="00A03262" w:rsidP="003E0391">
            <w:pPr>
              <w:spacing w:before="40" w:after="40"/>
              <w:rPr>
                <w:rFonts w:ascii="Calibri" w:hAnsi="Calibri"/>
                <w:sz w:val="20"/>
                <w:szCs w:val="20"/>
              </w:rPr>
            </w:pPr>
            <w:r>
              <w:rPr>
                <w:rFonts w:ascii="Calibri" w:hAnsi="Calibri"/>
                <w:sz w:val="20"/>
                <w:szCs w:val="20"/>
              </w:rPr>
              <w:t>Si</w:t>
            </w:r>
            <w:r w:rsidR="00920CF7" w:rsidRPr="00AF581C">
              <w:rPr>
                <w:rFonts w:ascii="Calibri" w:hAnsi="Calibri"/>
                <w:sz w:val="20"/>
                <w:szCs w:val="20"/>
              </w:rPr>
              <w:t>mulation Based Education</w:t>
            </w:r>
          </w:p>
        </w:tc>
      </w:tr>
      <w:tr w:rsidR="00923288" w:rsidRPr="0039340D" w14:paraId="6F9E6349" w14:textId="77777777" w:rsidTr="003F081F">
        <w:tc>
          <w:tcPr>
            <w:tcW w:w="1838" w:type="dxa"/>
          </w:tcPr>
          <w:p w14:paraId="3245B132" w14:textId="77777777" w:rsidR="00923288" w:rsidRPr="0039340D" w:rsidRDefault="00923288" w:rsidP="0045009D">
            <w:pPr>
              <w:spacing w:before="40" w:after="40"/>
              <w:rPr>
                <w:rFonts w:ascii="Calibri" w:hAnsi="Calibri"/>
                <w:sz w:val="20"/>
                <w:szCs w:val="20"/>
              </w:rPr>
            </w:pPr>
            <w:r w:rsidRPr="0039340D">
              <w:rPr>
                <w:rFonts w:ascii="Calibri" w:hAnsi="Calibri"/>
                <w:sz w:val="20"/>
                <w:szCs w:val="20"/>
              </w:rPr>
              <w:t>TAFE</w:t>
            </w:r>
          </w:p>
        </w:tc>
        <w:tc>
          <w:tcPr>
            <w:tcW w:w="7742" w:type="dxa"/>
          </w:tcPr>
          <w:p w14:paraId="36AB95CB" w14:textId="6AC8CA96" w:rsidR="00923288" w:rsidRPr="0039340D" w:rsidRDefault="00923288" w:rsidP="003E0391">
            <w:pPr>
              <w:spacing w:before="40" w:after="40"/>
              <w:rPr>
                <w:rFonts w:ascii="Calibri" w:hAnsi="Calibri"/>
                <w:sz w:val="20"/>
                <w:szCs w:val="20"/>
              </w:rPr>
            </w:pPr>
            <w:r w:rsidRPr="0039340D">
              <w:rPr>
                <w:rFonts w:ascii="Calibri" w:hAnsi="Calibri"/>
                <w:sz w:val="20"/>
                <w:szCs w:val="20"/>
              </w:rPr>
              <w:t xml:space="preserve">Technical </w:t>
            </w:r>
            <w:r w:rsidR="003E0391">
              <w:rPr>
                <w:rFonts w:ascii="Calibri" w:hAnsi="Calibri"/>
                <w:sz w:val="20"/>
                <w:szCs w:val="20"/>
              </w:rPr>
              <w:t>a</w:t>
            </w:r>
            <w:r w:rsidR="003E0391" w:rsidRPr="0039340D">
              <w:rPr>
                <w:rFonts w:ascii="Calibri" w:hAnsi="Calibri"/>
                <w:sz w:val="20"/>
                <w:szCs w:val="20"/>
              </w:rPr>
              <w:t>nd Further Education</w:t>
            </w:r>
          </w:p>
        </w:tc>
      </w:tr>
    </w:tbl>
    <w:p w14:paraId="6EBFA39B" w14:textId="77777777" w:rsidR="00521238" w:rsidRDefault="00521238">
      <w:r>
        <w:br w:type="page"/>
      </w:r>
    </w:p>
    <w:p w14:paraId="48F46359" w14:textId="77777777" w:rsidR="00521238" w:rsidRPr="00BE1F3F" w:rsidRDefault="00C528E2" w:rsidP="00521238">
      <w:pPr>
        <w:pStyle w:val="Heading1"/>
        <w:numPr>
          <w:ilvl w:val="0"/>
          <w:numId w:val="0"/>
        </w:numPr>
        <w:ind w:left="432" w:hanging="432"/>
        <w:rPr>
          <w:color w:val="auto"/>
        </w:rPr>
      </w:pPr>
      <w:bookmarkStart w:id="69" w:name="_Toc4508956"/>
      <w:bookmarkStart w:id="70" w:name="_Toc7550724"/>
      <w:r w:rsidRPr="00BE1F3F">
        <w:rPr>
          <w:color w:val="auto"/>
        </w:rPr>
        <w:t>Key messages</w:t>
      </w:r>
      <w:bookmarkEnd w:id="69"/>
      <w:bookmarkEnd w:id="70"/>
    </w:p>
    <w:p w14:paraId="629438DA" w14:textId="77777777" w:rsidR="0098190C" w:rsidRDefault="001378EA" w:rsidP="00B35097">
      <w:r>
        <w:t xml:space="preserve">At the centre of Topic 3 is the concept of </w:t>
      </w:r>
      <w:r w:rsidR="00A62F31">
        <w:t xml:space="preserve">the </w:t>
      </w:r>
      <w:r>
        <w:t>clinical skill</w:t>
      </w:r>
      <w:r w:rsidR="00B446D3">
        <w:t xml:space="preserve"> development of </w:t>
      </w:r>
      <w:r w:rsidR="003E0391">
        <w:t xml:space="preserve">registered and enrolled nurses and </w:t>
      </w:r>
      <w:r>
        <w:t>nurse</w:t>
      </w:r>
      <w:r w:rsidR="003E0391">
        <w:t xml:space="preserve"> practitioner</w:t>
      </w:r>
      <w:r>
        <w:t>s. The main factor</w:t>
      </w:r>
      <w:r w:rsidR="005A7DBF">
        <w:t>s</w:t>
      </w:r>
      <w:r>
        <w:t xml:space="preserve"> contributing to the development of clinical skills </w:t>
      </w:r>
      <w:r w:rsidR="005A7DBF">
        <w:t>we</w:t>
      </w:r>
      <w:r>
        <w:t xml:space="preserve">re the methods by which skills </w:t>
      </w:r>
      <w:r w:rsidR="005A7DBF">
        <w:t>we</w:t>
      </w:r>
      <w:r>
        <w:t>re taught and consolidated, specifically the educational approaches to learning, including simulation</w:t>
      </w:r>
      <w:r w:rsidR="005A7DBF">
        <w:t xml:space="preserve">, </w:t>
      </w:r>
      <w:r>
        <w:t>interprofessional education and clinical placements.</w:t>
      </w:r>
    </w:p>
    <w:p w14:paraId="6B55F622" w14:textId="71DF5C65" w:rsidR="001F04D4" w:rsidRPr="00E006B6" w:rsidRDefault="00247341" w:rsidP="003635D6">
      <w:pPr>
        <w:spacing w:before="240" w:after="120"/>
        <w:rPr>
          <w:b/>
          <w:lang w:eastAsia="zh-CN" w:bidi="th-TH"/>
        </w:rPr>
      </w:pPr>
      <w:r>
        <w:rPr>
          <w:b/>
          <w:lang w:eastAsia="zh-CN" w:bidi="th-TH"/>
        </w:rPr>
        <w:t xml:space="preserve">Student </w:t>
      </w:r>
      <w:r w:rsidR="00460339">
        <w:rPr>
          <w:b/>
          <w:lang w:eastAsia="zh-CN" w:bidi="th-TH"/>
        </w:rPr>
        <w:t>registered nurse (</w:t>
      </w:r>
      <w:r>
        <w:rPr>
          <w:b/>
          <w:lang w:eastAsia="zh-CN" w:bidi="th-TH"/>
        </w:rPr>
        <w:t>RN</w:t>
      </w:r>
      <w:r w:rsidR="00460339">
        <w:rPr>
          <w:b/>
          <w:lang w:eastAsia="zh-CN" w:bidi="th-TH"/>
        </w:rPr>
        <w:t>)</w:t>
      </w:r>
      <w:r w:rsidR="0039779E">
        <w:rPr>
          <w:b/>
          <w:lang w:eastAsia="zh-CN" w:bidi="th-TH"/>
        </w:rPr>
        <w:t xml:space="preserve"> </w:t>
      </w:r>
      <w:r w:rsidR="00460339">
        <w:rPr>
          <w:b/>
          <w:lang w:eastAsia="zh-CN" w:bidi="th-TH"/>
        </w:rPr>
        <w:t>p</w:t>
      </w:r>
      <w:r w:rsidR="0039779E">
        <w:rPr>
          <w:b/>
          <w:lang w:eastAsia="zh-CN" w:bidi="th-TH"/>
        </w:rPr>
        <w:t>re-registration</w:t>
      </w:r>
      <w:r w:rsidR="00BE1F3F">
        <w:rPr>
          <w:b/>
          <w:lang w:eastAsia="zh-CN" w:bidi="th-TH"/>
        </w:rPr>
        <w:t xml:space="preserve"> clinical skills</w:t>
      </w:r>
    </w:p>
    <w:p w14:paraId="5BD0689E" w14:textId="4C257342" w:rsidR="005A7DBF" w:rsidRDefault="00247341" w:rsidP="005A7DBF">
      <w:pPr>
        <w:pStyle w:val="Bullets"/>
      </w:pPr>
      <w:r>
        <w:rPr>
          <w:lang w:eastAsia="zh-CN" w:bidi="th-TH"/>
        </w:rPr>
        <w:t>Student RN</w:t>
      </w:r>
      <w:r w:rsidR="002711AA">
        <w:rPr>
          <w:lang w:eastAsia="zh-CN" w:bidi="th-TH"/>
        </w:rPr>
        <w:t xml:space="preserve"> p</w:t>
      </w:r>
      <w:r w:rsidR="003E0391">
        <w:rPr>
          <w:lang w:eastAsia="zh-CN" w:bidi="th-TH"/>
        </w:rPr>
        <w:t>re-registration</w:t>
      </w:r>
      <w:r w:rsidR="005A7DBF">
        <w:rPr>
          <w:lang w:eastAsia="zh-CN" w:bidi="th-TH"/>
        </w:rPr>
        <w:t xml:space="preserve"> educational programs have been acute care focused, with less </w:t>
      </w:r>
      <w:r w:rsidR="00B446D3">
        <w:rPr>
          <w:lang w:eastAsia="zh-CN" w:bidi="th-TH"/>
        </w:rPr>
        <w:t>emphasis on</w:t>
      </w:r>
      <w:r w:rsidR="005A7DBF">
        <w:rPr>
          <w:lang w:eastAsia="zh-CN" w:bidi="th-TH"/>
        </w:rPr>
        <w:t xml:space="preserve"> chronic and complex</w:t>
      </w:r>
      <w:r w:rsidR="001C04FB">
        <w:rPr>
          <w:lang w:eastAsia="zh-CN" w:bidi="th-TH"/>
        </w:rPr>
        <w:t xml:space="preserve"> care</w:t>
      </w:r>
      <w:r w:rsidR="00B446D3">
        <w:rPr>
          <w:lang w:eastAsia="zh-CN" w:bidi="th-TH"/>
        </w:rPr>
        <w:t xml:space="preserve">, </w:t>
      </w:r>
      <w:r w:rsidR="005A7DBF">
        <w:rPr>
          <w:lang w:eastAsia="zh-CN" w:bidi="th-TH"/>
        </w:rPr>
        <w:t>age</w:t>
      </w:r>
      <w:r w:rsidR="00B446D3">
        <w:rPr>
          <w:lang w:eastAsia="zh-CN" w:bidi="th-TH"/>
        </w:rPr>
        <w:t>d</w:t>
      </w:r>
      <w:r w:rsidR="005A7DBF">
        <w:rPr>
          <w:lang w:eastAsia="zh-CN" w:bidi="th-TH"/>
        </w:rPr>
        <w:t xml:space="preserve"> care</w:t>
      </w:r>
      <w:r w:rsidR="003E0391">
        <w:rPr>
          <w:lang w:eastAsia="zh-CN" w:bidi="th-TH"/>
        </w:rPr>
        <w:t>, primary health care</w:t>
      </w:r>
      <w:r w:rsidR="00B446D3">
        <w:rPr>
          <w:lang w:eastAsia="zh-CN" w:bidi="th-TH"/>
        </w:rPr>
        <w:t xml:space="preserve"> and mental health.</w:t>
      </w:r>
    </w:p>
    <w:p w14:paraId="654A4F63" w14:textId="07896AC0" w:rsidR="00B446D3" w:rsidRDefault="005A7DBF" w:rsidP="005A7DBF">
      <w:pPr>
        <w:pStyle w:val="Bullets"/>
      </w:pPr>
      <w:r>
        <w:rPr>
          <w:lang w:eastAsia="zh-CN" w:bidi="th-TH"/>
        </w:rPr>
        <w:t xml:space="preserve">There </w:t>
      </w:r>
      <w:r w:rsidR="00B446D3">
        <w:rPr>
          <w:lang w:eastAsia="zh-CN" w:bidi="th-TH"/>
        </w:rPr>
        <w:t>are</w:t>
      </w:r>
      <w:r>
        <w:rPr>
          <w:lang w:eastAsia="zh-CN" w:bidi="th-TH"/>
        </w:rPr>
        <w:t xml:space="preserve"> no</w:t>
      </w:r>
      <w:r w:rsidR="002711AA">
        <w:rPr>
          <w:lang w:eastAsia="zh-CN" w:bidi="th-TH"/>
        </w:rPr>
        <w:t xml:space="preserve"> explicit</w:t>
      </w:r>
      <w:r>
        <w:rPr>
          <w:lang w:eastAsia="zh-CN" w:bidi="th-TH"/>
        </w:rPr>
        <w:t xml:space="preserve"> core skill</w:t>
      </w:r>
      <w:r w:rsidR="00B446D3">
        <w:rPr>
          <w:lang w:eastAsia="zh-CN" w:bidi="th-TH"/>
        </w:rPr>
        <w:t>s</w:t>
      </w:r>
      <w:r w:rsidR="00A62F31">
        <w:rPr>
          <w:lang w:eastAsia="zh-CN" w:bidi="th-TH"/>
        </w:rPr>
        <w:t xml:space="preserve">, knowledge and attributes </w:t>
      </w:r>
      <w:r>
        <w:rPr>
          <w:lang w:eastAsia="zh-CN" w:bidi="th-TH"/>
        </w:rPr>
        <w:t xml:space="preserve">defined for </w:t>
      </w:r>
      <w:r w:rsidR="00247341">
        <w:rPr>
          <w:lang w:eastAsia="zh-CN" w:bidi="th-TH"/>
        </w:rPr>
        <w:t>student RN</w:t>
      </w:r>
      <w:r>
        <w:rPr>
          <w:lang w:eastAsia="zh-CN" w:bidi="th-TH"/>
        </w:rPr>
        <w:t>s</w:t>
      </w:r>
      <w:r w:rsidR="00B446D3">
        <w:rPr>
          <w:lang w:eastAsia="zh-CN" w:bidi="th-TH"/>
        </w:rPr>
        <w:t xml:space="preserve"> to be able to safely perform in Australia</w:t>
      </w:r>
      <w:r w:rsidR="00BE1F3F">
        <w:rPr>
          <w:lang w:eastAsia="zh-CN" w:bidi="th-TH"/>
        </w:rPr>
        <w:t>.</w:t>
      </w:r>
    </w:p>
    <w:p w14:paraId="6ED46892" w14:textId="7BE04169" w:rsidR="001F04D4" w:rsidRDefault="005A7DBF" w:rsidP="005A7DBF">
      <w:pPr>
        <w:pStyle w:val="Bullets"/>
      </w:pPr>
      <w:r>
        <w:rPr>
          <w:lang w:eastAsia="zh-CN" w:bidi="th-TH"/>
        </w:rPr>
        <w:t xml:space="preserve">Inconsistencies in </w:t>
      </w:r>
      <w:r w:rsidR="00A62F31">
        <w:rPr>
          <w:lang w:eastAsia="zh-CN" w:bidi="th-TH"/>
        </w:rPr>
        <w:t xml:space="preserve">the </w:t>
      </w:r>
      <w:r>
        <w:rPr>
          <w:lang w:eastAsia="zh-CN" w:bidi="th-TH"/>
        </w:rPr>
        <w:t xml:space="preserve">educational content and </w:t>
      </w:r>
      <w:r w:rsidR="00B446D3">
        <w:rPr>
          <w:lang w:eastAsia="zh-CN" w:bidi="th-TH"/>
        </w:rPr>
        <w:t xml:space="preserve">the </w:t>
      </w:r>
      <w:r w:rsidR="00A62F31">
        <w:rPr>
          <w:lang w:eastAsia="zh-CN" w:bidi="th-TH"/>
        </w:rPr>
        <w:t>methods used to teach this content</w:t>
      </w:r>
      <w:r>
        <w:rPr>
          <w:lang w:eastAsia="zh-CN" w:bidi="th-TH"/>
        </w:rPr>
        <w:t xml:space="preserve"> were id</w:t>
      </w:r>
      <w:r w:rsidR="00BE1F3F">
        <w:rPr>
          <w:lang w:eastAsia="zh-CN" w:bidi="th-TH"/>
        </w:rPr>
        <w:t>entified in Australian studies.</w:t>
      </w:r>
    </w:p>
    <w:p w14:paraId="32154597" w14:textId="5ADDD7BE" w:rsidR="000C67C9" w:rsidRDefault="005A7DBF" w:rsidP="00BE1F3F">
      <w:pPr>
        <w:pStyle w:val="Bullets"/>
        <w:spacing w:after="360"/>
        <w:ind w:left="357" w:hanging="357"/>
      </w:pPr>
      <w:r>
        <w:rPr>
          <w:lang w:eastAsia="zh-CN" w:bidi="th-TH"/>
        </w:rPr>
        <w:t xml:space="preserve">There </w:t>
      </w:r>
      <w:r w:rsidR="00A62F31">
        <w:rPr>
          <w:lang w:eastAsia="zh-CN" w:bidi="th-TH"/>
        </w:rPr>
        <w:t>wa</w:t>
      </w:r>
      <w:r>
        <w:rPr>
          <w:lang w:eastAsia="zh-CN" w:bidi="th-TH"/>
        </w:rPr>
        <w:t xml:space="preserve">s an emphasis in the literature on studies related to </w:t>
      </w:r>
      <w:r w:rsidR="00081E4D">
        <w:rPr>
          <w:lang w:eastAsia="zh-CN" w:bidi="th-TH"/>
        </w:rPr>
        <w:t xml:space="preserve">teaching </w:t>
      </w:r>
      <w:r>
        <w:rPr>
          <w:lang w:eastAsia="zh-CN" w:bidi="th-TH"/>
        </w:rPr>
        <w:t>non-technical skills</w:t>
      </w:r>
      <w:r w:rsidR="00081E4D">
        <w:rPr>
          <w:lang w:eastAsia="zh-CN" w:bidi="th-TH"/>
        </w:rPr>
        <w:t xml:space="preserve"> (e.g. </w:t>
      </w:r>
      <w:r w:rsidR="00097AF0">
        <w:rPr>
          <w:lang w:eastAsia="zh-CN" w:bidi="th-TH"/>
        </w:rPr>
        <w:t>communication, empathy, teamwork</w:t>
      </w:r>
      <w:r w:rsidR="00081E4D">
        <w:rPr>
          <w:lang w:eastAsia="zh-CN" w:bidi="th-TH"/>
        </w:rPr>
        <w:t>)</w:t>
      </w:r>
      <w:r>
        <w:rPr>
          <w:lang w:eastAsia="zh-CN" w:bidi="th-TH"/>
        </w:rPr>
        <w:t xml:space="preserve">, indicating the importance of these skills </w:t>
      </w:r>
      <w:r w:rsidR="00626C0A">
        <w:rPr>
          <w:lang w:eastAsia="zh-CN" w:bidi="th-TH"/>
        </w:rPr>
        <w:t>and an eagerness to understand how best to teach them.</w:t>
      </w:r>
    </w:p>
    <w:p w14:paraId="10681046" w14:textId="59CCA36C" w:rsidR="00626C0A" w:rsidRPr="00626C0A" w:rsidRDefault="00247341" w:rsidP="00626C0A">
      <w:pPr>
        <w:pStyle w:val="Bullets"/>
        <w:numPr>
          <w:ilvl w:val="0"/>
          <w:numId w:val="0"/>
        </w:numPr>
        <w:rPr>
          <w:b/>
          <w:lang w:eastAsia="zh-CN" w:bidi="th-TH"/>
        </w:rPr>
      </w:pPr>
      <w:r>
        <w:rPr>
          <w:b/>
          <w:lang w:eastAsia="zh-CN" w:bidi="th-TH"/>
        </w:rPr>
        <w:t>Student RN</w:t>
      </w:r>
      <w:r w:rsidR="00BF64BB">
        <w:rPr>
          <w:b/>
          <w:lang w:eastAsia="zh-CN" w:bidi="th-TH"/>
        </w:rPr>
        <w:t xml:space="preserve"> </w:t>
      </w:r>
      <w:r w:rsidR="00626C0A" w:rsidRPr="00626C0A">
        <w:rPr>
          <w:b/>
          <w:lang w:eastAsia="zh-CN" w:bidi="th-TH"/>
        </w:rPr>
        <w:t xml:space="preserve">approaches to </w:t>
      </w:r>
      <w:r w:rsidR="00BF64BB">
        <w:rPr>
          <w:b/>
          <w:lang w:eastAsia="zh-CN" w:bidi="th-TH"/>
        </w:rPr>
        <w:t xml:space="preserve">teaching and </w:t>
      </w:r>
      <w:r w:rsidR="00626C0A" w:rsidRPr="00626C0A">
        <w:rPr>
          <w:b/>
          <w:lang w:eastAsia="zh-CN" w:bidi="th-TH"/>
        </w:rPr>
        <w:t>learning</w:t>
      </w:r>
    </w:p>
    <w:p w14:paraId="0345191C" w14:textId="7C04955C" w:rsidR="00626C0A" w:rsidRDefault="00626C0A" w:rsidP="00BE1F3F">
      <w:pPr>
        <w:pStyle w:val="Bullets"/>
        <w:spacing w:after="360"/>
        <w:ind w:left="357" w:hanging="357"/>
      </w:pPr>
      <w:r>
        <w:t xml:space="preserve">The diversity and novelty of approaches to learning indicated a genuine shift </w:t>
      </w:r>
      <w:r w:rsidR="00081E4D">
        <w:t xml:space="preserve">away </w:t>
      </w:r>
      <w:r>
        <w:t xml:space="preserve">from traditional </w:t>
      </w:r>
      <w:r w:rsidR="00081E4D">
        <w:t>didactic pedagogy</w:t>
      </w:r>
      <w:r>
        <w:t xml:space="preserve">. </w:t>
      </w:r>
      <w:r w:rsidR="00081E4D">
        <w:t>T</w:t>
      </w:r>
      <w:r>
        <w:t xml:space="preserve">he motivation for most approaches was to ensure the clinical relevance of education and the capacity for students to apply what they </w:t>
      </w:r>
      <w:r w:rsidR="00A62F31">
        <w:t xml:space="preserve">have </w:t>
      </w:r>
      <w:r>
        <w:t xml:space="preserve">learned. It was difficult to identify the optimal approach to learning </w:t>
      </w:r>
      <w:r w:rsidR="003911C0">
        <w:t xml:space="preserve">as </w:t>
      </w:r>
      <w:r>
        <w:t>most of the approaches to learning studied held some advantage over traditional lectures and the quality of the evidence meant that definitive conclusions could not be drawn.</w:t>
      </w:r>
    </w:p>
    <w:p w14:paraId="77C3E142" w14:textId="0181A099" w:rsidR="00BF64BB" w:rsidRPr="00BF64BB" w:rsidRDefault="00BF64BB" w:rsidP="00BF64BB">
      <w:pPr>
        <w:pStyle w:val="Bullets"/>
        <w:numPr>
          <w:ilvl w:val="0"/>
          <w:numId w:val="0"/>
        </w:numPr>
        <w:rPr>
          <w:b/>
        </w:rPr>
      </w:pPr>
      <w:r>
        <w:rPr>
          <w:b/>
        </w:rPr>
        <w:t>Student RN simulation</w:t>
      </w:r>
    </w:p>
    <w:p w14:paraId="0CE10C2F" w14:textId="4B7E6A99" w:rsidR="00606432" w:rsidRDefault="00626C0A" w:rsidP="00380EEA">
      <w:pPr>
        <w:pStyle w:val="Bullets"/>
      </w:pPr>
      <w:r>
        <w:t xml:space="preserve">Simulation appeared to be a well accepted and </w:t>
      </w:r>
      <w:r w:rsidR="00B446D3">
        <w:t>a frequently</w:t>
      </w:r>
      <w:r w:rsidR="00344F8E">
        <w:t>-</w:t>
      </w:r>
      <w:r>
        <w:t>u</w:t>
      </w:r>
      <w:r w:rsidR="00B446D3">
        <w:t>sed</w:t>
      </w:r>
      <w:r>
        <w:t xml:space="preserve"> approach to teach </w:t>
      </w:r>
      <w:r w:rsidR="00606432">
        <w:t xml:space="preserve">both </w:t>
      </w:r>
      <w:r>
        <w:t xml:space="preserve">technical and non-technical skills. The </w:t>
      </w:r>
      <w:r w:rsidR="00606432">
        <w:t xml:space="preserve">volume of literature and </w:t>
      </w:r>
      <w:r>
        <w:t>diversity of simulation approaches</w:t>
      </w:r>
      <w:r w:rsidR="00AA7EEE">
        <w:t xml:space="preserve"> </w:t>
      </w:r>
      <w:r w:rsidR="00606432">
        <w:t>conveyed</w:t>
      </w:r>
      <w:r>
        <w:t xml:space="preserve"> the enthusiasm and commitment of academics to ensure authentic and clinically</w:t>
      </w:r>
      <w:r w:rsidR="00344F8E">
        <w:t>-</w:t>
      </w:r>
      <w:r>
        <w:t>a</w:t>
      </w:r>
      <w:r w:rsidR="00BE1F3F">
        <w:t>pplicable learning experiences.</w:t>
      </w:r>
    </w:p>
    <w:p w14:paraId="309D25B8" w14:textId="0BFC3989" w:rsidR="007600E6" w:rsidRDefault="00626C0A" w:rsidP="00380EEA">
      <w:pPr>
        <w:pStyle w:val="Bullets"/>
      </w:pPr>
      <w:r>
        <w:t xml:space="preserve">There was conflicting evidence regarding the optimal simulation approach, although several studies indicated that high to medium fidelity simulation was amongst the most effective. </w:t>
      </w:r>
      <w:r w:rsidR="00380EEA">
        <w:t>Studies also indicated that simulation was most effective for the development of ps</w:t>
      </w:r>
      <w:r w:rsidR="00BE1F3F">
        <w:t>ychomotor and cognitive skills.</w:t>
      </w:r>
    </w:p>
    <w:p w14:paraId="17BCC89F" w14:textId="089ABF16" w:rsidR="00380EEA" w:rsidRDefault="00B446D3" w:rsidP="00380EEA">
      <w:pPr>
        <w:pStyle w:val="Bullets"/>
      </w:pPr>
      <w:r>
        <w:t xml:space="preserve">The </w:t>
      </w:r>
      <w:r w:rsidR="00380EEA">
        <w:t>educational preparation of those delivering simulation</w:t>
      </w:r>
      <w:r>
        <w:t xml:space="preserve"> differed and was </w:t>
      </w:r>
      <w:r w:rsidR="00BF64BB">
        <w:t>sometimes</w:t>
      </w:r>
      <w:r>
        <w:t xml:space="preserve"> unclear</w:t>
      </w:r>
      <w:r w:rsidR="00E13B7B">
        <w:t xml:space="preserve"> or not reported.</w:t>
      </w:r>
    </w:p>
    <w:p w14:paraId="4BDD629F" w14:textId="1B12A8E9" w:rsidR="00BF64BB" w:rsidRPr="000C67C9" w:rsidRDefault="00BF64BB" w:rsidP="00BE1F3F">
      <w:pPr>
        <w:pStyle w:val="Bullets"/>
        <w:spacing w:after="600"/>
        <w:ind w:left="357" w:hanging="357"/>
        <w:rPr>
          <w:b/>
        </w:rPr>
      </w:pPr>
      <w:r>
        <w:t>In relation to simulation and approaches to teaching and learning, t</w:t>
      </w:r>
      <w:r w:rsidR="00344F8E">
        <w:t>here is a need for well</w:t>
      </w:r>
      <w:r w:rsidR="001B072D">
        <w:t xml:space="preserve"> </w:t>
      </w:r>
      <w:r w:rsidR="00380EEA" w:rsidRPr="00B446D3">
        <w:t>designed studies that provide evidence of student learning</w:t>
      </w:r>
      <w:r>
        <w:t xml:space="preserve">, its translation to the clinical setting and impact on </w:t>
      </w:r>
      <w:r w:rsidR="00380EEA" w:rsidRPr="00B446D3">
        <w:t>patient care outcomes</w:t>
      </w:r>
      <w:r>
        <w:t>.</w:t>
      </w:r>
    </w:p>
    <w:p w14:paraId="63E6824A" w14:textId="071D5491" w:rsidR="00380EEA" w:rsidRDefault="00247341" w:rsidP="00BF64BB">
      <w:pPr>
        <w:pStyle w:val="Bullets"/>
        <w:numPr>
          <w:ilvl w:val="0"/>
          <w:numId w:val="0"/>
        </w:numPr>
        <w:ind w:left="360" w:hanging="360"/>
        <w:rPr>
          <w:b/>
        </w:rPr>
      </w:pPr>
      <w:r>
        <w:rPr>
          <w:b/>
        </w:rPr>
        <w:t>Student RN</w:t>
      </w:r>
      <w:r w:rsidR="00BF64BB">
        <w:rPr>
          <w:b/>
        </w:rPr>
        <w:t xml:space="preserve"> </w:t>
      </w:r>
      <w:r w:rsidR="00380EEA" w:rsidRPr="00380EEA">
        <w:rPr>
          <w:b/>
        </w:rPr>
        <w:t>clinical placements</w:t>
      </w:r>
    </w:p>
    <w:p w14:paraId="641FDB31" w14:textId="668CDBC9" w:rsidR="008A0A68" w:rsidRDefault="00B446D3" w:rsidP="00380EEA">
      <w:pPr>
        <w:pStyle w:val="Bullets"/>
      </w:pPr>
      <w:r>
        <w:t>C</w:t>
      </w:r>
      <w:r w:rsidR="00380EEA">
        <w:t xml:space="preserve">linical placements are an important factor in </w:t>
      </w:r>
      <w:r w:rsidR="0039779E">
        <w:t xml:space="preserve">clinical </w:t>
      </w:r>
      <w:r w:rsidR="00BE1F3F">
        <w:t>skill development.</w:t>
      </w:r>
    </w:p>
    <w:p w14:paraId="1D212BEC" w14:textId="0AD6E23B" w:rsidR="00626C0A" w:rsidRDefault="008A0A68" w:rsidP="00380EEA">
      <w:pPr>
        <w:pStyle w:val="Bullets"/>
      </w:pPr>
      <w:r>
        <w:t>A number of studies focused on student attitudes to placements in specific settings such as aged care, mental health and primary care</w:t>
      </w:r>
      <w:r w:rsidR="00380EEA">
        <w:t>.</w:t>
      </w:r>
      <w:r>
        <w:t xml:space="preserve"> These studies reported that students were often initially negative towards placements in these areas.</w:t>
      </w:r>
    </w:p>
    <w:p w14:paraId="1C9ECAD0" w14:textId="40C079EB" w:rsidR="00A62F31" w:rsidRDefault="005A7DBF" w:rsidP="00380EEA">
      <w:pPr>
        <w:pStyle w:val="Bullets"/>
      </w:pPr>
      <w:r>
        <w:rPr>
          <w:lang w:eastAsia="zh-CN" w:bidi="th-TH"/>
        </w:rPr>
        <w:t xml:space="preserve">Clinical facilitation and the attitude of staff in clinical areas appeared to be the most important factors in student satisfaction with clinical placement experiences. It is unclear what impact these two components have on learning and skill competence </w:t>
      </w:r>
      <w:r w:rsidR="003911C0">
        <w:rPr>
          <w:lang w:eastAsia="zh-CN" w:bidi="th-TH"/>
        </w:rPr>
        <w:t xml:space="preserve">as </w:t>
      </w:r>
      <w:r>
        <w:rPr>
          <w:lang w:eastAsia="zh-CN" w:bidi="th-TH"/>
        </w:rPr>
        <w:t>these were not measured in the s</w:t>
      </w:r>
      <w:r w:rsidR="00BE1F3F">
        <w:rPr>
          <w:lang w:eastAsia="zh-CN" w:bidi="th-TH"/>
        </w:rPr>
        <w:t>tudies included in this review.</w:t>
      </w:r>
    </w:p>
    <w:p w14:paraId="12D74B62" w14:textId="5AFC6EFA" w:rsidR="005A7DBF" w:rsidRDefault="005A7DBF" w:rsidP="00380EEA">
      <w:pPr>
        <w:pStyle w:val="Bullets"/>
      </w:pPr>
      <w:r>
        <w:rPr>
          <w:lang w:eastAsia="zh-CN" w:bidi="th-TH"/>
        </w:rPr>
        <w:t>The education of facilitators</w:t>
      </w:r>
      <w:r w:rsidR="00021B94">
        <w:rPr>
          <w:lang w:eastAsia="zh-CN" w:bidi="th-TH"/>
        </w:rPr>
        <w:t xml:space="preserve"> and RN preceptors</w:t>
      </w:r>
      <w:r>
        <w:rPr>
          <w:lang w:eastAsia="zh-CN" w:bidi="th-TH"/>
        </w:rPr>
        <w:t xml:space="preserve"> can improve their confidence and their perceived preparedness to facilitate students. In instances where </w:t>
      </w:r>
      <w:r w:rsidR="0072507C">
        <w:rPr>
          <w:lang w:eastAsia="zh-CN" w:bidi="th-TH"/>
        </w:rPr>
        <w:t>a</w:t>
      </w:r>
      <w:r>
        <w:rPr>
          <w:lang w:eastAsia="zh-CN" w:bidi="th-TH"/>
        </w:rPr>
        <w:t xml:space="preserve"> </w:t>
      </w:r>
      <w:r w:rsidR="0072507C">
        <w:rPr>
          <w:lang w:eastAsia="zh-CN" w:bidi="th-TH"/>
        </w:rPr>
        <w:t>u</w:t>
      </w:r>
      <w:r>
        <w:rPr>
          <w:lang w:eastAsia="zh-CN" w:bidi="th-TH"/>
        </w:rPr>
        <w:t>niversity h</w:t>
      </w:r>
      <w:r w:rsidR="00021B94">
        <w:rPr>
          <w:lang w:eastAsia="zh-CN" w:bidi="th-TH"/>
        </w:rPr>
        <w:t>a</w:t>
      </w:r>
      <w:r>
        <w:rPr>
          <w:lang w:eastAsia="zh-CN" w:bidi="th-TH"/>
        </w:rPr>
        <w:t xml:space="preserve">d </w:t>
      </w:r>
      <w:r w:rsidR="00021B94">
        <w:rPr>
          <w:lang w:eastAsia="zh-CN" w:bidi="th-TH"/>
        </w:rPr>
        <w:t xml:space="preserve">direct and regular engagement </w:t>
      </w:r>
      <w:r w:rsidR="000C67C9">
        <w:rPr>
          <w:lang w:eastAsia="zh-CN" w:bidi="th-TH"/>
        </w:rPr>
        <w:t>with</w:t>
      </w:r>
      <w:r>
        <w:rPr>
          <w:lang w:eastAsia="zh-CN" w:bidi="th-TH"/>
        </w:rPr>
        <w:t xml:space="preserve"> the clinical setting, this also appeared to strengthen the quality of the clinical placement.</w:t>
      </w:r>
    </w:p>
    <w:p w14:paraId="68739C75" w14:textId="451ADE49" w:rsidR="0039779E" w:rsidRDefault="00BF64BB" w:rsidP="00BE1F3F">
      <w:pPr>
        <w:pStyle w:val="Bullets"/>
        <w:spacing w:after="360"/>
        <w:ind w:left="357" w:hanging="357"/>
      </w:pPr>
      <w:r>
        <w:rPr>
          <w:lang w:eastAsia="zh-CN" w:bidi="th-TH"/>
        </w:rPr>
        <w:t xml:space="preserve">In some studies, the authors referred to the challenges of obtaining </w:t>
      </w:r>
      <w:r w:rsidR="00021B94">
        <w:rPr>
          <w:lang w:eastAsia="zh-CN" w:bidi="th-TH"/>
        </w:rPr>
        <w:t xml:space="preserve">a </w:t>
      </w:r>
      <w:r>
        <w:rPr>
          <w:lang w:eastAsia="zh-CN" w:bidi="th-TH"/>
        </w:rPr>
        <w:t xml:space="preserve">sufficient </w:t>
      </w:r>
      <w:r w:rsidR="00021B94">
        <w:rPr>
          <w:lang w:eastAsia="zh-CN" w:bidi="th-TH"/>
        </w:rPr>
        <w:t xml:space="preserve">quantity and quality of </w:t>
      </w:r>
      <w:r>
        <w:rPr>
          <w:lang w:eastAsia="zh-CN" w:bidi="th-TH"/>
        </w:rPr>
        <w:t>clinical</w:t>
      </w:r>
      <w:r w:rsidR="00BE1F3F">
        <w:rPr>
          <w:lang w:eastAsia="zh-CN" w:bidi="th-TH"/>
        </w:rPr>
        <w:t xml:space="preserve"> placements for their students.</w:t>
      </w:r>
    </w:p>
    <w:p w14:paraId="39928CC7" w14:textId="77777777" w:rsidR="005B0A7F" w:rsidRPr="00630CC8" w:rsidRDefault="00380EEA" w:rsidP="00BE1F3F">
      <w:pPr>
        <w:spacing w:before="120" w:after="120"/>
        <w:rPr>
          <w:b/>
          <w:lang w:eastAsia="zh-CN" w:bidi="th-TH"/>
        </w:rPr>
      </w:pPr>
      <w:r>
        <w:rPr>
          <w:b/>
          <w:lang w:eastAsia="zh-CN" w:bidi="th-TH"/>
        </w:rPr>
        <w:t xml:space="preserve">Student </w:t>
      </w:r>
      <w:r w:rsidR="000E7FD4">
        <w:rPr>
          <w:b/>
          <w:lang w:eastAsia="zh-CN" w:bidi="th-TH"/>
        </w:rPr>
        <w:t>enrolled nurse</w:t>
      </w:r>
    </w:p>
    <w:p w14:paraId="462F86C9" w14:textId="442573D9" w:rsidR="0039779E" w:rsidRDefault="000E7FD4" w:rsidP="00630CC8">
      <w:pPr>
        <w:pStyle w:val="Bullets"/>
      </w:pPr>
      <w:r>
        <w:t>Enrolled nurses</w:t>
      </w:r>
      <w:r w:rsidR="005B0A7F" w:rsidRPr="00380EEA">
        <w:t xml:space="preserve"> (EN</w:t>
      </w:r>
      <w:r w:rsidR="00460339">
        <w:t>s</w:t>
      </w:r>
      <w:r w:rsidR="005B0A7F" w:rsidRPr="00380EEA">
        <w:t xml:space="preserve">) </w:t>
      </w:r>
      <w:r w:rsidR="005A5FA8">
        <w:t>are</w:t>
      </w:r>
      <w:r w:rsidR="005B0A7F" w:rsidRPr="00380EEA">
        <w:t xml:space="preserve"> an understudied </w:t>
      </w:r>
      <w:r w:rsidR="0039779E">
        <w:t xml:space="preserve">group within </w:t>
      </w:r>
      <w:r w:rsidR="00630CC8">
        <w:t xml:space="preserve">the </w:t>
      </w:r>
      <w:r w:rsidR="005B0A7F" w:rsidRPr="00380EEA">
        <w:t>nursing</w:t>
      </w:r>
      <w:r w:rsidR="00630CC8">
        <w:t xml:space="preserve"> profession</w:t>
      </w:r>
      <w:r w:rsidR="005B0A7F" w:rsidRPr="00380EEA">
        <w:t xml:space="preserve"> in Australia and </w:t>
      </w:r>
      <w:r w:rsidR="0039779E">
        <w:t>internationally</w:t>
      </w:r>
      <w:r w:rsidR="00BE1F3F">
        <w:t>.</w:t>
      </w:r>
    </w:p>
    <w:p w14:paraId="382F527B" w14:textId="44024041" w:rsidR="00AE2C2E" w:rsidRDefault="00AE2C2E" w:rsidP="00BE1F3F">
      <w:pPr>
        <w:pStyle w:val="Bullets"/>
        <w:spacing w:after="360"/>
        <w:ind w:left="357" w:hanging="357"/>
      </w:pPr>
      <w:r>
        <w:t>There is limited evid</w:t>
      </w:r>
      <w:r w:rsidR="00BE1F3F">
        <w:t>ence underpinning EN education.</w:t>
      </w:r>
    </w:p>
    <w:p w14:paraId="0312178B" w14:textId="77777777" w:rsidR="00380EEA" w:rsidRDefault="000E7FD4" w:rsidP="00460339">
      <w:pPr>
        <w:pStyle w:val="Bullets"/>
        <w:numPr>
          <w:ilvl w:val="0"/>
          <w:numId w:val="0"/>
        </w:numPr>
        <w:spacing w:before="240"/>
        <w:ind w:left="357" w:hanging="357"/>
        <w:rPr>
          <w:b/>
        </w:rPr>
      </w:pPr>
      <w:r>
        <w:rPr>
          <w:b/>
        </w:rPr>
        <w:t>N</w:t>
      </w:r>
      <w:r w:rsidR="00785534">
        <w:rPr>
          <w:b/>
        </w:rPr>
        <w:t xml:space="preserve">urse </w:t>
      </w:r>
      <w:r>
        <w:rPr>
          <w:b/>
        </w:rPr>
        <w:t>P</w:t>
      </w:r>
      <w:r w:rsidR="00785534">
        <w:rPr>
          <w:b/>
        </w:rPr>
        <w:t>ractitioner</w:t>
      </w:r>
      <w:r w:rsidR="00380EEA" w:rsidRPr="00380EEA">
        <w:rPr>
          <w:b/>
        </w:rPr>
        <w:t xml:space="preserve"> candidate</w:t>
      </w:r>
    </w:p>
    <w:p w14:paraId="681DD09D" w14:textId="2B0AB8B1" w:rsidR="007600E6" w:rsidRDefault="00630CC8" w:rsidP="00630CC8">
      <w:pPr>
        <w:pStyle w:val="Bullets"/>
      </w:pPr>
      <w:r>
        <w:t xml:space="preserve">The educational preparation of </w:t>
      </w:r>
      <w:r w:rsidR="00AB0C79">
        <w:t xml:space="preserve">nurse practitioner </w:t>
      </w:r>
      <w:r>
        <w:t xml:space="preserve">(NP) candidates </w:t>
      </w:r>
      <w:r w:rsidR="00BF64BB">
        <w:t>is understudied in</w:t>
      </w:r>
      <w:r>
        <w:t xml:space="preserve"> the literature</w:t>
      </w:r>
      <w:r w:rsidR="00BE1F3F">
        <w:t>.</w:t>
      </w:r>
    </w:p>
    <w:p w14:paraId="52B9E915" w14:textId="3D876908" w:rsidR="007600E6" w:rsidRDefault="00AE2C2E" w:rsidP="00BF64BB">
      <w:pPr>
        <w:pStyle w:val="Bullets"/>
      </w:pPr>
      <w:r>
        <w:t>There may be value in exploring</w:t>
      </w:r>
      <w:r w:rsidR="007600E6">
        <w:t xml:space="preserve"> </w:t>
      </w:r>
      <w:r>
        <w:t>a prescriptive approach to NP education</w:t>
      </w:r>
      <w:r w:rsidR="007600E6">
        <w:t xml:space="preserve"> that includes </w:t>
      </w:r>
      <w:r>
        <w:t>specified</w:t>
      </w:r>
      <w:r w:rsidR="007600E6">
        <w:t xml:space="preserve"> core clinical skills</w:t>
      </w:r>
      <w:r>
        <w:t xml:space="preserve">, including those required to manage </w:t>
      </w:r>
      <w:r w:rsidR="007600E6">
        <w:t xml:space="preserve">primary and chronic </w:t>
      </w:r>
      <w:r w:rsidR="00BE1F3F">
        <w:t>and complex care presentations.</w:t>
      </w:r>
    </w:p>
    <w:p w14:paraId="412FAA03" w14:textId="77777777" w:rsidR="00630CC8" w:rsidRDefault="00630CC8" w:rsidP="00380EEA">
      <w:pPr>
        <w:pStyle w:val="Bullets"/>
        <w:numPr>
          <w:ilvl w:val="0"/>
          <w:numId w:val="0"/>
        </w:numPr>
        <w:ind w:left="360" w:hanging="360"/>
        <w:rPr>
          <w:b/>
        </w:rPr>
      </w:pPr>
    </w:p>
    <w:p w14:paraId="5C9A17B2" w14:textId="77777777" w:rsidR="00630CC8" w:rsidRPr="00380EEA" w:rsidRDefault="00630CC8" w:rsidP="00BE1F3F">
      <w:pPr>
        <w:pStyle w:val="Bullets"/>
        <w:numPr>
          <w:ilvl w:val="0"/>
          <w:numId w:val="0"/>
        </w:numPr>
        <w:ind w:left="360"/>
        <w:sectPr w:rsidR="00630CC8" w:rsidRPr="00380EEA" w:rsidSect="001C04FB">
          <w:pgSz w:w="11906" w:h="16838"/>
          <w:pgMar w:top="1134" w:right="1134" w:bottom="1021" w:left="1418" w:header="709" w:footer="567" w:gutter="0"/>
          <w:pgNumType w:fmt="lowerRoman" w:start="1"/>
          <w:cols w:space="708"/>
          <w:docGrid w:linePitch="360"/>
        </w:sectPr>
      </w:pPr>
    </w:p>
    <w:p w14:paraId="1E8BE301" w14:textId="77777777" w:rsidR="004C2563" w:rsidRPr="00BE1F3F" w:rsidRDefault="004C2563" w:rsidP="004C2563">
      <w:pPr>
        <w:pStyle w:val="Heading1"/>
        <w:rPr>
          <w:color w:val="auto"/>
        </w:rPr>
      </w:pPr>
      <w:bookmarkStart w:id="71" w:name="_Toc500316967"/>
      <w:bookmarkStart w:id="72" w:name="_Toc501280362"/>
      <w:bookmarkStart w:id="73" w:name="_Toc4151764"/>
      <w:bookmarkStart w:id="74" w:name="_Toc4508957"/>
      <w:bookmarkStart w:id="75" w:name="_Toc7550725"/>
      <w:bookmarkStart w:id="76" w:name="_Toc500316968"/>
      <w:r w:rsidRPr="00BE1F3F">
        <w:rPr>
          <w:color w:val="auto"/>
        </w:rPr>
        <w:t>Introduction</w:t>
      </w:r>
      <w:bookmarkEnd w:id="71"/>
      <w:bookmarkEnd w:id="72"/>
      <w:bookmarkEnd w:id="73"/>
      <w:bookmarkEnd w:id="74"/>
      <w:bookmarkEnd w:id="75"/>
    </w:p>
    <w:p w14:paraId="779060F2" w14:textId="74CFC38C" w:rsidR="004C2563" w:rsidRDefault="004C2563" w:rsidP="00BE1F3F">
      <w:pPr>
        <w:spacing w:after="240"/>
        <w:rPr>
          <w:lang w:eastAsia="zh-CN" w:bidi="th-TH"/>
        </w:rPr>
      </w:pPr>
      <w:r>
        <w:rPr>
          <w:lang w:eastAsia="zh-CN" w:bidi="th-TH"/>
        </w:rPr>
        <w:t>The Australian Governme</w:t>
      </w:r>
      <w:r w:rsidRPr="00C675A2">
        <w:rPr>
          <w:lang w:eastAsia="zh-CN" w:bidi="th-TH"/>
        </w:rPr>
        <w:t>nt, Department of Health</w:t>
      </w:r>
      <w:r w:rsidR="00393F2A" w:rsidRPr="00C675A2">
        <w:rPr>
          <w:lang w:eastAsia="zh-CN" w:bidi="th-TH"/>
        </w:rPr>
        <w:fldChar w:fldCharType="begin"/>
      </w:r>
      <w:r w:rsidR="00387677">
        <w:rPr>
          <w:lang w:eastAsia="zh-CN" w:bidi="th-TH"/>
        </w:rPr>
        <w:instrText xml:space="preserve"> ADDIN EN.CITE &lt;EndNote&gt;&lt;Cite&gt;&lt;Author&gt;Australian Government&lt;/Author&gt;&lt;Year&gt;2018&lt;/Year&gt;&lt;RecNum&gt;754&lt;/RecNum&gt;&lt;DisplayText&gt;&lt;style face="superscript"&gt;1&lt;/style&gt;&lt;/DisplayText&gt;&lt;record&gt;&lt;rec-number&gt;754&lt;/rec-number&gt;&lt;foreign-keys&gt;&lt;key app="EN" db-id="verf9fw2pd0wzpee9zpv9zw42rp5rsfr5x5f" timestamp="1556715414"&gt;754&lt;/key&gt;&lt;/foreign-keys&gt;&lt;ref-type name="Government Document"&gt;46&lt;/ref-type&gt;&lt;contributors&gt;&lt;authors&gt;&lt;author&gt;Australian Government,&lt;/author&gt;&lt;/authors&gt;&lt;secondary-authors&gt;&lt;author&gt;Department of Health&lt;/author&gt;&lt;/secondary-authors&gt;&lt;/contributors&gt;&lt;titles&gt;&lt;title&gt;Stronger rural health strategy: strengthening the role of the nursing workforce&lt;/title&gt;&lt;/titles&gt;&lt;dates&gt;&lt;year&gt;2018&lt;/year&gt;&lt;/dates&gt;&lt;urls&gt;&lt;related-urls&gt;&lt;url&gt;http://www.health.gov.au/internet/main/publishing.nsf/Content/stronger-rural-health-strategy-strengthening-the-role-of-the-nursing-workforce&lt;/url&gt;&lt;/related-urls&gt;&lt;/urls&gt;&lt;access-date&gt;15 March 2019&lt;/access-date&gt;&lt;/record&gt;&lt;/Cite&gt;&lt;/EndNote&gt;</w:instrText>
      </w:r>
      <w:r w:rsidR="00393F2A" w:rsidRPr="00C675A2">
        <w:rPr>
          <w:lang w:eastAsia="zh-CN" w:bidi="th-TH"/>
        </w:rPr>
        <w:fldChar w:fldCharType="separate"/>
      </w:r>
      <w:r w:rsidR="00393F2A" w:rsidRPr="00C675A2">
        <w:rPr>
          <w:noProof/>
          <w:vertAlign w:val="superscript"/>
          <w:lang w:eastAsia="zh-CN" w:bidi="th-TH"/>
        </w:rPr>
        <w:t>1</w:t>
      </w:r>
      <w:r w:rsidR="00393F2A" w:rsidRPr="00C675A2">
        <w:rPr>
          <w:lang w:eastAsia="zh-CN" w:bidi="th-TH"/>
        </w:rPr>
        <w:fldChar w:fldCharType="end"/>
      </w:r>
      <w:r w:rsidR="00107AEC" w:rsidRPr="00C675A2">
        <w:rPr>
          <w:lang w:eastAsia="zh-CN" w:bidi="th-TH"/>
        </w:rPr>
        <w:t xml:space="preserve"> </w:t>
      </w:r>
      <w:r w:rsidRPr="00C675A2">
        <w:rPr>
          <w:lang w:eastAsia="zh-CN" w:bidi="th-TH"/>
        </w:rPr>
        <w:t>announc</w:t>
      </w:r>
      <w:r>
        <w:rPr>
          <w:lang w:eastAsia="zh-CN" w:bidi="th-TH"/>
        </w:rPr>
        <w:t xml:space="preserve">ed an ‘Independent Review of Nursing Education – Educating the Nurse of the Future’ (the Review) </w:t>
      </w:r>
      <w:r w:rsidR="000E7FD4">
        <w:rPr>
          <w:lang w:eastAsia="zh-CN" w:bidi="th-TH"/>
        </w:rPr>
        <w:t xml:space="preserve">as a measure in the 2018/19 Federal Budget </w:t>
      </w:r>
      <w:r>
        <w:rPr>
          <w:lang w:eastAsia="zh-CN" w:bidi="th-TH"/>
        </w:rPr>
        <w:t xml:space="preserve">in </w:t>
      </w:r>
      <w:r w:rsidR="000E7FD4">
        <w:rPr>
          <w:lang w:eastAsia="zh-CN" w:bidi="th-TH"/>
        </w:rPr>
        <w:t>May</w:t>
      </w:r>
      <w:r>
        <w:rPr>
          <w:lang w:eastAsia="zh-CN" w:bidi="th-TH"/>
        </w:rPr>
        <w:t xml:space="preserve"> 2018. It will examine how current educational preparation in Australia equips nurses to meet the future needs of the Australian community. The Review is scheduled for completion in 2019 and this project represents an important initial phase.</w:t>
      </w:r>
    </w:p>
    <w:p w14:paraId="625EAF40" w14:textId="7CF331ED" w:rsidR="004C2563" w:rsidRDefault="004C2563" w:rsidP="004C2563">
      <w:pPr>
        <w:rPr>
          <w:lang w:eastAsia="zh-CN" w:bidi="th-TH"/>
        </w:rPr>
      </w:pPr>
      <w:r>
        <w:rPr>
          <w:lang w:eastAsia="zh-CN" w:bidi="th-TH"/>
        </w:rPr>
        <w:t xml:space="preserve">The Department of Health commissioned a team from the Centre </w:t>
      </w:r>
      <w:r w:rsidR="00D36105">
        <w:rPr>
          <w:lang w:eastAsia="zh-CN" w:bidi="th-TH"/>
        </w:rPr>
        <w:t>for</w:t>
      </w:r>
      <w:r>
        <w:rPr>
          <w:lang w:eastAsia="zh-CN" w:bidi="th-TH"/>
        </w:rPr>
        <w:t xml:space="preserve"> Health Service Development and School of Nursing, University of Wollongong, to complete a series of literature reviews on particular topics identified as highly relevant to the Review.</w:t>
      </w:r>
    </w:p>
    <w:p w14:paraId="65760356" w14:textId="77777777" w:rsidR="004C2563" w:rsidRPr="00BE1F3F" w:rsidRDefault="004C2563" w:rsidP="004C2563">
      <w:pPr>
        <w:pStyle w:val="Heading2"/>
        <w:rPr>
          <w:color w:val="auto"/>
          <w:lang w:eastAsia="zh-CN" w:bidi="th-TH"/>
        </w:rPr>
      </w:pPr>
      <w:bookmarkStart w:id="77" w:name="_Toc4151765"/>
      <w:bookmarkStart w:id="78" w:name="_Toc4508958"/>
      <w:bookmarkStart w:id="79" w:name="_Toc7550726"/>
      <w:r w:rsidRPr="00BE1F3F">
        <w:rPr>
          <w:color w:val="auto"/>
          <w:lang w:eastAsia="zh-CN" w:bidi="th-TH"/>
        </w:rPr>
        <w:t>Aims and objectives</w:t>
      </w:r>
      <w:bookmarkEnd w:id="77"/>
      <w:bookmarkEnd w:id="78"/>
      <w:bookmarkEnd w:id="79"/>
    </w:p>
    <w:p w14:paraId="7B6AF951" w14:textId="77777777" w:rsidR="005F7314" w:rsidRDefault="004C2563" w:rsidP="00BE1F3F">
      <w:pPr>
        <w:spacing w:after="240"/>
        <w:rPr>
          <w:lang w:eastAsia="zh-CN" w:bidi="th-TH"/>
        </w:rPr>
      </w:pPr>
      <w:r>
        <w:rPr>
          <w:lang w:eastAsia="zh-CN" w:bidi="th-TH"/>
        </w:rPr>
        <w:t xml:space="preserve">This is the </w:t>
      </w:r>
      <w:r w:rsidR="00DF3326">
        <w:rPr>
          <w:lang w:eastAsia="zh-CN" w:bidi="th-TH"/>
        </w:rPr>
        <w:t xml:space="preserve">third </w:t>
      </w:r>
      <w:r>
        <w:rPr>
          <w:lang w:eastAsia="zh-CN" w:bidi="th-TH"/>
        </w:rPr>
        <w:t>of four literature reviews to inform the national ‘Independent Review of Nursing Education – Educating the Nurse of the Future’ in Australia.</w:t>
      </w:r>
    </w:p>
    <w:p w14:paraId="56A72618" w14:textId="77777777" w:rsidR="004C2563" w:rsidRDefault="004C2563" w:rsidP="00B35097">
      <w:pPr>
        <w:rPr>
          <w:lang w:eastAsia="zh-CN" w:bidi="th-TH"/>
        </w:rPr>
      </w:pPr>
      <w:r>
        <w:rPr>
          <w:lang w:eastAsia="zh-CN" w:bidi="th-TH"/>
        </w:rPr>
        <w:t>Each topic has research questions that have been specified by the Department of Health. The results of these literature reviews are presented to prompt and inform discussion and conversation about particular issues that in summary relate to:</w:t>
      </w:r>
    </w:p>
    <w:p w14:paraId="656D5CA7" w14:textId="77777777" w:rsidR="004C2563" w:rsidRDefault="004C2563" w:rsidP="004C2563">
      <w:pPr>
        <w:pStyle w:val="Bullets"/>
        <w:numPr>
          <w:ilvl w:val="0"/>
          <w:numId w:val="22"/>
        </w:numPr>
        <w:rPr>
          <w:lang w:eastAsia="zh-CN" w:bidi="th-TH"/>
        </w:rPr>
      </w:pPr>
      <w:r>
        <w:rPr>
          <w:lang w:eastAsia="zh-CN" w:bidi="th-TH"/>
        </w:rPr>
        <w:t>Fitness for purpose, work readi</w:t>
      </w:r>
      <w:r w:rsidR="00AB0C79">
        <w:rPr>
          <w:lang w:eastAsia="zh-CN" w:bidi="th-TH"/>
        </w:rPr>
        <w:t>ness and transition to practice.</w:t>
      </w:r>
    </w:p>
    <w:p w14:paraId="2F886F20" w14:textId="77777777" w:rsidR="004C2563" w:rsidRDefault="00AB0C79" w:rsidP="004C2563">
      <w:pPr>
        <w:pStyle w:val="Bullets"/>
        <w:numPr>
          <w:ilvl w:val="0"/>
          <w:numId w:val="22"/>
        </w:numPr>
        <w:rPr>
          <w:lang w:eastAsia="zh-CN" w:bidi="th-TH"/>
        </w:rPr>
      </w:pPr>
      <w:r>
        <w:rPr>
          <w:lang w:eastAsia="zh-CN" w:bidi="th-TH"/>
        </w:rPr>
        <w:t>Nursing as a career choice.</w:t>
      </w:r>
    </w:p>
    <w:p w14:paraId="201BED27" w14:textId="77777777" w:rsidR="004C2563" w:rsidRDefault="00AB0C79" w:rsidP="004C2563">
      <w:pPr>
        <w:pStyle w:val="Bullets"/>
        <w:numPr>
          <w:ilvl w:val="0"/>
          <w:numId w:val="22"/>
        </w:numPr>
        <w:rPr>
          <w:lang w:eastAsia="zh-CN" w:bidi="th-TH"/>
        </w:rPr>
      </w:pPr>
      <w:r>
        <w:rPr>
          <w:lang w:eastAsia="zh-CN" w:bidi="th-TH"/>
        </w:rPr>
        <w:t>Clinical skill development.</w:t>
      </w:r>
    </w:p>
    <w:p w14:paraId="6A65B26E" w14:textId="77777777" w:rsidR="004C2563" w:rsidRDefault="004C2563" w:rsidP="004C2563">
      <w:pPr>
        <w:pStyle w:val="Bullets"/>
        <w:numPr>
          <w:ilvl w:val="0"/>
          <w:numId w:val="22"/>
        </w:numPr>
        <w:rPr>
          <w:lang w:eastAsia="zh-CN" w:bidi="th-TH"/>
        </w:rPr>
      </w:pPr>
      <w:r>
        <w:rPr>
          <w:lang w:eastAsia="zh-CN" w:bidi="th-TH"/>
        </w:rPr>
        <w:t>Future directions in health care delivery.</w:t>
      </w:r>
    </w:p>
    <w:p w14:paraId="3CE7BF4F" w14:textId="77777777" w:rsidR="004C2563" w:rsidRDefault="004C2563" w:rsidP="003F081F">
      <w:pPr>
        <w:spacing w:before="240"/>
        <w:rPr>
          <w:lang w:eastAsia="zh-CN" w:bidi="th-TH"/>
        </w:rPr>
      </w:pPr>
      <w:r>
        <w:rPr>
          <w:lang w:eastAsia="zh-CN" w:bidi="th-TH"/>
        </w:rPr>
        <w:t>These are important issues for policy development and decision-making about the future directions of nursing education in Australia. The aim of nursing education is that it adequately prepares nurses of all levels and endorsement, to safely and competently perform their roles; it is from this perspective that these reviews have been framed.</w:t>
      </w:r>
    </w:p>
    <w:p w14:paraId="0548E84E" w14:textId="77777777" w:rsidR="004C2563" w:rsidRDefault="004C2563" w:rsidP="003F081F">
      <w:pPr>
        <w:spacing w:before="240"/>
        <w:rPr>
          <w:lang w:eastAsia="zh-CN" w:bidi="th-TH"/>
        </w:rPr>
      </w:pPr>
      <w:r>
        <w:rPr>
          <w:lang w:eastAsia="zh-CN" w:bidi="th-TH"/>
        </w:rPr>
        <w:t xml:space="preserve">The three nursing designations in-scope for these literature reviews are: </w:t>
      </w:r>
      <w:r w:rsidR="004D6DB3">
        <w:rPr>
          <w:lang w:eastAsia="zh-CN" w:bidi="th-TH"/>
        </w:rPr>
        <w:t>E</w:t>
      </w:r>
      <w:r w:rsidR="00AB0C79">
        <w:rPr>
          <w:lang w:eastAsia="zh-CN" w:bidi="th-TH"/>
        </w:rPr>
        <w:t xml:space="preserve">nrolled </w:t>
      </w:r>
      <w:r w:rsidR="004D6DB3">
        <w:rPr>
          <w:lang w:eastAsia="zh-CN" w:bidi="th-TH"/>
        </w:rPr>
        <w:t>N</w:t>
      </w:r>
      <w:r w:rsidR="00AB0C79">
        <w:rPr>
          <w:lang w:eastAsia="zh-CN" w:bidi="th-TH"/>
        </w:rPr>
        <w:t>urses</w:t>
      </w:r>
      <w:r>
        <w:rPr>
          <w:lang w:eastAsia="zh-CN" w:bidi="th-TH"/>
        </w:rPr>
        <w:t xml:space="preserve"> (ENs), </w:t>
      </w:r>
      <w:r w:rsidR="004D6DB3">
        <w:rPr>
          <w:lang w:eastAsia="zh-CN" w:bidi="th-TH"/>
        </w:rPr>
        <w:t>R</w:t>
      </w:r>
      <w:r w:rsidR="00AB0C79">
        <w:rPr>
          <w:lang w:eastAsia="zh-CN" w:bidi="th-TH"/>
        </w:rPr>
        <w:t xml:space="preserve">egistered </w:t>
      </w:r>
      <w:r w:rsidR="004D6DB3">
        <w:rPr>
          <w:lang w:eastAsia="zh-CN" w:bidi="th-TH"/>
        </w:rPr>
        <w:t>N</w:t>
      </w:r>
      <w:r w:rsidR="00AB0C79">
        <w:rPr>
          <w:lang w:eastAsia="zh-CN" w:bidi="th-TH"/>
        </w:rPr>
        <w:t xml:space="preserve">urses </w:t>
      </w:r>
      <w:r>
        <w:rPr>
          <w:lang w:eastAsia="zh-CN" w:bidi="th-TH"/>
        </w:rPr>
        <w:t xml:space="preserve">(RNs) and </w:t>
      </w:r>
      <w:r w:rsidR="004D6DB3">
        <w:rPr>
          <w:lang w:eastAsia="zh-CN" w:bidi="th-TH"/>
        </w:rPr>
        <w:t>N</w:t>
      </w:r>
      <w:r w:rsidR="00AB0C79">
        <w:rPr>
          <w:lang w:eastAsia="zh-CN" w:bidi="th-TH"/>
        </w:rPr>
        <w:t xml:space="preserve">urse </w:t>
      </w:r>
      <w:r w:rsidR="004D6DB3">
        <w:rPr>
          <w:lang w:eastAsia="zh-CN" w:bidi="th-TH"/>
        </w:rPr>
        <w:t>P</w:t>
      </w:r>
      <w:r w:rsidR="00AB0C79">
        <w:rPr>
          <w:lang w:eastAsia="zh-CN" w:bidi="th-TH"/>
        </w:rPr>
        <w:t>ractitioners</w:t>
      </w:r>
      <w:r>
        <w:rPr>
          <w:lang w:eastAsia="zh-CN" w:bidi="th-TH"/>
        </w:rPr>
        <w:t xml:space="preserve"> (NPs).</w:t>
      </w:r>
    </w:p>
    <w:p w14:paraId="5904A48B" w14:textId="77777777" w:rsidR="004C2563" w:rsidRPr="003F081F" w:rsidRDefault="004C2563" w:rsidP="004C2563">
      <w:pPr>
        <w:pStyle w:val="Heading2"/>
        <w:rPr>
          <w:color w:val="auto"/>
          <w:lang w:eastAsia="zh-CN" w:bidi="th-TH"/>
        </w:rPr>
      </w:pPr>
      <w:bookmarkStart w:id="80" w:name="_Toc4151766"/>
      <w:bookmarkStart w:id="81" w:name="_Toc4508959"/>
      <w:bookmarkStart w:id="82" w:name="_Toc7550727"/>
      <w:r w:rsidRPr="003F081F">
        <w:rPr>
          <w:color w:val="auto"/>
          <w:lang w:eastAsia="zh-CN" w:bidi="th-TH"/>
        </w:rPr>
        <w:t>Project governance and implementation</w:t>
      </w:r>
      <w:bookmarkEnd w:id="80"/>
      <w:bookmarkEnd w:id="81"/>
      <w:bookmarkEnd w:id="82"/>
    </w:p>
    <w:p w14:paraId="222948C8" w14:textId="49C9D677" w:rsidR="004C2563" w:rsidRDefault="004C2563" w:rsidP="00B35097">
      <w:pPr>
        <w:rPr>
          <w:lang w:eastAsia="zh-CN" w:bidi="th-TH"/>
        </w:rPr>
      </w:pPr>
      <w:r>
        <w:rPr>
          <w:lang w:eastAsia="zh-CN" w:bidi="th-TH"/>
        </w:rPr>
        <w:t xml:space="preserve">The project governance structure is outlined in </w:t>
      </w:r>
      <w:r>
        <w:rPr>
          <w:lang w:eastAsia="zh-CN" w:bidi="th-TH"/>
        </w:rPr>
        <w:fldChar w:fldCharType="begin"/>
      </w:r>
      <w:r>
        <w:rPr>
          <w:lang w:eastAsia="zh-CN" w:bidi="th-TH"/>
        </w:rPr>
        <w:instrText xml:space="preserve"> REF _Ref3737347 \h </w:instrText>
      </w:r>
      <w:r w:rsidR="00B35097">
        <w:rPr>
          <w:lang w:eastAsia="zh-CN" w:bidi="th-TH"/>
        </w:rPr>
        <w:instrText xml:space="preserve"> \* MERGEFORMAT </w:instrText>
      </w:r>
      <w:r>
        <w:rPr>
          <w:lang w:eastAsia="zh-CN" w:bidi="th-TH"/>
        </w:rPr>
      </w:r>
      <w:r>
        <w:rPr>
          <w:lang w:eastAsia="zh-CN" w:bidi="th-TH"/>
        </w:rPr>
        <w:fldChar w:fldCharType="separate"/>
      </w:r>
      <w:r w:rsidR="00B52BCB" w:rsidRPr="003F081F">
        <w:t xml:space="preserve">Figure </w:t>
      </w:r>
      <w:r w:rsidR="00B52BCB">
        <w:rPr>
          <w:noProof/>
        </w:rPr>
        <w:t>1</w:t>
      </w:r>
      <w:r>
        <w:rPr>
          <w:lang w:eastAsia="zh-CN" w:bidi="th-TH"/>
        </w:rPr>
        <w:fldChar w:fldCharType="end"/>
      </w:r>
      <w:r>
        <w:rPr>
          <w:lang w:eastAsia="zh-CN" w:bidi="th-TH"/>
        </w:rPr>
        <w:t>. To ensure an appropriate breadth and depth of nursing expertise a national working group of nursing educators and clinicians was established and complemented by an international nursing education advisory team. The national nursing education working group comprises exceptional nursing educators and clinicians drawn from across Australia. The members of this working group have reviewed the search strategy and topic maps, advised on literature selection, in several instances contributed with analysis, synthesis and write-up of sections and reviewed and commented upon the draft version of each literature review.</w:t>
      </w:r>
    </w:p>
    <w:p w14:paraId="5604B2FE" w14:textId="037F3642" w:rsidR="004C2563" w:rsidRDefault="004C2563" w:rsidP="003F081F">
      <w:pPr>
        <w:spacing w:before="240"/>
        <w:rPr>
          <w:lang w:eastAsia="zh-CN" w:bidi="th-TH"/>
        </w:rPr>
      </w:pPr>
      <w:r>
        <w:rPr>
          <w:lang w:eastAsia="zh-CN" w:bidi="th-TH"/>
        </w:rPr>
        <w:t>An international advisory team comprising three experts in nursing education from the U</w:t>
      </w:r>
      <w:r w:rsidR="00097AF0">
        <w:rPr>
          <w:lang w:eastAsia="zh-CN" w:bidi="th-TH"/>
        </w:rPr>
        <w:t xml:space="preserve">nited </w:t>
      </w:r>
      <w:r>
        <w:rPr>
          <w:lang w:eastAsia="zh-CN" w:bidi="th-TH"/>
        </w:rPr>
        <w:t>S</w:t>
      </w:r>
      <w:r w:rsidR="00097AF0">
        <w:rPr>
          <w:lang w:eastAsia="zh-CN" w:bidi="th-TH"/>
        </w:rPr>
        <w:t>tates (US)</w:t>
      </w:r>
      <w:r>
        <w:rPr>
          <w:lang w:eastAsia="zh-CN" w:bidi="th-TH"/>
        </w:rPr>
        <w:t xml:space="preserve"> and U</w:t>
      </w:r>
      <w:r w:rsidR="00097AF0">
        <w:rPr>
          <w:lang w:eastAsia="zh-CN" w:bidi="th-TH"/>
        </w:rPr>
        <w:t xml:space="preserve">nited </w:t>
      </w:r>
      <w:r>
        <w:rPr>
          <w:lang w:eastAsia="zh-CN" w:bidi="th-TH"/>
        </w:rPr>
        <w:t>K</w:t>
      </w:r>
      <w:r w:rsidR="00097AF0">
        <w:rPr>
          <w:lang w:eastAsia="zh-CN" w:bidi="th-TH"/>
        </w:rPr>
        <w:t>ingdom (UK)</w:t>
      </w:r>
      <w:r>
        <w:rPr>
          <w:lang w:eastAsia="zh-CN" w:bidi="th-TH"/>
        </w:rPr>
        <w:t xml:space="preserve"> has facilitated exploration of the international context. These international team members have been actively engaged and provided advice on issues arising during the course of the project. They have also reviewed and commented upon the draft version of each literature review prior to their final submission to the Department.</w:t>
      </w:r>
    </w:p>
    <w:p w14:paraId="5D7C6AA4" w14:textId="0ED3C8F7" w:rsidR="004C2563" w:rsidRDefault="004C2563" w:rsidP="003F081F">
      <w:pPr>
        <w:spacing w:before="240" w:after="240"/>
        <w:rPr>
          <w:lang w:eastAsia="zh-CN" w:bidi="th-TH"/>
        </w:rPr>
      </w:pPr>
      <w:r>
        <w:rPr>
          <w:lang w:eastAsia="zh-CN" w:bidi="th-TH"/>
        </w:rPr>
        <w:t xml:space="preserve">The work of producing the literature reviews has occurred through four topic teams which included academic staff predominantly from the University of Wollongong, University of Sydney and Western Sydney University. Project leadership was provided by the Centre for Health Service Development and critical review and revision of the draft literature reviews supported by the School of Nursing, University of Wollongong. All personnel contributing to this project are acknowledged in </w:t>
      </w:r>
      <w:r w:rsidR="008653CC">
        <w:rPr>
          <w:lang w:eastAsia="zh-CN" w:bidi="th-TH"/>
        </w:rPr>
        <w:fldChar w:fldCharType="begin"/>
      </w:r>
      <w:r w:rsidR="008653CC">
        <w:rPr>
          <w:lang w:eastAsia="zh-CN" w:bidi="th-TH"/>
        </w:rPr>
        <w:instrText xml:space="preserve"> REF Appendix1 \h </w:instrText>
      </w:r>
      <w:r w:rsidR="008653CC">
        <w:rPr>
          <w:lang w:eastAsia="zh-CN" w:bidi="th-TH"/>
        </w:rPr>
      </w:r>
      <w:r w:rsidR="008653CC">
        <w:rPr>
          <w:lang w:eastAsia="zh-CN" w:bidi="th-TH"/>
        </w:rPr>
        <w:fldChar w:fldCharType="separate"/>
      </w:r>
      <w:r w:rsidR="00B52BCB" w:rsidRPr="00B75BC1">
        <w:t xml:space="preserve">Appendix </w:t>
      </w:r>
      <w:r w:rsidR="00B52BCB">
        <w:rPr>
          <w:noProof/>
        </w:rPr>
        <w:t>1</w:t>
      </w:r>
      <w:r w:rsidR="008653CC">
        <w:rPr>
          <w:lang w:eastAsia="zh-CN" w:bidi="th-TH"/>
        </w:rPr>
        <w:fldChar w:fldCharType="end"/>
      </w:r>
      <w:r w:rsidR="004D6DB3">
        <w:rPr>
          <w:lang w:eastAsia="zh-CN" w:bidi="th-TH"/>
        </w:rPr>
        <w:t>.</w:t>
      </w:r>
    </w:p>
    <w:p w14:paraId="09140094" w14:textId="4A6C8C97" w:rsidR="004C2563" w:rsidRDefault="004C2563" w:rsidP="004C2563">
      <w:pPr>
        <w:pStyle w:val="Caption"/>
        <w:rPr>
          <w:color w:val="auto"/>
        </w:rPr>
      </w:pPr>
      <w:bookmarkStart w:id="83" w:name="_Ref3737347"/>
      <w:bookmarkStart w:id="84" w:name="_Toc4151799"/>
      <w:bookmarkStart w:id="85" w:name="_Toc7700859"/>
      <w:r w:rsidRPr="003F081F">
        <w:rPr>
          <w:color w:val="auto"/>
        </w:rPr>
        <w:t xml:space="preserve">Figure </w:t>
      </w:r>
      <w:r w:rsidRPr="003F081F">
        <w:rPr>
          <w:noProof/>
          <w:color w:val="auto"/>
        </w:rPr>
        <w:fldChar w:fldCharType="begin"/>
      </w:r>
      <w:r w:rsidRPr="003F081F">
        <w:rPr>
          <w:noProof/>
          <w:color w:val="auto"/>
        </w:rPr>
        <w:instrText xml:space="preserve"> SEQ Figure \* ARABIC </w:instrText>
      </w:r>
      <w:r w:rsidRPr="003F081F">
        <w:rPr>
          <w:noProof/>
          <w:color w:val="auto"/>
        </w:rPr>
        <w:fldChar w:fldCharType="separate"/>
      </w:r>
      <w:r w:rsidR="00B52BCB">
        <w:rPr>
          <w:noProof/>
          <w:color w:val="auto"/>
        </w:rPr>
        <w:t>1</w:t>
      </w:r>
      <w:r w:rsidRPr="003F081F">
        <w:rPr>
          <w:noProof/>
          <w:color w:val="auto"/>
        </w:rPr>
        <w:fldChar w:fldCharType="end"/>
      </w:r>
      <w:bookmarkEnd w:id="83"/>
      <w:r w:rsidRPr="003F081F">
        <w:rPr>
          <w:color w:val="auto"/>
        </w:rPr>
        <w:tab/>
        <w:t>Project governance and implementation framework</w:t>
      </w:r>
      <w:bookmarkEnd w:id="84"/>
      <w:bookmarkEnd w:id="85"/>
    </w:p>
    <w:p w14:paraId="415A5C9D" w14:textId="1FA6CB0F" w:rsidR="003F081F" w:rsidRPr="003F081F" w:rsidRDefault="003F081F" w:rsidP="003F081F">
      <w:r>
        <w:rPr>
          <w:noProof/>
        </w:rPr>
        <w:drawing>
          <wp:inline distT="0" distB="0" distL="0" distR="0" wp14:anchorId="5CC8C315" wp14:editId="79C493AF">
            <wp:extent cx="5939790" cy="2423160"/>
            <wp:effectExtent l="0" t="0" r="3810" b="0"/>
            <wp:docPr id="3" name="Picture 3" descr="This is a chart showing the project governance and leadership framework.  It is described in detail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2423160"/>
                    </a:xfrm>
                    <a:prstGeom prst="rect">
                      <a:avLst/>
                    </a:prstGeom>
                  </pic:spPr>
                </pic:pic>
              </a:graphicData>
            </a:graphic>
          </wp:inline>
        </w:drawing>
      </w:r>
    </w:p>
    <w:p w14:paraId="63113F1F" w14:textId="77777777" w:rsidR="004C2563" w:rsidRPr="003F081F" w:rsidRDefault="004C2563" w:rsidP="003F081F">
      <w:pPr>
        <w:pStyle w:val="Heading2"/>
        <w:spacing w:before="360"/>
        <w:ind w:left="578" w:hanging="578"/>
        <w:rPr>
          <w:color w:val="auto"/>
          <w:lang w:eastAsia="zh-CN" w:bidi="th-TH"/>
        </w:rPr>
      </w:pPr>
      <w:bookmarkStart w:id="86" w:name="_Toc4151767"/>
      <w:bookmarkStart w:id="87" w:name="_Toc4508960"/>
      <w:bookmarkStart w:id="88" w:name="_Toc7550728"/>
      <w:r w:rsidRPr="003F081F">
        <w:rPr>
          <w:color w:val="auto"/>
          <w:lang w:eastAsia="zh-CN" w:bidi="th-TH"/>
        </w:rPr>
        <w:t xml:space="preserve">Topic 3 </w:t>
      </w:r>
      <w:bookmarkEnd w:id="86"/>
      <w:r w:rsidRPr="003F081F">
        <w:rPr>
          <w:color w:val="auto"/>
          <w:lang w:eastAsia="zh-CN" w:bidi="th-TH"/>
        </w:rPr>
        <w:t>Clinical skills development</w:t>
      </w:r>
      <w:bookmarkEnd w:id="87"/>
      <w:bookmarkEnd w:id="88"/>
    </w:p>
    <w:p w14:paraId="27AF798E" w14:textId="6DE0397D" w:rsidR="005F7314" w:rsidRDefault="004C2563" w:rsidP="00B35097">
      <w:pPr>
        <w:rPr>
          <w:lang w:eastAsia="zh-CN" w:bidi="th-TH"/>
        </w:rPr>
      </w:pPr>
      <w:r>
        <w:rPr>
          <w:lang w:eastAsia="zh-CN" w:bidi="th-TH"/>
        </w:rPr>
        <w:t>The literature review for Topic 3 addressed the following:</w:t>
      </w:r>
    </w:p>
    <w:p w14:paraId="11D708A4" w14:textId="77777777" w:rsidR="004C2563" w:rsidRDefault="004C2563" w:rsidP="00F57688">
      <w:pPr>
        <w:pStyle w:val="Bullets"/>
        <w:rPr>
          <w:lang w:eastAsia="zh-CN" w:bidi="th-TH"/>
        </w:rPr>
      </w:pPr>
      <w:r w:rsidRPr="004C2563">
        <w:rPr>
          <w:lang w:eastAsia="zh-CN" w:bidi="th-TH"/>
        </w:rPr>
        <w:t>What factors contribute to optimal skill development? Examine current trends and</w:t>
      </w:r>
      <w:r w:rsidR="000E7FD4">
        <w:rPr>
          <w:lang w:eastAsia="zh-CN" w:bidi="th-TH"/>
        </w:rPr>
        <w:t xml:space="preserve"> </w:t>
      </w:r>
      <w:r w:rsidRPr="004C2563">
        <w:rPr>
          <w:lang w:eastAsia="zh-CN" w:bidi="th-TH"/>
        </w:rPr>
        <w:t xml:space="preserve">interventions utilised to develop clinical skills in pre-registration (registered and enrolled) nursing programs and </w:t>
      </w:r>
      <w:r w:rsidR="000E7FD4">
        <w:rPr>
          <w:lang w:eastAsia="zh-CN" w:bidi="th-TH"/>
        </w:rPr>
        <w:t>NP</w:t>
      </w:r>
      <w:r w:rsidRPr="004C2563">
        <w:rPr>
          <w:lang w:eastAsia="zh-CN" w:bidi="th-TH"/>
        </w:rPr>
        <w:t xml:space="preserve"> programs - including immersion in clinical settings and the use of simulation.</w:t>
      </w:r>
    </w:p>
    <w:p w14:paraId="3CFA8593" w14:textId="67E6575A" w:rsidR="003E1919" w:rsidRDefault="004C2563" w:rsidP="003F081F">
      <w:pPr>
        <w:spacing w:before="360"/>
        <w:rPr>
          <w:lang w:eastAsia="zh-CN" w:bidi="th-TH"/>
        </w:rPr>
      </w:pPr>
      <w:r>
        <w:rPr>
          <w:lang w:eastAsia="zh-CN" w:bidi="th-TH"/>
        </w:rPr>
        <w:t xml:space="preserve">This question focuses on the period of education prior to qualification and </w:t>
      </w:r>
      <w:r w:rsidR="0040407D">
        <w:rPr>
          <w:lang w:eastAsia="zh-CN" w:bidi="th-TH"/>
        </w:rPr>
        <w:t>enrolment as an</w:t>
      </w:r>
      <w:r w:rsidR="00AA7EEE">
        <w:rPr>
          <w:lang w:eastAsia="zh-CN" w:bidi="th-TH"/>
        </w:rPr>
        <w:t xml:space="preserve"> </w:t>
      </w:r>
      <w:r w:rsidR="000E7FD4">
        <w:rPr>
          <w:lang w:eastAsia="zh-CN" w:bidi="th-TH"/>
        </w:rPr>
        <w:t>EN</w:t>
      </w:r>
      <w:r>
        <w:rPr>
          <w:lang w:eastAsia="zh-CN" w:bidi="th-TH"/>
        </w:rPr>
        <w:t xml:space="preserve">, </w:t>
      </w:r>
      <w:r w:rsidR="0040407D">
        <w:rPr>
          <w:lang w:eastAsia="zh-CN" w:bidi="th-TH"/>
        </w:rPr>
        <w:t xml:space="preserve">registration as a </w:t>
      </w:r>
      <w:r w:rsidR="000E7FD4">
        <w:rPr>
          <w:lang w:eastAsia="zh-CN" w:bidi="th-TH"/>
        </w:rPr>
        <w:t>RN</w:t>
      </w:r>
      <w:r>
        <w:rPr>
          <w:lang w:eastAsia="zh-CN" w:bidi="th-TH"/>
        </w:rPr>
        <w:t xml:space="preserve"> </w:t>
      </w:r>
      <w:r w:rsidR="0040407D">
        <w:rPr>
          <w:lang w:eastAsia="zh-CN" w:bidi="th-TH"/>
        </w:rPr>
        <w:t xml:space="preserve">or </w:t>
      </w:r>
      <w:r>
        <w:rPr>
          <w:lang w:eastAsia="zh-CN" w:bidi="th-TH"/>
        </w:rPr>
        <w:t xml:space="preserve">endorsement as a </w:t>
      </w:r>
      <w:r w:rsidR="000E7FD4">
        <w:rPr>
          <w:lang w:eastAsia="zh-CN" w:bidi="th-TH"/>
        </w:rPr>
        <w:t>NP</w:t>
      </w:r>
      <w:r>
        <w:rPr>
          <w:lang w:eastAsia="zh-CN" w:bidi="th-TH"/>
        </w:rPr>
        <w:t xml:space="preserve">. </w:t>
      </w:r>
      <w:r w:rsidR="005A5FA8">
        <w:rPr>
          <w:lang w:eastAsia="zh-CN" w:bidi="th-TH"/>
        </w:rPr>
        <w:t>The</w:t>
      </w:r>
      <w:r>
        <w:rPr>
          <w:lang w:eastAsia="zh-CN" w:bidi="th-TH"/>
        </w:rPr>
        <w:t xml:space="preserve"> evidence gathered and synthesised for Topic 3</w:t>
      </w:r>
      <w:r w:rsidR="007178C8">
        <w:rPr>
          <w:lang w:eastAsia="zh-CN" w:bidi="th-TH"/>
        </w:rPr>
        <w:t xml:space="preserve"> </w:t>
      </w:r>
      <w:r>
        <w:rPr>
          <w:lang w:eastAsia="zh-CN" w:bidi="th-TH"/>
        </w:rPr>
        <w:t xml:space="preserve">came from studies undertaken during the pre-registration training period, thus excluding any studies involving or relating to </w:t>
      </w:r>
      <w:r w:rsidR="00B808A4">
        <w:rPr>
          <w:lang w:eastAsia="zh-CN" w:bidi="th-TH"/>
        </w:rPr>
        <w:t xml:space="preserve">ENs, </w:t>
      </w:r>
      <w:r w:rsidR="000E7FD4">
        <w:rPr>
          <w:lang w:eastAsia="zh-CN" w:bidi="th-TH"/>
        </w:rPr>
        <w:t>RN</w:t>
      </w:r>
      <w:r>
        <w:rPr>
          <w:lang w:eastAsia="zh-CN" w:bidi="th-TH"/>
        </w:rPr>
        <w:t xml:space="preserve">s or </w:t>
      </w:r>
      <w:r w:rsidR="000E7FD4">
        <w:rPr>
          <w:lang w:eastAsia="zh-CN" w:bidi="th-TH"/>
        </w:rPr>
        <w:t>NP</w:t>
      </w:r>
      <w:r>
        <w:rPr>
          <w:lang w:eastAsia="zh-CN" w:bidi="th-TH"/>
        </w:rPr>
        <w:t>s.</w:t>
      </w:r>
      <w:r w:rsidR="007178C8">
        <w:rPr>
          <w:lang w:eastAsia="zh-CN" w:bidi="th-TH"/>
        </w:rPr>
        <w:t xml:space="preserve"> </w:t>
      </w:r>
      <w:r>
        <w:rPr>
          <w:lang w:eastAsia="zh-CN" w:bidi="th-TH"/>
        </w:rPr>
        <w:t>The definition of the training period used for this review was from the point of enrolment into a nursing educational program, to the completion of the program.</w:t>
      </w:r>
    </w:p>
    <w:p w14:paraId="3378B842" w14:textId="5A616D84" w:rsidR="005F7314" w:rsidRDefault="004C2563" w:rsidP="003F081F">
      <w:pPr>
        <w:spacing w:before="240"/>
      </w:pPr>
      <w:r>
        <w:rPr>
          <w:lang w:eastAsia="zh-CN" w:bidi="th-TH"/>
        </w:rPr>
        <w:t xml:space="preserve">The definition of clinical skills used </w:t>
      </w:r>
      <w:r w:rsidR="0040407D">
        <w:rPr>
          <w:lang w:eastAsia="zh-CN" w:bidi="th-TH"/>
        </w:rPr>
        <w:t>in this review</w:t>
      </w:r>
      <w:r>
        <w:rPr>
          <w:lang w:eastAsia="zh-CN" w:bidi="th-TH"/>
        </w:rPr>
        <w:t xml:space="preserve"> includes the technical </w:t>
      </w:r>
      <w:r w:rsidR="006B4384">
        <w:rPr>
          <w:lang w:eastAsia="zh-CN" w:bidi="th-TH"/>
        </w:rPr>
        <w:t xml:space="preserve">and non-technical </w:t>
      </w:r>
      <w:r w:rsidR="00097AF0">
        <w:rPr>
          <w:lang w:eastAsia="zh-CN" w:bidi="th-TH"/>
        </w:rPr>
        <w:t>skills</w:t>
      </w:r>
      <w:r>
        <w:rPr>
          <w:lang w:eastAsia="zh-CN" w:bidi="th-TH"/>
        </w:rPr>
        <w:t xml:space="preserve">, knowledge and </w:t>
      </w:r>
      <w:r w:rsidR="000D1A69">
        <w:rPr>
          <w:lang w:eastAsia="zh-CN" w:bidi="th-TH"/>
        </w:rPr>
        <w:t>attributes</w:t>
      </w:r>
      <w:r>
        <w:rPr>
          <w:lang w:eastAsia="zh-CN" w:bidi="th-TH"/>
        </w:rPr>
        <w:t xml:space="preserve"> </w:t>
      </w:r>
      <w:r w:rsidR="00097AF0">
        <w:rPr>
          <w:lang w:eastAsia="zh-CN" w:bidi="th-TH"/>
        </w:rPr>
        <w:t xml:space="preserve">required </w:t>
      </w:r>
      <w:r>
        <w:rPr>
          <w:lang w:eastAsia="zh-CN" w:bidi="th-TH"/>
        </w:rPr>
        <w:t>of a</w:t>
      </w:r>
      <w:r w:rsidR="0040407D">
        <w:rPr>
          <w:lang w:eastAsia="zh-CN" w:bidi="th-TH"/>
        </w:rPr>
        <w:t>n</w:t>
      </w:r>
      <w:r>
        <w:rPr>
          <w:lang w:eastAsia="zh-CN" w:bidi="th-TH"/>
        </w:rPr>
        <w:t xml:space="preserve"> </w:t>
      </w:r>
      <w:r w:rsidR="00B808A4">
        <w:rPr>
          <w:lang w:eastAsia="zh-CN" w:bidi="th-TH"/>
        </w:rPr>
        <w:t xml:space="preserve">EN, </w:t>
      </w:r>
      <w:r w:rsidR="000E7FD4">
        <w:rPr>
          <w:lang w:eastAsia="zh-CN" w:bidi="th-TH"/>
        </w:rPr>
        <w:t>RN</w:t>
      </w:r>
      <w:r>
        <w:rPr>
          <w:lang w:eastAsia="zh-CN" w:bidi="th-TH"/>
        </w:rPr>
        <w:t xml:space="preserve"> and </w:t>
      </w:r>
      <w:r w:rsidR="000E7FD4">
        <w:rPr>
          <w:lang w:eastAsia="zh-CN" w:bidi="th-TH"/>
        </w:rPr>
        <w:t>NP</w:t>
      </w:r>
      <w:r w:rsidRPr="00B35097">
        <w:t xml:space="preserve">. </w:t>
      </w:r>
      <w:r w:rsidR="00E91DB8">
        <w:t xml:space="preserve">Technical skills include clinically focused </w:t>
      </w:r>
      <w:r w:rsidR="00B808A4">
        <w:t xml:space="preserve">procedures </w:t>
      </w:r>
      <w:r w:rsidR="00E91DB8">
        <w:t>such as medication administration and performing a wound dressing. These skills can usually be measured in their performance against an exi</w:t>
      </w:r>
      <w:r w:rsidR="00AB0C79">
        <w:t>s</w:t>
      </w:r>
      <w:r w:rsidR="00E91DB8">
        <w:t>ting standard</w:t>
      </w:r>
      <w:r w:rsidR="00B808A4">
        <w:t xml:space="preserve"> or best practice guideline</w:t>
      </w:r>
      <w:r w:rsidR="00E91DB8">
        <w:t xml:space="preserve">. </w:t>
      </w:r>
      <w:r w:rsidR="005A5FA8">
        <w:t>Examples of n</w:t>
      </w:r>
      <w:r w:rsidR="00E91DB8">
        <w:t>on-technical skills include leadership, communication, critical thinking, teamwork, emotional intelligence and resilience. The non-technical skills are less objectively measured</w:t>
      </w:r>
      <w:r w:rsidR="00B808A4">
        <w:t xml:space="preserve"> and assessed.</w:t>
      </w:r>
      <w:r w:rsidR="00E91DB8">
        <w:t xml:space="preserve"> </w:t>
      </w:r>
      <w:r w:rsidR="00B808A4">
        <w:t>F</w:t>
      </w:r>
      <w:r w:rsidR="00E91DB8">
        <w:t xml:space="preserve">or this reason </w:t>
      </w:r>
      <w:r w:rsidR="00B808A4">
        <w:t xml:space="preserve">they </w:t>
      </w:r>
      <w:r w:rsidR="00E91DB8">
        <w:t xml:space="preserve">are sometimes referred to as </w:t>
      </w:r>
      <w:r w:rsidR="00B808A4">
        <w:t>‘</w:t>
      </w:r>
      <w:r w:rsidR="00E91DB8">
        <w:t>soft skills</w:t>
      </w:r>
      <w:r w:rsidR="00B808A4">
        <w:t>’</w:t>
      </w:r>
      <w:r w:rsidR="00E91DB8">
        <w:t xml:space="preserve"> in the literature. </w:t>
      </w:r>
      <w:r w:rsidR="00AA7EEE">
        <w:t xml:space="preserve">A glossary of definitions is provided. </w:t>
      </w:r>
      <w:r w:rsidR="00B808A4">
        <w:t>Although important to course completion, academic skills were o</w:t>
      </w:r>
      <w:r w:rsidR="00E91DB8">
        <w:t>ut of scope of this review, unless they had a direct relationship to clinical skills,</w:t>
      </w:r>
      <w:r w:rsidR="003F081F">
        <w:t xml:space="preserve"> such as numeracy and literacy.</w:t>
      </w:r>
    </w:p>
    <w:p w14:paraId="1FD8F5BE" w14:textId="1C02D377" w:rsidR="00584F82" w:rsidRDefault="00467F31" w:rsidP="003F081F">
      <w:pPr>
        <w:spacing w:before="240"/>
      </w:pPr>
      <w:r>
        <w:t xml:space="preserve">Nursing is a </w:t>
      </w:r>
      <w:r w:rsidR="00B808A4">
        <w:t xml:space="preserve">practice </w:t>
      </w:r>
      <w:r w:rsidR="005A5FA8">
        <w:t>profession</w:t>
      </w:r>
      <w:r w:rsidR="006B4384">
        <w:t xml:space="preserve">. In order to safely care for patients there are certain skills, knowledge and attributes that </w:t>
      </w:r>
      <w:r w:rsidR="00B808A4">
        <w:t xml:space="preserve">all </w:t>
      </w:r>
      <w:r w:rsidR="006B4384">
        <w:t xml:space="preserve">nurses are expected to </w:t>
      </w:r>
      <w:r w:rsidR="00B808A4">
        <w:t>possess</w:t>
      </w:r>
      <w:r w:rsidR="006B4384">
        <w:t>. The skills required of an EN, RN and NP are different in terms of their breadth, depth and complexity. For this reason the approach to their education</w:t>
      </w:r>
      <w:r w:rsidR="005A5FA8">
        <w:t>al preparation</w:t>
      </w:r>
      <w:r w:rsidR="006B4384">
        <w:t xml:space="preserve"> differ</w:t>
      </w:r>
      <w:r w:rsidR="00B808A4">
        <w:t>s</w:t>
      </w:r>
      <w:r w:rsidR="006B4384">
        <w:t xml:space="preserve"> to enable the post-holder to perform at the required level. In Australia</w:t>
      </w:r>
      <w:r w:rsidR="00AB0C79">
        <w:t>,</w:t>
      </w:r>
      <w:r w:rsidR="006B4384">
        <w:t xml:space="preserve"> each nursing </w:t>
      </w:r>
      <w:r w:rsidR="0083462C">
        <w:t xml:space="preserve">designation </w:t>
      </w:r>
      <w:r w:rsidR="006B4384">
        <w:t xml:space="preserve">is guided by the standards of practice provided by the </w:t>
      </w:r>
      <w:r w:rsidR="00F5512B">
        <w:fldChar w:fldCharType="begin"/>
      </w:r>
      <w:r w:rsidR="00393F2A">
        <w:instrText xml:space="preserve"> ADDIN EN.CITE &lt;EndNote&gt;&lt;Cite&gt;&lt;Author&gt;Nursing and Midwifery Board of Australia&lt;/Author&gt;&lt;Year&gt;2019&lt;/Year&gt;&lt;RecNum&gt;639&lt;/RecNum&gt;&lt;Prefix&gt;Nursing and Midwifery Board of Australia&lt;/Prefix&gt;&lt;DisplayText&gt;Nursing and Midwifery Board of Australia&lt;style face="superscript"&gt;2&lt;/style&gt;&lt;/DisplayText&gt;&lt;record&gt;&lt;rec-number&gt;639&lt;/rec-number&gt;&lt;foreign-keys&gt;&lt;key app="EN" db-id="fw5v9sxaswesdue25vq552xwa9ae5zv2xapp" timestamp="1554327241"&gt;639&lt;/key&gt;&lt;/foreign-keys&gt;&lt;ref-type name="Web Page"&gt;12&lt;/ref-type&gt;&lt;contributors&gt;&lt;authors&gt;&lt;author&gt;Nursing and Midwifery Board of Australia,&lt;/author&gt;&lt;/authors&gt;&lt;/contributors&gt;&lt;titles&gt;&lt;title&gt;Regulating Australia&amp;apos;s nurses and midwives&lt;/title&gt;&lt;/titles&gt;&lt;number&gt;2 April 2019)&lt;/number&gt;&lt;dates&gt;&lt;year&gt;2019&lt;/year&gt;&lt;/dates&gt;&lt;publisher&gt;Nursing and Midwifery Board of Australia&lt;/publisher&gt;&lt;urls&gt;&lt;related-urls&gt;&lt;url&gt;https://www.nursingmidwiferyboard.gov.au/&lt;/url&gt;&lt;/related-urls&gt;&lt;/urls&gt;&lt;/record&gt;&lt;/Cite&gt;&lt;/EndNote&gt;</w:instrText>
      </w:r>
      <w:r w:rsidR="00F5512B">
        <w:fldChar w:fldCharType="separate"/>
      </w:r>
      <w:r w:rsidR="00393F2A">
        <w:rPr>
          <w:noProof/>
        </w:rPr>
        <w:t>Nursing and Midwifery Board of Australia</w:t>
      </w:r>
      <w:r w:rsidR="00393F2A" w:rsidRPr="00393F2A">
        <w:rPr>
          <w:noProof/>
          <w:vertAlign w:val="superscript"/>
        </w:rPr>
        <w:t>2</w:t>
      </w:r>
      <w:r w:rsidR="00F5512B">
        <w:fldChar w:fldCharType="end"/>
      </w:r>
      <w:r w:rsidR="006B4384">
        <w:t xml:space="preserve">, and these standards are discussed further in </w:t>
      </w:r>
      <w:r w:rsidR="00E823DE">
        <w:t>subsequent sections</w:t>
      </w:r>
      <w:r w:rsidR="006B4384">
        <w:t xml:space="preserve">. </w:t>
      </w:r>
      <w:r w:rsidR="00584F82">
        <w:t xml:space="preserve">The purpose of the standards is to provide an expectation of the skills, knowledge and attributes that </w:t>
      </w:r>
      <w:r w:rsidR="0083462C">
        <w:t>can be expected of an EN, RN or NP.</w:t>
      </w:r>
    </w:p>
    <w:p w14:paraId="2607051C" w14:textId="332E449B" w:rsidR="00467F31" w:rsidRDefault="00584F82" w:rsidP="003F081F">
      <w:pPr>
        <w:spacing w:before="240"/>
      </w:pPr>
      <w:r>
        <w:t>Healthcare delivery is an ever changing landscape and standards of practice are regularly re</w:t>
      </w:r>
      <w:r w:rsidR="005A5FA8">
        <w:t>vi</w:t>
      </w:r>
      <w:r>
        <w:t xml:space="preserve">ewed to maintain relevance and currency. It is important that the standards reflect the </w:t>
      </w:r>
      <w:r w:rsidR="0083462C">
        <w:t xml:space="preserve">combination </w:t>
      </w:r>
      <w:r>
        <w:t xml:space="preserve">of </w:t>
      </w:r>
      <w:r w:rsidR="0083462C">
        <w:t xml:space="preserve">both </w:t>
      </w:r>
      <w:r>
        <w:t>technical and non-technical skills</w:t>
      </w:r>
      <w:r w:rsidR="0083462C">
        <w:t>,</w:t>
      </w:r>
      <w:r>
        <w:t xml:space="preserve"> as well as the philosophy </w:t>
      </w:r>
      <w:r w:rsidR="0083462C">
        <w:t xml:space="preserve">underpinning </w:t>
      </w:r>
      <w:r>
        <w:t xml:space="preserve">nursing itself. </w:t>
      </w:r>
      <w:r w:rsidR="0083462C">
        <w:t>N</w:t>
      </w:r>
      <w:r>
        <w:t>ursing adopts a holistic</w:t>
      </w:r>
      <w:r w:rsidR="006C27AF">
        <w:t>, person-centered</w:t>
      </w:r>
      <w:r>
        <w:t xml:space="preserve"> approach and it acknowledges that</w:t>
      </w:r>
      <w:r w:rsidR="006C27AF">
        <w:t xml:space="preserve"> care and</w:t>
      </w:r>
      <w:r>
        <w:t xml:space="preserve"> compassio</w:t>
      </w:r>
      <w:r w:rsidRPr="00457377">
        <w:t xml:space="preserve">n, are equally as important </w:t>
      </w:r>
      <w:r w:rsidR="00457377" w:rsidRPr="00457377">
        <w:t>as</w:t>
      </w:r>
      <w:r w:rsidR="00457377">
        <w:t xml:space="preserve"> technical and non-technical </w:t>
      </w:r>
      <w:r w:rsidR="00457377" w:rsidRPr="00457377">
        <w:t>skills</w:t>
      </w:r>
      <w:r w:rsidRPr="00457377">
        <w:t>. In this</w:t>
      </w:r>
      <w:r>
        <w:t xml:space="preserve"> way contemporary nursing continues to honour and reflect the values of its founding traditions. </w:t>
      </w:r>
      <w:r w:rsidR="009B1E1E">
        <w:t>In the words of Nightingale:</w:t>
      </w:r>
    </w:p>
    <w:p w14:paraId="765BD30B" w14:textId="28810213" w:rsidR="00AC7F3F" w:rsidRPr="00AC7F3F" w:rsidRDefault="00A20570" w:rsidP="00AB0C79">
      <w:pPr>
        <w:pStyle w:val="Quote"/>
      </w:pPr>
      <w:r>
        <w:t>‘</w:t>
      </w:r>
      <w:r w:rsidR="00AC7F3F">
        <w:t xml:space="preserve">The very first </w:t>
      </w:r>
      <w:r w:rsidR="00AC7F3F" w:rsidRPr="00AB0C79">
        <w:t>requirement</w:t>
      </w:r>
      <w:r w:rsidR="00AC7F3F">
        <w:t xml:space="preserve"> in any hospital is that </w:t>
      </w:r>
      <w:r w:rsidR="006C27AF">
        <w:t xml:space="preserve">it </w:t>
      </w:r>
      <w:r w:rsidR="00AC7F3F">
        <w:t>does the sick no harm</w:t>
      </w:r>
      <w:r>
        <w:t>’</w:t>
      </w:r>
      <w:r w:rsidR="003832A1">
        <w:t>.</w:t>
      </w:r>
      <w:r w:rsidR="00FE774D">
        <w:fldChar w:fldCharType="begin"/>
      </w:r>
      <w:r w:rsidR="00393F2A">
        <w:instrText xml:space="preserve"> ADDIN EN.CITE &lt;EndNote&gt;&lt;Cite&gt;&lt;Author&gt;Nightingale&lt;/Author&gt;&lt;Year&gt;1860&lt;/Year&gt;&lt;RecNum&gt;621&lt;/RecNum&gt;&lt;DisplayText&gt;&lt;style face="superscript"&gt;3&lt;/style&gt;&lt;/DisplayText&gt;&lt;record&gt;&lt;rec-number&gt;621&lt;/rec-number&gt;&lt;foreign-keys&gt;&lt;key app="EN" db-id="fw5v9sxaswesdue25vq552xwa9ae5zv2xapp" timestamp="1554156708"&gt;621&lt;/key&gt;&lt;/foreign-keys&gt;&lt;ref-type name="Book"&gt;6&lt;/ref-type&gt;&lt;contributors&gt;&lt;authors&gt;&lt;author&gt;Nightingale, F&lt;/author&gt;&lt;/authors&gt;&lt;/contributors&gt;&lt;titles&gt;&lt;title&gt;Notes on Nursing&lt;/title&gt;&lt;/titles&gt;&lt;dates&gt;&lt;year&gt;1860&lt;/year&gt;&lt;/dates&gt;&lt;pub-location&gt;New York, NY&lt;/pub-location&gt;&lt;publisher&gt;Dover Publications&lt;/publisher&gt;&lt;urls&gt;&lt;/urls&gt;&lt;/record&gt;&lt;/Cite&gt;&lt;/EndNote&gt;</w:instrText>
      </w:r>
      <w:r w:rsidR="00FE774D">
        <w:fldChar w:fldCharType="separate"/>
      </w:r>
      <w:r w:rsidR="00393F2A" w:rsidRPr="00393F2A">
        <w:rPr>
          <w:noProof/>
          <w:vertAlign w:val="superscript"/>
        </w:rPr>
        <w:t>3</w:t>
      </w:r>
      <w:r w:rsidR="00FE774D">
        <w:fldChar w:fldCharType="end"/>
      </w:r>
    </w:p>
    <w:p w14:paraId="3BBC3EF6" w14:textId="407180AB" w:rsidR="00467F31" w:rsidRDefault="00AC7F3F" w:rsidP="00467F31">
      <w:r>
        <w:t>In clinical practice t</w:t>
      </w:r>
      <w:r w:rsidR="00584F82">
        <w:t xml:space="preserve">he balancing act between the delivery of </w:t>
      </w:r>
      <w:r>
        <w:t xml:space="preserve">technical and non-technical skills is challenging. The general public and clinical services have high expectations of </w:t>
      </w:r>
      <w:r w:rsidR="006C27AF">
        <w:t xml:space="preserve">nurses’ </w:t>
      </w:r>
      <w:r>
        <w:t xml:space="preserve">standards of </w:t>
      </w:r>
      <w:r w:rsidR="006C27AF">
        <w:t>practice. T</w:t>
      </w:r>
      <w:r>
        <w:t>herefore</w:t>
      </w:r>
      <w:r w:rsidR="006C27AF">
        <w:t>,</w:t>
      </w:r>
      <w:r>
        <w:t xml:space="preserve"> the educational preparation of nurses must be rigorous, </w:t>
      </w:r>
      <w:r w:rsidR="006C27AF">
        <w:t>evidence-based</w:t>
      </w:r>
      <w:r>
        <w:t xml:space="preserve"> and relevant</w:t>
      </w:r>
      <w:r w:rsidR="006C27AF">
        <w:t xml:space="preserve"> to current and future health systems</w:t>
      </w:r>
      <w:r>
        <w:t xml:space="preserve">. The breadth of </w:t>
      </w:r>
      <w:r w:rsidR="006C27AF">
        <w:t xml:space="preserve">knowledge and </w:t>
      </w:r>
      <w:r>
        <w:t>skills</w:t>
      </w:r>
      <w:r w:rsidR="00097AF0">
        <w:t xml:space="preserve">, clinical reasoning and critical thinking </w:t>
      </w:r>
      <w:r>
        <w:t xml:space="preserve">required of nurses in their daily practice is extraordinary. </w:t>
      </w:r>
      <w:r w:rsidR="00B05DF3">
        <w:t xml:space="preserve">It is important that their basic education provides the EN, RN or NP with the </w:t>
      </w:r>
      <w:r>
        <w:t xml:space="preserve">skills, knowledge and attributes </w:t>
      </w:r>
      <w:r w:rsidR="00B05DF3">
        <w:t xml:space="preserve">to meet the challenges that they will face </w:t>
      </w:r>
      <w:r w:rsidR="00B164B2">
        <w:t>on entry into the</w:t>
      </w:r>
      <w:r w:rsidR="00B05DF3">
        <w:t xml:space="preserve"> </w:t>
      </w:r>
      <w:r w:rsidR="00B164B2">
        <w:t>workforce</w:t>
      </w:r>
      <w:r w:rsidR="003F081F">
        <w:t>.</w:t>
      </w:r>
    </w:p>
    <w:p w14:paraId="01791991" w14:textId="77777777" w:rsidR="0083552B" w:rsidRDefault="004C2563" w:rsidP="005C3EE8">
      <w:pPr>
        <w:rPr>
          <w:lang w:eastAsia="zh-CN" w:bidi="th-TH"/>
        </w:rPr>
      </w:pPr>
      <w:r>
        <w:rPr>
          <w:lang w:eastAsia="zh-CN" w:bidi="th-TH"/>
        </w:rPr>
        <w:br w:type="page"/>
      </w:r>
    </w:p>
    <w:p w14:paraId="1DD678F7" w14:textId="77777777" w:rsidR="004C2563" w:rsidRPr="003F081F" w:rsidRDefault="004C2563" w:rsidP="004C2563">
      <w:pPr>
        <w:pStyle w:val="Heading1"/>
        <w:rPr>
          <w:color w:val="auto"/>
          <w:lang w:eastAsia="zh-CN" w:bidi="th-TH"/>
        </w:rPr>
      </w:pPr>
      <w:bookmarkStart w:id="89" w:name="_Ref3908393"/>
      <w:bookmarkStart w:id="90" w:name="_Toc4151768"/>
      <w:bookmarkStart w:id="91" w:name="_Toc4508961"/>
      <w:bookmarkStart w:id="92" w:name="_Toc7550729"/>
      <w:bookmarkStart w:id="93" w:name="_Toc500316972"/>
      <w:bookmarkEnd w:id="76"/>
      <w:r w:rsidRPr="003F081F">
        <w:rPr>
          <w:color w:val="auto"/>
          <w:lang w:eastAsia="zh-CN" w:bidi="th-TH"/>
        </w:rPr>
        <w:t>Methods</w:t>
      </w:r>
      <w:bookmarkEnd w:id="89"/>
      <w:bookmarkEnd w:id="90"/>
      <w:bookmarkEnd w:id="91"/>
      <w:bookmarkEnd w:id="92"/>
    </w:p>
    <w:p w14:paraId="47EB526E" w14:textId="77777777" w:rsidR="004C2563" w:rsidRDefault="004C2563" w:rsidP="003F081F">
      <w:pPr>
        <w:spacing w:after="240"/>
        <w:rPr>
          <w:lang w:eastAsia="zh-CN" w:bidi="th-TH"/>
        </w:rPr>
      </w:pPr>
      <w:r>
        <w:rPr>
          <w:lang w:eastAsia="zh-CN" w:bidi="th-TH"/>
        </w:rPr>
        <w:t>The short timeframe for implementation of this project (approximately six weeks), necessitated a focused and robust methodology flexible enough to adapt to emerging issues and requirements.</w:t>
      </w:r>
    </w:p>
    <w:p w14:paraId="3027E3F9" w14:textId="77777777" w:rsidR="004C2563" w:rsidRDefault="004C2563" w:rsidP="003C2299">
      <w:pPr>
        <w:rPr>
          <w:lang w:eastAsia="zh-CN" w:bidi="th-TH"/>
        </w:rPr>
      </w:pPr>
      <w:r>
        <w:rPr>
          <w:lang w:eastAsia="zh-CN" w:bidi="th-TH"/>
        </w:rPr>
        <w:t>Through these literature reviews the current state and future directions for nursing education are reported, as interpreted from careful analysis of international literature reviews, primary Australian research studies and the grey literature. The literature reviews have uncovered a large quantity of literature on each of the four topic areas. It is not intended to present a detailed analysis of the totality of literature available, as might be the case with a systematic review. Instead, a purposeful narrative review of existing literature is provided, with focus on the implications of key issues for contemporary nursing education in Australia.</w:t>
      </w:r>
    </w:p>
    <w:p w14:paraId="0BD7C4E8" w14:textId="52B00D8F" w:rsidR="004C2563" w:rsidRDefault="004C2563" w:rsidP="00AA49AF">
      <w:pPr>
        <w:spacing w:before="240"/>
        <w:rPr>
          <w:lang w:eastAsia="zh-CN" w:bidi="th-TH"/>
        </w:rPr>
      </w:pPr>
      <w:r>
        <w:rPr>
          <w:lang w:eastAsia="zh-CN" w:bidi="th-TH"/>
        </w:rPr>
        <w:t>These reviews recognise both the technical components of educational preparation as well as the non-technical and philosophical emphasis on nursing as a caring profession. At the heart of nursing and nursing education is the therapeutic relationship between nurse and patient which is built upon the delivery of safe, kind and compassionate nursing</w:t>
      </w:r>
      <w:r w:rsidR="00F23961">
        <w:rPr>
          <w:lang w:eastAsia="zh-CN" w:bidi="th-TH"/>
        </w:rPr>
        <w:t>.</w:t>
      </w:r>
      <w:r w:rsidR="008E5670">
        <w:rPr>
          <w:lang w:eastAsia="zh-CN" w:bidi="th-TH"/>
        </w:rPr>
        <w:fldChar w:fldCharType="begin"/>
      </w:r>
      <w:r w:rsidR="00393F2A">
        <w:rPr>
          <w:lang w:eastAsia="zh-CN" w:bidi="th-TH"/>
        </w:rPr>
        <w:instrText xml:space="preserve"> ADDIN EN.CITE &lt;EndNote&gt;&lt;Cite&gt;&lt;Author&gt;Nursing and Midwifery Board of Australia&lt;/Author&gt;&lt;Year&gt;2018&lt;/Year&gt;&lt;RecNum&gt;613&lt;/RecNum&gt;&lt;DisplayText&gt;&lt;style face="superscript"&gt;4&lt;/style&gt;&lt;/DisplayText&gt;&lt;record&gt;&lt;rec-number&gt;613&lt;/rec-number&gt;&lt;foreign-keys&gt;&lt;key app="EN" db-id="fw5v9sxaswesdue25vq552xwa9ae5zv2xapp" timestamp="1553726540"&gt;613&lt;/key&gt;&lt;/foreign-keys&gt;&lt;ref-type name="Report"&gt;27&lt;/ref-type&gt;&lt;contributors&gt;&lt;authors&gt;&lt;author&gt;Nursing and Midwifery Board of Australia,&lt;/author&gt;&lt;/authors&gt;&lt;/contributors&gt;&lt;titles&gt;&lt;title&gt;Code of conduct for nurses&lt;/title&gt;&lt;/titles&gt;&lt;dates&gt;&lt;year&gt;2018&lt;/year&gt;&lt;/dates&gt;&lt;publisher&gt;Nursing and Midwifery Board of Australia&lt;/publisher&gt;&lt;urls&gt;&lt;/urls&gt;&lt;/record&gt;&lt;/Cite&gt;&lt;/EndNote&gt;</w:instrText>
      </w:r>
      <w:r w:rsidR="008E5670">
        <w:rPr>
          <w:lang w:eastAsia="zh-CN" w:bidi="th-TH"/>
        </w:rPr>
        <w:fldChar w:fldCharType="separate"/>
      </w:r>
      <w:r w:rsidR="00393F2A" w:rsidRPr="00393F2A">
        <w:rPr>
          <w:noProof/>
          <w:vertAlign w:val="superscript"/>
          <w:lang w:eastAsia="zh-CN" w:bidi="th-TH"/>
        </w:rPr>
        <w:t>4</w:t>
      </w:r>
      <w:r w:rsidR="008E5670">
        <w:rPr>
          <w:lang w:eastAsia="zh-CN" w:bidi="th-TH"/>
        </w:rPr>
        <w:fldChar w:fldCharType="end"/>
      </w:r>
    </w:p>
    <w:p w14:paraId="6FA9BD4A" w14:textId="77777777" w:rsidR="004C2563" w:rsidRPr="00AA49AF" w:rsidRDefault="004C2563" w:rsidP="004C2563">
      <w:pPr>
        <w:pStyle w:val="Heading2"/>
        <w:rPr>
          <w:color w:val="auto"/>
          <w:lang w:eastAsia="zh-CN" w:bidi="th-TH"/>
        </w:rPr>
      </w:pPr>
      <w:bookmarkStart w:id="94" w:name="_Toc4151769"/>
      <w:bookmarkStart w:id="95" w:name="_Toc4508962"/>
      <w:bookmarkStart w:id="96" w:name="_Toc7550730"/>
      <w:r w:rsidRPr="00AA49AF">
        <w:rPr>
          <w:color w:val="auto"/>
          <w:lang w:eastAsia="zh-CN" w:bidi="th-TH"/>
        </w:rPr>
        <w:t>Conducting a literature review</w:t>
      </w:r>
      <w:bookmarkEnd w:id="94"/>
      <w:bookmarkEnd w:id="95"/>
      <w:bookmarkEnd w:id="96"/>
    </w:p>
    <w:p w14:paraId="5DCFA4E2" w14:textId="5C54303E" w:rsidR="004C2563" w:rsidRDefault="004C2563" w:rsidP="004C2563">
      <w:pPr>
        <w:rPr>
          <w:lang w:eastAsia="zh-CN" w:bidi="th-TH"/>
        </w:rPr>
      </w:pPr>
      <w:r>
        <w:rPr>
          <w:lang w:eastAsia="zh-CN" w:bidi="th-TH"/>
        </w:rPr>
        <w:t xml:space="preserve">There are multiple forms of literature review which are distinguished by their characteristics and associated methodologies. </w:t>
      </w:r>
      <w:r w:rsidR="00F971CD" w:rsidRPr="009A305B">
        <w:rPr>
          <w:lang w:eastAsia="zh-CN" w:bidi="th-TH"/>
        </w:rPr>
        <w:t>Gran</w:t>
      </w:r>
      <w:r w:rsidR="00E6123D" w:rsidRPr="009A305B">
        <w:rPr>
          <w:lang w:eastAsia="zh-CN" w:bidi="th-TH"/>
        </w:rPr>
        <w:t>t and Booth</w:t>
      </w:r>
      <w:r w:rsidR="008C429F" w:rsidRPr="009A305B">
        <w:rPr>
          <w:lang w:eastAsia="zh-CN" w:bidi="th-TH"/>
        </w:rPr>
        <w:fldChar w:fldCharType="begin"/>
      </w:r>
      <w:r w:rsidR="00393F2A">
        <w:rPr>
          <w:lang w:eastAsia="zh-CN" w:bidi="th-TH"/>
        </w:rPr>
        <w:instrText xml:space="preserve"> ADDIN EN.CITE &lt;EndNote&gt;&lt;Cite&gt;&lt;Author&gt;Grant&lt;/Author&gt;&lt;Year&gt;2009&lt;/Year&gt;&lt;RecNum&gt;587&lt;/RecNum&gt;&lt;Suffix&gt;`, p 91&lt;/Suffix&gt;&lt;DisplayText&gt;&lt;style face="superscript"&gt;5, p 91&lt;/style&gt;&lt;/DisplayText&gt;&lt;record&gt;&lt;rec-number&gt;587&lt;/rec-number&gt;&lt;foreign-keys&gt;&lt;key app="EN" db-id="fw5v9sxaswesdue25vq552xwa9ae5zv2xapp" timestamp="1553467482"&gt;587&lt;/key&gt;&lt;/foreign-keys&gt;&lt;ref-type name="Journal Article"&gt;17&lt;/ref-type&gt;&lt;contributors&gt;&lt;authors&gt;&lt;author&gt;Grant, M&lt;/author&gt;&lt;author&gt;Booth, A&lt;/author&gt;&lt;/authors&gt;&lt;/contributors&gt;&lt;titles&gt;&lt;title&gt;A typology of reviews: an analysis of 14 review types and associated methodologies&lt;/title&gt;&lt;secondary-title&gt;Health Information and Libraries Journal&lt;/secondary-title&gt;&lt;/titles&gt;&lt;periodical&gt;&lt;full-title&gt;Health Information and Libraries Journal&lt;/full-title&gt;&lt;/periodical&gt;&lt;pages&gt;91-108&lt;/pages&gt;&lt;volume&gt;26&lt;/volume&gt;&lt;number&gt;2&lt;/number&gt;&lt;dates&gt;&lt;year&gt;2009&lt;/year&gt;&lt;/dates&gt;&lt;urls&gt;&lt;/urls&gt;&lt;/record&gt;&lt;/Cite&gt;&lt;/EndNote&gt;</w:instrText>
      </w:r>
      <w:r w:rsidR="008C429F" w:rsidRPr="009A305B">
        <w:rPr>
          <w:lang w:eastAsia="zh-CN" w:bidi="th-TH"/>
        </w:rPr>
        <w:fldChar w:fldCharType="separate"/>
      </w:r>
      <w:r w:rsidR="00393F2A" w:rsidRPr="00393F2A">
        <w:rPr>
          <w:noProof/>
          <w:vertAlign w:val="superscript"/>
          <w:lang w:eastAsia="zh-CN" w:bidi="th-TH"/>
        </w:rPr>
        <w:t>5, p 91</w:t>
      </w:r>
      <w:r w:rsidR="008C429F" w:rsidRPr="009A305B">
        <w:rPr>
          <w:lang w:eastAsia="zh-CN" w:bidi="th-TH"/>
        </w:rPr>
        <w:fldChar w:fldCharType="end"/>
      </w:r>
      <w:r w:rsidR="008C429F" w:rsidRPr="009A305B">
        <w:rPr>
          <w:lang w:eastAsia="zh-CN" w:bidi="th-TH"/>
        </w:rPr>
        <w:t xml:space="preserve"> </w:t>
      </w:r>
      <w:r w:rsidR="00E6123D" w:rsidRPr="009A305B">
        <w:rPr>
          <w:lang w:eastAsia="zh-CN" w:bidi="th-TH"/>
        </w:rPr>
        <w:t>developed a typology of 14 review types and concluded that ‘…few review types posse</w:t>
      </w:r>
      <w:r w:rsidR="00E6123D">
        <w:rPr>
          <w:lang w:eastAsia="zh-CN" w:bidi="th-TH"/>
        </w:rPr>
        <w:t>ss prescribed and explicit methodologies and many fall short of being mutually exclusive. The term “literature review” is generic’.</w:t>
      </w:r>
    </w:p>
    <w:p w14:paraId="3F5475D6" w14:textId="781D8382" w:rsidR="005F7314" w:rsidRDefault="004C2563" w:rsidP="00AA49AF">
      <w:pPr>
        <w:spacing w:before="240"/>
        <w:rPr>
          <w:lang w:eastAsia="zh-CN" w:bidi="th-TH"/>
        </w:rPr>
      </w:pPr>
      <w:r>
        <w:rPr>
          <w:lang w:eastAsia="zh-CN" w:bidi="th-TH"/>
        </w:rPr>
        <w:t>In nursing and health care, common forms of literature review include the systematic review, integrative review and narrative review. It is important to discriminate between these forms of review. Systematic reviews are used to answer highly specific questions about an intervention or aspect of clinical practice</w:t>
      </w:r>
      <w:r w:rsidR="00D619AF">
        <w:rPr>
          <w:lang w:eastAsia="zh-CN" w:bidi="th-TH"/>
        </w:rPr>
        <w:fldChar w:fldCharType="begin"/>
      </w:r>
      <w:r w:rsidR="00393F2A">
        <w:rPr>
          <w:lang w:eastAsia="zh-CN" w:bidi="th-TH"/>
        </w:rPr>
        <w:instrText xml:space="preserve"> ADDIN EN.CITE &lt;EndNote&gt;&lt;Cite&gt;&lt;Author&gt;Halcomb&lt;/Author&gt;&lt;Year&gt;2015&lt;/Year&gt;&lt;RecNum&gt;588&lt;/RecNum&gt;&lt;DisplayText&gt;&lt;style face="superscript"&gt;6&lt;/style&gt;&lt;/DisplayText&gt;&lt;record&gt;&lt;rec-number&gt;588&lt;/rec-number&gt;&lt;foreign-keys&gt;&lt;key app="EN" db-id="fw5v9sxaswesdue25vq552xwa9ae5zv2xapp" timestamp="1553467641"&gt;588&lt;/key&gt;&lt;/foreign-keys&gt;&lt;ref-type name="Journal Article"&gt;17&lt;/ref-type&gt;&lt;contributors&gt;&lt;authors&gt;&lt;author&gt;Halcomb, E&lt;/author&gt;&lt;author&gt;Fernandez, R&lt;/author&gt;&lt;/authors&gt;&lt;/contributors&gt;&lt;titles&gt;&lt;title&gt;Systematic reviews: a guide for the novice researcher&lt;/title&gt;&lt;secondary-title&gt;Nursing Standard&lt;/secondary-title&gt;&lt;/titles&gt;&lt;periodical&gt;&lt;full-title&gt;Nursing Standard&lt;/full-title&gt;&lt;/periodical&gt;&lt;pages&gt;45-51&lt;/pages&gt;&lt;volume&gt;29&lt;/volume&gt;&lt;number&gt;33&lt;/number&gt;&lt;dates&gt;&lt;year&gt;2015&lt;/year&gt;&lt;/dates&gt;&lt;urls&gt;&lt;/urls&gt;&lt;/record&gt;&lt;/Cite&gt;&lt;Cite&gt;&lt;Author&gt;Halcomb&lt;/Author&gt;&lt;Year&gt;2015&lt;/Year&gt;&lt;RecNum&gt;588&lt;/RecNum&gt;&lt;record&gt;&lt;rec-number&gt;588&lt;/rec-number&gt;&lt;foreign-keys&gt;&lt;key app="EN" db-id="fw5v9sxaswesdue25vq552xwa9ae5zv2xapp" timestamp="1553467641"&gt;588&lt;/key&gt;&lt;/foreign-keys&gt;&lt;ref-type name="Journal Article"&gt;17&lt;/ref-type&gt;&lt;contributors&gt;&lt;authors&gt;&lt;author&gt;Halcomb, E&lt;/author&gt;&lt;author&gt;Fernandez, R&lt;/author&gt;&lt;/authors&gt;&lt;/contributors&gt;&lt;titles&gt;&lt;title&gt;Systematic reviews: a guide for the novice researcher&lt;/title&gt;&lt;secondary-title&gt;Nursing Standard&lt;/secondary-title&gt;&lt;/titles&gt;&lt;periodical&gt;&lt;full-title&gt;Nursing Standard&lt;/full-title&gt;&lt;/periodical&gt;&lt;pages&gt;45-51&lt;/pages&gt;&lt;volume&gt;29&lt;/volume&gt;&lt;number&gt;33&lt;/number&gt;&lt;dates&gt;&lt;year&gt;2015&lt;/year&gt;&lt;/dates&gt;&lt;urls&gt;&lt;/urls&gt;&lt;/record&gt;&lt;/Cite&gt;&lt;/EndNote&gt;</w:instrText>
      </w:r>
      <w:r w:rsidR="00D619AF">
        <w:rPr>
          <w:lang w:eastAsia="zh-CN" w:bidi="th-TH"/>
        </w:rPr>
        <w:fldChar w:fldCharType="separate"/>
      </w:r>
      <w:r w:rsidR="00393F2A" w:rsidRPr="00393F2A">
        <w:rPr>
          <w:noProof/>
          <w:vertAlign w:val="superscript"/>
          <w:lang w:eastAsia="zh-CN" w:bidi="th-TH"/>
        </w:rPr>
        <w:t>6</w:t>
      </w:r>
      <w:r w:rsidR="00D619AF">
        <w:rPr>
          <w:lang w:eastAsia="zh-CN" w:bidi="th-TH"/>
        </w:rPr>
        <w:fldChar w:fldCharType="end"/>
      </w:r>
      <w:r>
        <w:rPr>
          <w:lang w:eastAsia="zh-CN" w:bidi="th-TH"/>
        </w:rPr>
        <w:t>, particularly where high levels of evidence may be required. Systematic reviews report in detail on individual studies using explicit criteria and critically evaluate the level of evidence using an accepted hierarchy or classification system</w:t>
      </w:r>
      <w:r w:rsidR="00F23961">
        <w:rPr>
          <w:lang w:eastAsia="zh-CN" w:bidi="th-TH"/>
        </w:rPr>
        <w:t>.</w:t>
      </w:r>
      <w:r w:rsidR="00D14275">
        <w:rPr>
          <w:lang w:eastAsia="zh-CN" w:bidi="th-TH"/>
        </w:rPr>
        <w:fldChar w:fldCharType="begin"/>
      </w:r>
      <w:r w:rsidR="00393F2A">
        <w:rPr>
          <w:lang w:eastAsia="zh-CN" w:bidi="th-TH"/>
        </w:rPr>
        <w:instrText xml:space="preserve"> ADDIN EN.CITE &lt;EndNote&gt;&lt;Cite&gt;&lt;Author&gt;NHMRC&lt;/Author&gt;&lt;Year&gt;2018&lt;/Year&gt;&lt;RecNum&gt;589&lt;/RecNum&gt;&lt;DisplayText&gt;&lt;style face="superscript"&gt;7&lt;/style&gt;&lt;/DisplayText&gt;&lt;record&gt;&lt;rec-number&gt;589&lt;/rec-number&gt;&lt;foreign-keys&gt;&lt;key app="EN" db-id="fw5v9sxaswesdue25vq552xwa9ae5zv2xapp" timestamp="1553467814"&gt;589&lt;/key&gt;&lt;/foreign-keys&gt;&lt;ref-type name="Report"&gt;27&lt;/ref-type&gt;&lt;contributors&gt;&lt;authors&gt;&lt;author&gt;NHMRC&lt;/author&gt;&lt;/authors&gt;&lt;/contributors&gt;&lt;titles&gt;&lt;title&gt;Guidelines for guidelines: Synthesising evidence&lt;/title&gt;&lt;/titles&gt;&lt;dates&gt;&lt;year&gt;2018&lt;/year&gt;&lt;/dates&gt;&lt;publisher&gt;National Health and Medical Research Council,  Australian Government.&lt;/publisher&gt;&lt;urls&gt;&lt;/urls&gt;&lt;/record&gt;&lt;/Cite&gt;&lt;/EndNote&gt;</w:instrText>
      </w:r>
      <w:r w:rsidR="00D14275">
        <w:rPr>
          <w:lang w:eastAsia="zh-CN" w:bidi="th-TH"/>
        </w:rPr>
        <w:fldChar w:fldCharType="separate"/>
      </w:r>
      <w:r w:rsidR="00393F2A" w:rsidRPr="00393F2A">
        <w:rPr>
          <w:noProof/>
          <w:vertAlign w:val="superscript"/>
          <w:lang w:eastAsia="zh-CN" w:bidi="th-TH"/>
        </w:rPr>
        <w:t>7</w:t>
      </w:r>
      <w:r w:rsidR="00D14275">
        <w:rPr>
          <w:lang w:eastAsia="zh-CN" w:bidi="th-TH"/>
        </w:rPr>
        <w:fldChar w:fldCharType="end"/>
      </w:r>
      <w:r>
        <w:rPr>
          <w:lang w:eastAsia="zh-CN" w:bidi="th-TH"/>
        </w:rPr>
        <w:t xml:space="preserve"> The completion of a systematic review usually requires a substantial timeframe. Integrative reviews are used in nursing research to create and organise a body of literature. They are frequently preferred as they allow the combination of diverse methodologies and aim to provide an in-depth understanding of the topic under study</w:t>
      </w:r>
      <w:r w:rsidR="00F23961">
        <w:rPr>
          <w:lang w:eastAsia="zh-CN" w:bidi="th-TH"/>
        </w:rPr>
        <w:t>.</w:t>
      </w:r>
      <w:r>
        <w:rPr>
          <w:lang w:eastAsia="zh-CN" w:bidi="th-TH"/>
        </w:rPr>
        <w:fldChar w:fldCharType="begin"/>
      </w:r>
      <w:r w:rsidR="00393F2A">
        <w:rPr>
          <w:lang w:eastAsia="zh-CN" w:bidi="th-TH"/>
        </w:rPr>
        <w:instrText xml:space="preserve"> ADDIN EN.CITE &lt;EndNote&gt;&lt;Cite&gt;&lt;Author&gt;Whittemore&lt;/Author&gt;&lt;Year&gt;2005&lt;/Year&gt;&lt;RecNum&gt;614&lt;/RecNum&gt;&lt;DisplayText&gt;&lt;style face="superscript"&gt;8&lt;/style&gt;&lt;/DisplayText&gt;&lt;record&gt;&lt;rec-number&gt;614&lt;/rec-number&gt;&lt;foreign-keys&gt;&lt;key app="EN" db-id="fw5v9sxaswesdue25vq552xwa9ae5zv2xapp" timestamp="1553726889"&gt;614&lt;/key&gt;&lt;/foreign-keys&gt;&lt;ref-type name="Journal Article"&gt;17&lt;/ref-type&gt;&lt;contributors&gt;&lt;authors&gt;&lt;author&gt;Whittemore, Robin&lt;/author&gt;&lt;author&gt;Knafl, Kathleen&lt;/author&gt;&lt;/authors&gt;&lt;/contributors&gt;&lt;titles&gt;&lt;title&gt;The integrative review: updated methodology&lt;/title&gt;&lt;secondary-title&gt;Journal of Advanced Nursing&lt;/secondary-title&gt;&lt;/titles&gt;&lt;periodical&gt;&lt;full-title&gt;Journal of Advanced Nursing&lt;/full-title&gt;&lt;/periodical&gt;&lt;pages&gt;546-553&lt;/pages&gt;&lt;volume&gt;52&lt;/volume&gt;&lt;number&gt;5&lt;/number&gt;&lt;dates&gt;&lt;year&gt;2005&lt;/year&gt;&lt;/dates&gt;&lt;isbn&gt;0309-2402&lt;/isbn&gt;&lt;urls&gt;&lt;/urls&gt;&lt;/record&gt;&lt;/Cite&gt;&lt;/EndNote&gt;</w:instrText>
      </w:r>
      <w:r>
        <w:rPr>
          <w:lang w:eastAsia="zh-CN" w:bidi="th-TH"/>
        </w:rPr>
        <w:fldChar w:fldCharType="separate"/>
      </w:r>
      <w:r w:rsidR="00393F2A" w:rsidRPr="00393F2A">
        <w:rPr>
          <w:noProof/>
          <w:vertAlign w:val="superscript"/>
          <w:lang w:eastAsia="zh-CN" w:bidi="th-TH"/>
        </w:rPr>
        <w:t>8</w:t>
      </w:r>
      <w:r>
        <w:rPr>
          <w:lang w:eastAsia="zh-CN" w:bidi="th-TH"/>
        </w:rPr>
        <w:fldChar w:fldCharType="end"/>
      </w:r>
    </w:p>
    <w:p w14:paraId="04E7AEB8" w14:textId="6A069A8C" w:rsidR="004C2563" w:rsidRDefault="004C2563" w:rsidP="00AA49AF">
      <w:pPr>
        <w:spacing w:before="240"/>
        <w:rPr>
          <w:lang w:eastAsia="zh-CN" w:bidi="th-TH"/>
        </w:rPr>
      </w:pPr>
      <w:r>
        <w:rPr>
          <w:lang w:eastAsia="zh-CN" w:bidi="th-TH"/>
        </w:rPr>
        <w:t>Where the purpose of the review is to explore broad or complex issues, deepen understanding through integration of findings and critically reflect on the literature a narrative review is preferred , which is the approach adopted for this review. The value of expert-led narrative review for policy</w:t>
      </w:r>
      <w:r w:rsidR="00393F2A">
        <w:rPr>
          <w:lang w:eastAsia="zh-CN" w:bidi="th-TH"/>
        </w:rPr>
        <w:t xml:space="preserve"> </w:t>
      </w:r>
      <w:r>
        <w:rPr>
          <w:lang w:eastAsia="zh-CN" w:bidi="th-TH"/>
        </w:rPr>
        <w:t>makers lies in a ‘… meaningful synthesis of research evidence relevant to such complex situations that incorporates a broad range of sources and multi-level interpretation and critique’</w:t>
      </w:r>
      <w:r w:rsidR="008D2EF1">
        <w:rPr>
          <w:lang w:eastAsia="zh-CN" w:bidi="th-TH"/>
        </w:rPr>
        <w:fldChar w:fldCharType="begin"/>
      </w:r>
      <w:r w:rsidR="00393F2A">
        <w:rPr>
          <w:lang w:eastAsia="zh-CN" w:bidi="th-TH"/>
        </w:rPr>
        <w:instrText xml:space="preserve"> ADDIN EN.CITE &lt;EndNote&gt;&lt;Cite&gt;&lt;Author&gt;Greenhalgh&lt;/Author&gt;&lt;Year&gt;2018&lt;/Year&gt;&lt;RecNum&gt;615&lt;/RecNum&gt;&lt;Suffix&gt;`, p 2&lt;/Suffix&gt;&lt;Pages&gt;2&lt;/Pages&gt;&lt;DisplayText&gt;&lt;style face="superscript"&gt;9, p 2&lt;/style&gt;&lt;/DisplayText&gt;&lt;record&gt;&lt;rec-number&gt;615&lt;/rec-number&gt;&lt;foreign-keys&gt;&lt;key app="EN" db-id="fw5v9sxaswesdue25vq552xwa9ae5zv2xapp" timestamp="1553727173"&gt;615&lt;/key&gt;&lt;/foreign-keys&gt;&lt;ref-type name="Journal Article"&gt;17&lt;/ref-type&gt;&lt;contributors&gt;&lt;authors&gt;&lt;author&gt;Greenhalgh, Trisha&lt;/author&gt;&lt;author&gt;Thorne, Sally&lt;/author&gt;&lt;author&gt;Malterud, Kirsti&lt;/author&gt;&lt;/authors&gt;&lt;/contributors&gt;&lt;titles&gt;&lt;title&gt;Time to challenge the spurious hierarchy of systematic over narrative reviews?&lt;/title&gt;&lt;secondary-title&gt;European Journal of Clinical Investigation&lt;/secondary-title&gt;&lt;/titles&gt;&lt;periodical&gt;&lt;full-title&gt;European journal of clinical investigation&lt;/full-title&gt;&lt;/periodical&gt;&lt;pages&gt;e12931&lt;/pages&gt;&lt;volume&gt;48&lt;/volume&gt;&lt;number&gt;6&lt;/number&gt;&lt;dates&gt;&lt;year&gt;2018&lt;/year&gt;&lt;/dates&gt;&lt;isbn&gt;0014-2972&lt;/isbn&gt;&lt;urls&gt;&lt;/urls&gt;&lt;/record&gt;&lt;/Cite&gt;&lt;/EndNote&gt;</w:instrText>
      </w:r>
      <w:r w:rsidR="008D2EF1">
        <w:rPr>
          <w:lang w:eastAsia="zh-CN" w:bidi="th-TH"/>
        </w:rPr>
        <w:fldChar w:fldCharType="separate"/>
      </w:r>
      <w:r w:rsidR="00393F2A" w:rsidRPr="00393F2A">
        <w:rPr>
          <w:noProof/>
          <w:vertAlign w:val="superscript"/>
          <w:lang w:eastAsia="zh-CN" w:bidi="th-TH"/>
        </w:rPr>
        <w:t>9, p 2</w:t>
      </w:r>
      <w:r w:rsidR="008D2EF1">
        <w:rPr>
          <w:lang w:eastAsia="zh-CN" w:bidi="th-TH"/>
        </w:rPr>
        <w:fldChar w:fldCharType="end"/>
      </w:r>
      <w:r>
        <w:rPr>
          <w:lang w:eastAsia="zh-CN" w:bidi="th-TH"/>
        </w:rPr>
        <w:t>. The completeness of searching is determined by time/scope constraints, there may be no formal quality assessment or appraisal of each paper, the synthesis can be tabular with narrative commentary and the analysis uses key features to characterise the quantity and quality of literature</w:t>
      </w:r>
      <w:r w:rsidR="00F23961">
        <w:rPr>
          <w:lang w:eastAsia="zh-CN" w:bidi="th-TH"/>
        </w:rPr>
        <w:t>.</w:t>
      </w:r>
      <w:r w:rsidR="00941C1B">
        <w:rPr>
          <w:lang w:eastAsia="zh-CN" w:bidi="th-TH"/>
        </w:rPr>
        <w:fldChar w:fldCharType="begin"/>
      </w:r>
      <w:r w:rsidR="00393F2A">
        <w:rPr>
          <w:lang w:eastAsia="zh-CN" w:bidi="th-TH"/>
        </w:rPr>
        <w:instrText xml:space="preserve"> ADDIN EN.CITE &lt;EndNote&gt;&lt;Cite&gt;&lt;Author&gt;Grant&lt;/Author&gt;&lt;Year&gt;2009&lt;/Year&gt;&lt;RecNum&gt;587&lt;/RecNum&gt;&lt;DisplayText&gt;&lt;style face="superscript"&gt;5&lt;/style&gt;&lt;/DisplayText&gt;&lt;record&gt;&lt;rec-number&gt;587&lt;/rec-number&gt;&lt;foreign-keys&gt;&lt;key app="EN" db-id="fw5v9sxaswesdue25vq552xwa9ae5zv2xapp" timestamp="1553467482"&gt;587&lt;/key&gt;&lt;/foreign-keys&gt;&lt;ref-type name="Journal Article"&gt;17&lt;/ref-type&gt;&lt;contributors&gt;&lt;authors&gt;&lt;author&gt;Grant, M&lt;/author&gt;&lt;author&gt;Booth, A&lt;/author&gt;&lt;/authors&gt;&lt;/contributors&gt;&lt;titles&gt;&lt;title&gt;A typology of reviews: an analysis of 14 review types and associated methodologies&lt;/title&gt;&lt;secondary-title&gt;Health Information and Libraries Journal&lt;/secondary-title&gt;&lt;/titles&gt;&lt;periodical&gt;&lt;full-title&gt;Health Information and Libraries Journal&lt;/full-title&gt;&lt;/periodical&gt;&lt;pages&gt;91-108&lt;/pages&gt;&lt;volume&gt;26&lt;/volume&gt;&lt;number&gt;2&lt;/number&gt;&lt;dates&gt;&lt;year&gt;2009&lt;/year&gt;&lt;/dates&gt;&lt;urls&gt;&lt;/urls&gt;&lt;/record&gt;&lt;/Cite&gt;&lt;/EndNote&gt;</w:instrText>
      </w:r>
      <w:r w:rsidR="00941C1B">
        <w:rPr>
          <w:lang w:eastAsia="zh-CN" w:bidi="th-TH"/>
        </w:rPr>
        <w:fldChar w:fldCharType="separate"/>
      </w:r>
      <w:r w:rsidR="00393F2A" w:rsidRPr="00393F2A">
        <w:rPr>
          <w:noProof/>
          <w:vertAlign w:val="superscript"/>
          <w:lang w:eastAsia="zh-CN" w:bidi="th-TH"/>
        </w:rPr>
        <w:t>5</w:t>
      </w:r>
      <w:r w:rsidR="00941C1B">
        <w:rPr>
          <w:lang w:eastAsia="zh-CN" w:bidi="th-TH"/>
        </w:rPr>
        <w:fldChar w:fldCharType="end"/>
      </w:r>
    </w:p>
    <w:p w14:paraId="2CA12EC3" w14:textId="77777777" w:rsidR="004C2563" w:rsidRDefault="004C2563" w:rsidP="00AA49AF">
      <w:pPr>
        <w:spacing w:before="240" w:after="240"/>
        <w:rPr>
          <w:lang w:eastAsia="zh-CN" w:bidi="th-TH"/>
        </w:rPr>
      </w:pPr>
      <w:r>
        <w:rPr>
          <w:lang w:eastAsia="zh-CN" w:bidi="th-TH"/>
        </w:rPr>
        <w:t>An effective literature review requires an appropriate understanding of the issue or topic of focus; defined parameters and boundaries; a clear search and selection strategy; intelligent critical analysis and synthesis that leads logically to conclusions that address the original research question(s); good structuring to enhance flow and readability and accurate referencing to identify relevant sources.</w:t>
      </w:r>
    </w:p>
    <w:p w14:paraId="3E8BB460" w14:textId="77777777" w:rsidR="004C2563" w:rsidRPr="00AA49AF" w:rsidRDefault="004C2563" w:rsidP="004C2563">
      <w:pPr>
        <w:pStyle w:val="Heading3"/>
        <w:rPr>
          <w:color w:val="auto"/>
          <w:lang w:eastAsia="zh-CN" w:bidi="th-TH"/>
        </w:rPr>
      </w:pPr>
      <w:bookmarkStart w:id="97" w:name="_Ref3904265"/>
      <w:r w:rsidRPr="00AA49AF">
        <w:rPr>
          <w:color w:val="auto"/>
          <w:lang w:eastAsia="zh-CN" w:bidi="th-TH"/>
        </w:rPr>
        <w:t>General methods</w:t>
      </w:r>
      <w:bookmarkEnd w:id="97"/>
    </w:p>
    <w:p w14:paraId="10938FEF" w14:textId="3835AA04" w:rsidR="004C2563" w:rsidRDefault="004C2563" w:rsidP="004C2563">
      <w:pPr>
        <w:rPr>
          <w:lang w:eastAsia="zh-CN" w:bidi="th-TH"/>
        </w:rPr>
      </w:pPr>
      <w:r>
        <w:rPr>
          <w:lang w:eastAsia="zh-CN" w:bidi="th-TH"/>
        </w:rPr>
        <w:t>For all four literature review topics common search parameters were established with appropriate limits and exclusions. The short project timeframe led to a focus on both international and Australian peer</w:t>
      </w:r>
      <w:r w:rsidR="00A34CCB">
        <w:rPr>
          <w:lang w:eastAsia="zh-CN" w:bidi="th-TH"/>
        </w:rPr>
        <w:t>-</w:t>
      </w:r>
      <w:r>
        <w:rPr>
          <w:lang w:eastAsia="zh-CN" w:bidi="th-TH"/>
        </w:rPr>
        <w:t>reviewed academic literature retrieved from a specific range of databases: Scopus, CINAHL Plus, Medline and Health Source (Nursing / Academic edition). Database searching was supplemented with snowball searching (pursuing references of references and tracking citations forward in time).</w:t>
      </w:r>
    </w:p>
    <w:p w14:paraId="5551300C" w14:textId="1AC78620" w:rsidR="005F7314" w:rsidRDefault="004C2563" w:rsidP="00AA49AF">
      <w:pPr>
        <w:spacing w:before="240" w:after="240"/>
        <w:rPr>
          <w:lang w:eastAsia="zh-CN" w:bidi="th-TH"/>
        </w:rPr>
      </w:pPr>
      <w:r>
        <w:rPr>
          <w:lang w:eastAsia="zh-CN" w:bidi="th-TH"/>
        </w:rPr>
        <w:t xml:space="preserve">Each topic team was supported by a research librarian from the University of Wollongong who advised on database selection and search term combinations. The research librarians assisted with preliminary searches and prepared reports on journal </w:t>
      </w:r>
      <w:r w:rsidR="003A2CF2">
        <w:rPr>
          <w:lang w:eastAsia="zh-CN" w:bidi="th-TH"/>
        </w:rPr>
        <w:t>impact</w:t>
      </w:r>
      <w:r>
        <w:rPr>
          <w:lang w:eastAsia="zh-CN" w:bidi="th-TH"/>
        </w:rPr>
        <w:t xml:space="preserve"> on the basis of the final sources selected for inclu</w:t>
      </w:r>
      <w:r w:rsidR="00AA49AF">
        <w:rPr>
          <w:lang w:eastAsia="zh-CN" w:bidi="th-TH"/>
        </w:rPr>
        <w:t>sion in each literature review.</w:t>
      </w:r>
    </w:p>
    <w:p w14:paraId="5DBD4784" w14:textId="77777777" w:rsidR="004C2563" w:rsidRDefault="004C2563" w:rsidP="004C2563">
      <w:pPr>
        <w:rPr>
          <w:lang w:eastAsia="zh-CN" w:bidi="th-TH"/>
        </w:rPr>
      </w:pPr>
      <w:r>
        <w:rPr>
          <w:lang w:eastAsia="zh-CN" w:bidi="th-TH"/>
        </w:rPr>
        <w:t>Every effort was made to enhance the efficiency of searching by seeking out systematic reviews, meta-analyses, meta-syntheses and other literature reviews. This often provides a prompt overview of the spectrum of issues relevant to the particular topic. If the search results did not generate appropriate or adequate reviews then additional peer reviewed literature was identified.</w:t>
      </w:r>
    </w:p>
    <w:p w14:paraId="3A510B15" w14:textId="19F893E9" w:rsidR="00A34CCB" w:rsidRDefault="00A34CCB" w:rsidP="00AA49AF">
      <w:pPr>
        <w:spacing w:before="240" w:after="240"/>
        <w:rPr>
          <w:lang w:eastAsia="zh-CN" w:bidi="th-TH"/>
        </w:rPr>
      </w:pPr>
      <w:r>
        <w:rPr>
          <w:lang w:eastAsia="zh-CN" w:bidi="th-TH"/>
        </w:rPr>
        <w:t>Searching the academic and grey literature focused on literature from Australia and other English</w:t>
      </w:r>
      <w:r w:rsidR="00393F2A">
        <w:rPr>
          <w:lang w:eastAsia="zh-CN" w:bidi="th-TH"/>
        </w:rPr>
        <w:t xml:space="preserve"> </w:t>
      </w:r>
      <w:r>
        <w:rPr>
          <w:lang w:eastAsia="zh-CN" w:bidi="th-TH"/>
        </w:rPr>
        <w:t>speaking countries, specifically; the United Kingdom (UK), Ireland, the United States (US), Canada, and New Zealand (NZ). These countries were selected as their experiences in nursing education are more likely to be generalisable to the Australian context.</w:t>
      </w:r>
    </w:p>
    <w:p w14:paraId="2BB0F56E" w14:textId="77777777" w:rsidR="00AB0C79" w:rsidRDefault="00AB0C79">
      <w:pPr>
        <w:rPr>
          <w:lang w:eastAsia="zh-CN" w:bidi="th-TH"/>
        </w:rPr>
      </w:pPr>
      <w:r>
        <w:rPr>
          <w:lang w:eastAsia="zh-CN" w:bidi="th-TH"/>
        </w:rPr>
        <w:br w:type="page"/>
      </w:r>
    </w:p>
    <w:p w14:paraId="3EC459B9" w14:textId="77777777" w:rsidR="006E7615" w:rsidRPr="00AA49AF" w:rsidRDefault="0098190C" w:rsidP="008470E0">
      <w:pPr>
        <w:pStyle w:val="Heading3"/>
        <w:rPr>
          <w:color w:val="auto"/>
        </w:rPr>
      </w:pPr>
      <w:r w:rsidRPr="00AA49AF">
        <w:rPr>
          <w:color w:val="auto"/>
        </w:rPr>
        <w:t>Topic specific methods</w:t>
      </w:r>
    </w:p>
    <w:p w14:paraId="0DB2E31B" w14:textId="77777777" w:rsidR="006E7615" w:rsidRDefault="0083552B" w:rsidP="006E7615">
      <w:r>
        <w:t>Reviewing the literature involved three steps, which occurred concurrently</w:t>
      </w:r>
      <w:r w:rsidR="00D229F1">
        <w:t>.</w:t>
      </w:r>
    </w:p>
    <w:p w14:paraId="1B6A4D84" w14:textId="77777777" w:rsidR="005F7314" w:rsidRDefault="006E7615" w:rsidP="00AA49AF">
      <w:pPr>
        <w:spacing w:before="240" w:after="240"/>
      </w:pPr>
      <w:r w:rsidRPr="00F31C45">
        <w:rPr>
          <w:b/>
        </w:rPr>
        <w:t>Step 1:</w:t>
      </w:r>
      <w:r>
        <w:t xml:space="preserve"> Searching for existing reviews of the literature (however named) to identify the evidence from the international literature, while recognising that this literature includes some Australian studies.</w:t>
      </w:r>
    </w:p>
    <w:p w14:paraId="3CC90E24" w14:textId="59A846AA" w:rsidR="006E7615" w:rsidRDefault="006E7615" w:rsidP="006E7615">
      <w:r w:rsidRPr="00F31C45">
        <w:rPr>
          <w:b/>
        </w:rPr>
        <w:t>Step 2:</w:t>
      </w:r>
      <w:r>
        <w:t xml:space="preserve"> Searching for primary studies undertaken in Australia to investigate the factors contributing to </w:t>
      </w:r>
      <w:r w:rsidR="0083552B">
        <w:t xml:space="preserve">optimal </w:t>
      </w:r>
      <w:r>
        <w:t xml:space="preserve">skill development. </w:t>
      </w:r>
      <w:r w:rsidR="0083552B">
        <w:t xml:space="preserve">This included exploration of approaches to learning, the use of simulation, clinical placement, interprofessional education (IPE) and the assessment of </w:t>
      </w:r>
      <w:r w:rsidR="00AA7EEE">
        <w:t xml:space="preserve">learning including </w:t>
      </w:r>
      <w:r w:rsidR="0083552B">
        <w:t>competency</w:t>
      </w:r>
      <w:r>
        <w:t xml:space="preserve">. </w:t>
      </w:r>
      <w:r w:rsidR="0083552B">
        <w:t xml:space="preserve">As well as searching specific databases, </w:t>
      </w:r>
      <w:r>
        <w:t>a hand search of the journal</w:t>
      </w:r>
      <w:r w:rsidR="0083552B">
        <w:t xml:space="preserve">s </w:t>
      </w:r>
      <w:r>
        <w:t>Collegian, Nurse Education Today and Nurse Education in Practice</w:t>
      </w:r>
      <w:r w:rsidR="00D229F1">
        <w:t xml:space="preserve"> was undertaken</w:t>
      </w:r>
      <w:r>
        <w:t>.</w:t>
      </w:r>
      <w:r w:rsidRPr="00F31C45">
        <w:t xml:space="preserve"> </w:t>
      </w:r>
      <w:r>
        <w:t>In addition, snowball searching occurred to pursue references and resulted in a small collection of additional studies</w:t>
      </w:r>
      <w:r w:rsidR="00055E7E">
        <w:t>. Literature</w:t>
      </w:r>
      <w:r>
        <w:t xml:space="preserve"> was also obtained via consultation with experts in the field</w:t>
      </w:r>
      <w:r w:rsidR="00911CAC">
        <w:t xml:space="preserve"> and a search of </w:t>
      </w:r>
      <w:r w:rsidR="00055E7E">
        <w:t xml:space="preserve">the following </w:t>
      </w:r>
      <w:r w:rsidR="00911CAC">
        <w:t>prominent authors</w:t>
      </w:r>
      <w:r w:rsidR="00055E7E">
        <w:t>:</w:t>
      </w:r>
      <w:r w:rsidR="00F82AAA">
        <w:t xml:space="preserve"> </w:t>
      </w:r>
      <w:r w:rsidR="00AA7EEE">
        <w:t xml:space="preserve">Professor </w:t>
      </w:r>
      <w:r w:rsidR="00F82AAA">
        <w:t>Tracey</w:t>
      </w:r>
      <w:r w:rsidR="00911CAC">
        <w:t xml:space="preserve"> </w:t>
      </w:r>
      <w:r w:rsidR="00055E7E">
        <w:t>Levett-Jones</w:t>
      </w:r>
      <w:r w:rsidR="00F82AAA">
        <w:t xml:space="preserve">; </w:t>
      </w:r>
      <w:r w:rsidR="00AA7EEE">
        <w:t xml:space="preserve">Professor </w:t>
      </w:r>
      <w:r w:rsidR="00F82AAA">
        <w:t xml:space="preserve">Debra Nestel; </w:t>
      </w:r>
      <w:r w:rsidR="00A34CCB">
        <w:t xml:space="preserve">and </w:t>
      </w:r>
      <w:r w:rsidR="00AA7EEE">
        <w:t xml:space="preserve">Mrs </w:t>
      </w:r>
      <w:r w:rsidR="00F82AAA">
        <w:t>Sharon MacLean.</w:t>
      </w:r>
    </w:p>
    <w:p w14:paraId="41B7E739" w14:textId="559ED0E7" w:rsidR="005F7314" w:rsidRDefault="006E7615" w:rsidP="00AA49AF">
      <w:pPr>
        <w:spacing w:before="240" w:after="240"/>
      </w:pPr>
      <w:r w:rsidRPr="00F31C45">
        <w:rPr>
          <w:b/>
        </w:rPr>
        <w:t>Step 3:</w:t>
      </w:r>
      <w:r>
        <w:t xml:space="preserve"> </w:t>
      </w:r>
      <w:r w:rsidR="0083552B">
        <w:t xml:space="preserve">Searching for grey literature, </w:t>
      </w:r>
      <w:r>
        <w:t>focus</w:t>
      </w:r>
      <w:r w:rsidR="005D57D4">
        <w:t>ed</w:t>
      </w:r>
      <w:r w:rsidR="0083552B">
        <w:t xml:space="preserve"> </w:t>
      </w:r>
      <w:r>
        <w:t xml:space="preserve">on websites with .gov, .edu and .org from </w:t>
      </w:r>
      <w:r w:rsidR="00D21E8B">
        <w:rPr>
          <w:lang w:eastAsia="zh-CN" w:bidi="th-TH"/>
        </w:rPr>
        <w:t>Australia, the UK, Ireland, the US, Canada, and NZ</w:t>
      </w:r>
      <w:r>
        <w:t xml:space="preserve"> </w:t>
      </w:r>
      <w:r w:rsidR="00974945">
        <w:t>(</w:t>
      </w:r>
      <w:r w:rsidR="00DC54F2">
        <w:t xml:space="preserve">or </w:t>
      </w:r>
      <w:r w:rsidR="00974945">
        <w:t xml:space="preserve">their equivalents) </w:t>
      </w:r>
      <w:r>
        <w:t>using the Google search engine.</w:t>
      </w:r>
    </w:p>
    <w:p w14:paraId="57919550" w14:textId="2791AD18" w:rsidR="0083552B" w:rsidRDefault="00766322" w:rsidP="006E7615">
      <w:r>
        <w:t>Following an initial scoping of the literature available, t</w:t>
      </w:r>
      <w:r w:rsidR="0083552B">
        <w:t xml:space="preserve">he concepts inherent to Topic 3 were deconstructed into </w:t>
      </w:r>
      <w:r w:rsidR="00274E0D">
        <w:t>six sub-topics the first of which focused on the clinical skills that are currently required for each nursing role</w:t>
      </w:r>
      <w:r w:rsidR="009D4F0E">
        <w:t xml:space="preserve">, </w:t>
      </w:r>
      <w:r w:rsidR="000E7FD4">
        <w:t>EN</w:t>
      </w:r>
      <w:r w:rsidR="009D4F0E">
        <w:t xml:space="preserve">, </w:t>
      </w:r>
      <w:r w:rsidR="000E7FD4">
        <w:t>RN</w:t>
      </w:r>
      <w:r w:rsidR="000D1A69">
        <w:t xml:space="preserve"> </w:t>
      </w:r>
      <w:r w:rsidR="00274E0D" w:rsidRPr="00274E0D">
        <w:t xml:space="preserve">and </w:t>
      </w:r>
      <w:r w:rsidR="000E7FD4">
        <w:t>NP</w:t>
      </w:r>
      <w:r w:rsidR="00274E0D" w:rsidRPr="00274E0D">
        <w:t xml:space="preserve">. </w:t>
      </w:r>
      <w:r w:rsidR="005D57D4">
        <w:t>T</w:t>
      </w:r>
      <w:r w:rsidR="00274E0D" w:rsidRPr="00274E0D">
        <w:t>h</w:t>
      </w:r>
      <w:r w:rsidR="005D57D4">
        <w:t>e clinical skills</w:t>
      </w:r>
      <w:r w:rsidR="00274E0D" w:rsidRPr="00274E0D">
        <w:t xml:space="preserve"> sub-topic </w:t>
      </w:r>
      <w:r w:rsidR="00274E0D">
        <w:t>was</w:t>
      </w:r>
      <w:r w:rsidR="00274E0D" w:rsidRPr="00274E0D">
        <w:t xml:space="preserve"> fundamental to discussions of optimal skill development and the transparency of educational preparation for nursing roles.</w:t>
      </w:r>
    </w:p>
    <w:p w14:paraId="071A0B29" w14:textId="626E94C2" w:rsidR="00274E0D" w:rsidRPr="00AA49AF" w:rsidRDefault="00113E32" w:rsidP="00554AE2">
      <w:pPr>
        <w:pStyle w:val="Caption"/>
        <w:rPr>
          <w:color w:val="auto"/>
        </w:rPr>
      </w:pPr>
      <w:bookmarkStart w:id="98" w:name="_Toc7709541"/>
      <w:r w:rsidRPr="00AA49AF">
        <w:rPr>
          <w:color w:val="auto"/>
        </w:rPr>
        <w:t xml:space="preserve">Table </w:t>
      </w:r>
      <w:r w:rsidR="00737B02" w:rsidRPr="00AA49AF">
        <w:rPr>
          <w:noProof/>
          <w:color w:val="auto"/>
        </w:rPr>
        <w:fldChar w:fldCharType="begin"/>
      </w:r>
      <w:r w:rsidR="00737B02" w:rsidRPr="00AA49AF">
        <w:rPr>
          <w:noProof/>
          <w:color w:val="auto"/>
        </w:rPr>
        <w:instrText xml:space="preserve"> SEQ Table \* ARABIC </w:instrText>
      </w:r>
      <w:r w:rsidR="00737B02" w:rsidRPr="00AA49AF">
        <w:rPr>
          <w:noProof/>
          <w:color w:val="auto"/>
        </w:rPr>
        <w:fldChar w:fldCharType="separate"/>
      </w:r>
      <w:r w:rsidR="00B52BCB">
        <w:rPr>
          <w:noProof/>
          <w:color w:val="auto"/>
        </w:rPr>
        <w:t>1</w:t>
      </w:r>
      <w:r w:rsidR="00737B02" w:rsidRPr="00AA49AF">
        <w:rPr>
          <w:noProof/>
          <w:color w:val="auto"/>
        </w:rPr>
        <w:fldChar w:fldCharType="end"/>
      </w:r>
      <w:r w:rsidR="00516760" w:rsidRPr="00AA49AF">
        <w:rPr>
          <w:color w:val="auto"/>
        </w:rPr>
        <w:tab/>
      </w:r>
      <w:r w:rsidRPr="00AA49AF">
        <w:rPr>
          <w:color w:val="auto"/>
        </w:rPr>
        <w:t>Sub-topics for Topic 3</w:t>
      </w:r>
      <w:bookmarkEnd w:id="98"/>
    </w:p>
    <w:tbl>
      <w:tblPr>
        <w:tblStyle w:val="TableGrid"/>
        <w:tblW w:w="5000" w:type="pct"/>
        <w:tblLook w:val="04A0" w:firstRow="1" w:lastRow="0" w:firstColumn="1" w:lastColumn="0" w:noHBand="0" w:noVBand="1"/>
        <w:tblDescription w:val="This table lists sub-topics for Topic 1. It should be read as a series of rows form left to right ('Sub-topic' then 'Comments')."/>
      </w:tblPr>
      <w:tblGrid>
        <w:gridCol w:w="2433"/>
        <w:gridCol w:w="7137"/>
      </w:tblGrid>
      <w:tr w:rsidR="00274E0D" w:rsidRPr="00DB3144" w14:paraId="3A5D0F39" w14:textId="77777777" w:rsidTr="00AA49AF">
        <w:trPr>
          <w:cantSplit/>
          <w:tblHeader/>
        </w:trPr>
        <w:tc>
          <w:tcPr>
            <w:tcW w:w="1271" w:type="pct"/>
          </w:tcPr>
          <w:p w14:paraId="0D2AE95B" w14:textId="77777777" w:rsidR="00274E0D" w:rsidRPr="001051CB" w:rsidRDefault="00274E0D" w:rsidP="001F3FEF">
            <w:pPr>
              <w:spacing w:before="40" w:after="40"/>
              <w:rPr>
                <w:b/>
                <w:sz w:val="20"/>
                <w:szCs w:val="20"/>
              </w:rPr>
            </w:pPr>
            <w:bookmarkStart w:id="99" w:name="ColumnTitle_2"/>
            <w:bookmarkEnd w:id="99"/>
            <w:r w:rsidRPr="001051CB">
              <w:rPr>
                <w:b/>
                <w:sz w:val="20"/>
                <w:szCs w:val="20"/>
              </w:rPr>
              <w:t>Sub-topic</w:t>
            </w:r>
          </w:p>
        </w:tc>
        <w:tc>
          <w:tcPr>
            <w:tcW w:w="3729" w:type="pct"/>
          </w:tcPr>
          <w:p w14:paraId="42470A25" w14:textId="77777777" w:rsidR="00274E0D" w:rsidRPr="001051CB" w:rsidRDefault="00274E0D" w:rsidP="001F3FEF">
            <w:pPr>
              <w:spacing w:before="40" w:after="40"/>
              <w:rPr>
                <w:b/>
                <w:sz w:val="20"/>
                <w:szCs w:val="20"/>
              </w:rPr>
            </w:pPr>
            <w:r w:rsidRPr="001051CB">
              <w:rPr>
                <w:b/>
                <w:sz w:val="20"/>
                <w:szCs w:val="20"/>
              </w:rPr>
              <w:t>Comments</w:t>
            </w:r>
          </w:p>
        </w:tc>
      </w:tr>
      <w:tr w:rsidR="00274E0D" w:rsidRPr="00DB3144" w14:paraId="659FD57F" w14:textId="77777777" w:rsidTr="001F3FEF">
        <w:tc>
          <w:tcPr>
            <w:tcW w:w="1271" w:type="pct"/>
          </w:tcPr>
          <w:p w14:paraId="1F1DD91F" w14:textId="77777777" w:rsidR="00274E0D" w:rsidRPr="001051CB" w:rsidRDefault="00274E0D" w:rsidP="001F3FEF">
            <w:pPr>
              <w:spacing w:before="40" w:after="40"/>
              <w:rPr>
                <w:sz w:val="20"/>
                <w:szCs w:val="20"/>
              </w:rPr>
            </w:pPr>
            <w:r w:rsidRPr="001051CB">
              <w:rPr>
                <w:sz w:val="20"/>
                <w:szCs w:val="20"/>
              </w:rPr>
              <w:t>Clinical skills</w:t>
            </w:r>
          </w:p>
        </w:tc>
        <w:tc>
          <w:tcPr>
            <w:tcW w:w="3729" w:type="pct"/>
          </w:tcPr>
          <w:p w14:paraId="571F44D0" w14:textId="7BEDFC9E" w:rsidR="00274E0D" w:rsidRPr="00DB3144" w:rsidRDefault="00D229F1" w:rsidP="001F3FEF">
            <w:pPr>
              <w:spacing w:before="40" w:after="40"/>
              <w:rPr>
                <w:sz w:val="20"/>
                <w:szCs w:val="20"/>
              </w:rPr>
            </w:pPr>
            <w:r>
              <w:rPr>
                <w:sz w:val="20"/>
                <w:szCs w:val="20"/>
              </w:rPr>
              <w:t>T</w:t>
            </w:r>
            <w:r w:rsidR="00274E0D" w:rsidRPr="001051CB">
              <w:rPr>
                <w:sz w:val="20"/>
                <w:szCs w:val="20"/>
              </w:rPr>
              <w:t xml:space="preserve">o identify the clinical skills </w:t>
            </w:r>
            <w:r w:rsidR="00274E0D">
              <w:rPr>
                <w:sz w:val="20"/>
                <w:szCs w:val="20"/>
              </w:rPr>
              <w:t xml:space="preserve">currently </w:t>
            </w:r>
            <w:r w:rsidR="00274E0D" w:rsidRPr="001051CB">
              <w:rPr>
                <w:sz w:val="20"/>
                <w:szCs w:val="20"/>
              </w:rPr>
              <w:t xml:space="preserve">required for each nursing role: </w:t>
            </w:r>
            <w:r w:rsidR="000E7FD4">
              <w:rPr>
                <w:sz w:val="20"/>
                <w:szCs w:val="20"/>
              </w:rPr>
              <w:t>EN</w:t>
            </w:r>
            <w:r w:rsidR="00274E0D" w:rsidRPr="001051CB">
              <w:rPr>
                <w:sz w:val="20"/>
                <w:szCs w:val="20"/>
              </w:rPr>
              <w:t xml:space="preserve">, </w:t>
            </w:r>
            <w:r w:rsidR="000E7FD4">
              <w:rPr>
                <w:sz w:val="20"/>
                <w:szCs w:val="20"/>
              </w:rPr>
              <w:t>RN</w:t>
            </w:r>
            <w:r w:rsidR="00274E0D" w:rsidRPr="001051CB">
              <w:rPr>
                <w:sz w:val="20"/>
                <w:szCs w:val="20"/>
              </w:rPr>
              <w:t xml:space="preserve">, and </w:t>
            </w:r>
            <w:r w:rsidR="000E7FD4">
              <w:rPr>
                <w:sz w:val="20"/>
                <w:szCs w:val="20"/>
              </w:rPr>
              <w:t>NP</w:t>
            </w:r>
            <w:r w:rsidR="00274E0D" w:rsidRPr="001051CB">
              <w:rPr>
                <w:sz w:val="20"/>
                <w:szCs w:val="20"/>
              </w:rPr>
              <w:t>.</w:t>
            </w:r>
          </w:p>
        </w:tc>
      </w:tr>
      <w:tr w:rsidR="000B36EA" w:rsidRPr="00DB3144" w14:paraId="13D2CEA7" w14:textId="77777777" w:rsidTr="001F3FEF">
        <w:tc>
          <w:tcPr>
            <w:tcW w:w="1271" w:type="pct"/>
          </w:tcPr>
          <w:p w14:paraId="3FCE6598" w14:textId="77777777" w:rsidR="000B36EA" w:rsidRPr="001051CB" w:rsidRDefault="000B36EA" w:rsidP="000B36EA">
            <w:pPr>
              <w:spacing w:before="40" w:after="40"/>
              <w:rPr>
                <w:sz w:val="20"/>
                <w:szCs w:val="20"/>
              </w:rPr>
            </w:pPr>
            <w:r w:rsidRPr="001051CB">
              <w:rPr>
                <w:sz w:val="20"/>
                <w:szCs w:val="20"/>
              </w:rPr>
              <w:t>Approaches to teaching and learning</w:t>
            </w:r>
          </w:p>
        </w:tc>
        <w:tc>
          <w:tcPr>
            <w:tcW w:w="3729" w:type="pct"/>
          </w:tcPr>
          <w:p w14:paraId="6C1C46BE" w14:textId="1D7E0A2B" w:rsidR="000B36EA" w:rsidRDefault="000B36EA" w:rsidP="000B36EA">
            <w:pPr>
              <w:spacing w:before="40" w:after="40"/>
              <w:rPr>
                <w:sz w:val="20"/>
                <w:szCs w:val="20"/>
              </w:rPr>
            </w:pPr>
            <w:r>
              <w:rPr>
                <w:sz w:val="20"/>
                <w:szCs w:val="20"/>
              </w:rPr>
              <w:t xml:space="preserve">Exploration of </w:t>
            </w:r>
            <w:r w:rsidRPr="001051CB">
              <w:rPr>
                <w:sz w:val="20"/>
                <w:szCs w:val="20"/>
              </w:rPr>
              <w:t>current approaches to</w:t>
            </w:r>
            <w:r w:rsidRPr="00DB3144">
              <w:rPr>
                <w:sz w:val="20"/>
                <w:szCs w:val="20"/>
              </w:rPr>
              <w:t xml:space="preserve"> teaching and learning</w:t>
            </w:r>
            <w:r>
              <w:rPr>
                <w:sz w:val="20"/>
                <w:szCs w:val="20"/>
              </w:rPr>
              <w:t xml:space="preserve"> </w:t>
            </w:r>
            <w:r w:rsidRPr="00DB3144">
              <w:rPr>
                <w:sz w:val="20"/>
                <w:szCs w:val="20"/>
              </w:rPr>
              <w:t xml:space="preserve">to </w:t>
            </w:r>
            <w:r>
              <w:rPr>
                <w:sz w:val="20"/>
                <w:szCs w:val="20"/>
              </w:rPr>
              <w:t xml:space="preserve">identify </w:t>
            </w:r>
            <w:r w:rsidRPr="00DB3144">
              <w:rPr>
                <w:sz w:val="20"/>
                <w:szCs w:val="20"/>
              </w:rPr>
              <w:t>approaches commonly applied to nursing curriculum and how successful they are in facilit</w:t>
            </w:r>
            <w:r>
              <w:rPr>
                <w:sz w:val="20"/>
                <w:szCs w:val="20"/>
              </w:rPr>
              <w:t>ating optimal skill development e.g. peer learning, team based learning.</w:t>
            </w:r>
          </w:p>
        </w:tc>
      </w:tr>
      <w:tr w:rsidR="00E66A4B" w:rsidRPr="00DB3144" w14:paraId="7F3EB71D" w14:textId="77777777" w:rsidTr="001F3FEF">
        <w:tc>
          <w:tcPr>
            <w:tcW w:w="1271" w:type="pct"/>
          </w:tcPr>
          <w:p w14:paraId="194E983D" w14:textId="77777777" w:rsidR="00E66A4B" w:rsidRPr="001051CB" w:rsidRDefault="00E66A4B" w:rsidP="00E66A4B">
            <w:pPr>
              <w:spacing w:before="40" w:after="40"/>
              <w:rPr>
                <w:sz w:val="20"/>
                <w:szCs w:val="20"/>
              </w:rPr>
            </w:pPr>
            <w:r w:rsidRPr="001051CB">
              <w:rPr>
                <w:sz w:val="20"/>
                <w:szCs w:val="20"/>
              </w:rPr>
              <w:t>Interprofessional education</w:t>
            </w:r>
          </w:p>
        </w:tc>
        <w:tc>
          <w:tcPr>
            <w:tcW w:w="3729" w:type="pct"/>
          </w:tcPr>
          <w:p w14:paraId="77331F25" w14:textId="14C189AE" w:rsidR="00E66A4B" w:rsidRPr="001051CB" w:rsidRDefault="00E66A4B" w:rsidP="00E66A4B">
            <w:pPr>
              <w:spacing w:before="40" w:after="40"/>
              <w:rPr>
                <w:sz w:val="20"/>
                <w:szCs w:val="20"/>
              </w:rPr>
            </w:pPr>
            <w:r w:rsidRPr="001051CB">
              <w:rPr>
                <w:sz w:val="20"/>
                <w:szCs w:val="20"/>
              </w:rPr>
              <w:t xml:space="preserve">Interprofessional </w:t>
            </w:r>
            <w:r w:rsidR="00AE2C2E">
              <w:rPr>
                <w:sz w:val="20"/>
                <w:szCs w:val="20"/>
              </w:rPr>
              <w:t xml:space="preserve">education </w:t>
            </w:r>
            <w:r w:rsidRPr="001051CB">
              <w:rPr>
                <w:sz w:val="20"/>
                <w:szCs w:val="20"/>
              </w:rPr>
              <w:t xml:space="preserve">has become a contemporary focus in the delivery of nursing education. </w:t>
            </w:r>
            <w:r>
              <w:rPr>
                <w:sz w:val="20"/>
                <w:szCs w:val="20"/>
              </w:rPr>
              <w:t>Exploration of t</w:t>
            </w:r>
            <w:r w:rsidRPr="001051CB">
              <w:rPr>
                <w:sz w:val="20"/>
                <w:szCs w:val="20"/>
              </w:rPr>
              <w:t xml:space="preserve">he application of interprofessional </w:t>
            </w:r>
            <w:r w:rsidR="00AE2C2E">
              <w:rPr>
                <w:sz w:val="20"/>
                <w:szCs w:val="20"/>
              </w:rPr>
              <w:t>education</w:t>
            </w:r>
            <w:r w:rsidRPr="001051CB">
              <w:rPr>
                <w:sz w:val="20"/>
                <w:szCs w:val="20"/>
              </w:rPr>
              <w:t xml:space="preserve"> to investigate the outcomes of this approach and the international perspective on its mandatory</w:t>
            </w:r>
            <w:r w:rsidR="00AA49AF">
              <w:rPr>
                <w:sz w:val="20"/>
                <w:szCs w:val="20"/>
              </w:rPr>
              <w:t xml:space="preserve"> inclusion in nursing programs.</w:t>
            </w:r>
          </w:p>
        </w:tc>
      </w:tr>
      <w:tr w:rsidR="00E66A4B" w:rsidRPr="00DB3144" w14:paraId="548616EA" w14:textId="77777777" w:rsidTr="001F3FEF">
        <w:tc>
          <w:tcPr>
            <w:tcW w:w="1271" w:type="pct"/>
          </w:tcPr>
          <w:p w14:paraId="2403CA4C" w14:textId="77777777" w:rsidR="00E66A4B" w:rsidRPr="001051CB" w:rsidRDefault="00E66A4B" w:rsidP="00E66A4B">
            <w:pPr>
              <w:spacing w:before="40" w:after="40"/>
              <w:rPr>
                <w:sz w:val="20"/>
                <w:szCs w:val="20"/>
              </w:rPr>
            </w:pPr>
            <w:r w:rsidRPr="001051CB">
              <w:rPr>
                <w:sz w:val="20"/>
                <w:szCs w:val="20"/>
              </w:rPr>
              <w:t xml:space="preserve">Assessment of </w:t>
            </w:r>
            <w:r w:rsidR="000620D0">
              <w:rPr>
                <w:sz w:val="20"/>
                <w:szCs w:val="20"/>
              </w:rPr>
              <w:t>learning</w:t>
            </w:r>
          </w:p>
        </w:tc>
        <w:tc>
          <w:tcPr>
            <w:tcW w:w="3729" w:type="pct"/>
          </w:tcPr>
          <w:p w14:paraId="40749BB4" w14:textId="77777777" w:rsidR="00E66A4B" w:rsidRPr="001051CB" w:rsidRDefault="00E66A4B" w:rsidP="00E66A4B">
            <w:pPr>
              <w:spacing w:before="40" w:after="40"/>
              <w:rPr>
                <w:sz w:val="20"/>
                <w:szCs w:val="20"/>
              </w:rPr>
            </w:pPr>
            <w:r>
              <w:rPr>
                <w:sz w:val="20"/>
                <w:szCs w:val="20"/>
              </w:rPr>
              <w:t>Exploration of</w:t>
            </w:r>
            <w:r w:rsidRPr="001051CB">
              <w:rPr>
                <w:sz w:val="20"/>
                <w:szCs w:val="20"/>
              </w:rPr>
              <w:t xml:space="preserve"> the methods of skill assessment </w:t>
            </w:r>
            <w:r>
              <w:rPr>
                <w:sz w:val="20"/>
                <w:szCs w:val="20"/>
              </w:rPr>
              <w:t>to</w:t>
            </w:r>
            <w:r w:rsidRPr="001051CB">
              <w:rPr>
                <w:sz w:val="20"/>
                <w:szCs w:val="20"/>
              </w:rPr>
              <w:t xml:space="preserve"> provoke further discussion on</w:t>
            </w:r>
            <w:r w:rsidRPr="00DB3144">
              <w:rPr>
                <w:sz w:val="20"/>
                <w:szCs w:val="20"/>
              </w:rPr>
              <w:t xml:space="preserve"> the standardisation of assessments, including national examinations, oral viva voce and objective structured clinical examinations.</w:t>
            </w:r>
          </w:p>
        </w:tc>
      </w:tr>
      <w:tr w:rsidR="00E66A4B" w:rsidRPr="00DB3144" w14:paraId="5027B022" w14:textId="77777777" w:rsidTr="001F3FEF">
        <w:tc>
          <w:tcPr>
            <w:tcW w:w="1271" w:type="pct"/>
          </w:tcPr>
          <w:p w14:paraId="3729F6A2" w14:textId="77777777" w:rsidR="00E66A4B" w:rsidRPr="001051CB" w:rsidRDefault="00E66A4B" w:rsidP="00E66A4B">
            <w:pPr>
              <w:spacing w:before="40" w:after="40"/>
              <w:rPr>
                <w:sz w:val="20"/>
                <w:szCs w:val="20"/>
              </w:rPr>
            </w:pPr>
            <w:r w:rsidRPr="001051CB">
              <w:rPr>
                <w:sz w:val="20"/>
                <w:szCs w:val="20"/>
              </w:rPr>
              <w:t>Clinical placement</w:t>
            </w:r>
          </w:p>
        </w:tc>
        <w:tc>
          <w:tcPr>
            <w:tcW w:w="3729" w:type="pct"/>
          </w:tcPr>
          <w:p w14:paraId="5FE786B5" w14:textId="4EC8B72D" w:rsidR="00E66A4B" w:rsidRDefault="00E66A4B" w:rsidP="00E66A4B">
            <w:pPr>
              <w:spacing w:before="40" w:after="40"/>
              <w:rPr>
                <w:sz w:val="20"/>
                <w:szCs w:val="20"/>
              </w:rPr>
            </w:pPr>
            <w:r>
              <w:rPr>
                <w:sz w:val="20"/>
                <w:szCs w:val="20"/>
              </w:rPr>
              <w:t>Exploration</w:t>
            </w:r>
            <w:r w:rsidRPr="001051CB">
              <w:rPr>
                <w:sz w:val="20"/>
                <w:szCs w:val="20"/>
              </w:rPr>
              <w:t xml:space="preserve"> of clinical placement hours, with a view to identifying underlying rationale for the quantity of clinical hours and the competencies assessed during those clinical hours. </w:t>
            </w:r>
            <w:r w:rsidR="00AA7EEE">
              <w:rPr>
                <w:sz w:val="20"/>
                <w:szCs w:val="20"/>
              </w:rPr>
              <w:t>Exploration of t</w:t>
            </w:r>
            <w:r w:rsidRPr="001051CB">
              <w:rPr>
                <w:sz w:val="20"/>
                <w:szCs w:val="20"/>
              </w:rPr>
              <w:t xml:space="preserve">he contexts of clinical placements, for example, paediatrics, </w:t>
            </w:r>
            <w:r>
              <w:rPr>
                <w:sz w:val="20"/>
                <w:szCs w:val="20"/>
              </w:rPr>
              <w:t>aged care</w:t>
            </w:r>
            <w:r w:rsidRPr="001051CB">
              <w:rPr>
                <w:sz w:val="20"/>
                <w:szCs w:val="20"/>
              </w:rPr>
              <w:t xml:space="preserve">, </w:t>
            </w:r>
            <w:r>
              <w:rPr>
                <w:sz w:val="20"/>
                <w:szCs w:val="20"/>
              </w:rPr>
              <w:t>critical care, mental health.</w:t>
            </w:r>
          </w:p>
        </w:tc>
      </w:tr>
      <w:tr w:rsidR="00E66A4B" w:rsidRPr="00DB3144" w14:paraId="1C25F8B0" w14:textId="77777777" w:rsidTr="001F3FEF">
        <w:tc>
          <w:tcPr>
            <w:tcW w:w="1271" w:type="pct"/>
          </w:tcPr>
          <w:p w14:paraId="1D9CF526" w14:textId="77777777" w:rsidR="00E66A4B" w:rsidRPr="001051CB" w:rsidRDefault="00E66A4B" w:rsidP="00E66A4B">
            <w:pPr>
              <w:spacing w:before="40" w:after="40"/>
              <w:rPr>
                <w:sz w:val="20"/>
                <w:szCs w:val="20"/>
              </w:rPr>
            </w:pPr>
            <w:r w:rsidRPr="001051CB">
              <w:rPr>
                <w:sz w:val="20"/>
                <w:szCs w:val="20"/>
              </w:rPr>
              <w:t>Simulation</w:t>
            </w:r>
          </w:p>
        </w:tc>
        <w:tc>
          <w:tcPr>
            <w:tcW w:w="3729" w:type="pct"/>
          </w:tcPr>
          <w:p w14:paraId="297582C1" w14:textId="56C8C176" w:rsidR="00E66A4B" w:rsidRPr="00DB3144" w:rsidRDefault="00E66A4B" w:rsidP="00E66A4B">
            <w:pPr>
              <w:spacing w:before="40" w:after="40"/>
              <w:rPr>
                <w:sz w:val="20"/>
                <w:szCs w:val="20"/>
              </w:rPr>
            </w:pPr>
            <w:r>
              <w:rPr>
                <w:sz w:val="20"/>
                <w:szCs w:val="20"/>
              </w:rPr>
              <w:t>Investigation</w:t>
            </w:r>
            <w:r w:rsidRPr="001051CB">
              <w:rPr>
                <w:sz w:val="20"/>
                <w:szCs w:val="20"/>
              </w:rPr>
              <w:t xml:space="preserve"> of the types of simulation used, the purpose and outcomes of simulation in developing clinical skills and examples relating to the use of simulation as a</w:t>
            </w:r>
            <w:r w:rsidRPr="00DB3144">
              <w:rPr>
                <w:sz w:val="20"/>
                <w:szCs w:val="20"/>
              </w:rPr>
              <w:t xml:space="preserve"> substitut</w:t>
            </w:r>
            <w:r w:rsidR="00AA49AF">
              <w:rPr>
                <w:sz w:val="20"/>
                <w:szCs w:val="20"/>
              </w:rPr>
              <w:t>e for clinical placement hours.</w:t>
            </w:r>
          </w:p>
        </w:tc>
      </w:tr>
    </w:tbl>
    <w:p w14:paraId="6FFF880E" w14:textId="7D6BA006" w:rsidR="005F7314" w:rsidRDefault="00F82AAA" w:rsidP="00AA49AF">
      <w:pPr>
        <w:spacing w:before="240"/>
      </w:pPr>
      <w:r>
        <w:t xml:space="preserve">Details of the search strategies and search terms are included in </w:t>
      </w:r>
      <w:r w:rsidR="008653CC">
        <w:fldChar w:fldCharType="begin"/>
      </w:r>
      <w:r w:rsidR="008653CC">
        <w:instrText xml:space="preserve"> REF Appendix2 \h </w:instrText>
      </w:r>
      <w:r w:rsidR="008653CC">
        <w:fldChar w:fldCharType="separate"/>
      </w:r>
      <w:r w:rsidR="00B52BCB" w:rsidRPr="00B90AFA">
        <w:t xml:space="preserve">Appendix </w:t>
      </w:r>
      <w:r w:rsidR="00B52BCB">
        <w:rPr>
          <w:noProof/>
        </w:rPr>
        <w:t>2</w:t>
      </w:r>
      <w:r w:rsidR="008653CC">
        <w:fldChar w:fldCharType="end"/>
      </w:r>
      <w:r>
        <w:t xml:space="preserve">. The </w:t>
      </w:r>
      <w:r w:rsidR="005D57D4">
        <w:t xml:space="preserve">inclusion and </w:t>
      </w:r>
      <w:r>
        <w:t xml:space="preserve">exclusion criteria are detailed in </w:t>
      </w:r>
      <w:r w:rsidR="00737B02">
        <w:fldChar w:fldCharType="begin"/>
      </w:r>
      <w:r w:rsidR="00737B02">
        <w:instrText xml:space="preserve"> REF _Ref4396978 \h </w:instrText>
      </w:r>
      <w:r w:rsidR="00737B02">
        <w:fldChar w:fldCharType="separate"/>
      </w:r>
      <w:r w:rsidR="00B52BCB" w:rsidRPr="00AA49AF">
        <w:t xml:space="preserve">Table </w:t>
      </w:r>
      <w:r w:rsidR="00B52BCB">
        <w:rPr>
          <w:noProof/>
        </w:rPr>
        <w:t>2</w:t>
      </w:r>
      <w:r w:rsidR="00737B02">
        <w:fldChar w:fldCharType="end"/>
      </w:r>
      <w:r w:rsidR="00AA49AF">
        <w:t>.</w:t>
      </w:r>
    </w:p>
    <w:p w14:paraId="391377B3" w14:textId="7DA87246" w:rsidR="00F82AAA" w:rsidRPr="00AA49AF" w:rsidRDefault="00F82AAA" w:rsidP="00097F6B">
      <w:pPr>
        <w:pStyle w:val="Caption"/>
        <w:rPr>
          <w:color w:val="auto"/>
        </w:rPr>
      </w:pPr>
      <w:bookmarkStart w:id="100" w:name="_Ref4396978"/>
      <w:bookmarkStart w:id="101" w:name="_Ref7596470"/>
      <w:bookmarkStart w:id="102" w:name="_Toc7709542"/>
      <w:r w:rsidRPr="00AA49AF">
        <w:rPr>
          <w:color w:val="auto"/>
        </w:rPr>
        <w:t xml:space="preserve">Table </w:t>
      </w:r>
      <w:r w:rsidR="00E0387D" w:rsidRPr="00AA49AF">
        <w:rPr>
          <w:noProof/>
          <w:color w:val="auto"/>
        </w:rPr>
        <w:fldChar w:fldCharType="begin"/>
      </w:r>
      <w:r w:rsidR="00E0387D" w:rsidRPr="00AA49AF">
        <w:rPr>
          <w:noProof/>
          <w:color w:val="auto"/>
        </w:rPr>
        <w:instrText xml:space="preserve"> SEQ Table \* ARABIC </w:instrText>
      </w:r>
      <w:r w:rsidR="00E0387D" w:rsidRPr="00AA49AF">
        <w:rPr>
          <w:noProof/>
          <w:color w:val="auto"/>
        </w:rPr>
        <w:fldChar w:fldCharType="separate"/>
      </w:r>
      <w:r w:rsidR="00B52BCB">
        <w:rPr>
          <w:noProof/>
          <w:color w:val="auto"/>
        </w:rPr>
        <w:t>2</w:t>
      </w:r>
      <w:r w:rsidR="00E0387D" w:rsidRPr="00AA49AF">
        <w:rPr>
          <w:noProof/>
          <w:color w:val="auto"/>
        </w:rPr>
        <w:fldChar w:fldCharType="end"/>
      </w:r>
      <w:bookmarkEnd w:id="100"/>
      <w:r w:rsidRPr="00AA49AF">
        <w:rPr>
          <w:color w:val="auto"/>
        </w:rPr>
        <w:tab/>
        <w:t>Inclusion</w:t>
      </w:r>
      <w:r w:rsidR="00F75DD3" w:rsidRPr="00AA49AF">
        <w:rPr>
          <w:color w:val="auto"/>
        </w:rPr>
        <w:t xml:space="preserve"> </w:t>
      </w:r>
      <w:r w:rsidRPr="00AA49AF">
        <w:rPr>
          <w:color w:val="auto"/>
        </w:rPr>
        <w:t>/</w:t>
      </w:r>
      <w:r w:rsidR="00F75DD3" w:rsidRPr="00AA49AF">
        <w:rPr>
          <w:color w:val="auto"/>
        </w:rPr>
        <w:t xml:space="preserve"> e</w:t>
      </w:r>
      <w:r w:rsidRPr="00AA49AF">
        <w:rPr>
          <w:color w:val="auto"/>
        </w:rPr>
        <w:t xml:space="preserve">xclusion </w:t>
      </w:r>
      <w:r w:rsidR="009D4F0E" w:rsidRPr="00AA49AF">
        <w:rPr>
          <w:color w:val="auto"/>
        </w:rPr>
        <w:t>c</w:t>
      </w:r>
      <w:r w:rsidRPr="00AA49AF">
        <w:rPr>
          <w:color w:val="auto"/>
        </w:rPr>
        <w:t>riteria</w:t>
      </w:r>
      <w:bookmarkEnd w:id="101"/>
      <w:bookmarkEnd w:id="102"/>
    </w:p>
    <w:tbl>
      <w:tblPr>
        <w:tblStyle w:val="TableGrid"/>
        <w:tblW w:w="0" w:type="auto"/>
        <w:tblLook w:val="04A0" w:firstRow="1" w:lastRow="0" w:firstColumn="1" w:lastColumn="0" w:noHBand="0" w:noVBand="1"/>
        <w:tblDescription w:val="Table 2 lists the inclusion / exclusion criteria. It should be read as a series of rows (‘Inclusion’ then ‘Exclusion’)."/>
      </w:tblPr>
      <w:tblGrid>
        <w:gridCol w:w="4672"/>
        <w:gridCol w:w="4672"/>
      </w:tblGrid>
      <w:tr w:rsidR="00F82AAA" w:rsidRPr="003C5791" w14:paraId="052861DD" w14:textId="77777777" w:rsidTr="00E3361F">
        <w:trPr>
          <w:cantSplit/>
          <w:tblHeader/>
        </w:trPr>
        <w:tc>
          <w:tcPr>
            <w:tcW w:w="4672" w:type="dxa"/>
            <w:tcBorders>
              <w:bottom w:val="single" w:sz="4" w:space="0" w:color="auto"/>
            </w:tcBorders>
          </w:tcPr>
          <w:p w14:paraId="00ACE1FC" w14:textId="77777777" w:rsidR="00F82AAA" w:rsidRPr="00352438" w:rsidRDefault="00F82AAA" w:rsidP="00B74859">
            <w:pPr>
              <w:spacing w:before="40" w:after="40"/>
              <w:jc w:val="center"/>
              <w:rPr>
                <w:b/>
                <w:sz w:val="20"/>
                <w:szCs w:val="20"/>
              </w:rPr>
            </w:pPr>
            <w:bookmarkStart w:id="103" w:name="ColumnTitle_3"/>
            <w:bookmarkEnd w:id="103"/>
            <w:r w:rsidRPr="00352438">
              <w:rPr>
                <w:b/>
                <w:sz w:val="20"/>
                <w:szCs w:val="20"/>
              </w:rPr>
              <w:t>Inclusion</w:t>
            </w:r>
          </w:p>
        </w:tc>
        <w:tc>
          <w:tcPr>
            <w:tcW w:w="4672" w:type="dxa"/>
            <w:tcBorders>
              <w:bottom w:val="single" w:sz="4" w:space="0" w:color="auto"/>
            </w:tcBorders>
          </w:tcPr>
          <w:p w14:paraId="03664316" w14:textId="77777777" w:rsidR="00F82AAA" w:rsidRPr="00352438" w:rsidRDefault="00F82AAA" w:rsidP="00B74859">
            <w:pPr>
              <w:spacing w:before="40" w:after="40"/>
              <w:jc w:val="center"/>
              <w:rPr>
                <w:b/>
                <w:sz w:val="20"/>
                <w:szCs w:val="20"/>
              </w:rPr>
            </w:pPr>
            <w:r w:rsidRPr="00352438">
              <w:rPr>
                <w:b/>
                <w:sz w:val="20"/>
                <w:szCs w:val="20"/>
              </w:rPr>
              <w:t>Exclusion</w:t>
            </w:r>
          </w:p>
        </w:tc>
      </w:tr>
      <w:tr w:rsidR="0063465D" w:rsidRPr="003C5791" w14:paraId="7E8CE737" w14:textId="77777777" w:rsidTr="0063465D">
        <w:tc>
          <w:tcPr>
            <w:tcW w:w="4672" w:type="dxa"/>
            <w:tcBorders>
              <w:top w:val="single" w:sz="4" w:space="0" w:color="auto"/>
              <w:left w:val="single" w:sz="4" w:space="0" w:color="auto"/>
              <w:bottom w:val="single" w:sz="4" w:space="0" w:color="auto"/>
              <w:right w:val="nil"/>
            </w:tcBorders>
          </w:tcPr>
          <w:p w14:paraId="7B94A4D9" w14:textId="77777777" w:rsidR="0063465D" w:rsidRPr="00352438" w:rsidRDefault="0063465D" w:rsidP="00B74859">
            <w:pPr>
              <w:spacing w:before="40" w:after="40"/>
              <w:jc w:val="center"/>
              <w:rPr>
                <w:b/>
                <w:sz w:val="20"/>
                <w:szCs w:val="20"/>
              </w:rPr>
            </w:pPr>
            <w:r w:rsidRPr="001F573C">
              <w:rPr>
                <w:b/>
                <w:sz w:val="20"/>
                <w:szCs w:val="20"/>
              </w:rPr>
              <w:t>International Literature</w:t>
            </w:r>
          </w:p>
        </w:tc>
        <w:tc>
          <w:tcPr>
            <w:tcW w:w="4672" w:type="dxa"/>
            <w:tcBorders>
              <w:top w:val="single" w:sz="4" w:space="0" w:color="auto"/>
              <w:left w:val="nil"/>
              <w:bottom w:val="single" w:sz="4" w:space="0" w:color="auto"/>
              <w:right w:val="single" w:sz="4" w:space="0" w:color="auto"/>
            </w:tcBorders>
          </w:tcPr>
          <w:p w14:paraId="7CF92EFF" w14:textId="43E4E61B" w:rsidR="0063465D" w:rsidRPr="0063465D" w:rsidRDefault="0063465D" w:rsidP="00B74859">
            <w:pPr>
              <w:spacing w:before="40" w:after="40"/>
              <w:jc w:val="center"/>
              <w:rPr>
                <w:b/>
                <w:color w:val="000000" w:themeColor="text1"/>
                <w:sz w:val="20"/>
                <w:szCs w:val="20"/>
              </w:rPr>
            </w:pPr>
            <w:r w:rsidRPr="0063465D">
              <w:rPr>
                <w:b/>
                <w:color w:val="FFFFFF" w:themeColor="background1"/>
                <w:sz w:val="20"/>
                <w:szCs w:val="20"/>
              </w:rPr>
              <w:t>International Literature</w:t>
            </w:r>
          </w:p>
        </w:tc>
      </w:tr>
      <w:tr w:rsidR="00F82AAA" w:rsidRPr="003C5791" w14:paraId="6610625E" w14:textId="77777777" w:rsidTr="0063465D">
        <w:tc>
          <w:tcPr>
            <w:tcW w:w="4672" w:type="dxa"/>
            <w:tcBorders>
              <w:top w:val="single" w:sz="4" w:space="0" w:color="auto"/>
            </w:tcBorders>
          </w:tcPr>
          <w:p w14:paraId="793F031A" w14:textId="3D0E2002" w:rsidR="00F82AAA" w:rsidRPr="00B16B0F" w:rsidRDefault="00F82AAA" w:rsidP="00247341">
            <w:pPr>
              <w:spacing w:before="40" w:after="40"/>
              <w:rPr>
                <w:rFonts w:ascii="Times New Roman" w:hAnsi="Times New Roman"/>
                <w:sz w:val="20"/>
                <w:szCs w:val="20"/>
              </w:rPr>
            </w:pPr>
            <w:r w:rsidRPr="00B16B0F">
              <w:rPr>
                <w:sz w:val="20"/>
                <w:szCs w:val="20"/>
              </w:rPr>
              <w:t xml:space="preserve">Literature reviews identifying skill (technical/non-technical) development or assessment in </w:t>
            </w:r>
            <w:r w:rsidR="00247341" w:rsidRPr="00B16B0F">
              <w:rPr>
                <w:sz w:val="20"/>
                <w:szCs w:val="20"/>
              </w:rPr>
              <w:t xml:space="preserve">student ENs or </w:t>
            </w:r>
            <w:r w:rsidR="00247341">
              <w:rPr>
                <w:sz w:val="20"/>
                <w:szCs w:val="20"/>
              </w:rPr>
              <w:t>student RN</w:t>
            </w:r>
            <w:r w:rsidRPr="00B16B0F">
              <w:rPr>
                <w:sz w:val="20"/>
                <w:szCs w:val="20"/>
              </w:rPr>
              <w:t xml:space="preserve">s or </w:t>
            </w:r>
            <w:r w:rsidR="00AE2C2E">
              <w:rPr>
                <w:sz w:val="20"/>
                <w:szCs w:val="20"/>
              </w:rPr>
              <w:t xml:space="preserve">NP </w:t>
            </w:r>
            <w:r w:rsidRPr="00B16B0F">
              <w:rPr>
                <w:sz w:val="20"/>
                <w:szCs w:val="20"/>
              </w:rPr>
              <w:t>candidate</w:t>
            </w:r>
            <w:r w:rsidR="00AE2C2E">
              <w:rPr>
                <w:sz w:val="20"/>
                <w:szCs w:val="20"/>
              </w:rPr>
              <w:t>s</w:t>
            </w:r>
            <w:r w:rsidR="00E44453">
              <w:rPr>
                <w:sz w:val="20"/>
                <w:szCs w:val="20"/>
              </w:rPr>
              <w:t>.</w:t>
            </w:r>
          </w:p>
        </w:tc>
        <w:tc>
          <w:tcPr>
            <w:tcW w:w="4672" w:type="dxa"/>
            <w:tcBorders>
              <w:top w:val="single" w:sz="4" w:space="0" w:color="auto"/>
            </w:tcBorders>
          </w:tcPr>
          <w:p w14:paraId="0166F6A2" w14:textId="77777777" w:rsidR="00F82AAA" w:rsidRPr="00B16B0F" w:rsidRDefault="00F82AAA" w:rsidP="009812F6">
            <w:pPr>
              <w:spacing w:before="40" w:after="40"/>
              <w:rPr>
                <w:rFonts w:ascii="Times New Roman" w:hAnsi="Times New Roman"/>
                <w:sz w:val="20"/>
                <w:szCs w:val="20"/>
              </w:rPr>
            </w:pPr>
            <w:r w:rsidRPr="00B16B0F">
              <w:rPr>
                <w:sz w:val="20"/>
                <w:szCs w:val="20"/>
              </w:rPr>
              <w:t xml:space="preserve">Literature reviews focusing on post-graduate specialist clinical skills unless they are directly related to the preparation of </w:t>
            </w:r>
            <w:r w:rsidR="000E7FD4">
              <w:rPr>
                <w:sz w:val="20"/>
                <w:szCs w:val="20"/>
              </w:rPr>
              <w:t>NP</w:t>
            </w:r>
            <w:r w:rsidRPr="00B16B0F">
              <w:rPr>
                <w:sz w:val="20"/>
                <w:szCs w:val="20"/>
              </w:rPr>
              <w:t>s, e.g. emergency nursing, primary care nursing.</w:t>
            </w:r>
          </w:p>
        </w:tc>
      </w:tr>
      <w:tr w:rsidR="00F82AAA" w:rsidRPr="003C5791" w14:paraId="12665CA1" w14:textId="77777777" w:rsidTr="00737B02">
        <w:tc>
          <w:tcPr>
            <w:tcW w:w="4672" w:type="dxa"/>
          </w:tcPr>
          <w:p w14:paraId="1D9A8EDD" w14:textId="77777777" w:rsidR="00F82AAA" w:rsidRPr="00B16B0F" w:rsidRDefault="00F82AAA" w:rsidP="009812F6">
            <w:pPr>
              <w:spacing w:before="40" w:after="40"/>
              <w:rPr>
                <w:rFonts w:ascii="Times New Roman" w:hAnsi="Times New Roman"/>
                <w:sz w:val="20"/>
                <w:szCs w:val="20"/>
              </w:rPr>
            </w:pPr>
            <w:r w:rsidRPr="00B16B0F">
              <w:rPr>
                <w:sz w:val="20"/>
                <w:szCs w:val="20"/>
              </w:rPr>
              <w:t>As a minimum, literature reviews must specify the databases searched, the search terms, and the inclusion/exclusion criteria.</w:t>
            </w:r>
          </w:p>
        </w:tc>
        <w:tc>
          <w:tcPr>
            <w:tcW w:w="4672" w:type="dxa"/>
          </w:tcPr>
          <w:p w14:paraId="4D6763A4" w14:textId="77777777" w:rsidR="00F82AAA" w:rsidRPr="00B16B0F" w:rsidRDefault="00F82AAA" w:rsidP="009812F6">
            <w:pPr>
              <w:spacing w:before="40" w:after="40"/>
              <w:rPr>
                <w:rFonts w:ascii="Times New Roman" w:hAnsi="Times New Roman"/>
                <w:sz w:val="20"/>
                <w:szCs w:val="20"/>
              </w:rPr>
            </w:pPr>
            <w:r w:rsidRPr="00B16B0F">
              <w:rPr>
                <w:sz w:val="20"/>
                <w:szCs w:val="20"/>
              </w:rPr>
              <w:t>Studies that focus only on the de</w:t>
            </w:r>
            <w:r w:rsidR="00E44453">
              <w:rPr>
                <w:sz w:val="20"/>
                <w:szCs w:val="20"/>
              </w:rPr>
              <w:t>velopment of a measurement tool.</w:t>
            </w:r>
          </w:p>
        </w:tc>
      </w:tr>
      <w:tr w:rsidR="00F82AAA" w:rsidRPr="003C5791" w14:paraId="21D134AE" w14:textId="77777777" w:rsidTr="00737B02">
        <w:tc>
          <w:tcPr>
            <w:tcW w:w="4672" w:type="dxa"/>
          </w:tcPr>
          <w:p w14:paraId="7BFC3BFD" w14:textId="77777777" w:rsidR="00F82AAA" w:rsidRPr="00B16B0F" w:rsidRDefault="00F82AAA" w:rsidP="009812F6">
            <w:pPr>
              <w:spacing w:before="40" w:after="40"/>
              <w:rPr>
                <w:rFonts w:ascii="Times New Roman" w:hAnsi="Times New Roman"/>
                <w:sz w:val="20"/>
                <w:szCs w:val="20"/>
              </w:rPr>
            </w:pPr>
            <w:r w:rsidRPr="00B16B0F">
              <w:rPr>
                <w:sz w:val="20"/>
                <w:szCs w:val="20"/>
              </w:rPr>
              <w:t>English language literature reviews only</w:t>
            </w:r>
            <w:r w:rsidR="00E44453">
              <w:rPr>
                <w:sz w:val="20"/>
                <w:szCs w:val="20"/>
              </w:rPr>
              <w:t>.</w:t>
            </w:r>
          </w:p>
        </w:tc>
        <w:tc>
          <w:tcPr>
            <w:tcW w:w="4672" w:type="dxa"/>
          </w:tcPr>
          <w:p w14:paraId="16965F42" w14:textId="77777777" w:rsidR="00F82AAA" w:rsidRPr="00B16B0F" w:rsidRDefault="00F82AAA" w:rsidP="009812F6">
            <w:pPr>
              <w:spacing w:before="40" w:after="40"/>
              <w:rPr>
                <w:rFonts w:ascii="Times New Roman" w:hAnsi="Times New Roman"/>
                <w:sz w:val="20"/>
                <w:szCs w:val="20"/>
              </w:rPr>
            </w:pPr>
          </w:p>
        </w:tc>
      </w:tr>
      <w:tr w:rsidR="00F82AAA" w:rsidRPr="003C5791" w14:paraId="1BDF06E9" w14:textId="77777777" w:rsidTr="00737B02">
        <w:tc>
          <w:tcPr>
            <w:tcW w:w="4672" w:type="dxa"/>
          </w:tcPr>
          <w:p w14:paraId="71DEB88C" w14:textId="77777777" w:rsidR="00F82AAA" w:rsidRPr="00B16B0F" w:rsidRDefault="00F82AAA" w:rsidP="009812F6">
            <w:pPr>
              <w:spacing w:before="40" w:after="40"/>
              <w:rPr>
                <w:rFonts w:ascii="Times New Roman" w:hAnsi="Times New Roman"/>
                <w:sz w:val="20"/>
                <w:szCs w:val="20"/>
              </w:rPr>
            </w:pPr>
            <w:r w:rsidRPr="00B16B0F">
              <w:rPr>
                <w:sz w:val="20"/>
                <w:szCs w:val="20"/>
              </w:rPr>
              <w:t>2012 to present</w:t>
            </w:r>
            <w:r w:rsidR="00E44453">
              <w:rPr>
                <w:sz w:val="20"/>
                <w:szCs w:val="20"/>
              </w:rPr>
              <w:t>.</w:t>
            </w:r>
          </w:p>
        </w:tc>
        <w:tc>
          <w:tcPr>
            <w:tcW w:w="4672" w:type="dxa"/>
          </w:tcPr>
          <w:p w14:paraId="085ABBB0" w14:textId="77777777" w:rsidR="00F82AAA" w:rsidRPr="00B16B0F" w:rsidRDefault="00F82AAA" w:rsidP="009812F6">
            <w:pPr>
              <w:spacing w:before="40" w:after="40"/>
              <w:rPr>
                <w:rFonts w:ascii="Times New Roman" w:hAnsi="Times New Roman"/>
                <w:sz w:val="20"/>
                <w:szCs w:val="20"/>
              </w:rPr>
            </w:pPr>
          </w:p>
        </w:tc>
      </w:tr>
      <w:tr w:rsidR="00F82AAA" w:rsidRPr="003C5791" w14:paraId="56ABE3D6" w14:textId="77777777" w:rsidTr="0063465D">
        <w:tc>
          <w:tcPr>
            <w:tcW w:w="4672" w:type="dxa"/>
            <w:tcBorders>
              <w:bottom w:val="single" w:sz="4" w:space="0" w:color="auto"/>
            </w:tcBorders>
          </w:tcPr>
          <w:p w14:paraId="5618E66B" w14:textId="47BC2A99" w:rsidR="00F82AAA" w:rsidRPr="00B16B0F" w:rsidRDefault="00F82AAA" w:rsidP="00D21E8B">
            <w:pPr>
              <w:spacing w:before="40" w:after="40"/>
              <w:rPr>
                <w:rFonts w:ascii="Times New Roman" w:hAnsi="Times New Roman"/>
                <w:sz w:val="20"/>
                <w:szCs w:val="20"/>
              </w:rPr>
            </w:pPr>
            <w:r w:rsidRPr="00B16B0F">
              <w:rPr>
                <w:sz w:val="20"/>
                <w:szCs w:val="20"/>
              </w:rPr>
              <w:t xml:space="preserve">Literature reviews that focus predominantly on studies from </w:t>
            </w:r>
            <w:r w:rsidR="00FB2DAC" w:rsidRPr="00FB2DAC">
              <w:rPr>
                <w:sz w:val="20"/>
                <w:szCs w:val="20"/>
              </w:rPr>
              <w:t>Australia,</w:t>
            </w:r>
            <w:r w:rsidR="00FB2DAC">
              <w:rPr>
                <w:sz w:val="20"/>
                <w:szCs w:val="20"/>
              </w:rPr>
              <w:t xml:space="preserve"> </w:t>
            </w:r>
            <w:r w:rsidR="00D21E8B">
              <w:rPr>
                <w:sz w:val="20"/>
                <w:szCs w:val="20"/>
              </w:rPr>
              <w:t xml:space="preserve">the UK, </w:t>
            </w:r>
            <w:r w:rsidR="00E44453">
              <w:rPr>
                <w:sz w:val="20"/>
                <w:szCs w:val="20"/>
              </w:rPr>
              <w:t>Ireland</w:t>
            </w:r>
            <w:r w:rsidR="00D21E8B">
              <w:rPr>
                <w:sz w:val="20"/>
                <w:szCs w:val="20"/>
              </w:rPr>
              <w:t>,</w:t>
            </w:r>
            <w:r w:rsidR="00AE2C2E">
              <w:rPr>
                <w:sz w:val="20"/>
                <w:szCs w:val="20"/>
              </w:rPr>
              <w:t xml:space="preserve"> </w:t>
            </w:r>
            <w:r w:rsidR="00D21E8B">
              <w:rPr>
                <w:sz w:val="20"/>
                <w:szCs w:val="20"/>
              </w:rPr>
              <w:t xml:space="preserve">the </w:t>
            </w:r>
            <w:r w:rsidR="00AE2C2E">
              <w:rPr>
                <w:sz w:val="20"/>
                <w:szCs w:val="20"/>
              </w:rPr>
              <w:t>US</w:t>
            </w:r>
            <w:r w:rsidR="00D21E8B">
              <w:rPr>
                <w:sz w:val="20"/>
                <w:szCs w:val="20"/>
              </w:rPr>
              <w:t xml:space="preserve">, </w:t>
            </w:r>
            <w:r w:rsidR="00D21E8B" w:rsidRPr="00FB2DAC">
              <w:rPr>
                <w:sz w:val="20"/>
                <w:szCs w:val="20"/>
              </w:rPr>
              <w:t>Canada</w:t>
            </w:r>
            <w:r w:rsidR="00D21E8B">
              <w:rPr>
                <w:sz w:val="20"/>
                <w:szCs w:val="20"/>
              </w:rPr>
              <w:t xml:space="preserve"> and </w:t>
            </w:r>
            <w:r w:rsidR="00D21E8B" w:rsidRPr="00FB2DAC">
              <w:rPr>
                <w:sz w:val="20"/>
                <w:szCs w:val="20"/>
              </w:rPr>
              <w:t>NZ</w:t>
            </w:r>
            <w:r w:rsidR="00AE2C2E">
              <w:rPr>
                <w:sz w:val="20"/>
                <w:szCs w:val="20"/>
              </w:rPr>
              <w:t>.</w:t>
            </w:r>
          </w:p>
        </w:tc>
        <w:tc>
          <w:tcPr>
            <w:tcW w:w="4672" w:type="dxa"/>
            <w:tcBorders>
              <w:bottom w:val="single" w:sz="4" w:space="0" w:color="auto"/>
            </w:tcBorders>
          </w:tcPr>
          <w:p w14:paraId="144C858B" w14:textId="079C7944" w:rsidR="00F82AAA" w:rsidRPr="00B16B0F" w:rsidRDefault="00F82AAA" w:rsidP="009812F6">
            <w:pPr>
              <w:spacing w:before="40" w:after="40"/>
              <w:rPr>
                <w:rFonts w:ascii="Times New Roman" w:hAnsi="Times New Roman"/>
                <w:sz w:val="20"/>
                <w:szCs w:val="20"/>
              </w:rPr>
            </w:pPr>
          </w:p>
        </w:tc>
      </w:tr>
      <w:tr w:rsidR="0063465D" w:rsidRPr="003C5791" w14:paraId="769AB785" w14:textId="77777777" w:rsidTr="0063465D">
        <w:tc>
          <w:tcPr>
            <w:tcW w:w="4672" w:type="dxa"/>
            <w:tcBorders>
              <w:top w:val="single" w:sz="4" w:space="0" w:color="auto"/>
              <w:left w:val="single" w:sz="4" w:space="0" w:color="auto"/>
              <w:bottom w:val="single" w:sz="4" w:space="0" w:color="auto"/>
              <w:right w:val="nil"/>
            </w:tcBorders>
          </w:tcPr>
          <w:p w14:paraId="42135C34" w14:textId="77777777" w:rsidR="0063465D" w:rsidRPr="00352438" w:rsidRDefault="0063465D" w:rsidP="009812F6">
            <w:pPr>
              <w:spacing w:before="40" w:after="40"/>
              <w:jc w:val="center"/>
              <w:rPr>
                <w:rFonts w:ascii="Times New Roman" w:hAnsi="Times New Roman"/>
                <w:b/>
                <w:sz w:val="20"/>
                <w:szCs w:val="20"/>
              </w:rPr>
            </w:pPr>
            <w:r w:rsidRPr="00352438">
              <w:rPr>
                <w:b/>
                <w:sz w:val="20"/>
                <w:szCs w:val="20"/>
              </w:rPr>
              <w:t>Australian Literature</w:t>
            </w:r>
          </w:p>
        </w:tc>
        <w:tc>
          <w:tcPr>
            <w:tcW w:w="4672" w:type="dxa"/>
            <w:tcBorders>
              <w:top w:val="single" w:sz="4" w:space="0" w:color="auto"/>
              <w:left w:val="nil"/>
              <w:bottom w:val="single" w:sz="4" w:space="0" w:color="auto"/>
              <w:right w:val="single" w:sz="4" w:space="0" w:color="auto"/>
            </w:tcBorders>
          </w:tcPr>
          <w:p w14:paraId="1B506761" w14:textId="7B62F692" w:rsidR="0063465D" w:rsidRPr="00352438" w:rsidRDefault="0063465D" w:rsidP="009812F6">
            <w:pPr>
              <w:spacing w:before="40" w:after="40"/>
              <w:jc w:val="center"/>
              <w:rPr>
                <w:rFonts w:ascii="Times New Roman" w:hAnsi="Times New Roman"/>
                <w:b/>
                <w:sz w:val="20"/>
                <w:szCs w:val="20"/>
              </w:rPr>
            </w:pPr>
            <w:r w:rsidRPr="0063465D">
              <w:rPr>
                <w:b/>
                <w:color w:val="FFFFFF" w:themeColor="background1"/>
                <w:sz w:val="20"/>
                <w:szCs w:val="20"/>
              </w:rPr>
              <w:t>Australian Literature</w:t>
            </w:r>
          </w:p>
        </w:tc>
      </w:tr>
      <w:tr w:rsidR="00F82AAA" w:rsidRPr="003C5791" w14:paraId="01F774D5" w14:textId="77777777" w:rsidTr="0063465D">
        <w:tc>
          <w:tcPr>
            <w:tcW w:w="4672" w:type="dxa"/>
            <w:tcBorders>
              <w:top w:val="single" w:sz="4" w:space="0" w:color="auto"/>
            </w:tcBorders>
          </w:tcPr>
          <w:p w14:paraId="287F6DDE" w14:textId="185ED8EE" w:rsidR="00F82AAA" w:rsidRPr="00B16B0F" w:rsidRDefault="00F82AAA" w:rsidP="009812F6">
            <w:pPr>
              <w:spacing w:before="40" w:after="40"/>
              <w:rPr>
                <w:rFonts w:ascii="Times New Roman" w:hAnsi="Times New Roman"/>
                <w:sz w:val="20"/>
                <w:szCs w:val="20"/>
              </w:rPr>
            </w:pPr>
            <w:r w:rsidRPr="00B16B0F">
              <w:rPr>
                <w:sz w:val="20"/>
                <w:szCs w:val="20"/>
              </w:rPr>
              <w:t xml:space="preserve">Studies of </w:t>
            </w:r>
            <w:r w:rsidR="00247341" w:rsidRPr="00B16B0F">
              <w:rPr>
                <w:sz w:val="20"/>
                <w:szCs w:val="20"/>
              </w:rPr>
              <w:t xml:space="preserve">student ENs or </w:t>
            </w:r>
            <w:r w:rsidR="00247341">
              <w:rPr>
                <w:sz w:val="20"/>
                <w:szCs w:val="20"/>
              </w:rPr>
              <w:t>student RN</w:t>
            </w:r>
            <w:r w:rsidR="00247341" w:rsidRPr="00B16B0F">
              <w:rPr>
                <w:sz w:val="20"/>
                <w:szCs w:val="20"/>
              </w:rPr>
              <w:t xml:space="preserve">s or </w:t>
            </w:r>
            <w:r w:rsidR="00AE2C2E">
              <w:rPr>
                <w:sz w:val="20"/>
                <w:szCs w:val="20"/>
              </w:rPr>
              <w:t xml:space="preserve">NP </w:t>
            </w:r>
            <w:r w:rsidR="00247341" w:rsidRPr="00B16B0F">
              <w:rPr>
                <w:sz w:val="20"/>
                <w:szCs w:val="20"/>
              </w:rPr>
              <w:t>candidate</w:t>
            </w:r>
            <w:r w:rsidR="00AE2C2E">
              <w:rPr>
                <w:sz w:val="20"/>
                <w:szCs w:val="20"/>
              </w:rPr>
              <w:t>s</w:t>
            </w:r>
            <w:r w:rsidR="00247341" w:rsidRPr="00B16B0F">
              <w:rPr>
                <w:sz w:val="20"/>
                <w:szCs w:val="20"/>
              </w:rPr>
              <w:t xml:space="preserve"> </w:t>
            </w:r>
            <w:r w:rsidRPr="00B16B0F">
              <w:rPr>
                <w:sz w:val="20"/>
                <w:szCs w:val="20"/>
              </w:rPr>
              <w:t>that include skill development (technical or non-technical)</w:t>
            </w:r>
            <w:r w:rsidR="00E44453">
              <w:rPr>
                <w:sz w:val="20"/>
                <w:szCs w:val="20"/>
              </w:rPr>
              <w:t>.</w:t>
            </w:r>
          </w:p>
        </w:tc>
        <w:tc>
          <w:tcPr>
            <w:tcW w:w="4672" w:type="dxa"/>
            <w:tcBorders>
              <w:top w:val="single" w:sz="4" w:space="0" w:color="auto"/>
            </w:tcBorders>
          </w:tcPr>
          <w:p w14:paraId="3BA69D90" w14:textId="77777777" w:rsidR="00F82AAA" w:rsidRPr="00B16B0F" w:rsidRDefault="00F82AAA" w:rsidP="009812F6">
            <w:pPr>
              <w:spacing w:before="40" w:after="40"/>
              <w:rPr>
                <w:sz w:val="20"/>
                <w:szCs w:val="20"/>
              </w:rPr>
            </w:pPr>
            <w:r w:rsidRPr="00B16B0F">
              <w:rPr>
                <w:sz w:val="20"/>
                <w:szCs w:val="20"/>
              </w:rPr>
              <w:t>Studies identifying transition to practice programs</w:t>
            </w:r>
            <w:r w:rsidR="00E44453">
              <w:rPr>
                <w:sz w:val="20"/>
                <w:szCs w:val="20"/>
              </w:rPr>
              <w:t>.</w:t>
            </w:r>
          </w:p>
        </w:tc>
      </w:tr>
      <w:tr w:rsidR="00F82AAA" w:rsidRPr="003C5791" w14:paraId="58006812" w14:textId="77777777" w:rsidTr="00737B02">
        <w:tc>
          <w:tcPr>
            <w:tcW w:w="4672" w:type="dxa"/>
          </w:tcPr>
          <w:p w14:paraId="0D49C8DA" w14:textId="441440A4" w:rsidR="00F82AAA" w:rsidRPr="00B16B0F" w:rsidRDefault="00F82AAA" w:rsidP="009812F6">
            <w:pPr>
              <w:spacing w:before="40" w:after="40"/>
              <w:rPr>
                <w:rFonts w:ascii="Times New Roman" w:hAnsi="Times New Roman"/>
                <w:sz w:val="20"/>
                <w:szCs w:val="20"/>
              </w:rPr>
            </w:pPr>
            <w:r w:rsidRPr="00B16B0F">
              <w:rPr>
                <w:sz w:val="20"/>
                <w:szCs w:val="20"/>
              </w:rPr>
              <w:t xml:space="preserve">Studies identifying how interprofessional learning, peer learning, clinical placement, simulation, learning theories/ approaches to education contribute to skill development in </w:t>
            </w:r>
            <w:r w:rsidR="00247341" w:rsidRPr="00B16B0F">
              <w:rPr>
                <w:sz w:val="20"/>
                <w:szCs w:val="20"/>
              </w:rPr>
              <w:t xml:space="preserve">student ENs or </w:t>
            </w:r>
            <w:r w:rsidR="00247341">
              <w:rPr>
                <w:sz w:val="20"/>
                <w:szCs w:val="20"/>
              </w:rPr>
              <w:t>student RN</w:t>
            </w:r>
            <w:r w:rsidR="00247341" w:rsidRPr="00B16B0F">
              <w:rPr>
                <w:sz w:val="20"/>
                <w:szCs w:val="20"/>
              </w:rPr>
              <w:t xml:space="preserve">s or </w:t>
            </w:r>
            <w:r w:rsidR="00AE2C2E">
              <w:rPr>
                <w:sz w:val="20"/>
                <w:szCs w:val="20"/>
              </w:rPr>
              <w:t xml:space="preserve">NP </w:t>
            </w:r>
            <w:r w:rsidR="00AE2C2E" w:rsidRPr="00B16B0F">
              <w:rPr>
                <w:sz w:val="20"/>
                <w:szCs w:val="20"/>
              </w:rPr>
              <w:t>candidate</w:t>
            </w:r>
            <w:r w:rsidR="00AE2C2E">
              <w:rPr>
                <w:sz w:val="20"/>
                <w:szCs w:val="20"/>
              </w:rPr>
              <w:t>s</w:t>
            </w:r>
            <w:r w:rsidR="00E44453">
              <w:rPr>
                <w:sz w:val="20"/>
                <w:szCs w:val="20"/>
              </w:rPr>
              <w:t>.</w:t>
            </w:r>
          </w:p>
        </w:tc>
        <w:tc>
          <w:tcPr>
            <w:tcW w:w="4672" w:type="dxa"/>
          </w:tcPr>
          <w:p w14:paraId="62AB12E3" w14:textId="77777777" w:rsidR="00F82AAA" w:rsidRPr="00B16B0F" w:rsidRDefault="00F82AAA" w:rsidP="009812F6">
            <w:pPr>
              <w:spacing w:before="40" w:after="40"/>
              <w:rPr>
                <w:sz w:val="20"/>
                <w:szCs w:val="20"/>
              </w:rPr>
            </w:pPr>
            <w:r w:rsidRPr="00B16B0F">
              <w:rPr>
                <w:sz w:val="20"/>
                <w:szCs w:val="20"/>
              </w:rPr>
              <w:t>Studies that focus only on the development of a measurement tool</w:t>
            </w:r>
            <w:r w:rsidR="00E44453">
              <w:rPr>
                <w:sz w:val="20"/>
                <w:szCs w:val="20"/>
              </w:rPr>
              <w:t>.</w:t>
            </w:r>
          </w:p>
        </w:tc>
      </w:tr>
      <w:tr w:rsidR="005D57D4" w:rsidRPr="003C5791" w14:paraId="7C4D52C7" w14:textId="77777777" w:rsidTr="0063465D">
        <w:tc>
          <w:tcPr>
            <w:tcW w:w="4672" w:type="dxa"/>
            <w:tcBorders>
              <w:bottom w:val="single" w:sz="4" w:space="0" w:color="auto"/>
            </w:tcBorders>
          </w:tcPr>
          <w:p w14:paraId="22A54E63" w14:textId="1921BDE4" w:rsidR="005D57D4" w:rsidRPr="00B16B0F" w:rsidRDefault="005D57D4" w:rsidP="009812F6">
            <w:pPr>
              <w:spacing w:before="40" w:after="40"/>
              <w:rPr>
                <w:rFonts w:ascii="Times New Roman" w:hAnsi="Times New Roman"/>
                <w:sz w:val="20"/>
                <w:szCs w:val="20"/>
              </w:rPr>
            </w:pPr>
            <w:r w:rsidRPr="00B16B0F">
              <w:rPr>
                <w:sz w:val="20"/>
                <w:szCs w:val="20"/>
              </w:rPr>
              <w:t xml:space="preserve">Studies identifying how skills are assessed in programs of study related to </w:t>
            </w:r>
            <w:r w:rsidR="00247341" w:rsidRPr="00B16B0F">
              <w:rPr>
                <w:sz w:val="20"/>
                <w:szCs w:val="20"/>
              </w:rPr>
              <w:t xml:space="preserve">student ENs or </w:t>
            </w:r>
            <w:r w:rsidR="00247341">
              <w:rPr>
                <w:sz w:val="20"/>
                <w:szCs w:val="20"/>
              </w:rPr>
              <w:t>student RN</w:t>
            </w:r>
            <w:r w:rsidR="00247341" w:rsidRPr="00B16B0F">
              <w:rPr>
                <w:sz w:val="20"/>
                <w:szCs w:val="20"/>
              </w:rPr>
              <w:t xml:space="preserve">s or </w:t>
            </w:r>
            <w:r w:rsidR="00AE2C2E">
              <w:rPr>
                <w:sz w:val="20"/>
                <w:szCs w:val="20"/>
              </w:rPr>
              <w:t xml:space="preserve">NP </w:t>
            </w:r>
            <w:r w:rsidR="00AE2C2E" w:rsidRPr="00B16B0F">
              <w:rPr>
                <w:sz w:val="20"/>
                <w:szCs w:val="20"/>
              </w:rPr>
              <w:t>candidate</w:t>
            </w:r>
            <w:r w:rsidR="00AE2C2E">
              <w:rPr>
                <w:sz w:val="20"/>
                <w:szCs w:val="20"/>
              </w:rPr>
              <w:t>s</w:t>
            </w:r>
            <w:r w:rsidR="00E44453">
              <w:rPr>
                <w:sz w:val="20"/>
                <w:szCs w:val="20"/>
              </w:rPr>
              <w:t>.</w:t>
            </w:r>
          </w:p>
        </w:tc>
        <w:tc>
          <w:tcPr>
            <w:tcW w:w="4672" w:type="dxa"/>
            <w:tcBorders>
              <w:bottom w:val="single" w:sz="4" w:space="0" w:color="auto"/>
            </w:tcBorders>
          </w:tcPr>
          <w:p w14:paraId="3ABCE942" w14:textId="77777777" w:rsidR="005D57D4" w:rsidRPr="00B16B0F" w:rsidRDefault="005D57D4" w:rsidP="009812F6">
            <w:pPr>
              <w:spacing w:before="40" w:after="40"/>
              <w:rPr>
                <w:rFonts w:ascii="Times New Roman" w:hAnsi="Times New Roman"/>
                <w:sz w:val="20"/>
                <w:szCs w:val="20"/>
              </w:rPr>
            </w:pPr>
            <w:r w:rsidRPr="00B16B0F">
              <w:rPr>
                <w:sz w:val="20"/>
                <w:szCs w:val="20"/>
              </w:rPr>
              <w:t xml:space="preserve">Studies that focus </w:t>
            </w:r>
            <w:r>
              <w:rPr>
                <w:sz w:val="20"/>
                <w:szCs w:val="20"/>
              </w:rPr>
              <w:t xml:space="preserve">on development of academic or scholarly </w:t>
            </w:r>
            <w:r w:rsidR="001A506D">
              <w:rPr>
                <w:sz w:val="20"/>
                <w:szCs w:val="20"/>
              </w:rPr>
              <w:t>skills</w:t>
            </w:r>
            <w:r>
              <w:rPr>
                <w:sz w:val="20"/>
                <w:szCs w:val="20"/>
              </w:rPr>
              <w:t xml:space="preserve"> without clinical application or focus</w:t>
            </w:r>
            <w:r w:rsidR="00E44453">
              <w:rPr>
                <w:sz w:val="20"/>
                <w:szCs w:val="20"/>
              </w:rPr>
              <w:t>.</w:t>
            </w:r>
          </w:p>
        </w:tc>
      </w:tr>
      <w:tr w:rsidR="0063465D" w:rsidRPr="003C5791" w14:paraId="309DEB5F" w14:textId="77777777" w:rsidTr="0063465D">
        <w:tc>
          <w:tcPr>
            <w:tcW w:w="4672" w:type="dxa"/>
            <w:tcBorders>
              <w:top w:val="single" w:sz="4" w:space="0" w:color="auto"/>
              <w:left w:val="single" w:sz="4" w:space="0" w:color="auto"/>
              <w:bottom w:val="single" w:sz="4" w:space="0" w:color="auto"/>
              <w:right w:val="nil"/>
            </w:tcBorders>
          </w:tcPr>
          <w:p w14:paraId="685BC4B2" w14:textId="77777777" w:rsidR="0063465D" w:rsidRPr="00352438" w:rsidRDefault="0063465D" w:rsidP="009812F6">
            <w:pPr>
              <w:spacing w:before="40" w:after="40"/>
              <w:jc w:val="center"/>
              <w:rPr>
                <w:rFonts w:ascii="Times New Roman" w:hAnsi="Times New Roman"/>
                <w:b/>
                <w:sz w:val="20"/>
                <w:szCs w:val="20"/>
              </w:rPr>
            </w:pPr>
            <w:r w:rsidRPr="00352438">
              <w:rPr>
                <w:b/>
                <w:sz w:val="20"/>
                <w:szCs w:val="20"/>
              </w:rPr>
              <w:t>Grey Literature</w:t>
            </w:r>
          </w:p>
        </w:tc>
        <w:tc>
          <w:tcPr>
            <w:tcW w:w="4672" w:type="dxa"/>
            <w:tcBorders>
              <w:top w:val="single" w:sz="4" w:space="0" w:color="auto"/>
              <w:left w:val="nil"/>
              <w:bottom w:val="single" w:sz="4" w:space="0" w:color="auto"/>
              <w:right w:val="single" w:sz="4" w:space="0" w:color="auto"/>
            </w:tcBorders>
          </w:tcPr>
          <w:p w14:paraId="3D6D9946" w14:textId="752515C6" w:rsidR="0063465D" w:rsidRPr="00352438" w:rsidRDefault="0063465D" w:rsidP="009812F6">
            <w:pPr>
              <w:spacing w:before="40" w:after="40"/>
              <w:jc w:val="center"/>
              <w:rPr>
                <w:rFonts w:ascii="Times New Roman" w:hAnsi="Times New Roman"/>
                <w:b/>
                <w:sz w:val="20"/>
                <w:szCs w:val="20"/>
              </w:rPr>
            </w:pPr>
            <w:r w:rsidRPr="0063465D">
              <w:rPr>
                <w:b/>
                <w:color w:val="FFFFFF" w:themeColor="background1"/>
                <w:sz w:val="20"/>
                <w:szCs w:val="20"/>
              </w:rPr>
              <w:t>Grey Literature</w:t>
            </w:r>
          </w:p>
        </w:tc>
      </w:tr>
      <w:tr w:rsidR="005D57D4" w:rsidRPr="003C5791" w14:paraId="7B23FE83" w14:textId="77777777" w:rsidTr="0063465D">
        <w:tc>
          <w:tcPr>
            <w:tcW w:w="4672" w:type="dxa"/>
            <w:tcBorders>
              <w:top w:val="single" w:sz="4" w:space="0" w:color="auto"/>
            </w:tcBorders>
          </w:tcPr>
          <w:p w14:paraId="355B664B" w14:textId="6B3140C1" w:rsidR="005D57D4" w:rsidRPr="00B16B0F" w:rsidRDefault="005D57D4" w:rsidP="009812F6">
            <w:pPr>
              <w:spacing w:before="40" w:after="40"/>
              <w:rPr>
                <w:rFonts w:ascii="Times New Roman" w:hAnsi="Times New Roman"/>
                <w:sz w:val="20"/>
                <w:szCs w:val="20"/>
              </w:rPr>
            </w:pPr>
            <w:r w:rsidRPr="00B16B0F">
              <w:rPr>
                <w:sz w:val="20"/>
                <w:szCs w:val="20"/>
              </w:rPr>
              <w:t xml:space="preserve">Government, education and key stakeholder organisation reports from </w:t>
            </w:r>
            <w:r w:rsidR="00D21E8B" w:rsidRPr="00FB2DAC">
              <w:rPr>
                <w:sz w:val="20"/>
                <w:szCs w:val="20"/>
              </w:rPr>
              <w:t>Australia,</w:t>
            </w:r>
            <w:r w:rsidR="00D21E8B">
              <w:rPr>
                <w:sz w:val="20"/>
                <w:szCs w:val="20"/>
              </w:rPr>
              <w:t xml:space="preserve"> the UK, Ireland, the US, </w:t>
            </w:r>
            <w:r w:rsidR="00D21E8B" w:rsidRPr="00FB2DAC">
              <w:rPr>
                <w:sz w:val="20"/>
                <w:szCs w:val="20"/>
              </w:rPr>
              <w:t>Canada</w:t>
            </w:r>
            <w:r w:rsidR="00D21E8B">
              <w:rPr>
                <w:sz w:val="20"/>
                <w:szCs w:val="20"/>
              </w:rPr>
              <w:t xml:space="preserve"> and </w:t>
            </w:r>
            <w:r w:rsidR="00D21E8B" w:rsidRPr="00FB2DAC">
              <w:rPr>
                <w:sz w:val="20"/>
                <w:szCs w:val="20"/>
              </w:rPr>
              <w:t>NZ</w:t>
            </w:r>
            <w:r w:rsidR="00D21E8B">
              <w:rPr>
                <w:sz w:val="20"/>
                <w:szCs w:val="20"/>
              </w:rPr>
              <w:t>.</w:t>
            </w:r>
          </w:p>
        </w:tc>
        <w:tc>
          <w:tcPr>
            <w:tcW w:w="4672" w:type="dxa"/>
            <w:tcBorders>
              <w:top w:val="single" w:sz="4" w:space="0" w:color="auto"/>
            </w:tcBorders>
          </w:tcPr>
          <w:p w14:paraId="0E70095D" w14:textId="77777777" w:rsidR="005D57D4" w:rsidRPr="00B16B0F" w:rsidRDefault="005D57D4" w:rsidP="009812F6">
            <w:pPr>
              <w:spacing w:before="40" w:after="40"/>
              <w:rPr>
                <w:rFonts w:ascii="Times New Roman" w:hAnsi="Times New Roman"/>
                <w:sz w:val="20"/>
                <w:szCs w:val="20"/>
              </w:rPr>
            </w:pPr>
            <w:r w:rsidRPr="00B16B0F">
              <w:rPr>
                <w:sz w:val="20"/>
                <w:szCs w:val="20"/>
              </w:rPr>
              <w:t>Non-research based data, including personal opinion, editorials, propaganda.</w:t>
            </w:r>
          </w:p>
        </w:tc>
      </w:tr>
      <w:tr w:rsidR="005D57D4" w:rsidRPr="003C5791" w14:paraId="321A0901" w14:textId="77777777" w:rsidTr="00737B02">
        <w:tc>
          <w:tcPr>
            <w:tcW w:w="4672" w:type="dxa"/>
          </w:tcPr>
          <w:p w14:paraId="2EE7DD9A" w14:textId="6C710F4E" w:rsidR="005D57D4" w:rsidRPr="00B16B0F" w:rsidRDefault="005D57D4" w:rsidP="00C76345">
            <w:pPr>
              <w:spacing w:before="40" w:after="40"/>
              <w:rPr>
                <w:rFonts w:ascii="Times New Roman" w:hAnsi="Times New Roman"/>
                <w:sz w:val="20"/>
                <w:szCs w:val="20"/>
              </w:rPr>
            </w:pPr>
            <w:r w:rsidRPr="00B16B0F">
              <w:rPr>
                <w:sz w:val="20"/>
                <w:szCs w:val="20"/>
              </w:rPr>
              <w:t>Website addresses with .org, .gov, .edu.</w:t>
            </w:r>
            <w:r w:rsidR="00673438">
              <w:rPr>
                <w:sz w:val="20"/>
                <w:szCs w:val="20"/>
              </w:rPr>
              <w:t xml:space="preserve"> or their equivalents such as .gc</w:t>
            </w:r>
            <w:r w:rsidR="00B46004">
              <w:rPr>
                <w:sz w:val="20"/>
                <w:szCs w:val="20"/>
              </w:rPr>
              <w:t>.</w:t>
            </w:r>
            <w:r w:rsidR="00673438">
              <w:rPr>
                <w:sz w:val="20"/>
                <w:szCs w:val="20"/>
              </w:rPr>
              <w:t>ca</w:t>
            </w:r>
            <w:r w:rsidR="00B46004">
              <w:rPr>
                <w:sz w:val="20"/>
                <w:szCs w:val="20"/>
              </w:rPr>
              <w:t xml:space="preserve"> (Canadian government</w:t>
            </w:r>
            <w:r w:rsidR="00673438">
              <w:rPr>
                <w:sz w:val="20"/>
                <w:szCs w:val="20"/>
              </w:rPr>
              <w:t>)</w:t>
            </w:r>
            <w:r w:rsidR="00B46004">
              <w:rPr>
                <w:sz w:val="20"/>
                <w:szCs w:val="20"/>
              </w:rPr>
              <w:t>,</w:t>
            </w:r>
            <w:r w:rsidR="00673438">
              <w:rPr>
                <w:sz w:val="20"/>
                <w:szCs w:val="20"/>
              </w:rPr>
              <w:t xml:space="preserve"> </w:t>
            </w:r>
            <w:r w:rsidR="00B46004">
              <w:rPr>
                <w:sz w:val="20"/>
                <w:szCs w:val="20"/>
              </w:rPr>
              <w:t>.govt.nz (</w:t>
            </w:r>
            <w:r w:rsidR="00C76345">
              <w:rPr>
                <w:sz w:val="20"/>
                <w:szCs w:val="20"/>
              </w:rPr>
              <w:t xml:space="preserve">NZ </w:t>
            </w:r>
            <w:r w:rsidR="00B46004">
              <w:rPr>
                <w:sz w:val="20"/>
                <w:szCs w:val="20"/>
              </w:rPr>
              <w:t>government) or</w:t>
            </w:r>
            <w:r w:rsidR="00673438">
              <w:rPr>
                <w:sz w:val="20"/>
                <w:szCs w:val="20"/>
              </w:rPr>
              <w:t>.ac</w:t>
            </w:r>
            <w:r w:rsidR="00B46004">
              <w:rPr>
                <w:sz w:val="20"/>
                <w:szCs w:val="20"/>
              </w:rPr>
              <w:t>.uk</w:t>
            </w:r>
            <w:r w:rsidR="00673438">
              <w:rPr>
                <w:sz w:val="20"/>
                <w:szCs w:val="20"/>
              </w:rPr>
              <w:t xml:space="preserve"> (U</w:t>
            </w:r>
            <w:r w:rsidR="00B46004">
              <w:rPr>
                <w:sz w:val="20"/>
                <w:szCs w:val="20"/>
              </w:rPr>
              <w:t>K education)</w:t>
            </w:r>
            <w:r w:rsidR="00673438">
              <w:rPr>
                <w:sz w:val="20"/>
                <w:szCs w:val="20"/>
              </w:rPr>
              <w:t xml:space="preserve"> and </w:t>
            </w:r>
            <w:r w:rsidR="00B46004">
              <w:rPr>
                <w:sz w:val="20"/>
                <w:szCs w:val="20"/>
              </w:rPr>
              <w:t>.ac.nz (</w:t>
            </w:r>
            <w:r w:rsidR="00C76345">
              <w:rPr>
                <w:sz w:val="20"/>
                <w:szCs w:val="20"/>
              </w:rPr>
              <w:t>NZ</w:t>
            </w:r>
            <w:r w:rsidR="00B46004">
              <w:rPr>
                <w:sz w:val="20"/>
                <w:szCs w:val="20"/>
              </w:rPr>
              <w:t xml:space="preserve"> education</w:t>
            </w:r>
            <w:r w:rsidR="00673438">
              <w:rPr>
                <w:sz w:val="20"/>
                <w:szCs w:val="20"/>
              </w:rPr>
              <w:t>)</w:t>
            </w:r>
            <w:r w:rsidR="00B46004">
              <w:rPr>
                <w:sz w:val="20"/>
                <w:szCs w:val="20"/>
              </w:rPr>
              <w:t>.</w:t>
            </w:r>
          </w:p>
        </w:tc>
        <w:tc>
          <w:tcPr>
            <w:tcW w:w="4672" w:type="dxa"/>
          </w:tcPr>
          <w:p w14:paraId="102D3A16" w14:textId="77777777" w:rsidR="005D57D4" w:rsidRPr="00B16B0F" w:rsidRDefault="005D57D4" w:rsidP="009812F6">
            <w:pPr>
              <w:spacing w:before="40" w:after="40"/>
              <w:rPr>
                <w:rFonts w:ascii="Times New Roman" w:hAnsi="Times New Roman"/>
                <w:sz w:val="20"/>
                <w:szCs w:val="20"/>
              </w:rPr>
            </w:pPr>
          </w:p>
        </w:tc>
      </w:tr>
    </w:tbl>
    <w:p w14:paraId="1EA51E73" w14:textId="2046B334" w:rsidR="00F82AAA" w:rsidRDefault="00F82AAA" w:rsidP="00AA49AF">
      <w:pPr>
        <w:spacing w:before="240"/>
      </w:pPr>
      <w:r>
        <w:t xml:space="preserve">The pdf files of included literature reviews and Australian studies were imported into </w:t>
      </w:r>
      <w:r w:rsidR="00B05DF3">
        <w:t xml:space="preserve">NVivo </w:t>
      </w:r>
      <w:r>
        <w:t xml:space="preserve">(2018). </w:t>
      </w:r>
      <w:r w:rsidR="00B05DF3">
        <w:t xml:space="preserve">NVivo </w:t>
      </w:r>
      <w:r>
        <w:t>was then used to facilitate analysis and synthesis of the content of those papers by coding the results, discussion and conclusion sections to identify:</w:t>
      </w:r>
    </w:p>
    <w:p w14:paraId="3F8DEC08" w14:textId="77777777" w:rsidR="00F82AAA" w:rsidRDefault="00E44453" w:rsidP="00B16B0F">
      <w:pPr>
        <w:pStyle w:val="Bullets"/>
      </w:pPr>
      <w:r>
        <w:t>the s</w:t>
      </w:r>
      <w:r w:rsidR="00F82AAA">
        <w:t>kill focus of the paper</w:t>
      </w:r>
    </w:p>
    <w:p w14:paraId="42A4C8F8" w14:textId="77777777" w:rsidR="00F82AAA" w:rsidRDefault="00E44453" w:rsidP="00B16B0F">
      <w:pPr>
        <w:pStyle w:val="Bullets"/>
      </w:pPr>
      <w:r>
        <w:t>h</w:t>
      </w:r>
      <w:r w:rsidR="00F82AAA">
        <w:t xml:space="preserve">ow the skill </w:t>
      </w:r>
      <w:r w:rsidR="005D57D4">
        <w:t>wa</w:t>
      </w:r>
      <w:r w:rsidR="00F82AAA">
        <w:t>s taught</w:t>
      </w:r>
    </w:p>
    <w:p w14:paraId="46BEB8AC" w14:textId="77777777" w:rsidR="00F82AAA" w:rsidRDefault="00E44453" w:rsidP="00B16B0F">
      <w:pPr>
        <w:pStyle w:val="Bullets"/>
      </w:pPr>
      <w:r>
        <w:t>w</w:t>
      </w:r>
      <w:r w:rsidR="00F82AAA">
        <w:t xml:space="preserve">hat </w:t>
      </w:r>
      <w:r w:rsidR="005D57D4">
        <w:t>wa</w:t>
      </w:r>
      <w:r w:rsidR="00F82AAA">
        <w:t xml:space="preserve">s learned and how </w:t>
      </w:r>
      <w:r w:rsidR="005D57D4">
        <w:t>learning was</w:t>
      </w:r>
      <w:r w:rsidR="00F82AAA">
        <w:t xml:space="preserve"> measured</w:t>
      </w:r>
    </w:p>
    <w:p w14:paraId="7F8D424D" w14:textId="4365D794" w:rsidR="00AE2C2E" w:rsidRDefault="00E44453" w:rsidP="00B16B0F">
      <w:pPr>
        <w:pStyle w:val="Bullets"/>
      </w:pPr>
      <w:r>
        <w:t>f</w:t>
      </w:r>
      <w:r w:rsidR="00F82AAA">
        <w:t xml:space="preserve">actors affecting </w:t>
      </w:r>
      <w:r w:rsidR="00B74859">
        <w:t>skills development</w:t>
      </w:r>
      <w:r w:rsidR="00AE2C2E">
        <w:t xml:space="preserve"> and learning</w:t>
      </w:r>
      <w:r w:rsidR="00D21E8B">
        <w:t>.</w:t>
      </w:r>
    </w:p>
    <w:p w14:paraId="1DBF6B83" w14:textId="0BD0FFC6" w:rsidR="00F82AAA" w:rsidRDefault="009C6E1A" w:rsidP="00AE2C2E">
      <w:pPr>
        <w:pStyle w:val="Bullets"/>
        <w:numPr>
          <w:ilvl w:val="0"/>
          <w:numId w:val="0"/>
        </w:numPr>
      </w:pPr>
      <w:r>
        <w:t xml:space="preserve">The inclusion and exclusion criteria for the international reviews, Australian primary research papers and the grey literature are shown in </w:t>
      </w:r>
      <w:r w:rsidR="001449B0">
        <w:fldChar w:fldCharType="begin"/>
      </w:r>
      <w:r w:rsidR="001449B0">
        <w:instrText xml:space="preserve"> REF _Ref4396978 \h </w:instrText>
      </w:r>
      <w:r w:rsidR="001449B0">
        <w:fldChar w:fldCharType="separate"/>
      </w:r>
      <w:r w:rsidR="00B52BCB" w:rsidRPr="00AA49AF">
        <w:t xml:space="preserve">Table </w:t>
      </w:r>
      <w:r w:rsidR="00B52BCB">
        <w:rPr>
          <w:noProof/>
        </w:rPr>
        <w:t>2</w:t>
      </w:r>
      <w:r w:rsidR="001449B0">
        <w:fldChar w:fldCharType="end"/>
      </w:r>
      <w:r w:rsidRPr="00E66A4B">
        <w:t>.</w:t>
      </w:r>
      <w:r>
        <w:t xml:space="preserve"> References obtained through all search strategies were screened for relevance by title and then entered into an Endnote database for management, where duplicates were then removed. References were culled by title and/or abstract and continuing to apply inclusion and exclusion criteria. Full text of remaining articles were obtained for further review and 286 were excluded, leaving a final sample of </w:t>
      </w:r>
      <w:r w:rsidRPr="00063C12">
        <w:t>25</w:t>
      </w:r>
      <w:r>
        <w:t xml:space="preserve">5 papers. The eligibility process is outlined below in </w:t>
      </w:r>
      <w:r>
        <w:fldChar w:fldCharType="begin"/>
      </w:r>
      <w:r>
        <w:instrText xml:space="preserve"> REF _Ref4396905 \h </w:instrText>
      </w:r>
      <w:r>
        <w:fldChar w:fldCharType="separate"/>
      </w:r>
      <w:r w:rsidR="00B52BCB" w:rsidRPr="003A2792">
        <w:t xml:space="preserve">Figure </w:t>
      </w:r>
      <w:r w:rsidR="00B52BCB">
        <w:rPr>
          <w:noProof/>
        </w:rPr>
        <w:t>2</w:t>
      </w:r>
      <w:r>
        <w:fldChar w:fldCharType="end"/>
      </w:r>
      <w:r>
        <w:t>.</w:t>
      </w:r>
    </w:p>
    <w:p w14:paraId="538C4FF0" w14:textId="77777777" w:rsidR="00080DB2" w:rsidRPr="003A2792" w:rsidRDefault="006E7615" w:rsidP="006E7615">
      <w:pPr>
        <w:pStyle w:val="Heading2"/>
        <w:rPr>
          <w:color w:val="auto"/>
        </w:rPr>
      </w:pPr>
      <w:bookmarkStart w:id="104" w:name="_Toc2797042"/>
      <w:bookmarkStart w:id="105" w:name="_Toc4508963"/>
      <w:bookmarkStart w:id="106" w:name="_Toc7550731"/>
      <w:r w:rsidRPr="003A2792">
        <w:rPr>
          <w:color w:val="auto"/>
        </w:rPr>
        <w:t>PRISMA flow diagram</w:t>
      </w:r>
      <w:bookmarkEnd w:id="104"/>
      <w:bookmarkEnd w:id="105"/>
      <w:bookmarkEnd w:id="106"/>
    </w:p>
    <w:p w14:paraId="7D9883AE" w14:textId="57AFFFC0" w:rsidR="009C6E1A" w:rsidRDefault="009C6E1A" w:rsidP="008333CA">
      <w:r w:rsidRPr="009C6E1A">
        <w:t>The flow diagram</w:t>
      </w:r>
      <w:r w:rsidR="008333CA">
        <w:t xml:space="preserve"> shown below in</w:t>
      </w:r>
      <w:r w:rsidRPr="009C6E1A">
        <w:t xml:space="preserve"> </w:t>
      </w:r>
      <w:r>
        <w:fldChar w:fldCharType="begin"/>
      </w:r>
      <w:r>
        <w:instrText xml:space="preserve"> REF _Ref4396905 \h </w:instrText>
      </w:r>
      <w:r w:rsidR="008333CA">
        <w:instrText xml:space="preserve"> \* MERGEFORMAT </w:instrText>
      </w:r>
      <w:r>
        <w:fldChar w:fldCharType="separate"/>
      </w:r>
      <w:r w:rsidR="00B52BCB" w:rsidRPr="003A2792">
        <w:t xml:space="preserve">Figure </w:t>
      </w:r>
      <w:r w:rsidR="00B52BCB">
        <w:rPr>
          <w:noProof/>
        </w:rPr>
        <w:t>2</w:t>
      </w:r>
      <w:r>
        <w:fldChar w:fldCharType="end"/>
      </w:r>
      <w:r w:rsidRPr="009C6E1A">
        <w:t xml:space="preserve"> summarises the results of searching the academic and grey literature.</w:t>
      </w:r>
    </w:p>
    <w:p w14:paraId="5D5ADA8C" w14:textId="0EAF0B04" w:rsidR="006E7615" w:rsidRDefault="006E7615" w:rsidP="00282932">
      <w:pPr>
        <w:pStyle w:val="Caption"/>
        <w:rPr>
          <w:color w:val="auto"/>
        </w:rPr>
      </w:pPr>
      <w:bookmarkStart w:id="107" w:name="_Ref4396905"/>
      <w:bookmarkStart w:id="108" w:name="_Toc2797098"/>
      <w:bookmarkStart w:id="109" w:name="_Ref4681176"/>
      <w:bookmarkStart w:id="110" w:name="_Ref5615019"/>
      <w:bookmarkStart w:id="111" w:name="_Toc7700860"/>
      <w:r w:rsidRPr="003A2792">
        <w:rPr>
          <w:color w:val="auto"/>
        </w:rPr>
        <w:t xml:space="preserve">Figure </w:t>
      </w:r>
      <w:r w:rsidRPr="003A2792">
        <w:rPr>
          <w:noProof/>
          <w:color w:val="auto"/>
        </w:rPr>
        <w:fldChar w:fldCharType="begin"/>
      </w:r>
      <w:r w:rsidRPr="003A2792">
        <w:rPr>
          <w:noProof/>
          <w:color w:val="auto"/>
        </w:rPr>
        <w:instrText xml:space="preserve"> SEQ Figure \* ARABIC </w:instrText>
      </w:r>
      <w:r w:rsidRPr="003A2792">
        <w:rPr>
          <w:noProof/>
          <w:color w:val="auto"/>
        </w:rPr>
        <w:fldChar w:fldCharType="separate"/>
      </w:r>
      <w:r w:rsidR="00B52BCB">
        <w:rPr>
          <w:noProof/>
          <w:color w:val="auto"/>
        </w:rPr>
        <w:t>2</w:t>
      </w:r>
      <w:r w:rsidRPr="003A2792">
        <w:rPr>
          <w:noProof/>
          <w:color w:val="auto"/>
        </w:rPr>
        <w:fldChar w:fldCharType="end"/>
      </w:r>
      <w:bookmarkEnd w:id="107"/>
      <w:r w:rsidRPr="003A2792">
        <w:rPr>
          <w:color w:val="auto"/>
        </w:rPr>
        <w:tab/>
      </w:r>
      <w:r w:rsidR="009C6E1A" w:rsidRPr="003A2792">
        <w:rPr>
          <w:color w:val="auto"/>
        </w:rPr>
        <w:t xml:space="preserve">PRISMA </w:t>
      </w:r>
      <w:r w:rsidRPr="003A2792">
        <w:rPr>
          <w:color w:val="auto"/>
        </w:rPr>
        <w:t>Flow diagram</w:t>
      </w:r>
      <w:bookmarkEnd w:id="108"/>
      <w:bookmarkEnd w:id="109"/>
      <w:bookmarkEnd w:id="110"/>
      <w:bookmarkEnd w:id="111"/>
    </w:p>
    <w:p w14:paraId="6C464422" w14:textId="1F88DD1B" w:rsidR="0016554E" w:rsidRPr="0016554E" w:rsidRDefault="0016554E" w:rsidP="0016554E">
      <w:r>
        <w:rPr>
          <w:noProof/>
        </w:rPr>
        <w:drawing>
          <wp:inline distT="0" distB="0" distL="0" distR="0" wp14:anchorId="6097062F" wp14:editId="7976B093">
            <wp:extent cx="5939790" cy="6129655"/>
            <wp:effectExtent l="0" t="0" r="3810" b="4445"/>
            <wp:docPr id="9" name="Picture 9" descr="This flow diagram shows the results of searching the academic and grey literature.  Identification phase: papers identified by database searching (n = 1,125), papers identified by hand and snowball searching (n = 406), papers identified by grey literature searching (n = 98). Screening phase: Papers after removal of duplicates (n = 367 duplicates) (n = 1,262); papers screened by review of title and abstract (n = 1,262), which resulted in papers excluded (n = 721). Eligibility phase: Full-text papers assessed for inclusion (N = 541) which resulted in Papers excluded after full-text review (n = 286).  Inclusion phase: papers included in the review (n =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6129655"/>
                    </a:xfrm>
                    <a:prstGeom prst="rect">
                      <a:avLst/>
                    </a:prstGeom>
                  </pic:spPr>
                </pic:pic>
              </a:graphicData>
            </a:graphic>
          </wp:inline>
        </w:drawing>
      </w:r>
    </w:p>
    <w:p w14:paraId="45778EDA" w14:textId="77777777" w:rsidR="008470E0" w:rsidRPr="0016554E" w:rsidRDefault="008470E0" w:rsidP="008470E0">
      <w:pPr>
        <w:pStyle w:val="Heading2"/>
        <w:rPr>
          <w:color w:val="auto"/>
        </w:rPr>
      </w:pPr>
      <w:bookmarkStart w:id="112" w:name="_Toc4151771"/>
      <w:bookmarkStart w:id="113" w:name="_Toc4508964"/>
      <w:bookmarkStart w:id="114" w:name="_Toc7550732"/>
      <w:r w:rsidRPr="0016554E">
        <w:rPr>
          <w:color w:val="auto"/>
        </w:rPr>
        <w:t>Methodological quality</w:t>
      </w:r>
      <w:bookmarkEnd w:id="112"/>
      <w:bookmarkEnd w:id="113"/>
      <w:bookmarkEnd w:id="114"/>
    </w:p>
    <w:p w14:paraId="16B01B30" w14:textId="77777777" w:rsidR="008470E0" w:rsidRPr="0016554E" w:rsidRDefault="008470E0" w:rsidP="008470E0">
      <w:pPr>
        <w:pStyle w:val="Heading3"/>
        <w:rPr>
          <w:color w:val="auto"/>
        </w:rPr>
      </w:pPr>
      <w:r w:rsidRPr="0016554E">
        <w:rPr>
          <w:color w:val="auto"/>
        </w:rPr>
        <w:t>General issues</w:t>
      </w:r>
    </w:p>
    <w:p w14:paraId="5F533FB8" w14:textId="6B462C3A" w:rsidR="008470E0" w:rsidRDefault="008470E0" w:rsidP="00AE787A">
      <w:r>
        <w:t xml:space="preserve">At the outset of the literature reviews it was difficult to predict the volume of relevant and available literature for each topic. </w:t>
      </w:r>
      <w:r w:rsidR="00AE787A">
        <w:t>The process of sifting through what may be a very large volume of literature can be aided by using an evidence hierarchy that clearly explains the differing levels and quality of evidence. ‘Levels of evidence’ are often represented as a pyramid with the highest levels of evidence at the top that is, systematic reviews and randomised controlled trials. This makes sense when assessing, for example the efficacy of an intervention. It can be challenging when conducting narrative reviews to apply this hierarchy as a substantial proportion of useful literature may not have been derived from these higher levels of evidence.</w:t>
      </w:r>
    </w:p>
    <w:p w14:paraId="17C06B42" w14:textId="557CA72B" w:rsidR="008470E0" w:rsidRDefault="008470E0" w:rsidP="0016554E">
      <w:pPr>
        <w:spacing w:before="240"/>
      </w:pPr>
      <w:r>
        <w:t>While initially it was anticipated that this process could be aided through using an appropriate critical appraisal tool to describe each of the included studies it soon became apparent that this would not be possible within the available timeframe. Throughout each literature review summaries and syntheses of key sources are provided in tabular form, however these are deliberately not exhaustive. In collaboration with the Department of Health a decision was made that the available time was better invested in comprehensive analysis and intelligent synthesis of findings.</w:t>
      </w:r>
    </w:p>
    <w:p w14:paraId="4BDF8EA7" w14:textId="77777777" w:rsidR="008470E0" w:rsidRPr="0016554E" w:rsidRDefault="008470E0" w:rsidP="008470E0">
      <w:pPr>
        <w:pStyle w:val="Heading3"/>
        <w:rPr>
          <w:color w:val="auto"/>
        </w:rPr>
      </w:pPr>
      <w:r w:rsidRPr="0016554E">
        <w:rPr>
          <w:color w:val="auto"/>
        </w:rPr>
        <w:t>Topic-specific issues</w:t>
      </w:r>
    </w:p>
    <w:p w14:paraId="2A1FCCA3" w14:textId="62653AA6" w:rsidR="008470E0" w:rsidRPr="00E67F69" w:rsidRDefault="00DB5853" w:rsidP="008470E0">
      <w:r>
        <w:t>Due to time constraints, no formal assessment of the quality of the literature reviews included in this review was undertaken. However, it was noted that,</w:t>
      </w:r>
      <w:r w:rsidR="00ED7738">
        <w:t xml:space="preserve"> i</w:t>
      </w:r>
      <w:r w:rsidR="00E66A4B">
        <w:t xml:space="preserve">n general, </w:t>
      </w:r>
      <w:r>
        <w:t xml:space="preserve">within the international literature </w:t>
      </w:r>
      <w:r w:rsidR="00E66A4B">
        <w:t>the research questions</w:t>
      </w:r>
      <w:r w:rsidR="00ED7738">
        <w:t xml:space="preserve"> </w:t>
      </w:r>
      <w:r>
        <w:t xml:space="preserve">addressed </w:t>
      </w:r>
      <w:r w:rsidR="00E66A4B">
        <w:t xml:space="preserve">were </w:t>
      </w:r>
      <w:r w:rsidR="00ED7738">
        <w:t xml:space="preserve">well defined, </w:t>
      </w:r>
      <w:r w:rsidR="00B05DF3">
        <w:t xml:space="preserve">and </w:t>
      </w:r>
      <w:r w:rsidR="00ED7738">
        <w:t xml:space="preserve">the methods clearly articulated, including inclusion and exclusion criteria. The majority reported the degrees of potential bias in the studies. </w:t>
      </w:r>
      <w:r w:rsidR="00B05DF3">
        <w:t>T</w:t>
      </w:r>
      <w:r w:rsidR="00ED7738">
        <w:t xml:space="preserve">here was </w:t>
      </w:r>
      <w:r w:rsidR="00B05DF3">
        <w:t>limited</w:t>
      </w:r>
      <w:r w:rsidR="00ED7738">
        <w:t xml:space="preserve"> </w:t>
      </w:r>
      <w:r w:rsidR="008470E0">
        <w:t xml:space="preserve">detail </w:t>
      </w:r>
      <w:r w:rsidR="00ED7738">
        <w:t xml:space="preserve">regarding the </w:t>
      </w:r>
      <w:r w:rsidR="00B05DF3">
        <w:t xml:space="preserve">excluded </w:t>
      </w:r>
      <w:r w:rsidR="00ED7738">
        <w:t xml:space="preserve">studies </w:t>
      </w:r>
      <w:r w:rsidR="00B05DF3">
        <w:t>and the</w:t>
      </w:r>
      <w:r w:rsidR="00ED7738">
        <w:t xml:space="preserve"> reason</w:t>
      </w:r>
      <w:r w:rsidR="00B05DF3">
        <w:t>s for exclusion</w:t>
      </w:r>
      <w:r w:rsidR="008470E0">
        <w:t>.</w:t>
      </w:r>
      <w:r w:rsidR="00AE2C2E">
        <w:t xml:space="preserve"> </w:t>
      </w:r>
      <w:r w:rsidR="00ED7738">
        <w:t>The quality of the evidence was noted frequently in the literature reviews in terms of the sample size and the number of sites at which studies had been undertaken</w:t>
      </w:r>
      <w:r w:rsidR="00B05DF3">
        <w:t>. There was a</w:t>
      </w:r>
      <w:r w:rsidR="00ED7738">
        <w:t xml:space="preserve"> lack of experimental research, particularly randomised controlled trials. </w:t>
      </w:r>
      <w:r w:rsidR="008470E0" w:rsidRPr="00E67F69">
        <w:t>The following examples are indicative of many similar observations:</w:t>
      </w:r>
    </w:p>
    <w:p w14:paraId="20FA5D5D" w14:textId="705D3A47" w:rsidR="008470E0" w:rsidRPr="00E67F69" w:rsidRDefault="008470E0" w:rsidP="008470E0">
      <w:pPr>
        <w:pStyle w:val="Bullets"/>
      </w:pPr>
      <w:r w:rsidRPr="00E67F69">
        <w:t>‘</w:t>
      </w:r>
      <w:r w:rsidR="00E67F69" w:rsidRPr="00E67F69">
        <w:t>Although every paper claimed the beneﬁts of questioning in fostering thinking processes, more needs to be done to reinforce the empirical evidence on the subject’</w:t>
      </w:r>
      <w:r w:rsidR="00F23961">
        <w:t>.</w:t>
      </w:r>
      <w:r w:rsidR="00ED46C1">
        <w:fldChar w:fldCharType="begin"/>
      </w:r>
      <w:r w:rsidR="00387677">
        <w:instrText xml:space="preserve"> ADDIN EN.CITE &lt;EndNote&gt;&lt;Cite&gt;&lt;Author&gt;Merisier&lt;/Author&gt;&lt;Year&gt;2018&lt;/Year&gt;&lt;RecNum&gt;162&lt;/RecNum&gt;&lt;Pages&gt;114&lt;/Pages&gt;&lt;DisplayText&gt;&lt;style face="superscript"&gt;10&lt;/style&gt;&lt;/DisplayText&gt;&lt;record&gt;&lt;rec-number&gt;162&lt;/rec-number&gt;&lt;foreign-keys&gt;&lt;key app="EN" db-id="verf9fw2pd0wzpee9zpv9zw42rp5rsfr5x5f" timestamp="1551426871"&gt;162&lt;/key&gt;&lt;/foreign-keys&gt;&lt;ref-type name="Journal Article"&gt;17&lt;/ref-type&gt;&lt;contributors&gt;&lt;authors&gt;&lt;author&gt;Merisier, Sophia&lt;/author&gt;&lt;author&gt;Larue, Caroline&lt;/author&gt;&lt;author&gt;Boyer, Louise&lt;/author&gt;&lt;/authors&gt;&lt;/contributors&gt;&lt;titles&gt;&lt;title&gt;How does questioning influence nursing students&amp;apos; clinical reasoning in problem-based learning? A scoping review&lt;/title&gt;&lt;secondary-title&gt;Nurse Education Today&lt;/secondary-title&gt;&lt;/titles&gt;&lt;periodical&gt;&lt;full-title&gt;Nurse Education Today&lt;/full-title&gt;&lt;/periodical&gt;&lt;pages&gt;108-115&lt;/pages&gt;&lt;volume&gt;65&lt;/volume&gt;&lt;keywords&gt;&lt;keyword&gt;Questioning&lt;/keyword&gt;&lt;keyword&gt;Clinical reasoning&lt;/keyword&gt;&lt;keyword&gt;Nursing education&lt;/keyword&gt;&lt;keyword&gt;Critical thinking&lt;/keyword&gt;&lt;keyword&gt;Problem-based learning&lt;/keyword&gt;&lt;keyword&gt;Educational strategies&lt;/keyword&gt;&lt;/keywords&gt;&lt;dates&gt;&lt;year&gt;2018&lt;/year&gt;&lt;pub-dates&gt;&lt;date&gt;2018/06/01/&lt;/date&gt;&lt;/pub-dates&gt;&lt;/dates&gt;&lt;isbn&gt;0260-6917&lt;/isbn&gt;&lt;urls&gt;&lt;related-urls&gt;&lt;url&gt;http://www.sciencedirect.com/science/article/pii/S0260691718301308&lt;/url&gt;&lt;url&gt;https://ac.els-cdn.com/S0260691718301308/1-s2.0-S0260691718301308-main.pdf?_tid=acf9994d-b26c-4278-9e04-97d3c2ead252&amp;amp;acdnat=1551481727_075663164916b4d4474f1d2f71b9da13&lt;/url&gt;&lt;/related-urls&gt;&lt;/urls&gt;&lt;electronic-resource-num&gt;https://doi.org/10.1016/j.nedt.2018.03.006&lt;/electronic-resource-num&gt;&lt;/record&gt;&lt;/Cite&gt;&lt;/EndNote&gt;</w:instrText>
      </w:r>
      <w:r w:rsidR="00ED46C1">
        <w:fldChar w:fldCharType="separate"/>
      </w:r>
      <w:r w:rsidR="00393F2A" w:rsidRPr="00393F2A">
        <w:rPr>
          <w:noProof/>
          <w:vertAlign w:val="superscript"/>
        </w:rPr>
        <w:t>10</w:t>
      </w:r>
      <w:r w:rsidR="00ED46C1">
        <w:fldChar w:fldCharType="end"/>
      </w:r>
    </w:p>
    <w:p w14:paraId="3FDC6B96" w14:textId="167BDB09" w:rsidR="008470E0" w:rsidRPr="00164B01" w:rsidRDefault="008470E0" w:rsidP="008470E0">
      <w:pPr>
        <w:pStyle w:val="Bullets"/>
      </w:pPr>
      <w:r w:rsidRPr="00164B01">
        <w:t>‘</w:t>
      </w:r>
      <w:r w:rsidR="00E67F69" w:rsidRPr="00164B01">
        <w:t>Overall, use of a constellation of instruments and a lack of high quality study designs mean that there are still some gaps in evidence of effects that need to be addressed’</w:t>
      </w:r>
      <w:r w:rsidR="00F23961">
        <w:t>.</w:t>
      </w:r>
      <w:r w:rsidR="00164B01" w:rsidRPr="00164B01">
        <w:fldChar w:fldCharType="begin">
          <w:fldData xml:space="preserve">PEVuZE5vdGU+PENpdGU+PEF1dGhvcj5DYW50PC9BdXRob3I+PFllYXI+MjAxNzwvWWVhcj48UmVj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</w:fldData>
        </w:fldChar>
      </w:r>
      <w:r w:rsidR="00387677">
        <w:instrText xml:space="preserve"> ADDIN EN.CITE </w:instrText>
      </w:r>
      <w:r w:rsidR="00387677">
        <w:fldChar w:fldCharType="begin">
          <w:fldData xml:space="preserve">PEVuZE5vdGU+PENpdGU+PEF1dGhvcj5DYW50PC9BdXRob3I+PFllYXI+MjAxNzwvWWVhcj48UmVj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</w:fldData>
        </w:fldChar>
      </w:r>
      <w:r w:rsidR="00387677">
        <w:instrText xml:space="preserve"> ADDIN EN.CITE.DATA </w:instrText>
      </w:r>
      <w:r w:rsidR="00387677">
        <w:fldChar w:fldCharType="end"/>
      </w:r>
      <w:r w:rsidR="00164B01" w:rsidRPr="00164B01">
        <w:fldChar w:fldCharType="separate"/>
      </w:r>
      <w:r w:rsidR="00393F2A" w:rsidRPr="00393F2A">
        <w:rPr>
          <w:noProof/>
          <w:vertAlign w:val="superscript"/>
        </w:rPr>
        <w:t>11</w:t>
      </w:r>
      <w:r w:rsidR="00164B01" w:rsidRPr="00164B01">
        <w:fldChar w:fldCharType="end"/>
      </w:r>
    </w:p>
    <w:p w14:paraId="0618392E" w14:textId="6292EA87" w:rsidR="008470E0" w:rsidRPr="00E67F69" w:rsidRDefault="00E67F69" w:rsidP="00E67F69">
      <w:pPr>
        <w:pStyle w:val="Bullets"/>
      </w:pPr>
      <w:r>
        <w:t>‘This study included a limited number of studies in the meta-analysis, and many studies were conducted with a small number of participants due to the early stage of research on simulation-based education’</w:t>
      </w:r>
      <w:r w:rsidR="00F23961">
        <w:t>.</w:t>
      </w:r>
      <w:r w:rsidR="00ED46C1">
        <w:fldChar w:fldCharType="begin">
          <w:fldData xml:space="preserve">PEVuZE5vdGU+PENpdGU+PEF1dGhvcj5TaGluPC9BdXRob3I+PFllYXI+MjAxNTwvWWVhcj48UmVj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</w:fldData>
        </w:fldChar>
      </w:r>
      <w:r w:rsidR="00387677">
        <w:instrText xml:space="preserve"> ADDIN EN.CITE </w:instrText>
      </w:r>
      <w:r w:rsidR="00387677">
        <w:fldChar w:fldCharType="begin">
          <w:fldData xml:space="preserve">PEVuZE5vdGU+PENpdGU+PEF1dGhvcj5TaGluPC9BdXRob3I+PFllYXI+MjAxNTwvWWVhcj48UmVj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</w:fldData>
        </w:fldChar>
      </w:r>
      <w:r w:rsidR="00387677">
        <w:instrText xml:space="preserve"> ADDIN EN.CITE.DATA </w:instrText>
      </w:r>
      <w:r w:rsidR="00387677">
        <w:fldChar w:fldCharType="end"/>
      </w:r>
      <w:r w:rsidR="00ED46C1">
        <w:fldChar w:fldCharType="separate"/>
      </w:r>
      <w:r w:rsidR="00393F2A" w:rsidRPr="00393F2A">
        <w:rPr>
          <w:noProof/>
          <w:vertAlign w:val="superscript"/>
        </w:rPr>
        <w:t>12</w:t>
      </w:r>
      <w:r w:rsidR="00ED46C1">
        <w:fldChar w:fldCharType="end"/>
      </w:r>
    </w:p>
    <w:p w14:paraId="5560A798" w14:textId="6073BA68" w:rsidR="001A506D" w:rsidRDefault="008470E0" w:rsidP="0016554E">
      <w:pPr>
        <w:spacing w:before="240"/>
      </w:pPr>
      <w:r w:rsidRPr="00E67F69">
        <w:t xml:space="preserve">The quality of the Australian </w:t>
      </w:r>
      <w:r w:rsidR="00ED7738">
        <w:t xml:space="preserve">primary </w:t>
      </w:r>
      <w:r w:rsidRPr="00E67F69">
        <w:t xml:space="preserve">studies included in </w:t>
      </w:r>
      <w:r w:rsidR="00B76BB0" w:rsidRPr="00E67F69">
        <w:t>th</w:t>
      </w:r>
      <w:r w:rsidR="00B76BB0">
        <w:t>is</w:t>
      </w:r>
      <w:r w:rsidR="00B76BB0" w:rsidRPr="00E67F69">
        <w:t xml:space="preserve"> </w:t>
      </w:r>
      <w:r w:rsidRPr="00E67F69">
        <w:t>review reflect these observations about the international literature.</w:t>
      </w:r>
      <w:r w:rsidR="00ED7738">
        <w:t xml:space="preserve"> One of the most significant limitations of the studies was that </w:t>
      </w:r>
      <w:r w:rsidR="00390D29">
        <w:t xml:space="preserve">there were </w:t>
      </w:r>
      <w:r w:rsidR="00ED7738">
        <w:t>very few attempt</w:t>
      </w:r>
      <w:r w:rsidR="006E1B9D">
        <w:t>s</w:t>
      </w:r>
      <w:r w:rsidR="00ED7738">
        <w:t xml:space="preserve"> to evaluate the degree to which the learning </w:t>
      </w:r>
      <w:r w:rsidR="00390D29">
        <w:t xml:space="preserve">about </w:t>
      </w:r>
      <w:r w:rsidR="00ED7738">
        <w:t xml:space="preserve">skills, knowledge and attributes </w:t>
      </w:r>
      <w:r w:rsidR="00390D29">
        <w:t>w</w:t>
      </w:r>
      <w:r w:rsidR="00FD354E">
        <w:t>as</w:t>
      </w:r>
      <w:r w:rsidR="00390D29">
        <w:t xml:space="preserve"> </w:t>
      </w:r>
      <w:r w:rsidR="00ED7738">
        <w:t xml:space="preserve">translated from the </w:t>
      </w:r>
      <w:r w:rsidR="00390D29">
        <w:t xml:space="preserve">research </w:t>
      </w:r>
      <w:r w:rsidR="00ED7738">
        <w:t xml:space="preserve">setting into real-time clinical practice. </w:t>
      </w:r>
      <w:r w:rsidR="00B76BB0">
        <w:t xml:space="preserve">Whilst </w:t>
      </w:r>
      <w:r w:rsidR="00390D29">
        <w:t xml:space="preserve">they provide </w:t>
      </w:r>
      <w:r w:rsidR="00B76BB0">
        <w:t xml:space="preserve">valuable information, such studies are complex to conduct given the range of variables. </w:t>
      </w:r>
      <w:r w:rsidR="00ED7738">
        <w:t xml:space="preserve">The majority of studies focused on self-reported data, such as </w:t>
      </w:r>
      <w:r w:rsidR="00B76BB0">
        <w:t xml:space="preserve">student </w:t>
      </w:r>
      <w:r w:rsidR="00ED7738">
        <w:t>satisfaction or perceived level of learning, which offers only a unilateral perspective. Further, very few studies offer</w:t>
      </w:r>
      <w:r w:rsidR="00467F31">
        <w:t>ed</w:t>
      </w:r>
      <w:r w:rsidR="00ED7738">
        <w:t xml:space="preserve"> longitudinal data in relation to skill development</w:t>
      </w:r>
      <w:r w:rsidR="00467F31">
        <w:t xml:space="preserve"> and maintenance of knowledge, skills and attributes. </w:t>
      </w:r>
      <w:r>
        <w:t xml:space="preserve">The report on journal </w:t>
      </w:r>
      <w:r w:rsidR="00DB5853">
        <w:t>impact</w:t>
      </w:r>
      <w:r>
        <w:t xml:space="preserve"> for included papers is included as </w:t>
      </w:r>
      <w:r w:rsidR="008653CC">
        <w:fldChar w:fldCharType="begin"/>
      </w:r>
      <w:r w:rsidR="008653CC">
        <w:instrText xml:space="preserve"> REF Appendix3 \h </w:instrText>
      </w:r>
      <w:r w:rsidR="008653CC">
        <w:fldChar w:fldCharType="separate"/>
      </w:r>
      <w:r w:rsidR="00B52BCB" w:rsidRPr="004F7FA6">
        <w:t xml:space="preserve">Appendix </w:t>
      </w:r>
      <w:r w:rsidR="00B52BCB">
        <w:rPr>
          <w:noProof/>
        </w:rPr>
        <w:t>3</w:t>
      </w:r>
      <w:r w:rsidR="008653CC">
        <w:fldChar w:fldCharType="end"/>
      </w:r>
      <w:r w:rsidR="0045009D">
        <w:t>.</w:t>
      </w:r>
      <w:bookmarkEnd w:id="93"/>
      <w:r w:rsidR="001A506D">
        <w:br w:type="page"/>
      </w:r>
    </w:p>
    <w:p w14:paraId="780A4E61" w14:textId="7D8481D1" w:rsidR="006B3BB6" w:rsidRPr="0016554E" w:rsidRDefault="008470E0" w:rsidP="008470E0">
      <w:pPr>
        <w:pStyle w:val="Heading1"/>
        <w:rPr>
          <w:color w:val="auto"/>
        </w:rPr>
      </w:pPr>
      <w:bookmarkStart w:id="115" w:name="_Toc4508966"/>
      <w:bookmarkStart w:id="116" w:name="_Toc7550733"/>
      <w:r w:rsidRPr="0016554E">
        <w:rPr>
          <w:color w:val="auto"/>
        </w:rPr>
        <w:t xml:space="preserve">Introduction to </w:t>
      </w:r>
      <w:r w:rsidR="00DB5853" w:rsidRPr="0016554E">
        <w:rPr>
          <w:color w:val="auto"/>
        </w:rPr>
        <w:t xml:space="preserve">the </w:t>
      </w:r>
      <w:r w:rsidRPr="0016554E">
        <w:rPr>
          <w:color w:val="auto"/>
        </w:rPr>
        <w:t>presentation of the results</w:t>
      </w:r>
      <w:bookmarkEnd w:id="115"/>
      <w:bookmarkEnd w:id="116"/>
    </w:p>
    <w:p w14:paraId="3E6DC91D" w14:textId="6CF2989E" w:rsidR="005F7314" w:rsidRDefault="008470E0" w:rsidP="008470E0">
      <w:r w:rsidRPr="00492BEE">
        <w:t xml:space="preserve">Topic </w:t>
      </w:r>
      <w:r w:rsidR="00E67F69" w:rsidRPr="00492BEE">
        <w:t>3</w:t>
      </w:r>
      <w:r w:rsidRPr="00492BEE">
        <w:t xml:space="preserve"> includes a range of sub-topics and covers three</w:t>
      </w:r>
      <w:r w:rsidR="00E67F69" w:rsidRPr="00492BEE">
        <w:t xml:space="preserve"> </w:t>
      </w:r>
      <w:r w:rsidRPr="00492BEE">
        <w:t xml:space="preserve">nursing roles </w:t>
      </w:r>
      <w:r w:rsidR="00492BEE">
        <w:t xml:space="preserve">in training </w:t>
      </w:r>
      <w:r w:rsidRPr="00492BEE">
        <w:t>–</w:t>
      </w:r>
      <w:r w:rsidR="00247341">
        <w:t xml:space="preserve">student </w:t>
      </w:r>
      <w:r w:rsidR="00FE439A">
        <w:t>E</w:t>
      </w:r>
      <w:r w:rsidR="00247341">
        <w:t>N</w:t>
      </w:r>
      <w:r w:rsidR="00B74859">
        <w:t xml:space="preserve"> </w:t>
      </w:r>
      <w:r w:rsidR="00FE439A">
        <w:t>student</w:t>
      </w:r>
      <w:r w:rsidR="00492BEE" w:rsidRPr="00492BEE">
        <w:t xml:space="preserve"> </w:t>
      </w:r>
      <w:r w:rsidR="00FE439A">
        <w:t>R</w:t>
      </w:r>
      <w:r w:rsidR="00FE439A" w:rsidRPr="00492BEE">
        <w:t>Ns</w:t>
      </w:r>
      <w:r w:rsidR="00B76BB0">
        <w:t xml:space="preserve">, </w:t>
      </w:r>
      <w:r w:rsidR="00492BEE" w:rsidRPr="00492BEE">
        <w:t>and NP candidates</w:t>
      </w:r>
      <w:r w:rsidRPr="00492BEE">
        <w:t>.</w:t>
      </w:r>
      <w:r w:rsidR="007539D1">
        <w:t xml:space="preserve"> Student RNs are also known as nursing students and student nurses. In this review, to differentiate between the other two groups of students (EN and NP), the term ‘student RNs’ is used throughout the document. </w:t>
      </w:r>
      <w:r w:rsidRPr="00492BEE">
        <w:t xml:space="preserve">Most of the focus of Topic </w:t>
      </w:r>
      <w:r w:rsidR="00E67F69" w:rsidRPr="00492BEE">
        <w:t>3</w:t>
      </w:r>
      <w:r w:rsidRPr="00492BEE">
        <w:t xml:space="preserve"> is on what happens in the </w:t>
      </w:r>
      <w:r w:rsidR="00E67F69" w:rsidRPr="00492BEE">
        <w:t>educational setting</w:t>
      </w:r>
      <w:r w:rsidRPr="00492BEE">
        <w:t>,</w:t>
      </w:r>
      <w:r w:rsidR="00492BEE" w:rsidRPr="00492BEE">
        <w:t xml:space="preserve"> except for the sub-topic on clinical placements.</w:t>
      </w:r>
    </w:p>
    <w:p w14:paraId="046A060E" w14:textId="21FF00A1" w:rsidR="008470E0" w:rsidRPr="00492BEE" w:rsidRDefault="00492BEE" w:rsidP="0016554E">
      <w:pPr>
        <w:spacing w:before="240"/>
      </w:pPr>
      <w:r w:rsidRPr="00492BEE">
        <w:t xml:space="preserve">The </w:t>
      </w:r>
      <w:r w:rsidR="008470E0" w:rsidRPr="00492BEE">
        <w:t>range of issues</w:t>
      </w:r>
      <w:r w:rsidRPr="00492BEE">
        <w:t xml:space="preserve"> incumbent to Topic 3</w:t>
      </w:r>
      <w:r w:rsidR="008470E0" w:rsidRPr="00492BEE">
        <w:t xml:space="preserve"> presented challenges in terms of how best to present the findings, particularly as the results of some reviews/studies may have a bearing on more than one issue (e.g. a study that involves </w:t>
      </w:r>
      <w:r w:rsidR="00247341">
        <w:t>student RN</w:t>
      </w:r>
      <w:r w:rsidRPr="00492BEE">
        <w:t>s undertaking an interprofessional clinical placement).</w:t>
      </w:r>
      <w:r>
        <w:t xml:space="preserve"> </w:t>
      </w:r>
      <w:r w:rsidR="008470E0" w:rsidRPr="00492BEE">
        <w:t>The findings are primarily structured in terms of the three nursing designations (</w:t>
      </w:r>
      <w:r w:rsidR="00247341">
        <w:t xml:space="preserve">student </w:t>
      </w:r>
      <w:r w:rsidR="00FE439A">
        <w:t>E</w:t>
      </w:r>
      <w:r w:rsidR="00247341">
        <w:t>N</w:t>
      </w:r>
      <w:r>
        <w:t xml:space="preserve">, student </w:t>
      </w:r>
      <w:r w:rsidR="00FE439A">
        <w:t xml:space="preserve">RN </w:t>
      </w:r>
      <w:r>
        <w:t>and NP candidate</w:t>
      </w:r>
      <w:r w:rsidR="008470E0" w:rsidRPr="00492BEE">
        <w:t xml:space="preserve">). The vast majority of the literature identified focused on </w:t>
      </w:r>
      <w:r w:rsidR="00247341">
        <w:t>student RN</w:t>
      </w:r>
      <w:r>
        <w:t>s,</w:t>
      </w:r>
      <w:r w:rsidR="008470E0" w:rsidRPr="00492BEE">
        <w:t xml:space="preserve"> requiring a detailed series of sub-headings in that section of the report</w:t>
      </w:r>
      <w:r w:rsidR="00E22E81">
        <w:t xml:space="preserve">. </w:t>
      </w:r>
      <w:r w:rsidR="00FE439A">
        <w:t>Despite extensive searching, limited literature was found around student ENs and N</w:t>
      </w:r>
      <w:r w:rsidR="00AE2C2E">
        <w:t>P</w:t>
      </w:r>
      <w:r w:rsidR="00FE439A">
        <w:t xml:space="preserve"> </w:t>
      </w:r>
      <w:r w:rsidR="00197BE4">
        <w:t>candidates</w:t>
      </w:r>
      <w:r w:rsidR="00FE439A">
        <w:t>.</w:t>
      </w:r>
    </w:p>
    <w:p w14:paraId="579FCD31" w14:textId="77777777" w:rsidR="008470E0" w:rsidRDefault="008470E0" w:rsidP="0016554E">
      <w:pPr>
        <w:spacing w:before="240"/>
      </w:pPr>
      <w:r w:rsidRPr="00492BEE">
        <w:t xml:space="preserve">Given the very short time-frame to complete the review, it was never intended that the findings would include a detailed description of every literature review or study included in the review. However, it is important to present the findings in sufficient detail so that the evidence supporting the interpretations is clear to the reader. Therefore, tables summarising included </w:t>
      </w:r>
      <w:r w:rsidR="00EC1F41">
        <w:t xml:space="preserve">sources </w:t>
      </w:r>
      <w:r w:rsidRPr="00492BEE">
        <w:t>have been used to provide this evidence</w:t>
      </w:r>
      <w:r w:rsidR="005529A0">
        <w:t xml:space="preserve"> and to indicate the emphasis or trend within the literature.</w:t>
      </w:r>
    </w:p>
    <w:p w14:paraId="288FC205" w14:textId="77777777" w:rsidR="003C5791" w:rsidRDefault="003C5791">
      <w:r>
        <w:br w:type="page"/>
      </w:r>
    </w:p>
    <w:p w14:paraId="2E12FEE7" w14:textId="6D22EE72" w:rsidR="008470E0" w:rsidRPr="0016554E" w:rsidRDefault="004D0A23" w:rsidP="008470E0">
      <w:pPr>
        <w:pStyle w:val="Heading1"/>
        <w:rPr>
          <w:color w:val="auto"/>
        </w:rPr>
      </w:pPr>
      <w:bookmarkStart w:id="117" w:name="_Toc4508967"/>
      <w:bookmarkStart w:id="118" w:name="_Toc7550734"/>
      <w:r w:rsidRPr="0016554E">
        <w:rPr>
          <w:color w:val="auto"/>
        </w:rPr>
        <w:t>S</w:t>
      </w:r>
      <w:r w:rsidR="00FE439A" w:rsidRPr="0016554E">
        <w:rPr>
          <w:color w:val="auto"/>
        </w:rPr>
        <w:t xml:space="preserve">tudent </w:t>
      </w:r>
      <w:r w:rsidR="00F75DD3" w:rsidRPr="0016554E">
        <w:rPr>
          <w:color w:val="auto"/>
        </w:rPr>
        <w:t>registered nurses</w:t>
      </w:r>
      <w:bookmarkEnd w:id="117"/>
      <w:bookmarkEnd w:id="118"/>
    </w:p>
    <w:p w14:paraId="29C9A987" w14:textId="6F36575E" w:rsidR="005F7314" w:rsidRDefault="009C6E1A" w:rsidP="008470E0">
      <w:r>
        <w:t>The overwhelming majority of international reviews and Australian studies that were identified,</w:t>
      </w:r>
      <w:r w:rsidR="00221261">
        <w:t xml:space="preserve"> explored the </w:t>
      </w:r>
      <w:r w:rsidR="00933659">
        <w:t xml:space="preserve">factors contributing to </w:t>
      </w:r>
      <w:r w:rsidR="00221261">
        <w:t>clinical skill</w:t>
      </w:r>
      <w:r w:rsidR="00933659">
        <w:t xml:space="preserve"> development amongst</w:t>
      </w:r>
      <w:r w:rsidR="00221261">
        <w:t xml:space="preserve"> </w:t>
      </w:r>
      <w:r w:rsidR="00FE439A">
        <w:t>student RN</w:t>
      </w:r>
      <w:r w:rsidR="00221261">
        <w:t>s</w:t>
      </w:r>
      <w:r w:rsidR="007539D1">
        <w:t xml:space="preserve">. </w:t>
      </w:r>
      <w:r w:rsidR="00FE439A">
        <w:t xml:space="preserve">These </w:t>
      </w:r>
      <w:r w:rsidR="00221261">
        <w:t>includ</w:t>
      </w:r>
      <w:r w:rsidR="00FE439A">
        <w:t>ed</w:t>
      </w:r>
      <w:r w:rsidR="00221261">
        <w:t xml:space="preserve"> approaches to learning, assessment </w:t>
      </w:r>
      <w:r w:rsidR="005529A0">
        <w:t>of</w:t>
      </w:r>
      <w:r w:rsidR="00221261">
        <w:t xml:space="preserve"> competency, clinical placements and simulation (</w:t>
      </w:r>
      <w:r w:rsidR="001449B0">
        <w:fldChar w:fldCharType="begin"/>
      </w:r>
      <w:r w:rsidR="001449B0">
        <w:instrText xml:space="preserve"> REF _Ref4397093 \h </w:instrText>
      </w:r>
      <w:r w:rsidR="001449B0">
        <w:fldChar w:fldCharType="separate"/>
      </w:r>
      <w:r w:rsidR="00B52BCB" w:rsidRPr="0016554E">
        <w:t xml:space="preserve">Table </w:t>
      </w:r>
      <w:r w:rsidR="00B52BCB">
        <w:rPr>
          <w:noProof/>
        </w:rPr>
        <w:t>3</w:t>
      </w:r>
      <w:r w:rsidR="001449B0">
        <w:fldChar w:fldCharType="end"/>
      </w:r>
      <w:r w:rsidR="00221261">
        <w:t>).</w:t>
      </w:r>
      <w:r w:rsidR="00933659">
        <w:t xml:space="preserve"> Analysing such a large volume of literature was extremely challenging in the time</w:t>
      </w:r>
      <w:r w:rsidR="005529A0">
        <w:t>-</w:t>
      </w:r>
      <w:r w:rsidR="00933659">
        <w:t xml:space="preserve">frame available for this review. </w:t>
      </w:r>
      <w:r w:rsidR="00F20D6C">
        <w:t xml:space="preserve">In the presentation of the results </w:t>
      </w:r>
      <w:r w:rsidR="00933659">
        <w:t xml:space="preserve">there are a number of summary tables </w:t>
      </w:r>
      <w:r w:rsidR="00FE439A">
        <w:t xml:space="preserve">which </w:t>
      </w:r>
      <w:r w:rsidR="00933659">
        <w:t>provide an overview of the available</w:t>
      </w:r>
      <w:r w:rsidR="00FE439A">
        <w:t xml:space="preserve"> data</w:t>
      </w:r>
      <w:r w:rsidR="00933659">
        <w:t>. Where possible, the reviews and studies were purposefully sampled</w:t>
      </w:r>
      <w:r w:rsidR="00FE439A">
        <w:t>. The</w:t>
      </w:r>
      <w:r w:rsidR="00933659">
        <w:t xml:space="preserve"> studies that were most relevant have been explored in greater detail</w:t>
      </w:r>
      <w:r w:rsidR="003D0337">
        <w:t xml:space="preserve"> and presented in this report</w:t>
      </w:r>
      <w:r w:rsidR="00EC1F41">
        <w:t>. It is acknowledged that nursing education differs between the countries included in the review</w:t>
      </w:r>
      <w:r w:rsidR="00B01BBC">
        <w:t>s</w:t>
      </w:r>
      <w:r w:rsidR="00EC1F41">
        <w:t xml:space="preserve"> (</w:t>
      </w:r>
      <w:r w:rsidR="008D11C0" w:rsidRPr="008D11C0">
        <w:t>Australia, the UK, Ireland, the US, Canada and NZ</w:t>
      </w:r>
      <w:r w:rsidR="00EC1F41">
        <w:t>)</w:t>
      </w:r>
      <w:r w:rsidR="00082964">
        <w:t xml:space="preserve">. Combined with the heterogeneity of interventions and outcomes this made </w:t>
      </w:r>
      <w:r w:rsidR="00EC1F41">
        <w:t xml:space="preserve">direct comparisons of the reviews </w:t>
      </w:r>
      <w:r w:rsidR="00082964">
        <w:t>im</w:t>
      </w:r>
      <w:r w:rsidR="00EC1F41">
        <w:t>possible</w:t>
      </w:r>
      <w:r w:rsidR="00082964">
        <w:t>. I</w:t>
      </w:r>
      <w:r w:rsidR="00EC1F41">
        <w:t>nstead the</w:t>
      </w:r>
      <w:r w:rsidR="00082964">
        <w:t xml:space="preserve"> included reviews</w:t>
      </w:r>
      <w:r w:rsidR="00EC1F41">
        <w:t xml:space="preserve"> have been analysed for trends.</w:t>
      </w:r>
    </w:p>
    <w:p w14:paraId="38797011" w14:textId="0B341CB5" w:rsidR="00221261" w:rsidRPr="0016554E" w:rsidRDefault="001B2A59" w:rsidP="000E5DC8">
      <w:pPr>
        <w:pStyle w:val="Caption"/>
        <w:rPr>
          <w:color w:val="auto"/>
        </w:rPr>
      </w:pPr>
      <w:bookmarkStart w:id="119" w:name="_Ref4397093"/>
      <w:bookmarkStart w:id="120" w:name="_Toc7709543"/>
      <w:r w:rsidRPr="0016554E">
        <w:rPr>
          <w:color w:val="auto"/>
        </w:rPr>
        <w:t xml:space="preserve">Table </w:t>
      </w:r>
      <w:r w:rsidR="0091600C" w:rsidRPr="0016554E">
        <w:rPr>
          <w:noProof/>
          <w:color w:val="auto"/>
        </w:rPr>
        <w:fldChar w:fldCharType="begin"/>
      </w:r>
      <w:r w:rsidR="0091600C" w:rsidRPr="0016554E">
        <w:rPr>
          <w:noProof/>
          <w:color w:val="auto"/>
        </w:rPr>
        <w:instrText xml:space="preserve"> SEQ Table \* ARABIC </w:instrText>
      </w:r>
      <w:r w:rsidR="0091600C" w:rsidRPr="0016554E">
        <w:rPr>
          <w:noProof/>
          <w:color w:val="auto"/>
        </w:rPr>
        <w:fldChar w:fldCharType="separate"/>
      </w:r>
      <w:r w:rsidR="00B52BCB">
        <w:rPr>
          <w:noProof/>
          <w:color w:val="auto"/>
        </w:rPr>
        <w:t>3</w:t>
      </w:r>
      <w:r w:rsidR="0091600C" w:rsidRPr="0016554E">
        <w:rPr>
          <w:noProof/>
          <w:color w:val="auto"/>
        </w:rPr>
        <w:fldChar w:fldCharType="end"/>
      </w:r>
      <w:bookmarkEnd w:id="119"/>
      <w:r w:rsidR="00221261" w:rsidRPr="0016554E">
        <w:rPr>
          <w:color w:val="auto"/>
        </w:rPr>
        <w:tab/>
      </w:r>
      <w:r w:rsidR="00082964" w:rsidRPr="0016554E">
        <w:rPr>
          <w:color w:val="auto"/>
        </w:rPr>
        <w:t>Relevant sources</w:t>
      </w:r>
      <w:r w:rsidR="00221261" w:rsidRPr="0016554E">
        <w:rPr>
          <w:color w:val="auto"/>
        </w:rPr>
        <w:t xml:space="preserve"> about </w:t>
      </w:r>
      <w:r w:rsidR="00FE439A" w:rsidRPr="0016554E">
        <w:rPr>
          <w:color w:val="auto"/>
        </w:rPr>
        <w:t xml:space="preserve">student </w:t>
      </w:r>
      <w:r w:rsidR="00F75DD3" w:rsidRPr="0016554E">
        <w:rPr>
          <w:color w:val="auto"/>
        </w:rPr>
        <w:t>registered nurses</w:t>
      </w:r>
      <w:bookmarkEnd w:id="120"/>
    </w:p>
    <w:tbl>
      <w:tblPr>
        <w:tblStyle w:val="TableGrid"/>
        <w:tblW w:w="0" w:type="auto"/>
        <w:tblLook w:val="04A0" w:firstRow="1" w:lastRow="0" w:firstColumn="1" w:lastColumn="0" w:noHBand="0" w:noVBand="1"/>
        <w:tblDescription w:val="Table 3 lists relevant sources about student registered nurses. It should be read as a series of rows form left to right (‘Category’ then ‘International literature reviews’ then ‘Australian studies’)."/>
      </w:tblPr>
      <w:tblGrid>
        <w:gridCol w:w="4815"/>
        <w:gridCol w:w="2264"/>
        <w:gridCol w:w="2265"/>
      </w:tblGrid>
      <w:tr w:rsidR="00221261" w:rsidRPr="00FB58E1" w14:paraId="147C88DF" w14:textId="77777777" w:rsidTr="0016554E">
        <w:trPr>
          <w:tblHeader/>
        </w:trPr>
        <w:tc>
          <w:tcPr>
            <w:tcW w:w="4815" w:type="dxa"/>
          </w:tcPr>
          <w:p w14:paraId="25CD15B8" w14:textId="77777777" w:rsidR="00221261" w:rsidRPr="00FB58E1" w:rsidRDefault="00221261" w:rsidP="007D478B">
            <w:pPr>
              <w:spacing w:before="40" w:after="40"/>
              <w:rPr>
                <w:b/>
                <w:sz w:val="20"/>
                <w:szCs w:val="20"/>
              </w:rPr>
            </w:pPr>
            <w:r w:rsidRPr="00FB58E1">
              <w:rPr>
                <w:b/>
                <w:sz w:val="20"/>
                <w:szCs w:val="20"/>
              </w:rPr>
              <w:t>C</w:t>
            </w:r>
            <w:bookmarkStart w:id="121" w:name="ColumnTitle_4"/>
            <w:bookmarkEnd w:id="121"/>
            <w:r w:rsidRPr="00FB58E1">
              <w:rPr>
                <w:b/>
                <w:sz w:val="20"/>
                <w:szCs w:val="20"/>
              </w:rPr>
              <w:t>ategory</w:t>
            </w:r>
          </w:p>
        </w:tc>
        <w:tc>
          <w:tcPr>
            <w:tcW w:w="2264" w:type="dxa"/>
          </w:tcPr>
          <w:p w14:paraId="47C6E9A4" w14:textId="77777777" w:rsidR="00221261" w:rsidRPr="00FB58E1" w:rsidRDefault="00221261" w:rsidP="007D478B">
            <w:pPr>
              <w:spacing w:before="40" w:after="40"/>
              <w:jc w:val="center"/>
              <w:rPr>
                <w:b/>
                <w:sz w:val="20"/>
                <w:szCs w:val="20"/>
              </w:rPr>
            </w:pPr>
            <w:r>
              <w:rPr>
                <w:b/>
                <w:sz w:val="20"/>
                <w:szCs w:val="20"/>
              </w:rPr>
              <w:t xml:space="preserve">International literature </w:t>
            </w:r>
            <w:r w:rsidRPr="00FB58E1">
              <w:rPr>
                <w:b/>
                <w:sz w:val="20"/>
                <w:szCs w:val="20"/>
              </w:rPr>
              <w:t>reviews</w:t>
            </w:r>
          </w:p>
        </w:tc>
        <w:tc>
          <w:tcPr>
            <w:tcW w:w="2265" w:type="dxa"/>
          </w:tcPr>
          <w:p w14:paraId="34FE2274" w14:textId="77777777" w:rsidR="00221261" w:rsidRPr="00FB58E1" w:rsidRDefault="00221261" w:rsidP="007D478B">
            <w:pPr>
              <w:spacing w:before="40" w:after="40"/>
              <w:jc w:val="center"/>
              <w:rPr>
                <w:b/>
                <w:sz w:val="20"/>
                <w:szCs w:val="20"/>
              </w:rPr>
            </w:pPr>
            <w:r>
              <w:rPr>
                <w:b/>
                <w:sz w:val="20"/>
                <w:szCs w:val="20"/>
              </w:rPr>
              <w:t>Australian studies</w:t>
            </w:r>
          </w:p>
        </w:tc>
      </w:tr>
      <w:tr w:rsidR="00221261" w:rsidRPr="00FB58E1" w14:paraId="374F840B" w14:textId="77777777" w:rsidTr="0016554E">
        <w:tc>
          <w:tcPr>
            <w:tcW w:w="4815" w:type="dxa"/>
          </w:tcPr>
          <w:p w14:paraId="089B867E" w14:textId="77777777" w:rsidR="00221261" w:rsidRPr="00FB58E1" w:rsidRDefault="00221261" w:rsidP="007D478B">
            <w:pPr>
              <w:spacing w:before="40" w:after="40"/>
              <w:rPr>
                <w:sz w:val="20"/>
                <w:szCs w:val="20"/>
              </w:rPr>
            </w:pPr>
            <w:r>
              <w:rPr>
                <w:sz w:val="20"/>
                <w:szCs w:val="20"/>
              </w:rPr>
              <w:t>Clinical skills</w:t>
            </w:r>
          </w:p>
        </w:tc>
        <w:tc>
          <w:tcPr>
            <w:tcW w:w="2264" w:type="dxa"/>
          </w:tcPr>
          <w:p w14:paraId="51833B15" w14:textId="2E337E9A" w:rsidR="00221261" w:rsidRPr="00FB58E1" w:rsidRDefault="00492BEE" w:rsidP="007D478B">
            <w:pPr>
              <w:spacing w:before="40" w:after="40"/>
              <w:jc w:val="center"/>
              <w:rPr>
                <w:sz w:val="20"/>
                <w:szCs w:val="20"/>
              </w:rPr>
            </w:pPr>
            <w:r>
              <w:rPr>
                <w:sz w:val="20"/>
                <w:szCs w:val="20"/>
              </w:rPr>
              <w:t>2</w:t>
            </w:r>
            <w:r w:rsidR="00551102">
              <w:rPr>
                <w:sz w:val="20"/>
                <w:szCs w:val="20"/>
              </w:rPr>
              <w:t>1</w:t>
            </w:r>
          </w:p>
        </w:tc>
        <w:tc>
          <w:tcPr>
            <w:tcW w:w="2265" w:type="dxa"/>
          </w:tcPr>
          <w:p w14:paraId="327E6E05" w14:textId="67628936" w:rsidR="00221261" w:rsidRPr="00FB58E1" w:rsidRDefault="00DF6FE0" w:rsidP="007D478B">
            <w:pPr>
              <w:spacing w:before="40" w:after="40"/>
              <w:jc w:val="center"/>
              <w:rPr>
                <w:sz w:val="20"/>
                <w:szCs w:val="20"/>
              </w:rPr>
            </w:pPr>
            <w:r>
              <w:rPr>
                <w:sz w:val="20"/>
                <w:szCs w:val="20"/>
              </w:rPr>
              <w:t>3</w:t>
            </w:r>
            <w:r w:rsidR="00AE2C2E">
              <w:rPr>
                <w:sz w:val="20"/>
                <w:szCs w:val="20"/>
              </w:rPr>
              <w:t>0</w:t>
            </w:r>
          </w:p>
        </w:tc>
      </w:tr>
      <w:tr w:rsidR="000F224A" w:rsidRPr="00FB58E1" w14:paraId="50B2D429" w14:textId="77777777" w:rsidTr="0016554E">
        <w:tc>
          <w:tcPr>
            <w:tcW w:w="4815" w:type="dxa"/>
          </w:tcPr>
          <w:p w14:paraId="008965C1" w14:textId="77777777" w:rsidR="000F224A" w:rsidRDefault="000F224A" w:rsidP="007D478B">
            <w:pPr>
              <w:spacing w:before="40" w:after="40"/>
              <w:rPr>
                <w:sz w:val="20"/>
                <w:szCs w:val="20"/>
              </w:rPr>
            </w:pPr>
            <w:r>
              <w:rPr>
                <w:sz w:val="20"/>
                <w:szCs w:val="20"/>
              </w:rPr>
              <w:t>Approaches to teaching and learning</w:t>
            </w:r>
          </w:p>
        </w:tc>
        <w:tc>
          <w:tcPr>
            <w:tcW w:w="2264" w:type="dxa"/>
          </w:tcPr>
          <w:p w14:paraId="321142BA" w14:textId="695EE02D" w:rsidR="000F224A" w:rsidRDefault="009647FF" w:rsidP="007D478B">
            <w:pPr>
              <w:spacing w:before="40" w:after="40"/>
              <w:jc w:val="center"/>
              <w:rPr>
                <w:sz w:val="20"/>
                <w:szCs w:val="20"/>
              </w:rPr>
            </w:pPr>
            <w:r>
              <w:rPr>
                <w:sz w:val="20"/>
                <w:szCs w:val="20"/>
              </w:rPr>
              <w:t>16</w:t>
            </w:r>
          </w:p>
        </w:tc>
        <w:tc>
          <w:tcPr>
            <w:tcW w:w="2265" w:type="dxa"/>
          </w:tcPr>
          <w:p w14:paraId="5B39BA74" w14:textId="5BCA2D54" w:rsidR="000F224A" w:rsidRDefault="00AE2C2E" w:rsidP="007D478B">
            <w:pPr>
              <w:spacing w:before="40" w:after="40"/>
              <w:jc w:val="center"/>
              <w:rPr>
                <w:sz w:val="20"/>
                <w:szCs w:val="20"/>
              </w:rPr>
            </w:pPr>
            <w:r>
              <w:rPr>
                <w:sz w:val="20"/>
                <w:szCs w:val="20"/>
              </w:rPr>
              <w:t>2</w:t>
            </w:r>
            <w:r w:rsidR="003B3E3B">
              <w:rPr>
                <w:sz w:val="20"/>
                <w:szCs w:val="20"/>
              </w:rPr>
              <w:t>8</w:t>
            </w:r>
          </w:p>
        </w:tc>
      </w:tr>
      <w:tr w:rsidR="000F224A" w:rsidRPr="00FB58E1" w14:paraId="19409554" w14:textId="77777777" w:rsidTr="0016554E">
        <w:tc>
          <w:tcPr>
            <w:tcW w:w="4815" w:type="dxa"/>
          </w:tcPr>
          <w:p w14:paraId="77820D25" w14:textId="77777777" w:rsidR="000F224A" w:rsidRDefault="000F224A" w:rsidP="007D478B">
            <w:pPr>
              <w:spacing w:before="40" w:after="40"/>
              <w:rPr>
                <w:sz w:val="20"/>
                <w:szCs w:val="20"/>
              </w:rPr>
            </w:pPr>
            <w:r>
              <w:rPr>
                <w:sz w:val="20"/>
                <w:szCs w:val="20"/>
              </w:rPr>
              <w:t>Interprofessional education</w:t>
            </w:r>
          </w:p>
        </w:tc>
        <w:tc>
          <w:tcPr>
            <w:tcW w:w="2264" w:type="dxa"/>
          </w:tcPr>
          <w:p w14:paraId="533F45FE" w14:textId="77777777" w:rsidR="000F224A" w:rsidRDefault="00001E80" w:rsidP="007D478B">
            <w:pPr>
              <w:spacing w:before="40" w:after="40"/>
              <w:jc w:val="center"/>
              <w:rPr>
                <w:sz w:val="20"/>
                <w:szCs w:val="20"/>
              </w:rPr>
            </w:pPr>
            <w:r>
              <w:rPr>
                <w:sz w:val="20"/>
                <w:szCs w:val="20"/>
              </w:rPr>
              <w:t>7</w:t>
            </w:r>
          </w:p>
        </w:tc>
        <w:tc>
          <w:tcPr>
            <w:tcW w:w="2265" w:type="dxa"/>
          </w:tcPr>
          <w:p w14:paraId="3D6CFD5C" w14:textId="3EF3A6FB" w:rsidR="000F224A" w:rsidRDefault="00551102" w:rsidP="007D478B">
            <w:pPr>
              <w:spacing w:before="40" w:after="40"/>
              <w:jc w:val="center"/>
              <w:rPr>
                <w:sz w:val="20"/>
                <w:szCs w:val="20"/>
              </w:rPr>
            </w:pPr>
            <w:r>
              <w:rPr>
                <w:sz w:val="20"/>
                <w:szCs w:val="20"/>
              </w:rPr>
              <w:t>5</w:t>
            </w:r>
          </w:p>
        </w:tc>
      </w:tr>
      <w:tr w:rsidR="00221261" w:rsidRPr="00FB58E1" w14:paraId="4A5B920C" w14:textId="77777777" w:rsidTr="0016554E">
        <w:tc>
          <w:tcPr>
            <w:tcW w:w="4815" w:type="dxa"/>
          </w:tcPr>
          <w:p w14:paraId="5DAD885D" w14:textId="77777777" w:rsidR="00221261" w:rsidRPr="00FB58E1" w:rsidRDefault="009E44FE" w:rsidP="007D478B">
            <w:pPr>
              <w:spacing w:before="40" w:after="40"/>
              <w:rPr>
                <w:sz w:val="20"/>
                <w:szCs w:val="20"/>
              </w:rPr>
            </w:pPr>
            <w:r>
              <w:rPr>
                <w:sz w:val="20"/>
                <w:szCs w:val="20"/>
              </w:rPr>
              <w:t>Assessment of learning</w:t>
            </w:r>
          </w:p>
        </w:tc>
        <w:tc>
          <w:tcPr>
            <w:tcW w:w="2264" w:type="dxa"/>
          </w:tcPr>
          <w:p w14:paraId="6555313F" w14:textId="2EEA4C3A" w:rsidR="00221261" w:rsidRPr="00FB58E1" w:rsidRDefault="00542C3C" w:rsidP="007D478B">
            <w:pPr>
              <w:spacing w:before="40" w:after="40"/>
              <w:jc w:val="center"/>
              <w:rPr>
                <w:sz w:val="20"/>
                <w:szCs w:val="20"/>
              </w:rPr>
            </w:pPr>
            <w:r>
              <w:rPr>
                <w:sz w:val="20"/>
                <w:szCs w:val="20"/>
              </w:rPr>
              <w:t>1</w:t>
            </w:r>
            <w:r w:rsidR="00AE2C2E">
              <w:rPr>
                <w:sz w:val="20"/>
                <w:szCs w:val="20"/>
              </w:rPr>
              <w:t>0</w:t>
            </w:r>
          </w:p>
        </w:tc>
        <w:tc>
          <w:tcPr>
            <w:tcW w:w="2265" w:type="dxa"/>
          </w:tcPr>
          <w:p w14:paraId="104F3972" w14:textId="7FF7608D" w:rsidR="00221261" w:rsidRPr="00FB58E1" w:rsidRDefault="008A0A68" w:rsidP="007D478B">
            <w:pPr>
              <w:spacing w:before="40" w:after="40"/>
              <w:jc w:val="center"/>
              <w:rPr>
                <w:sz w:val="20"/>
                <w:szCs w:val="20"/>
              </w:rPr>
            </w:pPr>
            <w:r>
              <w:rPr>
                <w:sz w:val="20"/>
                <w:szCs w:val="20"/>
              </w:rPr>
              <w:t>4</w:t>
            </w:r>
          </w:p>
        </w:tc>
      </w:tr>
      <w:tr w:rsidR="00221261" w:rsidRPr="00FB58E1" w14:paraId="2A2F201A" w14:textId="77777777" w:rsidTr="0016554E">
        <w:tc>
          <w:tcPr>
            <w:tcW w:w="4815" w:type="dxa"/>
          </w:tcPr>
          <w:p w14:paraId="35FEA2B6" w14:textId="77777777" w:rsidR="00221261" w:rsidRPr="00F86413" w:rsidRDefault="00221261" w:rsidP="007D478B">
            <w:pPr>
              <w:spacing w:before="40" w:after="40"/>
              <w:rPr>
                <w:sz w:val="20"/>
                <w:szCs w:val="20"/>
              </w:rPr>
            </w:pPr>
            <w:r>
              <w:rPr>
                <w:sz w:val="20"/>
                <w:szCs w:val="20"/>
              </w:rPr>
              <w:t>Clinical placement</w:t>
            </w:r>
          </w:p>
        </w:tc>
        <w:tc>
          <w:tcPr>
            <w:tcW w:w="2264" w:type="dxa"/>
          </w:tcPr>
          <w:p w14:paraId="04B4FD7B" w14:textId="216D1F8D" w:rsidR="00221261" w:rsidRPr="00F86413" w:rsidRDefault="00AE2C2E" w:rsidP="007D478B">
            <w:pPr>
              <w:spacing w:before="40" w:after="40"/>
              <w:jc w:val="center"/>
              <w:rPr>
                <w:sz w:val="20"/>
                <w:szCs w:val="20"/>
              </w:rPr>
            </w:pPr>
            <w:r>
              <w:rPr>
                <w:sz w:val="20"/>
                <w:szCs w:val="20"/>
              </w:rPr>
              <w:t>1</w:t>
            </w:r>
            <w:r w:rsidR="003B3E3B">
              <w:rPr>
                <w:sz w:val="20"/>
                <w:szCs w:val="20"/>
              </w:rPr>
              <w:t>1</w:t>
            </w:r>
          </w:p>
        </w:tc>
        <w:tc>
          <w:tcPr>
            <w:tcW w:w="2265" w:type="dxa"/>
          </w:tcPr>
          <w:p w14:paraId="2E6D1799" w14:textId="60FED84B" w:rsidR="00221261" w:rsidRPr="00F86413" w:rsidRDefault="00AE2C2E" w:rsidP="007D478B">
            <w:pPr>
              <w:spacing w:before="40" w:after="40"/>
              <w:jc w:val="center"/>
              <w:rPr>
                <w:sz w:val="20"/>
                <w:szCs w:val="20"/>
              </w:rPr>
            </w:pPr>
            <w:r>
              <w:rPr>
                <w:sz w:val="20"/>
                <w:szCs w:val="20"/>
              </w:rPr>
              <w:t>5</w:t>
            </w:r>
            <w:r w:rsidR="008A0A68">
              <w:rPr>
                <w:sz w:val="20"/>
                <w:szCs w:val="20"/>
              </w:rPr>
              <w:t>3</w:t>
            </w:r>
            <w:r w:rsidR="003B3E3B">
              <w:rPr>
                <w:sz w:val="20"/>
                <w:szCs w:val="20"/>
              </w:rPr>
              <w:t>*</w:t>
            </w:r>
          </w:p>
        </w:tc>
      </w:tr>
      <w:tr w:rsidR="00221261" w:rsidRPr="00FB58E1" w14:paraId="5DB4882C" w14:textId="77777777" w:rsidTr="0016554E">
        <w:tc>
          <w:tcPr>
            <w:tcW w:w="4815" w:type="dxa"/>
          </w:tcPr>
          <w:p w14:paraId="6CEF3EEA" w14:textId="77777777" w:rsidR="00221261" w:rsidRDefault="00221261" w:rsidP="007D478B">
            <w:pPr>
              <w:spacing w:before="40" w:after="40"/>
              <w:rPr>
                <w:sz w:val="20"/>
                <w:szCs w:val="20"/>
              </w:rPr>
            </w:pPr>
            <w:r>
              <w:rPr>
                <w:sz w:val="20"/>
                <w:szCs w:val="20"/>
              </w:rPr>
              <w:t>Simulation</w:t>
            </w:r>
          </w:p>
        </w:tc>
        <w:tc>
          <w:tcPr>
            <w:tcW w:w="2264" w:type="dxa"/>
          </w:tcPr>
          <w:p w14:paraId="314D7D10" w14:textId="308541DE" w:rsidR="00221261" w:rsidRPr="00F86413" w:rsidRDefault="00542C3C" w:rsidP="007D478B">
            <w:pPr>
              <w:spacing w:before="40" w:after="40"/>
              <w:jc w:val="center"/>
              <w:rPr>
                <w:sz w:val="20"/>
                <w:szCs w:val="20"/>
              </w:rPr>
            </w:pPr>
            <w:r>
              <w:rPr>
                <w:sz w:val="20"/>
                <w:szCs w:val="20"/>
              </w:rPr>
              <w:t>2</w:t>
            </w:r>
            <w:r w:rsidR="008A0A68">
              <w:rPr>
                <w:sz w:val="20"/>
                <w:szCs w:val="20"/>
              </w:rPr>
              <w:t>5</w:t>
            </w:r>
          </w:p>
        </w:tc>
        <w:tc>
          <w:tcPr>
            <w:tcW w:w="2265" w:type="dxa"/>
          </w:tcPr>
          <w:p w14:paraId="04C39194" w14:textId="12729662" w:rsidR="00221261" w:rsidRPr="00F86413" w:rsidRDefault="006D1EA7" w:rsidP="007D478B">
            <w:pPr>
              <w:spacing w:before="40" w:after="40"/>
              <w:jc w:val="center"/>
              <w:rPr>
                <w:sz w:val="20"/>
                <w:szCs w:val="20"/>
              </w:rPr>
            </w:pPr>
            <w:r>
              <w:rPr>
                <w:sz w:val="20"/>
                <w:szCs w:val="20"/>
              </w:rPr>
              <w:t>3</w:t>
            </w:r>
            <w:r w:rsidR="009E44FE">
              <w:rPr>
                <w:sz w:val="20"/>
                <w:szCs w:val="20"/>
              </w:rPr>
              <w:t>6</w:t>
            </w:r>
            <w:r w:rsidR="003B3E3B">
              <w:rPr>
                <w:sz w:val="20"/>
                <w:szCs w:val="20"/>
              </w:rPr>
              <w:t>*</w:t>
            </w:r>
          </w:p>
        </w:tc>
      </w:tr>
      <w:tr w:rsidR="00221261" w:rsidRPr="00FB58E1" w14:paraId="63D33C6D" w14:textId="77777777" w:rsidTr="0016554E">
        <w:tc>
          <w:tcPr>
            <w:tcW w:w="4815" w:type="dxa"/>
          </w:tcPr>
          <w:p w14:paraId="71D8DCAB" w14:textId="77777777" w:rsidR="00221261" w:rsidRPr="00224821" w:rsidRDefault="00221261" w:rsidP="007D478B">
            <w:pPr>
              <w:spacing w:before="40" w:after="40"/>
              <w:rPr>
                <w:b/>
                <w:sz w:val="20"/>
                <w:szCs w:val="20"/>
              </w:rPr>
            </w:pPr>
            <w:r w:rsidRPr="00224821">
              <w:rPr>
                <w:b/>
                <w:sz w:val="20"/>
                <w:szCs w:val="20"/>
              </w:rPr>
              <w:t>Total</w:t>
            </w:r>
          </w:p>
        </w:tc>
        <w:tc>
          <w:tcPr>
            <w:tcW w:w="2264" w:type="dxa"/>
          </w:tcPr>
          <w:p w14:paraId="27968069" w14:textId="4F527FF9" w:rsidR="00221261" w:rsidRPr="00224821" w:rsidRDefault="008A0A68" w:rsidP="007D478B">
            <w:pPr>
              <w:spacing w:before="40" w:after="40"/>
              <w:jc w:val="center"/>
              <w:rPr>
                <w:b/>
                <w:sz w:val="20"/>
                <w:szCs w:val="20"/>
              </w:rPr>
            </w:pPr>
            <w:r>
              <w:rPr>
                <w:b/>
                <w:sz w:val="20"/>
                <w:szCs w:val="20"/>
              </w:rPr>
              <w:t>90</w:t>
            </w:r>
          </w:p>
        </w:tc>
        <w:tc>
          <w:tcPr>
            <w:tcW w:w="2265" w:type="dxa"/>
          </w:tcPr>
          <w:p w14:paraId="53C91263" w14:textId="05CBF286" w:rsidR="00221261" w:rsidRPr="00224821" w:rsidRDefault="00AE2C2E" w:rsidP="007D478B">
            <w:pPr>
              <w:spacing w:before="40" w:after="40"/>
              <w:jc w:val="center"/>
              <w:rPr>
                <w:b/>
                <w:sz w:val="20"/>
                <w:szCs w:val="20"/>
              </w:rPr>
            </w:pPr>
            <w:r>
              <w:rPr>
                <w:b/>
                <w:sz w:val="20"/>
                <w:szCs w:val="20"/>
              </w:rPr>
              <w:t>15</w:t>
            </w:r>
            <w:r w:rsidR="003B3E3B">
              <w:rPr>
                <w:b/>
                <w:sz w:val="20"/>
                <w:szCs w:val="20"/>
              </w:rPr>
              <w:t>6</w:t>
            </w:r>
          </w:p>
        </w:tc>
      </w:tr>
    </w:tbl>
    <w:p w14:paraId="39C200FB" w14:textId="2301ADBB" w:rsidR="00221261" w:rsidRPr="00F049DE" w:rsidRDefault="003B3E3B" w:rsidP="00F049DE">
      <w:r>
        <w:t>*</w:t>
      </w:r>
      <w:r w:rsidRPr="003B3E3B">
        <w:rPr>
          <w:sz w:val="20"/>
          <w:szCs w:val="20"/>
        </w:rPr>
        <w:t>Includes one literature review of Australian studies</w:t>
      </w:r>
    </w:p>
    <w:p w14:paraId="62AC7FCA" w14:textId="75E341F1" w:rsidR="005F7314" w:rsidRPr="0016554E" w:rsidRDefault="008770EC" w:rsidP="002F063F">
      <w:pPr>
        <w:pStyle w:val="Heading2"/>
        <w:rPr>
          <w:color w:val="auto"/>
        </w:rPr>
      </w:pPr>
      <w:bookmarkStart w:id="122" w:name="_Toc4508968"/>
      <w:bookmarkStart w:id="123" w:name="_Toc7550735"/>
      <w:r w:rsidRPr="0016554E">
        <w:rPr>
          <w:color w:val="auto"/>
        </w:rPr>
        <w:t>C</w:t>
      </w:r>
      <w:r w:rsidR="00F049DE" w:rsidRPr="0016554E">
        <w:rPr>
          <w:color w:val="auto"/>
        </w:rPr>
        <w:t>linical skills</w:t>
      </w:r>
      <w:bookmarkEnd w:id="122"/>
      <w:bookmarkEnd w:id="123"/>
    </w:p>
    <w:p w14:paraId="2A65AB78" w14:textId="340E2FA0" w:rsidR="007539D1" w:rsidRPr="007539D1" w:rsidRDefault="007539D1" w:rsidP="007539D1">
      <w:r>
        <w:t>In this section an overview of the clinical skills reported in the literature is presented. A discussion of the standards of practice is included to provide context to the educational preparation of student RNs across the countries included in this review.</w:t>
      </w:r>
    </w:p>
    <w:p w14:paraId="0EAF43B9" w14:textId="77777777" w:rsidR="00221261" w:rsidRPr="0016554E" w:rsidRDefault="00221261" w:rsidP="00221261">
      <w:pPr>
        <w:pStyle w:val="Heading3"/>
        <w:rPr>
          <w:color w:val="auto"/>
        </w:rPr>
      </w:pPr>
      <w:r w:rsidRPr="0016554E">
        <w:rPr>
          <w:color w:val="auto"/>
        </w:rPr>
        <w:t>International literature</w:t>
      </w:r>
    </w:p>
    <w:p w14:paraId="0E4752D9" w14:textId="60512E95" w:rsidR="00B01BBC" w:rsidRDefault="000B0D8B" w:rsidP="00AB6940">
      <w:r>
        <w:t>An</w:t>
      </w:r>
      <w:r w:rsidR="00F049DE">
        <w:t xml:space="preserve"> extraordinary range of</w:t>
      </w:r>
      <w:r w:rsidR="00993F7F">
        <w:t xml:space="preserve"> clinical skills </w:t>
      </w:r>
      <w:r w:rsidR="00C52F4E">
        <w:t>we</w:t>
      </w:r>
      <w:r>
        <w:t>re</w:t>
      </w:r>
      <w:r w:rsidR="00F049DE">
        <w:t xml:space="preserve"> reported </w:t>
      </w:r>
      <w:r w:rsidR="00A92611">
        <w:t>across the</w:t>
      </w:r>
      <w:r w:rsidR="00F049DE">
        <w:t xml:space="preserve"> </w:t>
      </w:r>
      <w:r w:rsidR="007A5A79">
        <w:t xml:space="preserve">international </w:t>
      </w:r>
      <w:r w:rsidR="00993F7F">
        <w:t>literature</w:t>
      </w:r>
      <w:r w:rsidR="008770EC">
        <w:t xml:space="preserve">, which is an </w:t>
      </w:r>
      <w:r w:rsidR="0082730B">
        <w:t xml:space="preserve">indication of </w:t>
      </w:r>
      <w:r w:rsidR="00F049DE">
        <w:t>the breadth</w:t>
      </w:r>
      <w:r w:rsidR="004B0074">
        <w:t xml:space="preserve"> and depth</w:t>
      </w:r>
      <w:r w:rsidR="00F049DE">
        <w:t xml:space="preserve"> of skills and knowledge required to safely perform in the </w:t>
      </w:r>
      <w:r w:rsidR="00082964">
        <w:t xml:space="preserve">RN </w:t>
      </w:r>
      <w:r w:rsidR="00F049DE">
        <w:t>role.</w:t>
      </w:r>
      <w:r w:rsidR="007178C8">
        <w:t xml:space="preserve"> </w:t>
      </w:r>
      <w:r w:rsidR="004E6BD2">
        <w:t>Many</w:t>
      </w:r>
      <w:r w:rsidR="00832FBC">
        <w:t xml:space="preserve"> papers re</w:t>
      </w:r>
      <w:r w:rsidR="00082964">
        <w:t>ported</w:t>
      </w:r>
      <w:r w:rsidR="00832FBC">
        <w:t xml:space="preserve"> approaches to learning </w:t>
      </w:r>
      <w:r w:rsidR="00CC152C">
        <w:t xml:space="preserve">and </w:t>
      </w:r>
      <w:r w:rsidR="00832FBC">
        <w:t>the application of simulation</w:t>
      </w:r>
      <w:r w:rsidR="00D92D63">
        <w:t>,</w:t>
      </w:r>
      <w:r w:rsidR="00832FBC">
        <w:t xml:space="preserve"> </w:t>
      </w:r>
      <w:r w:rsidR="004E6BD2">
        <w:t>some of which focused on the educational design rather than identifying the skills being taught</w:t>
      </w:r>
      <w:r w:rsidR="00082964">
        <w:t xml:space="preserve"> or the factors impacting skill development</w:t>
      </w:r>
      <w:r w:rsidR="00832FBC">
        <w:t>. S</w:t>
      </w:r>
      <w:r w:rsidR="00EC1F41">
        <w:t>everal</w:t>
      </w:r>
      <w:r w:rsidR="00832FBC">
        <w:t xml:space="preserve"> papers focused specifically on the development of a </w:t>
      </w:r>
      <w:r w:rsidR="00082964">
        <w:t xml:space="preserve">single </w:t>
      </w:r>
      <w:r w:rsidR="00832FBC">
        <w:t>clinical skill (</w:t>
      </w:r>
      <w:r w:rsidR="00832FBC" w:rsidRPr="00AE2C2E">
        <w:t>n</w:t>
      </w:r>
      <w:r w:rsidR="00832FBC">
        <w:t>=2</w:t>
      </w:r>
      <w:r w:rsidR="006929C2">
        <w:t>1</w:t>
      </w:r>
      <w:r w:rsidR="00832FBC">
        <w:t xml:space="preserve">) and others focused on the development of </w:t>
      </w:r>
      <w:r w:rsidR="00082964">
        <w:t xml:space="preserve">nursing </w:t>
      </w:r>
      <w:r w:rsidR="00832FBC">
        <w:t>skills in a specific context, such as simulation, clinical placement an</w:t>
      </w:r>
      <w:r w:rsidR="00294DD2">
        <w:t>d</w:t>
      </w:r>
      <w:r w:rsidR="00832FBC">
        <w:t xml:space="preserve"> IP</w:t>
      </w:r>
      <w:r w:rsidR="00097AF0">
        <w:t xml:space="preserve">E. </w:t>
      </w:r>
      <w:r w:rsidR="001449B0">
        <w:fldChar w:fldCharType="begin"/>
      </w:r>
      <w:r w:rsidR="001449B0">
        <w:instrText xml:space="preserve"> REF _Ref4397137 \h </w:instrText>
      </w:r>
      <w:r w:rsidR="001449B0">
        <w:fldChar w:fldCharType="separate"/>
      </w:r>
      <w:r w:rsidR="00B52BCB" w:rsidRPr="0016554E">
        <w:t xml:space="preserve">Table </w:t>
      </w:r>
      <w:r w:rsidR="00B52BCB">
        <w:rPr>
          <w:noProof/>
        </w:rPr>
        <w:t>4</w:t>
      </w:r>
      <w:r w:rsidR="001449B0">
        <w:fldChar w:fldCharType="end"/>
      </w:r>
      <w:r w:rsidR="00832FBC">
        <w:t xml:space="preserve"> summarises the </w:t>
      </w:r>
      <w:r w:rsidR="00AE2C2E">
        <w:t xml:space="preserve">prevalence of </w:t>
      </w:r>
      <w:r w:rsidR="00832FBC">
        <w:t>skills identified across all of the reviews.</w:t>
      </w:r>
      <w:r w:rsidR="00671BB9">
        <w:t xml:space="preserve"> There were 17 reviews relating to</w:t>
      </w:r>
      <w:r w:rsidR="004E6BD2">
        <w:t xml:space="preserve"> </w:t>
      </w:r>
      <w:r w:rsidR="00671BB9">
        <w:t xml:space="preserve">non-technical skills, </w:t>
      </w:r>
      <w:r w:rsidR="00C52F4E">
        <w:t xml:space="preserve">perhaps indicating an enthusiasm to explore how these soft skills </w:t>
      </w:r>
      <w:r w:rsidR="005529A0">
        <w:t>can be</w:t>
      </w:r>
      <w:r w:rsidR="00C52F4E">
        <w:t xml:space="preserve"> developed. These </w:t>
      </w:r>
      <w:r w:rsidR="003A7B63">
        <w:t xml:space="preserve">non-technical </w:t>
      </w:r>
      <w:r w:rsidR="00C52F4E">
        <w:t>skills included</w:t>
      </w:r>
      <w:r w:rsidR="004E6BD2">
        <w:t xml:space="preserve"> </w:t>
      </w:r>
      <w:r w:rsidR="00C52F4E">
        <w:t>communication (</w:t>
      </w:r>
      <w:r w:rsidR="00082964" w:rsidRPr="00AE2C2E">
        <w:t>n</w:t>
      </w:r>
      <w:r w:rsidR="00082964">
        <w:t>=</w:t>
      </w:r>
      <w:r w:rsidR="00C52F4E">
        <w:t>4), collaboration (</w:t>
      </w:r>
      <w:r w:rsidR="00082964" w:rsidRPr="00AE2C2E">
        <w:t>n</w:t>
      </w:r>
      <w:r w:rsidR="00082964">
        <w:t>=</w:t>
      </w:r>
      <w:r w:rsidR="00C52F4E">
        <w:t>3), cultural competence (</w:t>
      </w:r>
      <w:r w:rsidR="00082964" w:rsidRPr="00AE2C2E">
        <w:t>n</w:t>
      </w:r>
      <w:r w:rsidR="00082964">
        <w:t>=</w:t>
      </w:r>
      <w:r w:rsidR="00C52F4E">
        <w:t xml:space="preserve">2), empathy </w:t>
      </w:r>
      <w:r w:rsidR="00C52F4E" w:rsidRPr="00AE2C2E">
        <w:t>(</w:t>
      </w:r>
      <w:r w:rsidR="00082964" w:rsidRPr="00AE2C2E">
        <w:t>n</w:t>
      </w:r>
      <w:r w:rsidR="00082964">
        <w:t>=</w:t>
      </w:r>
      <w:r w:rsidR="00C52F4E">
        <w:t>2), moral courage (</w:t>
      </w:r>
      <w:r w:rsidR="00082964" w:rsidRPr="00AE2C2E">
        <w:t>n</w:t>
      </w:r>
      <w:r w:rsidR="00082964">
        <w:t>=</w:t>
      </w:r>
      <w:r w:rsidR="00C52F4E">
        <w:t xml:space="preserve">2), </w:t>
      </w:r>
      <w:r w:rsidR="00082964">
        <w:t xml:space="preserve">and one review each that focussed on </w:t>
      </w:r>
      <w:r w:rsidR="00C52F4E">
        <w:t xml:space="preserve">teamwork, resilience, emotional intelligence, </w:t>
      </w:r>
      <w:r w:rsidR="00082964">
        <w:t xml:space="preserve">and </w:t>
      </w:r>
      <w:r w:rsidR="00C52F4E">
        <w:t>conflict resolution</w:t>
      </w:r>
      <w:r w:rsidR="00232C71">
        <w:t>.</w:t>
      </w:r>
    </w:p>
    <w:p w14:paraId="6142017B" w14:textId="77777777" w:rsidR="00B01BBC" w:rsidRDefault="00B01BBC" w:rsidP="00AB6940"/>
    <w:p w14:paraId="3C3FC3CB" w14:textId="77777777" w:rsidR="00B01BBC" w:rsidRDefault="00B01BBC" w:rsidP="00AB6940">
      <w:pPr>
        <w:sectPr w:rsidR="00B01BBC" w:rsidSect="001C04FB">
          <w:headerReference w:type="even" r:id="rId20"/>
          <w:headerReference w:type="default" r:id="rId21"/>
          <w:footerReference w:type="even" r:id="rId22"/>
          <w:headerReference w:type="first" r:id="rId23"/>
          <w:pgSz w:w="11906" w:h="16838"/>
          <w:pgMar w:top="1134" w:right="1134" w:bottom="1021" w:left="1418" w:header="709" w:footer="567" w:gutter="0"/>
          <w:pgNumType w:start="1"/>
          <w:cols w:space="708"/>
          <w:docGrid w:linePitch="360"/>
        </w:sectPr>
      </w:pPr>
    </w:p>
    <w:p w14:paraId="7547231A" w14:textId="7257A22C" w:rsidR="008770EC" w:rsidRPr="0016554E" w:rsidRDefault="00057D80" w:rsidP="00554AE2">
      <w:pPr>
        <w:pStyle w:val="Caption"/>
        <w:rPr>
          <w:color w:val="auto"/>
        </w:rPr>
      </w:pPr>
      <w:bookmarkStart w:id="124" w:name="_Ref4397137"/>
      <w:bookmarkStart w:id="125" w:name="_Toc7709544"/>
      <w:r w:rsidRPr="0016554E">
        <w:rPr>
          <w:color w:val="auto"/>
        </w:rPr>
        <w:t xml:space="preserve">Table </w:t>
      </w:r>
      <w:r w:rsidR="00737B02" w:rsidRPr="0016554E">
        <w:rPr>
          <w:noProof/>
          <w:color w:val="auto"/>
        </w:rPr>
        <w:fldChar w:fldCharType="begin"/>
      </w:r>
      <w:r w:rsidR="00737B02" w:rsidRPr="0016554E">
        <w:rPr>
          <w:noProof/>
          <w:color w:val="auto"/>
        </w:rPr>
        <w:instrText xml:space="preserve"> SEQ Table \* ARABIC </w:instrText>
      </w:r>
      <w:r w:rsidR="00737B02" w:rsidRPr="0016554E">
        <w:rPr>
          <w:noProof/>
          <w:color w:val="auto"/>
        </w:rPr>
        <w:fldChar w:fldCharType="separate"/>
      </w:r>
      <w:r w:rsidR="00B52BCB">
        <w:rPr>
          <w:noProof/>
          <w:color w:val="auto"/>
        </w:rPr>
        <w:t>4</w:t>
      </w:r>
      <w:r w:rsidR="00737B02" w:rsidRPr="0016554E">
        <w:rPr>
          <w:noProof/>
          <w:color w:val="auto"/>
        </w:rPr>
        <w:fldChar w:fldCharType="end"/>
      </w:r>
      <w:bookmarkEnd w:id="124"/>
      <w:r w:rsidR="00516760" w:rsidRPr="0016554E">
        <w:rPr>
          <w:color w:val="auto"/>
        </w:rPr>
        <w:tab/>
      </w:r>
      <w:r w:rsidR="00766322" w:rsidRPr="0016554E">
        <w:rPr>
          <w:color w:val="auto"/>
        </w:rPr>
        <w:t>P</w:t>
      </w:r>
      <w:r w:rsidR="003320C0" w:rsidRPr="0016554E">
        <w:rPr>
          <w:color w:val="auto"/>
        </w:rPr>
        <w:t xml:space="preserve">revalence and examples of reviews </w:t>
      </w:r>
      <w:r w:rsidR="00766322" w:rsidRPr="0016554E">
        <w:rPr>
          <w:color w:val="auto"/>
        </w:rPr>
        <w:t xml:space="preserve">identifying </w:t>
      </w:r>
      <w:r w:rsidRPr="0016554E">
        <w:rPr>
          <w:color w:val="auto"/>
        </w:rPr>
        <w:t xml:space="preserve">specific </w:t>
      </w:r>
      <w:r w:rsidR="003320C0" w:rsidRPr="0016554E">
        <w:rPr>
          <w:color w:val="auto"/>
        </w:rPr>
        <w:t xml:space="preserve">technical and non-technical </w:t>
      </w:r>
      <w:r w:rsidRPr="0016554E">
        <w:rPr>
          <w:color w:val="auto"/>
        </w:rPr>
        <w:t>skills</w:t>
      </w:r>
      <w:bookmarkEnd w:id="125"/>
    </w:p>
    <w:tbl>
      <w:tblPr>
        <w:tblStyle w:val="TableGrid"/>
        <w:tblW w:w="14596" w:type="dxa"/>
        <w:tblLayout w:type="fixed"/>
        <w:tblLook w:val="04A0" w:firstRow="1" w:lastRow="0" w:firstColumn="1" w:lastColumn="0" w:noHBand="0" w:noVBand="1"/>
        <w:tblDescription w:val="Table 4 shows prevalence and examples of reviews identifying specific technical and non-technical skills.  It should be read as a series of rows (‘Clinical skill’ then ‘Example from the international literature’ then ‘No. reviews on this topic’)."/>
      </w:tblPr>
      <w:tblGrid>
        <w:gridCol w:w="2122"/>
        <w:gridCol w:w="11057"/>
        <w:gridCol w:w="1417"/>
      </w:tblGrid>
      <w:tr w:rsidR="000A728C" w:rsidRPr="001F573C" w14:paraId="18929A28" w14:textId="64DC20CB" w:rsidTr="0016554E">
        <w:trPr>
          <w:tblHeader/>
        </w:trPr>
        <w:tc>
          <w:tcPr>
            <w:tcW w:w="2122" w:type="dxa"/>
          </w:tcPr>
          <w:p w14:paraId="451A8CEA" w14:textId="77777777" w:rsidR="000A728C" w:rsidRPr="001F573C" w:rsidRDefault="000A728C" w:rsidP="003320C0">
            <w:pPr>
              <w:rPr>
                <w:b/>
                <w:sz w:val="20"/>
                <w:szCs w:val="20"/>
              </w:rPr>
            </w:pPr>
            <w:bookmarkStart w:id="126" w:name="ColumnTitle_5"/>
            <w:bookmarkEnd w:id="126"/>
            <w:r w:rsidRPr="001F573C">
              <w:rPr>
                <w:b/>
                <w:sz w:val="20"/>
                <w:szCs w:val="20"/>
              </w:rPr>
              <w:t>Clinical skill</w:t>
            </w:r>
          </w:p>
        </w:tc>
        <w:tc>
          <w:tcPr>
            <w:tcW w:w="11057" w:type="dxa"/>
          </w:tcPr>
          <w:p w14:paraId="657A1C0A" w14:textId="36D5C517" w:rsidR="000A728C" w:rsidRPr="001F573C" w:rsidRDefault="000A728C" w:rsidP="003320C0">
            <w:pPr>
              <w:rPr>
                <w:b/>
                <w:sz w:val="20"/>
                <w:szCs w:val="20"/>
              </w:rPr>
            </w:pPr>
            <w:r w:rsidRPr="001F573C">
              <w:rPr>
                <w:b/>
                <w:sz w:val="20"/>
                <w:szCs w:val="20"/>
              </w:rPr>
              <w:t>Example from the international literature</w:t>
            </w:r>
          </w:p>
        </w:tc>
        <w:tc>
          <w:tcPr>
            <w:tcW w:w="1417" w:type="dxa"/>
          </w:tcPr>
          <w:p w14:paraId="3CCF7B9F" w14:textId="35BDD957" w:rsidR="000A728C" w:rsidRPr="003320C0" w:rsidRDefault="000A728C" w:rsidP="005E2A0C">
            <w:pPr>
              <w:tabs>
                <w:tab w:val="left" w:pos="2159"/>
              </w:tabs>
            </w:pPr>
            <w:r w:rsidRPr="003320C0">
              <w:rPr>
                <w:b/>
                <w:sz w:val="20"/>
                <w:szCs w:val="20"/>
              </w:rPr>
              <w:t xml:space="preserve">No. reviews </w:t>
            </w:r>
            <w:r w:rsidR="005E2A0C">
              <w:rPr>
                <w:b/>
                <w:sz w:val="20"/>
                <w:szCs w:val="20"/>
              </w:rPr>
              <w:t>on this topic</w:t>
            </w:r>
          </w:p>
        </w:tc>
      </w:tr>
      <w:tr w:rsidR="000A728C" w14:paraId="0CAF2754" w14:textId="7E1DB42A" w:rsidTr="0016554E">
        <w:trPr>
          <w:tblHeader/>
        </w:trPr>
        <w:tc>
          <w:tcPr>
            <w:tcW w:w="2122" w:type="dxa"/>
          </w:tcPr>
          <w:p w14:paraId="4B30A0EF" w14:textId="77777777" w:rsidR="000A728C" w:rsidRPr="00B16B0F" w:rsidRDefault="000A728C" w:rsidP="003320C0">
            <w:pPr>
              <w:rPr>
                <w:sz w:val="20"/>
                <w:szCs w:val="20"/>
              </w:rPr>
            </w:pPr>
            <w:r w:rsidRPr="00B16B0F">
              <w:rPr>
                <w:sz w:val="20"/>
                <w:szCs w:val="20"/>
              </w:rPr>
              <w:t>Critical thinking and clinical reasoning</w:t>
            </w:r>
          </w:p>
        </w:tc>
        <w:tc>
          <w:tcPr>
            <w:tcW w:w="11057" w:type="dxa"/>
          </w:tcPr>
          <w:p w14:paraId="0651D6EE" w14:textId="3E79E4FD" w:rsidR="000A728C" w:rsidRPr="005E2A0C" w:rsidRDefault="000A728C" w:rsidP="00387677">
            <w:pPr>
              <w:ind w:left="-40"/>
              <w:rPr>
                <w:sz w:val="20"/>
                <w:szCs w:val="20"/>
              </w:rPr>
            </w:pPr>
            <w:r w:rsidRPr="005E2A0C">
              <w:rPr>
                <w:sz w:val="20"/>
                <w:szCs w:val="20"/>
              </w:rPr>
              <w:t>Systematic review: US (10) Korea (4) Hong Kong (2). There are conflicting research results regarding the capacity for simulation to develop student RNs critical thinking</w:t>
            </w:r>
            <w:r w:rsidR="00F23961">
              <w:rPr>
                <w:sz w:val="20"/>
                <w:szCs w:val="20"/>
              </w:rPr>
              <w:t>.</w:t>
            </w:r>
            <w:r w:rsidRPr="005E2A0C">
              <w:rPr>
                <w:sz w:val="20"/>
                <w:szCs w:val="20"/>
              </w:rPr>
              <w:fldChar w:fldCharType="begin">
                <w:fldData xml:space="preserve">PEVuZE5vdGU+PENpdGU+PEF1dGhvcj5BZGliLUhhamJhZ2hlcnk8L0F1dGhvcj48WWVhcj4yMDE3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==
</w:fldData>
              </w:fldChar>
            </w:r>
            <w:r w:rsidR="00387677">
              <w:rPr>
                <w:sz w:val="20"/>
                <w:szCs w:val="20"/>
              </w:rPr>
              <w:instrText xml:space="preserve"> ADDIN EN.CITE </w:instrText>
            </w:r>
            <w:r w:rsidR="00387677">
              <w:rPr>
                <w:sz w:val="20"/>
                <w:szCs w:val="20"/>
              </w:rPr>
              <w:fldChar w:fldCharType="begin">
                <w:fldData xml:space="preserve">PEVuZE5vdGU+PENpdGU+PEF1dGhvcj5BZGliLUhhamJhZ2hlcnk8L0F1dGhvcj48WWVhcj4yMDE3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==
</w:fldData>
              </w:fldChar>
            </w:r>
            <w:r w:rsidR="00387677">
              <w:rPr>
                <w:sz w:val="20"/>
                <w:szCs w:val="20"/>
              </w:rPr>
              <w:instrText xml:space="preserve"> ADDIN EN.CITE.DATA </w:instrText>
            </w:r>
            <w:r w:rsidR="00387677">
              <w:rPr>
                <w:sz w:val="20"/>
                <w:szCs w:val="20"/>
              </w:rPr>
            </w:r>
            <w:r w:rsidR="00387677">
              <w:rPr>
                <w:sz w:val="20"/>
                <w:szCs w:val="20"/>
              </w:rPr>
              <w:fldChar w:fldCharType="end"/>
            </w:r>
            <w:r w:rsidRPr="005E2A0C">
              <w:rPr>
                <w:sz w:val="20"/>
                <w:szCs w:val="20"/>
              </w:rPr>
            </w:r>
            <w:r w:rsidRPr="005E2A0C">
              <w:rPr>
                <w:sz w:val="20"/>
                <w:szCs w:val="20"/>
              </w:rPr>
              <w:fldChar w:fldCharType="separate"/>
            </w:r>
            <w:r w:rsidR="00393F2A" w:rsidRPr="00393F2A">
              <w:rPr>
                <w:noProof/>
                <w:sz w:val="20"/>
                <w:szCs w:val="20"/>
                <w:vertAlign w:val="superscript"/>
              </w:rPr>
              <w:t>13</w:t>
            </w:r>
            <w:r w:rsidRPr="005E2A0C">
              <w:rPr>
                <w:sz w:val="20"/>
                <w:szCs w:val="20"/>
              </w:rPr>
              <w:fldChar w:fldCharType="end"/>
            </w:r>
          </w:p>
        </w:tc>
        <w:tc>
          <w:tcPr>
            <w:tcW w:w="1417" w:type="dxa"/>
          </w:tcPr>
          <w:p w14:paraId="19CFFDA6" w14:textId="28DE8D3E" w:rsidR="000A728C" w:rsidRPr="00B74859" w:rsidRDefault="000A728C" w:rsidP="00AE2C2E">
            <w:pPr>
              <w:pStyle w:val="Bullets"/>
              <w:numPr>
                <w:ilvl w:val="0"/>
                <w:numId w:val="0"/>
              </w:numPr>
              <w:tabs>
                <w:tab w:val="left" w:pos="2159"/>
              </w:tabs>
              <w:rPr>
                <w:sz w:val="20"/>
                <w:szCs w:val="20"/>
              </w:rPr>
            </w:pPr>
            <w:r w:rsidRPr="00B74859">
              <w:rPr>
                <w:sz w:val="20"/>
                <w:szCs w:val="20"/>
              </w:rPr>
              <w:t>2</w:t>
            </w:r>
          </w:p>
        </w:tc>
      </w:tr>
      <w:tr w:rsidR="000A728C" w14:paraId="1DD4CBF9" w14:textId="0D1D17C1" w:rsidTr="0016554E">
        <w:trPr>
          <w:tblHeader/>
        </w:trPr>
        <w:tc>
          <w:tcPr>
            <w:tcW w:w="2122" w:type="dxa"/>
          </w:tcPr>
          <w:p w14:paraId="36848434" w14:textId="77777777" w:rsidR="000A728C" w:rsidRPr="00B16B0F" w:rsidRDefault="000A728C" w:rsidP="003320C0">
            <w:pPr>
              <w:rPr>
                <w:sz w:val="20"/>
                <w:szCs w:val="20"/>
              </w:rPr>
            </w:pPr>
            <w:r w:rsidRPr="00B16B0F">
              <w:rPr>
                <w:sz w:val="20"/>
                <w:szCs w:val="20"/>
              </w:rPr>
              <w:t>End of life care</w:t>
            </w:r>
          </w:p>
        </w:tc>
        <w:tc>
          <w:tcPr>
            <w:tcW w:w="11057" w:type="dxa"/>
          </w:tcPr>
          <w:p w14:paraId="55078DB9" w14:textId="7B12272A" w:rsidR="000A728C" w:rsidRPr="005E2A0C" w:rsidRDefault="000A728C" w:rsidP="00393F2A">
            <w:pPr>
              <w:ind w:left="-40"/>
              <w:rPr>
                <w:sz w:val="20"/>
                <w:szCs w:val="20"/>
              </w:rPr>
            </w:pPr>
            <w:r w:rsidRPr="005E2A0C">
              <w:rPr>
                <w:sz w:val="20"/>
                <w:szCs w:val="20"/>
              </w:rPr>
              <w:t>Systematic review: Australia (1), Canada (1), US (14), UK (1). Lack of consistency in content of preregistration courses in palliative care within and between countries</w:t>
            </w:r>
            <w:r w:rsidR="00F23961">
              <w:rPr>
                <w:sz w:val="20"/>
                <w:szCs w:val="20"/>
              </w:rPr>
              <w:t>.</w:t>
            </w:r>
            <w:r w:rsidRPr="005E2A0C">
              <w:rPr>
                <w:sz w:val="20"/>
                <w:szCs w:val="20"/>
              </w:rPr>
              <w:fldChar w:fldCharType="begin">
                <w:fldData xml:space="preserve">PEVuZE5vdGU+PENpdGU+PEF1dGhvcj5CYXNzYWg8L0F1dGhvcj48WWVhcj4yMDE0PC9ZZWFyPjxS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</w:fldData>
              </w:fldChar>
            </w:r>
            <w:r w:rsidR="00393F2A">
              <w:rPr>
                <w:sz w:val="20"/>
                <w:szCs w:val="20"/>
              </w:rPr>
              <w:instrText xml:space="preserve"> ADDIN EN.CITE </w:instrText>
            </w:r>
            <w:r w:rsidR="00393F2A">
              <w:rPr>
                <w:sz w:val="20"/>
                <w:szCs w:val="20"/>
              </w:rPr>
              <w:fldChar w:fldCharType="begin">
                <w:fldData xml:space="preserve">PEVuZE5vdGU+PENpdGU+PEF1dGhvcj5CYXNzYWg8L0F1dGhvcj48WWVhcj4yMDE0PC9ZZWFyPjxS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</w:fldData>
              </w:fldChar>
            </w:r>
            <w:r w:rsidR="00393F2A">
              <w:rPr>
                <w:sz w:val="20"/>
                <w:szCs w:val="20"/>
              </w:rPr>
              <w:instrText xml:space="preserve"> ADDIN EN.CITE.DATA </w:instrText>
            </w:r>
            <w:r w:rsidR="00393F2A">
              <w:rPr>
                <w:sz w:val="20"/>
                <w:szCs w:val="20"/>
              </w:rPr>
            </w:r>
            <w:r w:rsidR="00393F2A">
              <w:rPr>
                <w:sz w:val="20"/>
                <w:szCs w:val="20"/>
              </w:rPr>
              <w:fldChar w:fldCharType="end"/>
            </w:r>
            <w:r w:rsidRPr="005E2A0C">
              <w:rPr>
                <w:sz w:val="20"/>
                <w:szCs w:val="20"/>
              </w:rPr>
            </w:r>
            <w:r w:rsidRPr="005E2A0C">
              <w:rPr>
                <w:sz w:val="20"/>
                <w:szCs w:val="20"/>
              </w:rPr>
              <w:fldChar w:fldCharType="separate"/>
            </w:r>
            <w:r w:rsidR="00393F2A" w:rsidRPr="00393F2A">
              <w:rPr>
                <w:noProof/>
                <w:sz w:val="20"/>
                <w:szCs w:val="20"/>
                <w:vertAlign w:val="superscript"/>
              </w:rPr>
              <w:t>14</w:t>
            </w:r>
            <w:r w:rsidRPr="005E2A0C">
              <w:rPr>
                <w:sz w:val="20"/>
                <w:szCs w:val="20"/>
              </w:rPr>
              <w:fldChar w:fldCharType="end"/>
            </w:r>
          </w:p>
        </w:tc>
        <w:tc>
          <w:tcPr>
            <w:tcW w:w="1417" w:type="dxa"/>
          </w:tcPr>
          <w:p w14:paraId="209D17A0" w14:textId="7CDD3A4B" w:rsidR="000A728C" w:rsidRPr="00B74859" w:rsidRDefault="000A728C" w:rsidP="00AE2C2E">
            <w:pPr>
              <w:pStyle w:val="Bullets"/>
              <w:numPr>
                <w:ilvl w:val="0"/>
                <w:numId w:val="0"/>
              </w:numPr>
              <w:tabs>
                <w:tab w:val="left" w:pos="2159"/>
              </w:tabs>
              <w:rPr>
                <w:sz w:val="20"/>
                <w:szCs w:val="20"/>
              </w:rPr>
            </w:pPr>
            <w:r w:rsidRPr="00B74859">
              <w:rPr>
                <w:sz w:val="20"/>
                <w:szCs w:val="20"/>
              </w:rPr>
              <w:t>3</w:t>
            </w:r>
          </w:p>
        </w:tc>
      </w:tr>
      <w:tr w:rsidR="000A728C" w14:paraId="3A06E120" w14:textId="192C3C4F" w:rsidTr="0016554E">
        <w:trPr>
          <w:tblHeader/>
        </w:trPr>
        <w:tc>
          <w:tcPr>
            <w:tcW w:w="2122" w:type="dxa"/>
          </w:tcPr>
          <w:p w14:paraId="07A1DA2A" w14:textId="77777777" w:rsidR="000A728C" w:rsidRPr="00B16B0F" w:rsidRDefault="000A728C" w:rsidP="003320C0">
            <w:pPr>
              <w:rPr>
                <w:sz w:val="20"/>
                <w:szCs w:val="20"/>
              </w:rPr>
            </w:pPr>
            <w:r w:rsidRPr="00B16B0F">
              <w:rPr>
                <w:sz w:val="20"/>
                <w:szCs w:val="20"/>
              </w:rPr>
              <w:t>Intellectual disability care</w:t>
            </w:r>
          </w:p>
        </w:tc>
        <w:tc>
          <w:tcPr>
            <w:tcW w:w="11057" w:type="dxa"/>
          </w:tcPr>
          <w:p w14:paraId="655647A1" w14:textId="0A0B9224" w:rsidR="000A728C" w:rsidRPr="005E2A0C" w:rsidRDefault="000A728C" w:rsidP="00387677">
            <w:pPr>
              <w:spacing w:before="40" w:after="40"/>
              <w:ind w:left="-40"/>
              <w:rPr>
                <w:sz w:val="20"/>
                <w:szCs w:val="20"/>
              </w:rPr>
            </w:pPr>
            <w:r w:rsidRPr="005E2A0C">
              <w:rPr>
                <w:sz w:val="20"/>
                <w:szCs w:val="20"/>
              </w:rPr>
              <w:t>Review: UK (8), NZ (2), US(1), Netherlands (1), Israel (1). Review indicated a lack of preparation at the undergraduate level, consequently RNs feel unprepared to work with patients with a learning disability because they have had very limited experience and education in this area</w:t>
            </w:r>
            <w:r w:rsidR="00F23961">
              <w:rPr>
                <w:sz w:val="20"/>
                <w:szCs w:val="20"/>
              </w:rPr>
              <w:t>.</w:t>
            </w:r>
            <w:r w:rsidRPr="005E2A0C">
              <w:rPr>
                <w:sz w:val="20"/>
                <w:szCs w:val="20"/>
              </w:rPr>
              <w:fldChar w:fldCharType="begin">
                <w:fldData xml:space="preserve">PEVuZE5vdGU+PENpdGU+PEF1dGhvcj5BZHNoZWFkPC9BdXRob3I+PFllYXI+MjAxNTwvWWVhcj48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</w:fldData>
              </w:fldChar>
            </w:r>
            <w:r w:rsidR="00387677">
              <w:rPr>
                <w:sz w:val="20"/>
                <w:szCs w:val="20"/>
              </w:rPr>
              <w:instrText xml:space="preserve"> ADDIN EN.CITE </w:instrText>
            </w:r>
            <w:r w:rsidR="00387677">
              <w:rPr>
                <w:sz w:val="20"/>
                <w:szCs w:val="20"/>
              </w:rPr>
              <w:fldChar w:fldCharType="begin">
                <w:fldData xml:space="preserve">PEVuZE5vdGU+PENpdGU+PEF1dGhvcj5BZHNoZWFkPC9BdXRob3I+PFllYXI+MjAxNTwvWWVhcj48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</w:fldData>
              </w:fldChar>
            </w:r>
            <w:r w:rsidR="00387677">
              <w:rPr>
                <w:sz w:val="20"/>
                <w:szCs w:val="20"/>
              </w:rPr>
              <w:instrText xml:space="preserve"> ADDIN EN.CITE.DATA </w:instrText>
            </w:r>
            <w:r w:rsidR="00387677">
              <w:rPr>
                <w:sz w:val="20"/>
                <w:szCs w:val="20"/>
              </w:rPr>
            </w:r>
            <w:r w:rsidR="00387677">
              <w:rPr>
                <w:sz w:val="20"/>
                <w:szCs w:val="20"/>
              </w:rPr>
              <w:fldChar w:fldCharType="end"/>
            </w:r>
            <w:r w:rsidRPr="005E2A0C">
              <w:rPr>
                <w:sz w:val="20"/>
                <w:szCs w:val="20"/>
              </w:rPr>
            </w:r>
            <w:r w:rsidRPr="005E2A0C">
              <w:rPr>
                <w:sz w:val="20"/>
                <w:szCs w:val="20"/>
              </w:rPr>
              <w:fldChar w:fldCharType="separate"/>
            </w:r>
            <w:r w:rsidR="00393F2A" w:rsidRPr="00393F2A">
              <w:rPr>
                <w:noProof/>
                <w:sz w:val="20"/>
                <w:szCs w:val="20"/>
                <w:vertAlign w:val="superscript"/>
              </w:rPr>
              <w:t>15</w:t>
            </w:r>
            <w:r w:rsidRPr="005E2A0C">
              <w:rPr>
                <w:sz w:val="20"/>
                <w:szCs w:val="20"/>
              </w:rPr>
              <w:fldChar w:fldCharType="end"/>
            </w:r>
          </w:p>
        </w:tc>
        <w:tc>
          <w:tcPr>
            <w:tcW w:w="1417" w:type="dxa"/>
          </w:tcPr>
          <w:p w14:paraId="27D2C97B" w14:textId="4E1246FB" w:rsidR="000A728C" w:rsidRPr="00B74859" w:rsidRDefault="000A728C" w:rsidP="00AE2C2E">
            <w:pPr>
              <w:pStyle w:val="Bullets"/>
              <w:numPr>
                <w:ilvl w:val="0"/>
                <w:numId w:val="0"/>
              </w:numPr>
              <w:tabs>
                <w:tab w:val="left" w:pos="2159"/>
              </w:tabs>
              <w:rPr>
                <w:sz w:val="20"/>
                <w:szCs w:val="20"/>
              </w:rPr>
            </w:pPr>
            <w:r w:rsidRPr="00B74859">
              <w:rPr>
                <w:sz w:val="20"/>
                <w:szCs w:val="20"/>
              </w:rPr>
              <w:t>1</w:t>
            </w:r>
          </w:p>
        </w:tc>
      </w:tr>
      <w:tr w:rsidR="000A728C" w14:paraId="08D8522D" w14:textId="4AD6879C" w:rsidTr="0016554E">
        <w:trPr>
          <w:tblHeader/>
        </w:trPr>
        <w:tc>
          <w:tcPr>
            <w:tcW w:w="2122" w:type="dxa"/>
          </w:tcPr>
          <w:p w14:paraId="34F76935" w14:textId="77777777" w:rsidR="000A728C" w:rsidRPr="00B16B0F" w:rsidRDefault="000A728C" w:rsidP="003320C0">
            <w:pPr>
              <w:rPr>
                <w:sz w:val="20"/>
                <w:szCs w:val="20"/>
              </w:rPr>
            </w:pPr>
            <w:r w:rsidRPr="00B16B0F">
              <w:rPr>
                <w:sz w:val="20"/>
                <w:szCs w:val="20"/>
              </w:rPr>
              <w:t xml:space="preserve">Medication knowledge administration </w:t>
            </w:r>
          </w:p>
        </w:tc>
        <w:tc>
          <w:tcPr>
            <w:tcW w:w="11057" w:type="dxa"/>
          </w:tcPr>
          <w:p w14:paraId="1E4CF178" w14:textId="22F9C701" w:rsidR="000A728C" w:rsidRPr="005E2A0C" w:rsidRDefault="000A728C" w:rsidP="00387677">
            <w:pPr>
              <w:ind w:left="-40"/>
              <w:rPr>
                <w:sz w:val="20"/>
                <w:szCs w:val="20"/>
              </w:rPr>
            </w:pPr>
            <w:r w:rsidRPr="005E2A0C">
              <w:rPr>
                <w:sz w:val="20"/>
                <w:szCs w:val="20"/>
              </w:rPr>
              <w:t>Integrative review: US (5), Australia (3), UK (3), Finland (3), NZ (1), Norway (1), Sweden (1), Turkey (1), Japan (1)Factors associated the medication competence of student RNs are individual factors such as learning strategy, clinical learning environment (e.g. learning opportunities and supervision), and the content of medication education</w:t>
            </w:r>
            <w:r w:rsidR="00F23961">
              <w:rPr>
                <w:sz w:val="20"/>
                <w:szCs w:val="20"/>
              </w:rPr>
              <w:t>.</w:t>
            </w:r>
            <w:r w:rsidRPr="005E2A0C">
              <w:rPr>
                <w:sz w:val="20"/>
                <w:szCs w:val="20"/>
              </w:rPr>
              <w:fldChar w:fldCharType="begin">
                <w:fldData xml:space="preserve">PEVuZE5vdGU+PENpdGU+PEF1dGhvcj5TdWxvc2Fhcmk8L0F1dGhvcj48WWVhcj4yMDEyPC9ZZWFy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</w:fldData>
              </w:fldChar>
            </w:r>
            <w:r w:rsidR="00387677">
              <w:rPr>
                <w:sz w:val="20"/>
                <w:szCs w:val="20"/>
              </w:rPr>
              <w:instrText xml:space="preserve"> ADDIN EN.CITE </w:instrText>
            </w:r>
            <w:r w:rsidR="00387677">
              <w:rPr>
                <w:sz w:val="20"/>
                <w:szCs w:val="20"/>
              </w:rPr>
              <w:fldChar w:fldCharType="begin">
                <w:fldData xml:space="preserve">PEVuZE5vdGU+PENpdGU+PEF1dGhvcj5TdWxvc2Fhcmk8L0F1dGhvcj48WWVhcj4yMDEyPC9ZZWFy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</w:fldData>
              </w:fldChar>
            </w:r>
            <w:r w:rsidR="00387677">
              <w:rPr>
                <w:sz w:val="20"/>
                <w:szCs w:val="20"/>
              </w:rPr>
              <w:instrText xml:space="preserve"> ADDIN EN.CITE.DATA </w:instrText>
            </w:r>
            <w:r w:rsidR="00387677">
              <w:rPr>
                <w:sz w:val="20"/>
                <w:szCs w:val="20"/>
              </w:rPr>
            </w:r>
            <w:r w:rsidR="00387677">
              <w:rPr>
                <w:sz w:val="20"/>
                <w:szCs w:val="20"/>
              </w:rPr>
              <w:fldChar w:fldCharType="end"/>
            </w:r>
            <w:r w:rsidRPr="005E2A0C">
              <w:rPr>
                <w:sz w:val="20"/>
                <w:szCs w:val="20"/>
              </w:rPr>
            </w:r>
            <w:r w:rsidRPr="005E2A0C">
              <w:rPr>
                <w:sz w:val="20"/>
                <w:szCs w:val="20"/>
              </w:rPr>
              <w:fldChar w:fldCharType="separate"/>
            </w:r>
            <w:r w:rsidR="00393F2A" w:rsidRPr="00393F2A">
              <w:rPr>
                <w:noProof/>
                <w:sz w:val="20"/>
                <w:szCs w:val="20"/>
                <w:vertAlign w:val="superscript"/>
              </w:rPr>
              <w:t>16</w:t>
            </w:r>
            <w:r w:rsidRPr="005E2A0C">
              <w:rPr>
                <w:sz w:val="20"/>
                <w:szCs w:val="20"/>
              </w:rPr>
              <w:fldChar w:fldCharType="end"/>
            </w:r>
          </w:p>
        </w:tc>
        <w:tc>
          <w:tcPr>
            <w:tcW w:w="1417" w:type="dxa"/>
          </w:tcPr>
          <w:p w14:paraId="717DBD18" w14:textId="2E39EF37" w:rsidR="000A728C" w:rsidRPr="00B74859" w:rsidRDefault="000A728C" w:rsidP="00AE2C2E">
            <w:pPr>
              <w:pStyle w:val="Bullets"/>
              <w:numPr>
                <w:ilvl w:val="0"/>
                <w:numId w:val="0"/>
              </w:numPr>
              <w:tabs>
                <w:tab w:val="left" w:pos="2159"/>
              </w:tabs>
              <w:rPr>
                <w:sz w:val="20"/>
                <w:szCs w:val="20"/>
              </w:rPr>
            </w:pPr>
            <w:r w:rsidRPr="00B74859">
              <w:rPr>
                <w:sz w:val="20"/>
                <w:szCs w:val="20"/>
              </w:rPr>
              <w:t>2</w:t>
            </w:r>
          </w:p>
        </w:tc>
      </w:tr>
      <w:tr w:rsidR="000A728C" w14:paraId="37A0C53F" w14:textId="357C1EB4" w:rsidTr="0016554E">
        <w:trPr>
          <w:tblHeader/>
        </w:trPr>
        <w:tc>
          <w:tcPr>
            <w:tcW w:w="2122" w:type="dxa"/>
          </w:tcPr>
          <w:p w14:paraId="6DD54A0F" w14:textId="77777777" w:rsidR="000A728C" w:rsidRPr="00B16B0F" w:rsidRDefault="000A728C" w:rsidP="003320C0">
            <w:pPr>
              <w:rPr>
                <w:sz w:val="20"/>
                <w:szCs w:val="20"/>
              </w:rPr>
            </w:pPr>
            <w:r w:rsidRPr="00B16B0F">
              <w:rPr>
                <w:sz w:val="20"/>
                <w:szCs w:val="20"/>
              </w:rPr>
              <w:t>Mental health</w:t>
            </w:r>
          </w:p>
        </w:tc>
        <w:tc>
          <w:tcPr>
            <w:tcW w:w="11057" w:type="dxa"/>
          </w:tcPr>
          <w:p w14:paraId="191AE3C5" w14:textId="59D4CBEC" w:rsidR="000A728C" w:rsidRPr="005E2A0C" w:rsidRDefault="000A728C" w:rsidP="00387677">
            <w:pPr>
              <w:ind w:left="-40"/>
              <w:rPr>
                <w:sz w:val="20"/>
                <w:szCs w:val="20"/>
              </w:rPr>
            </w:pPr>
            <w:r w:rsidRPr="005E2A0C">
              <w:rPr>
                <w:sz w:val="20"/>
                <w:szCs w:val="20"/>
              </w:rPr>
              <w:t>Review: Australia (11), Norway (1), Netherlands (1), Finland (1), Brazil (1). There is limited mental health focused content in undergraduate courses. There is evidence that students feel anxious and unprepared to face the realities of modern day mental health care</w:t>
            </w:r>
            <w:r w:rsidR="00F23961">
              <w:rPr>
                <w:sz w:val="20"/>
                <w:szCs w:val="20"/>
              </w:rPr>
              <w:t>.</w:t>
            </w:r>
            <w:r w:rsidRPr="005E2A0C">
              <w:rPr>
                <w:sz w:val="20"/>
                <w:szCs w:val="20"/>
              </w:rPr>
              <w:fldChar w:fldCharType="begin">
                <w:fldData xml:space="preserve">PEVuZE5vdGU+PENpdGU+PEF1dGhvcj5CYXJyeTwvQXV0aG9yPjxZZWFyPjIwMTc8L1llYXI+PFJl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</w:fldData>
              </w:fldChar>
            </w:r>
            <w:r w:rsidR="00387677">
              <w:rPr>
                <w:sz w:val="20"/>
                <w:szCs w:val="20"/>
              </w:rPr>
              <w:instrText xml:space="preserve"> ADDIN EN.CITE </w:instrText>
            </w:r>
            <w:r w:rsidR="00387677">
              <w:rPr>
                <w:sz w:val="20"/>
                <w:szCs w:val="20"/>
              </w:rPr>
              <w:fldChar w:fldCharType="begin">
                <w:fldData xml:space="preserve">PEVuZE5vdGU+PENpdGU+PEF1dGhvcj5CYXJyeTwvQXV0aG9yPjxZZWFyPjIwMTc8L1llYXI+PFJl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</w:fldData>
              </w:fldChar>
            </w:r>
            <w:r w:rsidR="00387677">
              <w:rPr>
                <w:sz w:val="20"/>
                <w:szCs w:val="20"/>
              </w:rPr>
              <w:instrText xml:space="preserve"> ADDIN EN.CITE.DATA </w:instrText>
            </w:r>
            <w:r w:rsidR="00387677">
              <w:rPr>
                <w:sz w:val="20"/>
                <w:szCs w:val="20"/>
              </w:rPr>
            </w:r>
            <w:r w:rsidR="00387677">
              <w:rPr>
                <w:sz w:val="20"/>
                <w:szCs w:val="20"/>
              </w:rPr>
              <w:fldChar w:fldCharType="end"/>
            </w:r>
            <w:r w:rsidRPr="005E2A0C">
              <w:rPr>
                <w:sz w:val="20"/>
                <w:szCs w:val="20"/>
              </w:rPr>
            </w:r>
            <w:r w:rsidRPr="005E2A0C">
              <w:rPr>
                <w:sz w:val="20"/>
                <w:szCs w:val="20"/>
              </w:rPr>
              <w:fldChar w:fldCharType="separate"/>
            </w:r>
            <w:r w:rsidR="00393F2A" w:rsidRPr="00393F2A">
              <w:rPr>
                <w:noProof/>
                <w:sz w:val="20"/>
                <w:szCs w:val="20"/>
                <w:vertAlign w:val="superscript"/>
              </w:rPr>
              <w:t>17</w:t>
            </w:r>
            <w:r w:rsidRPr="005E2A0C">
              <w:rPr>
                <w:sz w:val="20"/>
                <w:szCs w:val="20"/>
              </w:rPr>
              <w:fldChar w:fldCharType="end"/>
            </w:r>
          </w:p>
        </w:tc>
        <w:tc>
          <w:tcPr>
            <w:tcW w:w="1417" w:type="dxa"/>
          </w:tcPr>
          <w:p w14:paraId="584960A8" w14:textId="33F8EEA5" w:rsidR="000A728C" w:rsidRPr="00B74859" w:rsidRDefault="000A728C" w:rsidP="00AE2C2E">
            <w:pPr>
              <w:pStyle w:val="Bullets"/>
              <w:numPr>
                <w:ilvl w:val="0"/>
                <w:numId w:val="0"/>
              </w:numPr>
              <w:tabs>
                <w:tab w:val="left" w:pos="2159"/>
              </w:tabs>
              <w:rPr>
                <w:sz w:val="20"/>
                <w:szCs w:val="20"/>
              </w:rPr>
            </w:pPr>
            <w:r>
              <w:rPr>
                <w:sz w:val="20"/>
                <w:szCs w:val="20"/>
              </w:rPr>
              <w:t>3</w:t>
            </w:r>
          </w:p>
        </w:tc>
      </w:tr>
      <w:tr w:rsidR="000A728C" w14:paraId="59ECF9B6" w14:textId="60D867E0" w:rsidTr="0016554E">
        <w:trPr>
          <w:tblHeader/>
        </w:trPr>
        <w:tc>
          <w:tcPr>
            <w:tcW w:w="2122" w:type="dxa"/>
          </w:tcPr>
          <w:p w14:paraId="2DBBE312" w14:textId="77777777" w:rsidR="000A728C" w:rsidRPr="00B16B0F" w:rsidRDefault="000A728C" w:rsidP="003320C0">
            <w:pPr>
              <w:rPr>
                <w:sz w:val="20"/>
                <w:szCs w:val="20"/>
              </w:rPr>
            </w:pPr>
            <w:r w:rsidRPr="00B16B0F">
              <w:rPr>
                <w:sz w:val="20"/>
                <w:szCs w:val="20"/>
              </w:rPr>
              <w:t>Non-technical skills</w:t>
            </w:r>
          </w:p>
        </w:tc>
        <w:tc>
          <w:tcPr>
            <w:tcW w:w="11057" w:type="dxa"/>
          </w:tcPr>
          <w:p w14:paraId="14068A1B" w14:textId="04284EA6" w:rsidR="000A728C" w:rsidRPr="005E2A0C" w:rsidRDefault="000A728C" w:rsidP="00387677">
            <w:pPr>
              <w:ind w:left="-40"/>
              <w:rPr>
                <w:sz w:val="20"/>
                <w:szCs w:val="20"/>
              </w:rPr>
            </w:pPr>
            <w:r w:rsidRPr="005E2A0C">
              <w:rPr>
                <w:sz w:val="20"/>
                <w:szCs w:val="20"/>
              </w:rPr>
              <w:t>Systematic review: 23 quantitative studies of empathy interventions for student RNs were reviewed. Australia (3), Canada (1), US (11), Europe (7), Taiwan (1), less than half (9/23) significantly improved empathy levels</w:t>
            </w:r>
            <w:r w:rsidR="00F23961">
              <w:rPr>
                <w:sz w:val="20"/>
                <w:szCs w:val="20"/>
              </w:rPr>
              <w:t>.</w:t>
            </w:r>
            <w:r w:rsidRPr="005E2A0C">
              <w:rPr>
                <w:sz w:val="20"/>
                <w:szCs w:val="20"/>
              </w:rPr>
              <w:fldChar w:fldCharType="begin"/>
            </w:r>
            <w:r w:rsidR="00387677">
              <w:rPr>
                <w:sz w:val="20"/>
                <w:szCs w:val="20"/>
              </w:rPr>
              <w:instrText xml:space="preserve"> ADDIN EN.CITE &lt;EndNote&gt;&lt;Cite&gt;&lt;Author&gt;Levett-Jones&lt;/Author&gt;&lt;Year&gt;2019&lt;/Year&gt;&lt;RecNum&gt;65&lt;/RecNum&gt;&lt;Pages&gt;92&lt;/Pages&gt;&lt;DisplayText&gt;&lt;style face="superscript"&gt;18&lt;/style&gt;&lt;/DisplayText&gt;&lt;record&gt;&lt;rec-number&gt;65&lt;/rec-number&gt;&lt;foreign-keys&gt;&lt;key app="EN" db-id="verf9fw2pd0wzpee9zpv9zw42rp5rsfr5x5f" timestamp="1551426649"&gt;65&lt;/key&gt;&lt;/foreign-keys&gt;&lt;ref-type name="Journal Article"&gt;17&lt;/ref-type&gt;&lt;contributors&gt;&lt;authors&gt;&lt;author&gt;Levett-Jones, T.&lt;/author&gt;&lt;author&gt;Cant, R.&lt;/author&gt;&lt;author&gt;Lapkin, S.&lt;/author&gt;&lt;/authors&gt;&lt;/contributors&gt;&lt;titles&gt;&lt;title&gt;A systematic review of the effectiveness of empathy education for undergraduate nursing students&lt;/title&gt;&lt;secondary-title&gt;Nurse Education Today&lt;/secondary-title&gt;&lt;/titles&gt;&lt;periodical&gt;&lt;full-title&gt;Nurse Education Today&lt;/full-title&gt;&lt;/periodical&gt;&lt;pages&gt;80-94&lt;/pages&gt;&lt;volume&gt;75&lt;/volume&gt;&lt;dates&gt;&lt;year&gt;2019&lt;/year&gt;&lt;/dates&gt;&lt;work-type&gt;Review&lt;/work-type&gt;&lt;urls&gt;&lt;related-urls&gt;&lt;url&gt;https://www.scopus.com/inward/record.uri?eid=2-s2.0-85061107082&amp;amp;doi=10.1016%2fj.nedt.2019.01.006&amp;amp;partnerID=40&amp;amp;md5=71eb7a8ecaf1164053ba4f66a157a447&lt;/url&gt;&lt;/related-urls&gt;&lt;/urls&gt;&lt;electronic-resource-num&gt;10.1016/j.nedt.2019.01.006&lt;/electronic-resource-num&gt;&lt;remote-database-name&gt;Scopus&lt;/remote-database-name&gt;&lt;/record&gt;&lt;/Cite&gt;&lt;/EndNote&gt;</w:instrText>
            </w:r>
            <w:r w:rsidRPr="005E2A0C">
              <w:rPr>
                <w:sz w:val="20"/>
                <w:szCs w:val="20"/>
              </w:rPr>
              <w:fldChar w:fldCharType="separate"/>
            </w:r>
            <w:r w:rsidR="00393F2A" w:rsidRPr="00393F2A">
              <w:rPr>
                <w:noProof/>
                <w:sz w:val="20"/>
                <w:szCs w:val="20"/>
                <w:vertAlign w:val="superscript"/>
              </w:rPr>
              <w:t>18</w:t>
            </w:r>
            <w:r w:rsidRPr="005E2A0C">
              <w:rPr>
                <w:sz w:val="20"/>
                <w:szCs w:val="20"/>
              </w:rPr>
              <w:fldChar w:fldCharType="end"/>
            </w:r>
          </w:p>
        </w:tc>
        <w:tc>
          <w:tcPr>
            <w:tcW w:w="1417" w:type="dxa"/>
          </w:tcPr>
          <w:p w14:paraId="39F74F57" w14:textId="72410DB6" w:rsidR="000A728C" w:rsidRPr="00B74859" w:rsidRDefault="000A728C" w:rsidP="00AE2C2E">
            <w:pPr>
              <w:pStyle w:val="Bullets"/>
              <w:numPr>
                <w:ilvl w:val="0"/>
                <w:numId w:val="0"/>
              </w:numPr>
              <w:tabs>
                <w:tab w:val="left" w:pos="2159"/>
              </w:tabs>
              <w:rPr>
                <w:sz w:val="20"/>
                <w:szCs w:val="20"/>
              </w:rPr>
            </w:pPr>
            <w:r w:rsidRPr="00B74859">
              <w:rPr>
                <w:sz w:val="20"/>
                <w:szCs w:val="20"/>
              </w:rPr>
              <w:t>17</w:t>
            </w:r>
          </w:p>
        </w:tc>
      </w:tr>
      <w:tr w:rsidR="000A728C" w14:paraId="5C37BF20" w14:textId="09BBA022" w:rsidTr="0016554E">
        <w:trPr>
          <w:tblHeader/>
        </w:trPr>
        <w:tc>
          <w:tcPr>
            <w:tcW w:w="2122" w:type="dxa"/>
          </w:tcPr>
          <w:p w14:paraId="73349507" w14:textId="77777777" w:rsidR="000A728C" w:rsidRPr="00B16B0F" w:rsidRDefault="000A728C" w:rsidP="003320C0">
            <w:pPr>
              <w:rPr>
                <w:sz w:val="20"/>
                <w:szCs w:val="20"/>
              </w:rPr>
            </w:pPr>
            <w:r w:rsidRPr="00B16B0F">
              <w:rPr>
                <w:sz w:val="20"/>
                <w:szCs w:val="20"/>
              </w:rPr>
              <w:t>Patient safety competencies</w:t>
            </w:r>
          </w:p>
        </w:tc>
        <w:tc>
          <w:tcPr>
            <w:tcW w:w="11057" w:type="dxa"/>
          </w:tcPr>
          <w:p w14:paraId="6FD1BC75" w14:textId="3FA08ADD" w:rsidR="000A728C" w:rsidRPr="005E2A0C" w:rsidRDefault="000A728C" w:rsidP="00387677">
            <w:pPr>
              <w:ind w:left="-40"/>
              <w:rPr>
                <w:sz w:val="20"/>
                <w:szCs w:val="20"/>
              </w:rPr>
            </w:pPr>
            <w:r w:rsidRPr="005E2A0C">
              <w:rPr>
                <w:sz w:val="20"/>
                <w:szCs w:val="20"/>
              </w:rPr>
              <w:t>Rapid review: 17 studies. Few studies described the patient safety competencies included in undergraduate nursing education and what needs to be learned in the curricula</w:t>
            </w:r>
            <w:r w:rsidR="00F23961">
              <w:rPr>
                <w:sz w:val="20"/>
                <w:szCs w:val="20"/>
              </w:rPr>
              <w:t>.</w:t>
            </w:r>
            <w:r w:rsidRPr="005E2A0C">
              <w:rPr>
                <w:sz w:val="20"/>
                <w:szCs w:val="20"/>
              </w:rPr>
              <w:fldChar w:fldCharType="begin">
                <w:fldData xml:space="preserve">PEVuZE5vdGU+PENpdGU+PEF1dGhvcj5CaWFuY2hpPC9BdXRob3I+PFllYXI+MjAxNjwvWWVhcj48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</w:fldData>
              </w:fldChar>
            </w:r>
            <w:r w:rsidR="00387677">
              <w:rPr>
                <w:sz w:val="20"/>
                <w:szCs w:val="20"/>
              </w:rPr>
              <w:instrText xml:space="preserve"> ADDIN EN.CITE </w:instrText>
            </w:r>
            <w:r w:rsidR="00387677">
              <w:rPr>
                <w:sz w:val="20"/>
                <w:szCs w:val="20"/>
              </w:rPr>
              <w:fldChar w:fldCharType="begin">
                <w:fldData xml:space="preserve">PEVuZE5vdGU+PENpdGU+PEF1dGhvcj5CaWFuY2hpPC9BdXRob3I+PFllYXI+MjAxNjwvWWVhcj48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</w:fldData>
              </w:fldChar>
            </w:r>
            <w:r w:rsidR="00387677">
              <w:rPr>
                <w:sz w:val="20"/>
                <w:szCs w:val="20"/>
              </w:rPr>
              <w:instrText xml:space="preserve"> ADDIN EN.CITE.DATA </w:instrText>
            </w:r>
            <w:r w:rsidR="00387677">
              <w:rPr>
                <w:sz w:val="20"/>
                <w:szCs w:val="20"/>
              </w:rPr>
            </w:r>
            <w:r w:rsidR="00387677">
              <w:rPr>
                <w:sz w:val="20"/>
                <w:szCs w:val="20"/>
              </w:rPr>
              <w:fldChar w:fldCharType="end"/>
            </w:r>
            <w:r w:rsidRPr="005E2A0C">
              <w:rPr>
                <w:sz w:val="20"/>
                <w:szCs w:val="20"/>
              </w:rPr>
            </w:r>
            <w:r w:rsidRPr="005E2A0C">
              <w:rPr>
                <w:sz w:val="20"/>
                <w:szCs w:val="20"/>
              </w:rPr>
              <w:fldChar w:fldCharType="separate"/>
            </w:r>
            <w:r w:rsidR="00393F2A" w:rsidRPr="00393F2A">
              <w:rPr>
                <w:noProof/>
                <w:sz w:val="20"/>
                <w:szCs w:val="20"/>
                <w:vertAlign w:val="superscript"/>
              </w:rPr>
              <w:t>19</w:t>
            </w:r>
            <w:r w:rsidRPr="005E2A0C">
              <w:rPr>
                <w:sz w:val="20"/>
                <w:szCs w:val="20"/>
              </w:rPr>
              <w:fldChar w:fldCharType="end"/>
            </w:r>
          </w:p>
        </w:tc>
        <w:tc>
          <w:tcPr>
            <w:tcW w:w="1417" w:type="dxa"/>
          </w:tcPr>
          <w:p w14:paraId="53E2AEA8" w14:textId="44B8005E" w:rsidR="000A728C" w:rsidRPr="00B74859" w:rsidRDefault="000A728C" w:rsidP="00AE2C2E">
            <w:pPr>
              <w:pStyle w:val="Bullets"/>
              <w:numPr>
                <w:ilvl w:val="0"/>
                <w:numId w:val="0"/>
              </w:numPr>
              <w:tabs>
                <w:tab w:val="left" w:pos="2159"/>
              </w:tabs>
              <w:rPr>
                <w:sz w:val="20"/>
                <w:szCs w:val="20"/>
              </w:rPr>
            </w:pPr>
            <w:r w:rsidRPr="00B74859">
              <w:rPr>
                <w:sz w:val="20"/>
                <w:szCs w:val="20"/>
              </w:rPr>
              <w:t>4</w:t>
            </w:r>
          </w:p>
        </w:tc>
      </w:tr>
      <w:tr w:rsidR="000A728C" w14:paraId="57F7CF66" w14:textId="1F38AA0D" w:rsidTr="0016554E">
        <w:trPr>
          <w:tblHeader/>
        </w:trPr>
        <w:tc>
          <w:tcPr>
            <w:tcW w:w="2122" w:type="dxa"/>
          </w:tcPr>
          <w:p w14:paraId="61AC1ABF" w14:textId="77777777" w:rsidR="000A728C" w:rsidRPr="00B16B0F" w:rsidRDefault="000A728C" w:rsidP="003320C0">
            <w:pPr>
              <w:rPr>
                <w:sz w:val="20"/>
                <w:szCs w:val="20"/>
              </w:rPr>
            </w:pPr>
            <w:r w:rsidRPr="00B16B0F">
              <w:rPr>
                <w:sz w:val="20"/>
                <w:szCs w:val="20"/>
              </w:rPr>
              <w:t>Sexual health</w:t>
            </w:r>
          </w:p>
        </w:tc>
        <w:tc>
          <w:tcPr>
            <w:tcW w:w="11057" w:type="dxa"/>
          </w:tcPr>
          <w:p w14:paraId="470CFAA1" w14:textId="60448C83" w:rsidR="000A728C" w:rsidRPr="005E2A0C" w:rsidRDefault="000A728C" w:rsidP="00387677">
            <w:pPr>
              <w:ind w:left="-40"/>
              <w:rPr>
                <w:sz w:val="20"/>
                <w:szCs w:val="20"/>
              </w:rPr>
            </w:pPr>
            <w:r w:rsidRPr="005E2A0C">
              <w:rPr>
                <w:sz w:val="20"/>
                <w:szCs w:val="20"/>
              </w:rPr>
              <w:t>Review: 8 studies US (2), Taiwan (2) Turkey (2) UK (1) Hong Kong (1) Education on sexual health is not perceived as a priority and lack of time is reported as the main barrier to including sexual health content in pre-registration courses</w:t>
            </w:r>
            <w:r w:rsidR="00F23961">
              <w:rPr>
                <w:sz w:val="20"/>
                <w:szCs w:val="20"/>
              </w:rPr>
              <w:t>.</w:t>
            </w:r>
            <w:r w:rsidRPr="005E2A0C">
              <w:rPr>
                <w:sz w:val="20"/>
                <w:szCs w:val="20"/>
              </w:rPr>
              <w:fldChar w:fldCharType="begin"/>
            </w:r>
            <w:r w:rsidR="00387677">
              <w:rPr>
                <w:sz w:val="20"/>
                <w:szCs w:val="20"/>
              </w:rPr>
              <w:instrText xml:space="preserve"> ADDIN EN.CITE &lt;EndNote&gt;&lt;Cite&gt;&lt;Author&gt;Blakey&lt;/Author&gt;&lt;Year&gt;2017&lt;/Year&gt;&lt;RecNum&gt;78&lt;/RecNum&gt;&lt;Pages&gt;3913&lt;/Pages&gt;&lt;DisplayText&gt;&lt;style face="superscript"&gt;20&lt;/style&gt;&lt;/DisplayText&gt;&lt;record&gt;&lt;rec-number&gt;78&lt;/rec-number&gt;&lt;foreign-keys&gt;&lt;key app="EN" db-id="verf9fw2pd0wzpee9zpv9zw42rp5rsfr5x5f" timestamp="1551426657"&gt;78&lt;/key&gt;&lt;/foreign-keys&gt;&lt;ref-type name="Journal Article"&gt;17&lt;/ref-type&gt;&lt;contributors&gt;&lt;authors&gt;&lt;author&gt;Blakey, Emma Pascale&lt;/author&gt;&lt;author&gt;Aveyard, Helen&lt;/author&gt;&lt;/authors&gt;&lt;/contributors&gt;&lt;auth-address&gt;Oxford Brookes University, Oxford UK&lt;/auth-address&gt;&lt;titles&gt;&lt;title&gt;Student nurses&amp;apos; competence in sexual health care: A literature review&lt;/title&gt;&lt;secondary-title&gt;Journal of Clinical Nursing&lt;/secondary-title&gt;&lt;/titles&gt;&lt;periodical&gt;&lt;full-title&gt;Journal Of Clinical Nursing&lt;/full-title&gt;&lt;/periodical&gt;&lt;pages&gt;3906-3916&lt;/pages&gt;&lt;volume&gt;26&lt;/volume&gt;&lt;number&gt;23-24&lt;/number&gt;&lt;keywords&gt;&lt;keyword&gt;Nurse Attitudes&lt;/keyword&gt;&lt;keyword&gt;Clinical Competence -- Evaluation&lt;/keyword&gt;&lt;keyword&gt;Sexual Health&lt;/keyword&gt;&lt;keyword&gt;Nurse-Patient Relations&lt;/keyword&gt;&lt;keyword&gt;Human&lt;/keyword&gt;&lt;keyword&gt;Male&lt;/keyword&gt;&lt;keyword&gt;Female&lt;/keyword&gt;&lt;keyword&gt;Systematic Review&lt;/keyword&gt;&lt;keyword&gt;Thematic Analysis&lt;/keyword&gt;&lt;keyword&gt;Cumulative Index to Nursing &amp;amp; Allied Health Literature Print Index&lt;/keyword&gt;&lt;keyword&gt;PubMed&lt;/keyword&gt;&lt;keyword&gt;Medline&lt;/keyword&gt;&lt;keyword&gt;Students, Nursing&lt;/keyword&gt;&lt;/keywords&gt;&lt;dates&gt;&lt;year&gt;2017&lt;/year&gt;&lt;/dates&gt;&lt;pub-location&gt;Malden, Massachusetts&lt;/pub-location&gt;&lt;publisher&gt;Wiley-Blackwell&lt;/publisher&gt;&lt;isbn&gt;0962-1067&lt;/isbn&gt;&lt;accession-num&gt;126440624. Language: English. Entry Date: 20171205. Revision Date: 20181205. Publication Type: Article&lt;/accession-num&gt;&lt;urls&gt;&lt;related-urls&gt;&lt;url&gt;http://ezproxy.uow.edu.au/login?url=https://search.ebscohost.com/login.aspx?direct=true&amp;amp;db=rzh&amp;amp;AN=126440624&amp;amp;site=ehost-live&lt;/url&gt;&lt;/related-urls&gt;&lt;/urls&gt;&lt;electronic-resource-num&gt;10.1111/jocn.13810&lt;/electronic-resource-num&gt;&lt;remote-database-name&gt;rzh&lt;/remote-database-name&gt;&lt;remote-database-provider&gt;EBSCOhost&lt;/remote-database-provider&gt;&lt;/record&gt;&lt;/Cite&gt;&lt;/EndNote&gt;</w:instrText>
            </w:r>
            <w:r w:rsidRPr="005E2A0C">
              <w:rPr>
                <w:sz w:val="20"/>
                <w:szCs w:val="20"/>
              </w:rPr>
              <w:fldChar w:fldCharType="separate"/>
            </w:r>
            <w:r w:rsidR="00393F2A" w:rsidRPr="00393F2A">
              <w:rPr>
                <w:noProof/>
                <w:sz w:val="20"/>
                <w:szCs w:val="20"/>
                <w:vertAlign w:val="superscript"/>
              </w:rPr>
              <w:t>20</w:t>
            </w:r>
            <w:r w:rsidRPr="005E2A0C">
              <w:rPr>
                <w:sz w:val="20"/>
                <w:szCs w:val="20"/>
              </w:rPr>
              <w:fldChar w:fldCharType="end"/>
            </w:r>
          </w:p>
        </w:tc>
        <w:tc>
          <w:tcPr>
            <w:tcW w:w="1417" w:type="dxa"/>
          </w:tcPr>
          <w:p w14:paraId="25F70CD3" w14:textId="61F2FCB9" w:rsidR="000A728C" w:rsidRPr="00B74859" w:rsidRDefault="000A728C" w:rsidP="00B74859">
            <w:pPr>
              <w:pStyle w:val="Bullets"/>
              <w:numPr>
                <w:ilvl w:val="0"/>
                <w:numId w:val="0"/>
              </w:numPr>
              <w:tabs>
                <w:tab w:val="left" w:pos="2159"/>
              </w:tabs>
              <w:rPr>
                <w:sz w:val="20"/>
                <w:szCs w:val="20"/>
              </w:rPr>
            </w:pPr>
            <w:r w:rsidRPr="00B74859">
              <w:rPr>
                <w:sz w:val="20"/>
                <w:szCs w:val="20"/>
              </w:rPr>
              <w:t>1</w:t>
            </w:r>
          </w:p>
        </w:tc>
      </w:tr>
      <w:tr w:rsidR="000A728C" w14:paraId="491A6968" w14:textId="4CE1A8FD" w:rsidTr="0016554E">
        <w:trPr>
          <w:tblHeader/>
        </w:trPr>
        <w:tc>
          <w:tcPr>
            <w:tcW w:w="2122" w:type="dxa"/>
          </w:tcPr>
          <w:p w14:paraId="58DC5EE2" w14:textId="77777777" w:rsidR="000A728C" w:rsidRPr="00B16B0F" w:rsidRDefault="000A728C" w:rsidP="003320C0">
            <w:pPr>
              <w:rPr>
                <w:sz w:val="20"/>
                <w:szCs w:val="20"/>
              </w:rPr>
            </w:pPr>
            <w:r w:rsidRPr="00B16B0F">
              <w:rPr>
                <w:sz w:val="20"/>
                <w:szCs w:val="20"/>
              </w:rPr>
              <w:t>Spirituality</w:t>
            </w:r>
          </w:p>
        </w:tc>
        <w:tc>
          <w:tcPr>
            <w:tcW w:w="11057" w:type="dxa"/>
          </w:tcPr>
          <w:p w14:paraId="061AB18F" w14:textId="40166F64" w:rsidR="000A728C" w:rsidRPr="005E2A0C" w:rsidRDefault="000A728C" w:rsidP="00387677">
            <w:pPr>
              <w:ind w:left="-40"/>
              <w:rPr>
                <w:sz w:val="20"/>
                <w:szCs w:val="20"/>
              </w:rPr>
            </w:pPr>
            <w:r w:rsidRPr="005E2A0C">
              <w:rPr>
                <w:sz w:val="20"/>
                <w:szCs w:val="20"/>
              </w:rPr>
              <w:t>Review: US (7) Norway (2) Canada (1) Spiritual care is reportedly overlooked in undergraduate education and therefore it can be challenging for students to develop competence in this area</w:t>
            </w:r>
            <w:r w:rsidR="00F23961">
              <w:rPr>
                <w:sz w:val="20"/>
                <w:szCs w:val="20"/>
              </w:rPr>
              <w:t>.</w:t>
            </w:r>
            <w:r w:rsidRPr="005E2A0C">
              <w:rPr>
                <w:sz w:val="20"/>
                <w:szCs w:val="20"/>
              </w:rPr>
              <w:fldChar w:fldCharType="begin"/>
            </w:r>
            <w:r w:rsidR="00387677">
              <w:rPr>
                <w:sz w:val="20"/>
                <w:szCs w:val="20"/>
              </w:rPr>
              <w:instrText xml:space="preserve"> ADDIN EN.CITE &lt;EndNote&gt;&lt;Cite&gt;&lt;Author&gt;Giske&lt;/Author&gt;&lt;Year&gt;2012&lt;/Year&gt;&lt;RecNum&gt;60&lt;/RecNum&gt;&lt;Pages&gt;1055&lt;/Pages&gt;&lt;DisplayText&gt;&lt;style face="superscript"&gt;21&lt;/style&gt;&lt;/DisplayText&gt;&lt;record&gt;&lt;rec-number&gt;60&lt;/rec-number&gt;&lt;foreign-keys&gt;&lt;key app="EN" db-id="verf9fw2pd0wzpee9zpv9zw42rp5rsfr5x5f" timestamp="1551426649"&gt;60&lt;/key&gt;&lt;/foreign-keys&gt;&lt;ref-type name="Journal Article"&gt;17&lt;/ref-type&gt;&lt;contributors&gt;&lt;authors&gt;&lt;author&gt;Giske, Tove&lt;/author&gt;&lt;/authors&gt;&lt;/contributors&gt;&lt;auth-address&gt;Associate Professor, Haraldsplass Deaconess University College Haraldsplass Deaconess Hospital&lt;/auth-address&gt;&lt;titles&gt;&lt;title&gt;How undergraduate nursing students learn to care for patients spiritually in clinical studies - a review of literature&lt;/title&gt;&lt;secondary-title&gt;Journal of Nursing Management&lt;/secondary-title&gt;&lt;/titles&gt;&lt;periodical&gt;&lt;full-title&gt;Journal of Nursing Management&lt;/full-title&gt;&lt;/periodical&gt;&lt;pages&gt;1049-1057&lt;/pages&gt;&lt;volume&gt;20&lt;/volume&gt;&lt;number&gt;8&lt;/number&gt;&lt;keywords&gt;&lt;keyword&gt;Students, Nursing&lt;/keyword&gt;&lt;keyword&gt;Spiritual Care&lt;/keyword&gt;&lt;keyword&gt;Patient Care&lt;/keyword&gt;&lt;keyword&gt;Education, Nursing&lt;/keyword&gt;&lt;keyword&gt;Spirituality&lt;/keyword&gt;&lt;keyword&gt;Holistic Care&lt;/keyword&gt;&lt;keyword&gt;Leadership&lt;/keyword&gt;&lt;keyword&gt;PubMed&lt;/keyword&gt;&lt;keyword&gt;Cochrane Library&lt;/keyword&gt;&lt;keyword&gt;Human&lt;/keyword&gt;&lt;keyword&gt;Education Research&lt;/keyword&gt;&lt;/keywords&gt;&lt;dates&gt;&lt;year&gt;2012&lt;/year&gt;&lt;/dates&gt;&lt;pub-location&gt;Malden, Massachusetts&lt;/pub-location&gt;&lt;publisher&gt;Wiley-Blackwell&lt;/publisher&gt;&lt;isbn&gt;0966-0429&lt;/isbn&gt;&lt;accession-num&gt;104438203. Language: English. Entry Date: 20121115. Revision Date: 20150819. Publication Type: Journal Article&lt;/accession-num&gt;&lt;urls&gt;&lt;related-urls&gt;&lt;url&gt;http://ezproxy.uow.edu.au/login?url=https://search.ebscohost.com/login.aspx?direct=true&amp;amp;db=rzh&amp;amp;AN=104438203&amp;amp;site=ehost-live&lt;/url&gt;&lt;/related-urls&gt;&lt;/urls&gt;&lt;electronic-resource-num&gt;10.1111/jonm.12019&lt;/electronic-resource-num&gt;&lt;remote-database-name&gt;rzh&lt;/remote-database-name&gt;&lt;remote-database-provider&gt;EBSCOhost&lt;/remote-database-provider&gt;&lt;/record&gt;&lt;/Cite&gt;&lt;/EndNote&gt;</w:instrText>
            </w:r>
            <w:r w:rsidRPr="005E2A0C">
              <w:rPr>
                <w:sz w:val="20"/>
                <w:szCs w:val="20"/>
              </w:rPr>
              <w:fldChar w:fldCharType="separate"/>
            </w:r>
            <w:r w:rsidR="00393F2A" w:rsidRPr="00393F2A">
              <w:rPr>
                <w:noProof/>
                <w:sz w:val="20"/>
                <w:szCs w:val="20"/>
                <w:vertAlign w:val="superscript"/>
              </w:rPr>
              <w:t>21</w:t>
            </w:r>
            <w:r w:rsidRPr="005E2A0C">
              <w:rPr>
                <w:sz w:val="20"/>
                <w:szCs w:val="20"/>
              </w:rPr>
              <w:fldChar w:fldCharType="end"/>
            </w:r>
          </w:p>
        </w:tc>
        <w:tc>
          <w:tcPr>
            <w:tcW w:w="1417" w:type="dxa"/>
          </w:tcPr>
          <w:p w14:paraId="379E9D78" w14:textId="41D63899" w:rsidR="000A728C" w:rsidRPr="00B74859" w:rsidRDefault="000A728C" w:rsidP="00B74859">
            <w:pPr>
              <w:pStyle w:val="Bullets"/>
              <w:numPr>
                <w:ilvl w:val="0"/>
                <w:numId w:val="0"/>
              </w:numPr>
              <w:tabs>
                <w:tab w:val="left" w:pos="2159"/>
              </w:tabs>
              <w:rPr>
                <w:sz w:val="20"/>
                <w:szCs w:val="20"/>
              </w:rPr>
            </w:pPr>
            <w:r w:rsidRPr="00B74859">
              <w:rPr>
                <w:sz w:val="20"/>
                <w:szCs w:val="20"/>
              </w:rPr>
              <w:t>2</w:t>
            </w:r>
          </w:p>
        </w:tc>
      </w:tr>
    </w:tbl>
    <w:p w14:paraId="154A85F0" w14:textId="77777777" w:rsidR="005409C3" w:rsidRDefault="005409C3" w:rsidP="00AB6940">
      <w:pPr>
        <w:sectPr w:rsidR="005409C3" w:rsidSect="001C04FB">
          <w:pgSz w:w="16838" w:h="11906" w:orient="landscape"/>
          <w:pgMar w:top="1134" w:right="1021" w:bottom="1418" w:left="1134" w:header="709" w:footer="567" w:gutter="0"/>
          <w:cols w:space="708"/>
          <w:docGrid w:linePitch="360"/>
        </w:sectPr>
      </w:pPr>
    </w:p>
    <w:p w14:paraId="670102C8" w14:textId="361D0BA8" w:rsidR="005F7314" w:rsidRDefault="00C47B69" w:rsidP="00AB6940">
      <w:r>
        <w:t xml:space="preserve">The tendency for educational programs to emphasise acute care </w:t>
      </w:r>
      <w:r w:rsidR="004954BF">
        <w:t>content</w:t>
      </w:r>
      <w:r w:rsidR="003529E5">
        <w:t>,</w:t>
      </w:r>
      <w:r w:rsidR="0001679B">
        <w:fldChar w:fldCharType="begin">
          <w:fldData xml:space="preserve">PEVuZE5vdGU+PENpdGU+PEF1dGhvcj5BbGdvc288L0F1dGhvcj48WWVhcj4yMDE2PC9ZZWFyPjxS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==
</w:fldData>
        </w:fldChar>
      </w:r>
      <w:r w:rsidR="00387677">
        <w:instrText xml:space="preserve"> ADDIN EN.CITE </w:instrText>
      </w:r>
      <w:r w:rsidR="00387677">
        <w:fldChar w:fldCharType="begin">
          <w:fldData xml:space="preserve">PEVuZE5vdGU+PENpdGU+PEF1dGhvcj5BbGdvc288L0F1dGhvcj48WWVhcj4yMDE2PC9ZZWFyPjxS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==
</w:fldData>
        </w:fldChar>
      </w:r>
      <w:r w:rsidR="00387677">
        <w:instrText xml:space="preserve"> ADDIN EN.CITE.DATA </w:instrText>
      </w:r>
      <w:r w:rsidR="00387677">
        <w:fldChar w:fldCharType="end"/>
      </w:r>
      <w:r w:rsidR="0001679B">
        <w:fldChar w:fldCharType="separate"/>
      </w:r>
      <w:r w:rsidR="00393F2A" w:rsidRPr="00393F2A">
        <w:rPr>
          <w:noProof/>
          <w:vertAlign w:val="superscript"/>
        </w:rPr>
        <w:t>22-24</w:t>
      </w:r>
      <w:r w:rsidR="0001679B">
        <w:fldChar w:fldCharType="end"/>
      </w:r>
      <w:r w:rsidR="003D7C8C">
        <w:t xml:space="preserve"> </w:t>
      </w:r>
      <w:r>
        <w:t xml:space="preserve">was a </w:t>
      </w:r>
      <w:r w:rsidR="00631425">
        <w:t>point of discussion in</w:t>
      </w:r>
      <w:r>
        <w:t xml:space="preserve"> the international reviews</w:t>
      </w:r>
      <w:r w:rsidR="00631425">
        <w:t>, relating to primary health care and other specific clinical settings</w:t>
      </w:r>
      <w:r>
        <w:t>.</w:t>
      </w:r>
      <w:r w:rsidR="0082730B">
        <w:t xml:space="preserve"> Several authors stated that the</w:t>
      </w:r>
      <w:r w:rsidR="004954BF">
        <w:t>ir</w:t>
      </w:r>
      <w:r w:rsidR="0082730B">
        <w:t xml:space="preserve"> motivation for conducting the review was to explore how a specific skill was integrated into nursing education, because the skill was not adequately taught and therefore</w:t>
      </w:r>
      <w:r w:rsidR="008606AE">
        <w:t xml:space="preserve"> once qualified,</w:t>
      </w:r>
      <w:r w:rsidR="0082730B">
        <w:t xml:space="preserve"> nurses w</w:t>
      </w:r>
      <w:r w:rsidR="003320C0">
        <w:t>ould</w:t>
      </w:r>
      <w:r w:rsidR="0082730B">
        <w:t xml:space="preserve"> not </w:t>
      </w:r>
      <w:r w:rsidR="003320C0">
        <w:t xml:space="preserve">be </w:t>
      </w:r>
      <w:r w:rsidR="0082730B">
        <w:t xml:space="preserve">equipped to deliver specific care or skills. This was particularly prevalent in the reviews of mental </w:t>
      </w:r>
      <w:r w:rsidR="00967E07">
        <w:t>health</w:t>
      </w:r>
      <w:r w:rsidR="0082730B">
        <w:t xml:space="preserve"> education</w:t>
      </w:r>
      <w:r w:rsidR="003529E5">
        <w:t>,</w:t>
      </w:r>
      <w:r w:rsidR="002B7167">
        <w:fldChar w:fldCharType="begin">
          <w:fldData xml:space="preserve">PEVuZE5vdGU+PENpdGU+PEF1dGhvcj5CYXJyeTwvQXV0aG9yPjxZZWFyPjIwMTc8L1llYXI+PFJl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</w:fldData>
        </w:fldChar>
      </w:r>
      <w:r w:rsidR="00387677">
        <w:instrText xml:space="preserve"> ADDIN EN.CITE </w:instrText>
      </w:r>
      <w:r w:rsidR="00387677">
        <w:fldChar w:fldCharType="begin">
          <w:fldData xml:space="preserve">PEVuZE5vdGU+PENpdGU+PEF1dGhvcj5CYXJyeTwvQXV0aG9yPjxZZWFyPjIwMTc8L1llYXI+PFJl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</w:fldData>
        </w:fldChar>
      </w:r>
      <w:r w:rsidR="00387677">
        <w:instrText xml:space="preserve"> ADDIN EN.CITE.DATA </w:instrText>
      </w:r>
      <w:r w:rsidR="00387677">
        <w:fldChar w:fldCharType="end"/>
      </w:r>
      <w:r w:rsidR="002B7167">
        <w:fldChar w:fldCharType="separate"/>
      </w:r>
      <w:r w:rsidR="00393F2A" w:rsidRPr="00393F2A">
        <w:rPr>
          <w:noProof/>
          <w:vertAlign w:val="superscript"/>
        </w:rPr>
        <w:t>17</w:t>
      </w:r>
      <w:r w:rsidR="002B7167">
        <w:fldChar w:fldCharType="end"/>
      </w:r>
      <w:r w:rsidR="0082730B">
        <w:t xml:space="preserve"> end of life care</w:t>
      </w:r>
      <w:r w:rsidR="003529E5">
        <w:t>,</w:t>
      </w:r>
      <w:r w:rsidR="002B7167">
        <w:fldChar w:fldCharType="begin">
          <w:fldData xml:space="preserve">PEVuZE5vdGU+PENpdGU+PEF1dGhvcj5CYXNzYWg8L0F1dGhvcj48WWVhcj4yMDE0PC9ZZWFyPjxS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</w:fldData>
        </w:fldChar>
      </w:r>
      <w:r w:rsidR="00393F2A">
        <w:instrText xml:space="preserve"> ADDIN EN.CITE </w:instrText>
      </w:r>
      <w:r w:rsidR="00393F2A">
        <w:fldChar w:fldCharType="begin">
          <w:fldData xml:space="preserve">PEVuZE5vdGU+PENpdGU+PEF1dGhvcj5CYXNzYWg8L0F1dGhvcj48WWVhcj4yMDE0PC9ZZWFyPjxS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</w:fldData>
        </w:fldChar>
      </w:r>
      <w:r w:rsidR="00393F2A">
        <w:instrText xml:space="preserve"> ADDIN EN.CITE.DATA </w:instrText>
      </w:r>
      <w:r w:rsidR="00393F2A">
        <w:fldChar w:fldCharType="end"/>
      </w:r>
      <w:r w:rsidR="002B7167">
        <w:fldChar w:fldCharType="separate"/>
      </w:r>
      <w:r w:rsidR="00393F2A" w:rsidRPr="00393F2A">
        <w:rPr>
          <w:noProof/>
          <w:vertAlign w:val="superscript"/>
        </w:rPr>
        <w:t>14</w:t>
      </w:r>
      <w:r w:rsidR="002B7167">
        <w:fldChar w:fldCharType="end"/>
      </w:r>
      <w:r w:rsidR="00712599">
        <w:t xml:space="preserve"> </w:t>
      </w:r>
      <w:r w:rsidR="0082730B">
        <w:t>intellectual disability</w:t>
      </w:r>
      <w:r w:rsidR="003529E5">
        <w:t>,</w:t>
      </w:r>
      <w:r w:rsidR="009E5763">
        <w:fldChar w:fldCharType="begin">
          <w:fldData xml:space="preserve">PEVuZE5vdGU+PENpdGU+PEF1dGhvcj5BZHNoZWFkPC9BdXRob3I+PFllYXI+MjAxNTwvWWVhcj48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</w:fldData>
        </w:fldChar>
      </w:r>
      <w:r w:rsidR="00387677">
        <w:instrText xml:space="preserve"> ADDIN EN.CITE </w:instrText>
      </w:r>
      <w:r w:rsidR="00387677">
        <w:fldChar w:fldCharType="begin">
          <w:fldData xml:space="preserve">PEVuZE5vdGU+PENpdGU+PEF1dGhvcj5BZHNoZWFkPC9BdXRob3I+PFllYXI+MjAxNTwvWWVhcj48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</w:fldData>
        </w:fldChar>
      </w:r>
      <w:r w:rsidR="00387677">
        <w:instrText xml:space="preserve"> ADDIN EN.CITE.DATA </w:instrText>
      </w:r>
      <w:r w:rsidR="00387677">
        <w:fldChar w:fldCharType="end"/>
      </w:r>
      <w:r w:rsidR="009E5763">
        <w:fldChar w:fldCharType="separate"/>
      </w:r>
      <w:r w:rsidR="00393F2A" w:rsidRPr="00393F2A">
        <w:rPr>
          <w:noProof/>
          <w:vertAlign w:val="superscript"/>
        </w:rPr>
        <w:t>15</w:t>
      </w:r>
      <w:r w:rsidR="009E5763">
        <w:fldChar w:fldCharType="end"/>
      </w:r>
      <w:r w:rsidR="004F6C0E">
        <w:t xml:space="preserve"> </w:t>
      </w:r>
      <w:r w:rsidR="00BA721B" w:rsidRPr="00BA721B">
        <w:t>sexual health</w:t>
      </w:r>
      <w:r w:rsidR="003529E5">
        <w:t>,</w:t>
      </w:r>
      <w:r w:rsidR="009E5763">
        <w:fldChar w:fldCharType="begin"/>
      </w:r>
      <w:r w:rsidR="00387677">
        <w:instrText xml:space="preserve"> ADDIN EN.CITE &lt;EndNote&gt;&lt;Cite&gt;&lt;Author&gt;Blakey&lt;/Author&gt;&lt;Year&gt;2017&lt;/Year&gt;&lt;RecNum&gt;78&lt;/RecNum&gt;&lt;DisplayText&gt;&lt;style face="superscript"&gt;20&lt;/style&gt;&lt;/DisplayText&gt;&lt;record&gt;&lt;rec-number&gt;78&lt;/rec-number&gt;&lt;foreign-keys&gt;&lt;key app="EN" db-id="verf9fw2pd0wzpee9zpv9zw42rp5rsfr5x5f" timestamp="1551426657"&gt;78&lt;/key&gt;&lt;/foreign-keys&gt;&lt;ref-type name="Journal Article"&gt;17&lt;/ref-type&gt;&lt;contributors&gt;&lt;authors&gt;&lt;author&gt;Blakey, Emma Pascale&lt;/author&gt;&lt;author&gt;Aveyard, Helen&lt;/author&gt;&lt;/authors&gt;&lt;/contributors&gt;&lt;auth-address&gt;Oxford Brookes University, Oxford UK&lt;/auth-address&gt;&lt;titles&gt;&lt;title&gt;Student nurses&amp;apos; competence in sexual health care: A literature review&lt;/title&gt;&lt;secondary-title&gt;Journal of Clinical Nursing&lt;/secondary-title&gt;&lt;/titles&gt;&lt;periodical&gt;&lt;full-title&gt;Journal Of Clinical Nursing&lt;/full-title&gt;&lt;/periodical&gt;&lt;pages&gt;3906-3916&lt;/pages&gt;&lt;volume&gt;26&lt;/volume&gt;&lt;number&gt;23-24&lt;/number&gt;&lt;keywords&gt;&lt;keyword&gt;Nurse Attitudes&lt;/keyword&gt;&lt;keyword&gt;Clinical Competence -- Evaluation&lt;/keyword&gt;&lt;keyword&gt;Sexual Health&lt;/keyword&gt;&lt;keyword&gt;Nurse-Patient Relations&lt;/keyword&gt;&lt;keyword&gt;Human&lt;/keyword&gt;&lt;keyword&gt;Male&lt;/keyword&gt;&lt;keyword&gt;Female&lt;/keyword&gt;&lt;keyword&gt;Systematic Review&lt;/keyword&gt;&lt;keyword&gt;Thematic Analysis&lt;/keyword&gt;&lt;keyword&gt;Cumulative Index to Nursing &amp;amp; Allied Health Literature Print Index&lt;/keyword&gt;&lt;keyword&gt;PubMed&lt;/keyword&gt;&lt;keyword&gt;Medline&lt;/keyword&gt;&lt;keyword&gt;Students, Nursing&lt;/keyword&gt;&lt;/keywords&gt;&lt;dates&gt;&lt;year&gt;2017&lt;/year&gt;&lt;/dates&gt;&lt;pub-location&gt;Malden, Massachusetts&lt;/pub-location&gt;&lt;publisher&gt;Wiley-Blackwell&lt;/publisher&gt;&lt;isbn&gt;0962-1067&lt;/isbn&gt;&lt;accession-num&gt;126440624. Language: English. Entry Date: 20171205. Revision Date: 20181205. Publication Type: Article&lt;/accession-num&gt;&lt;urls&gt;&lt;related-urls&gt;&lt;url&gt;http://ezproxy.uow.edu.au/login?url=https://search.ebscohost.com/login.aspx?direct=true&amp;amp;db=rzh&amp;amp;AN=126440624&amp;amp;site=ehost-live&lt;/url&gt;&lt;/related-urls&gt;&lt;/urls&gt;&lt;electronic-resource-num&gt;10.1111/jocn.13810&lt;/electronic-resource-num&gt;&lt;remote-database-name&gt;rzh&lt;/remote-database-name&gt;&lt;remote-database-provider&gt;EBSCOhost&lt;/remote-database-provider&gt;&lt;/record&gt;&lt;/Cite&gt;&lt;/EndNote&gt;</w:instrText>
      </w:r>
      <w:r w:rsidR="009E5763">
        <w:fldChar w:fldCharType="separate"/>
      </w:r>
      <w:r w:rsidR="00393F2A" w:rsidRPr="00393F2A">
        <w:rPr>
          <w:noProof/>
          <w:vertAlign w:val="superscript"/>
        </w:rPr>
        <w:t>20</w:t>
      </w:r>
      <w:r w:rsidR="009E5763">
        <w:fldChar w:fldCharType="end"/>
      </w:r>
      <w:r w:rsidR="00BA721B" w:rsidRPr="00BA721B">
        <w:t xml:space="preserve"> </w:t>
      </w:r>
      <w:r w:rsidR="00712599">
        <w:t>and spiritual care</w:t>
      </w:r>
      <w:r w:rsidR="009B1E1E">
        <w:t>.</w:t>
      </w:r>
      <w:r w:rsidR="009E5763">
        <w:fldChar w:fldCharType="begin"/>
      </w:r>
      <w:r w:rsidR="00387677">
        <w:instrText xml:space="preserve"> ADDIN EN.CITE &lt;EndNote&gt;&lt;Cite&gt;&lt;Author&gt;Giske&lt;/Author&gt;&lt;Year&gt;2012&lt;/Year&gt;&lt;RecNum&gt;60&lt;/RecNum&gt;&lt;DisplayText&gt;&lt;style face="superscript"&gt;21&lt;/style&gt;&lt;/DisplayText&gt;&lt;record&gt;&lt;rec-number&gt;60&lt;/rec-number&gt;&lt;foreign-keys&gt;&lt;key app="EN" db-id="verf9fw2pd0wzpee9zpv9zw42rp5rsfr5x5f" timestamp="1551426649"&gt;60&lt;/key&gt;&lt;/foreign-keys&gt;&lt;ref-type name="Journal Article"&gt;17&lt;/ref-type&gt;&lt;contributors&gt;&lt;authors&gt;&lt;author&gt;Giske, Tove&lt;/author&gt;&lt;/authors&gt;&lt;/contributors&gt;&lt;auth-address&gt;Associate Professor, Haraldsplass Deaconess University College Haraldsplass Deaconess Hospital&lt;/auth-address&gt;&lt;titles&gt;&lt;title&gt;How undergraduate nursing students learn to care for patients spiritually in clinical studies - a review of literature&lt;/title&gt;&lt;secondary-title&gt;Journal of Nursing Management&lt;/secondary-title&gt;&lt;/titles&gt;&lt;periodical&gt;&lt;full-title&gt;Journal of Nursing Management&lt;/full-title&gt;&lt;/periodical&gt;&lt;pages&gt;1049-1057&lt;/pages&gt;&lt;volume&gt;20&lt;/volume&gt;&lt;number&gt;8&lt;/number&gt;&lt;keywords&gt;&lt;keyword&gt;Students, Nursing&lt;/keyword&gt;&lt;keyword&gt;Spiritual Care&lt;/keyword&gt;&lt;keyword&gt;Patient Care&lt;/keyword&gt;&lt;keyword&gt;Education, Nursing&lt;/keyword&gt;&lt;keyword&gt;Spirituality&lt;/keyword&gt;&lt;keyword&gt;Holistic Care&lt;/keyword&gt;&lt;keyword&gt;Leadership&lt;/keyword&gt;&lt;keyword&gt;PubMed&lt;/keyword&gt;&lt;keyword&gt;Cochrane Library&lt;/keyword&gt;&lt;keyword&gt;Human&lt;/keyword&gt;&lt;keyword&gt;Education Research&lt;/keyword&gt;&lt;/keywords&gt;&lt;dates&gt;&lt;year&gt;2012&lt;/year&gt;&lt;/dates&gt;&lt;pub-location&gt;Malden, Massachusetts&lt;/pub-location&gt;&lt;publisher&gt;Wiley-Blackwell&lt;/publisher&gt;&lt;isbn&gt;0966-0429&lt;/isbn&gt;&lt;accession-num&gt;104438203. Language: English. Entry Date: 20121115. Revision Date: 20150819. Publication Type: Journal Article&lt;/accession-num&gt;&lt;urls&gt;&lt;related-urls&gt;&lt;url&gt;http://ezproxy.uow.edu.au/login?url=https://search.ebscohost.com/login.aspx?direct=true&amp;amp;db=rzh&amp;amp;AN=104438203&amp;amp;site=ehost-live&lt;/url&gt;&lt;/related-urls&gt;&lt;/urls&gt;&lt;electronic-resource-num&gt;10.1111/jonm.12019&lt;/electronic-resource-num&gt;&lt;remote-database-name&gt;rzh&lt;/remote-database-name&gt;&lt;remote-database-provider&gt;EBSCOhost&lt;/remote-database-provider&gt;&lt;/record&gt;&lt;/Cite&gt;&lt;/EndNote&gt;</w:instrText>
      </w:r>
      <w:r w:rsidR="009E5763">
        <w:fldChar w:fldCharType="separate"/>
      </w:r>
      <w:r w:rsidR="00393F2A" w:rsidRPr="00393F2A">
        <w:rPr>
          <w:noProof/>
          <w:vertAlign w:val="superscript"/>
        </w:rPr>
        <w:t>21</w:t>
      </w:r>
      <w:r w:rsidR="009E5763">
        <w:fldChar w:fldCharType="end"/>
      </w:r>
      <w:r w:rsidR="0082730B">
        <w:t xml:space="preserve"> </w:t>
      </w:r>
      <w:r w:rsidR="00425AF7">
        <w:t>In a</w:t>
      </w:r>
      <w:r w:rsidR="001E3714">
        <w:t xml:space="preserve"> review of </w:t>
      </w:r>
      <w:r w:rsidR="00CB343E">
        <w:t>undergraduate nursing students’ understanding of mental health, the author</w:t>
      </w:r>
      <w:r w:rsidR="00E3739D">
        <w:t>s</w:t>
      </w:r>
      <w:r w:rsidR="00CB343E">
        <w:t xml:space="preserve"> state:</w:t>
      </w:r>
    </w:p>
    <w:p w14:paraId="2CD48E25" w14:textId="58DBB356" w:rsidR="005F7314" w:rsidRDefault="00CB343E" w:rsidP="001A506D">
      <w:pPr>
        <w:pStyle w:val="Quote"/>
      </w:pPr>
      <w:r w:rsidRPr="00CB343E">
        <w:t>With emerging recognition of the indiscriminate and widespread effect of mental health related illnesses, many authors have turned their attention to the preregistration nursing curriculum and its modest investment in preparing graduates for the upward trajectory of mental health related presentations</w:t>
      </w:r>
      <w:r w:rsidR="00F23961">
        <w:t>.</w:t>
      </w:r>
      <w:r w:rsidR="009E5763">
        <w:fldChar w:fldCharType="begin">
          <w:fldData xml:space="preserve">PEVuZE5vdGU+PENpdGU+PEF1dGhvcj5CYXJyeTwvQXV0aG9yPjxZZWFyPjIwMTc8L1llYXI+PFJl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</w:fldData>
        </w:fldChar>
      </w:r>
      <w:r w:rsidR="00387677">
        <w:instrText xml:space="preserve"> ADDIN EN.CITE </w:instrText>
      </w:r>
      <w:r w:rsidR="00387677">
        <w:fldChar w:fldCharType="begin">
          <w:fldData xml:space="preserve">PEVuZE5vdGU+PENpdGU+PEF1dGhvcj5CYXJyeTwvQXV0aG9yPjxZZWFyPjIwMTc8L1llYXI+PFJl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</w:fldData>
        </w:fldChar>
      </w:r>
      <w:r w:rsidR="00387677">
        <w:instrText xml:space="preserve"> ADDIN EN.CITE.DATA </w:instrText>
      </w:r>
      <w:r w:rsidR="00387677">
        <w:fldChar w:fldCharType="end"/>
      </w:r>
      <w:r w:rsidR="009E5763">
        <w:fldChar w:fldCharType="separate"/>
      </w:r>
      <w:r w:rsidR="00393F2A" w:rsidRPr="00393F2A">
        <w:rPr>
          <w:noProof/>
          <w:vertAlign w:val="superscript"/>
        </w:rPr>
        <w:t>17, p 160</w:t>
      </w:r>
      <w:r w:rsidR="009E5763">
        <w:fldChar w:fldCharType="end"/>
      </w:r>
    </w:p>
    <w:p w14:paraId="147EAF5C" w14:textId="2FEA49B4" w:rsidR="007539D1" w:rsidRDefault="002C6EDD" w:rsidP="002C6EDD">
      <w:r>
        <w:t xml:space="preserve">In their review of mental health education, </w:t>
      </w:r>
      <w:r w:rsidR="00F23961">
        <w:rPr>
          <w:noProof/>
        </w:rPr>
        <w:t>Barry and Ward</w:t>
      </w:r>
      <w:r>
        <w:fldChar w:fldCharType="begin">
          <w:fldData xml:space="preserve">PEVuZE5vdGU+PENpdGU+PEF1dGhvcj5CYXJyeTwvQXV0aG9yPjxZZWFyPjIwMTc8L1llYXI+PFJl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</w:fldData>
        </w:fldChar>
      </w:r>
      <w:r w:rsidR="00387677">
        <w:instrText xml:space="preserve"> ADDIN EN.CITE </w:instrText>
      </w:r>
      <w:r w:rsidR="00387677">
        <w:fldChar w:fldCharType="begin">
          <w:fldData xml:space="preserve">PEVuZE5vdGU+PENpdGU+PEF1dGhvcj5CYXJyeTwvQXV0aG9yPjxZZWFyPjIwMTc8L1llYXI+PFJl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</w:fldData>
        </w:fldChar>
      </w:r>
      <w:r w:rsidR="00387677">
        <w:instrText xml:space="preserve"> ADDIN EN.CITE.DATA </w:instrText>
      </w:r>
      <w:r w:rsidR="00387677">
        <w:fldChar w:fldCharType="end"/>
      </w:r>
      <w:r>
        <w:fldChar w:fldCharType="separate"/>
      </w:r>
      <w:r w:rsidR="00393F2A" w:rsidRPr="00393F2A">
        <w:rPr>
          <w:noProof/>
          <w:vertAlign w:val="superscript"/>
        </w:rPr>
        <w:t>17</w:t>
      </w:r>
      <w:r>
        <w:fldChar w:fldCharType="end"/>
      </w:r>
      <w:r>
        <w:t xml:space="preserve"> found inconsistency in the provision of mental health education in Australia. The review draws on four studies from Australia, in which there was significant variation in the number of theoretical tuition hours devoted to mental health and the number of clinical placement hours</w:t>
      </w:r>
      <w:r w:rsidR="00F23961">
        <w:t>.</w:t>
      </w:r>
      <w:r>
        <w:fldChar w:fldCharType="begin">
          <w:fldData xml:space="preserve">PEVuZE5vdGU+PENpdGU+PEF1dGhvcj5CYXJyeTwvQXV0aG9yPjxZZWFyPjIwMTc8L1llYXI+PFJl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</w:fldData>
        </w:fldChar>
      </w:r>
      <w:r w:rsidR="00387677">
        <w:instrText xml:space="preserve"> ADDIN EN.CITE </w:instrText>
      </w:r>
      <w:r w:rsidR="00387677">
        <w:fldChar w:fldCharType="begin">
          <w:fldData xml:space="preserve">PEVuZE5vdGU+PENpdGU+PEF1dGhvcj5CYXJyeTwvQXV0aG9yPjxZZWFyPjIwMTc8L1llYXI+PFJl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</w:fldData>
        </w:fldChar>
      </w:r>
      <w:r w:rsidR="00387677">
        <w:instrText xml:space="preserve"> ADDIN EN.CITE.DATA </w:instrText>
      </w:r>
      <w:r w:rsidR="00387677">
        <w:fldChar w:fldCharType="end"/>
      </w:r>
      <w:r>
        <w:fldChar w:fldCharType="separate"/>
      </w:r>
      <w:r w:rsidR="00393F2A" w:rsidRPr="00393F2A">
        <w:rPr>
          <w:noProof/>
          <w:vertAlign w:val="superscript"/>
        </w:rPr>
        <w:t>17</w:t>
      </w:r>
      <w:r>
        <w:fldChar w:fldCharType="end"/>
      </w:r>
    </w:p>
    <w:p w14:paraId="49B9737F" w14:textId="04CA908D" w:rsidR="00631425" w:rsidRDefault="00631425" w:rsidP="007F0619">
      <w:pPr>
        <w:spacing w:before="240" w:after="240"/>
      </w:pPr>
      <w:r>
        <w:t xml:space="preserve">A review by Australian authors, </w:t>
      </w:r>
      <w:r w:rsidR="00481608">
        <w:rPr>
          <w:noProof/>
        </w:rPr>
        <w:t>Neville and Goetz</w:t>
      </w:r>
      <w:r w:rsidR="003529E5">
        <w:rPr>
          <w:noProof/>
        </w:rPr>
        <w:t>,</w:t>
      </w:r>
      <w:r w:rsidR="003E4D84">
        <w:fldChar w:fldCharType="begin"/>
      </w:r>
      <w:r w:rsidR="00387677">
        <w:instrText xml:space="preserve"> ADDIN EN.CITE &lt;EndNote&gt;&lt;Cite&gt;&lt;Author&gt;Neville&lt;/Author&gt;&lt;Year&gt;2014&lt;/Year&gt;&lt;RecNum&gt;391&lt;/RecNum&gt;&lt;DisplayText&gt;&lt;style face="superscript"&gt;25&lt;/style&gt;&lt;/DisplayText&gt;&lt;record&gt;&lt;rec-number&gt;391&lt;/rec-number&gt;&lt;foreign-keys&gt;&lt;key app="EN" db-id="verf9fw2pd0wzpee9zpv9zw42rp5rsfr5x5f" timestamp="1551427089"&gt;391&lt;/key&gt;&lt;/foreign-keys&gt;&lt;ref-type name="Journal Article"&gt;17&lt;/ref-type&gt;&lt;contributors&gt;&lt;authors&gt;&lt;author&gt;Neville, C.&lt;/author&gt;&lt;author&gt;Goetz, S.&lt;/author&gt;&lt;/authors&gt;&lt;/contributors&gt;&lt;auth-address&gt;The University of Queensland, School of Nursing and Midwifery, Ipswich, QLD, Australia&lt;/auth-address&gt;&lt;titles&gt;&lt;title&gt;Quality and substance of educational strategies for mental health in undergraduate nursing curricula&lt;/title&gt;&lt;secondary-title&gt;International Journal of Mental Health Nursing&lt;/secondary-title&gt;&lt;/titles&gt;&lt;periodical&gt;&lt;full-title&gt;International Journal of Mental Health Nursing&lt;/full-title&gt;&lt;/periodical&gt;&lt;pages&gt;128-134&lt;/pages&gt;&lt;volume&gt;23&lt;/volume&gt;&lt;number&gt;2&lt;/number&gt;&lt;keywords&gt;&lt;keyword&gt;Curriculum&lt;/keyword&gt;&lt;keyword&gt;Education&lt;/keyword&gt;&lt;keyword&gt;Mental health&lt;/keyword&gt;&lt;keyword&gt;Nursing&lt;/keyword&gt;&lt;keyword&gt;Nursing education&lt;/keyword&gt;&lt;keyword&gt;Psychiatric nursing education&lt;/keyword&gt;&lt;/keywords&gt;&lt;dates&gt;&lt;year&gt;2014&lt;/year&gt;&lt;/dates&gt;&lt;work-type&gt;Article&lt;/work-type&gt;&lt;urls&gt;&lt;related-urls&gt;&lt;url&gt;https://www.scopus.com/inward/record.uri?eid=2-s2.0-84897784976&amp;amp;doi=10.1111%2finm.12025&amp;amp;partnerID=40&amp;amp;md5=2c256f5663ba4abc3e74d819bddf3ec7&lt;/url&gt;&lt;url&gt;https://onlinelibrary.wiley.com/doi/abs/10.1111/inm.12025&lt;/url&gt;&lt;url&gt;https://onlinelibrary.wiley.com/doi/pdf/10.1111/inm.12025&lt;/url&gt;&lt;/related-urls&gt;&lt;/urls&gt;&lt;electronic-resource-num&gt;10.1111/inm.12025&lt;/electronic-resource-num&gt;&lt;remote-database-name&gt;Scopus&lt;/remote-database-name&gt;&lt;/record&gt;&lt;/Cite&gt;&lt;/EndNote&gt;</w:instrText>
      </w:r>
      <w:r w:rsidR="003E4D84">
        <w:fldChar w:fldCharType="separate"/>
      </w:r>
      <w:r w:rsidR="00393F2A" w:rsidRPr="00393F2A">
        <w:rPr>
          <w:noProof/>
          <w:vertAlign w:val="superscript"/>
        </w:rPr>
        <w:t>25</w:t>
      </w:r>
      <w:r w:rsidR="003E4D84">
        <w:fldChar w:fldCharType="end"/>
      </w:r>
      <w:r>
        <w:t xml:space="preserve"> sought to examine the educational strategies used to deliver mental health content. The review included papers from Australia (n=5), </w:t>
      </w:r>
      <w:r w:rsidR="00C76345">
        <w:t>US</w:t>
      </w:r>
      <w:r>
        <w:t xml:space="preserve"> (n=4), </w:t>
      </w:r>
      <w:r w:rsidR="00C76345">
        <w:t>NZ</w:t>
      </w:r>
      <w:r>
        <w:t xml:space="preserve"> (n=2), and UK (n=1). The impetus for the</w:t>
      </w:r>
      <w:r w:rsidR="007539D1">
        <w:t>ir</w:t>
      </w:r>
      <w:r>
        <w:t xml:space="preserve"> review stemmed from an Australian report on the mental health content in student RN educational preparation. The report, entitled </w:t>
      </w:r>
      <w:r w:rsidRPr="00C902F5">
        <w:rPr>
          <w:i/>
        </w:rPr>
        <w:t>Mental Health Nurse Education Taskforce</w:t>
      </w:r>
      <w:r>
        <w:t>, identified three recommendations</w:t>
      </w:r>
      <w:r w:rsidR="003529E5">
        <w:t>:</w:t>
      </w:r>
      <w:r>
        <w:t xml:space="preserve"> an increase in mental health content, strengthening of mental health nursing leadership and increased consumer participation</w:t>
      </w:r>
      <w:r w:rsidR="00481608">
        <w:t>.</w:t>
      </w:r>
      <w:r w:rsidRPr="008D203B">
        <w:fldChar w:fldCharType="begin"/>
      </w:r>
      <w:r w:rsidR="00387677">
        <w:instrText xml:space="preserve"> ADDIN EN.CITE &lt;EndNote&gt;&lt;Cite&gt;&lt;Author&gt;Neville&lt;/Author&gt;&lt;Year&gt;2014&lt;/Year&gt;&lt;RecNum&gt;391&lt;/RecNum&gt;&lt;DisplayText&gt;&lt;style face="superscript"&gt;25&lt;/style&gt;&lt;/DisplayText&gt;&lt;record&gt;&lt;rec-number&gt;391&lt;/rec-number&gt;&lt;foreign-keys&gt;&lt;key app="EN" db-id="verf9fw2pd0wzpee9zpv9zw42rp5rsfr5x5f" timestamp="1551427089"&gt;391&lt;/key&gt;&lt;/foreign-keys&gt;&lt;ref-type name="Journal Article"&gt;17&lt;/ref-type&gt;&lt;contributors&gt;&lt;authors&gt;&lt;author&gt;Neville, C.&lt;/author&gt;&lt;author&gt;Goetz, S.&lt;/author&gt;&lt;/authors&gt;&lt;/contributors&gt;&lt;auth-address&gt;The University of Queensland, School of Nursing and Midwifery, Ipswich, QLD, Australia&lt;/auth-address&gt;&lt;titles&gt;&lt;title&gt;Quality and substance of educational strategies for mental health in undergraduate nursing curricula&lt;/title&gt;&lt;secondary-title&gt;International Journal of Mental Health Nursing&lt;/secondary-title&gt;&lt;/titles&gt;&lt;periodical&gt;&lt;full-title&gt;International Journal of Mental Health Nursing&lt;/full-title&gt;&lt;/periodical&gt;&lt;pages&gt;128-134&lt;/pages&gt;&lt;volume&gt;23&lt;/volume&gt;&lt;number&gt;2&lt;/number&gt;&lt;keywords&gt;&lt;keyword&gt;Curriculum&lt;/keyword&gt;&lt;keyword&gt;Education&lt;/keyword&gt;&lt;keyword&gt;Mental health&lt;/keyword&gt;&lt;keyword&gt;Nursing&lt;/keyword&gt;&lt;keyword&gt;Nursing education&lt;/keyword&gt;&lt;keyword&gt;Psychiatric nursing education&lt;/keyword&gt;&lt;/keywords&gt;&lt;dates&gt;&lt;year&gt;2014&lt;/year&gt;&lt;/dates&gt;&lt;work-type&gt;Article&lt;/work-type&gt;&lt;urls&gt;&lt;related-urls&gt;&lt;url&gt;https://www.scopus.com/inward/record.uri?eid=2-s2.0-84897784976&amp;amp;doi=10.1111%2finm.12025&amp;amp;partnerID=40&amp;amp;md5=2c256f5663ba4abc3e74d819bddf3ec7&lt;/url&gt;&lt;url&gt;https://onlinelibrary.wiley.com/doi/abs/10.1111/inm.12025&lt;/url&gt;&lt;url&gt;https://onlinelibrary.wiley.com/doi/pdf/10.1111/inm.12025&lt;/url&gt;&lt;/related-urls&gt;&lt;/urls&gt;&lt;electronic-resource-num&gt;10.1111/inm.12025&lt;/electronic-resource-num&gt;&lt;remote-database-name&gt;Scopus&lt;/remote-database-name&gt;&lt;/record&gt;&lt;/Cite&gt;&lt;/EndNote&gt;</w:instrText>
      </w:r>
      <w:r w:rsidRPr="008D203B">
        <w:fldChar w:fldCharType="separate"/>
      </w:r>
      <w:r w:rsidR="00393F2A" w:rsidRPr="00393F2A">
        <w:rPr>
          <w:noProof/>
          <w:vertAlign w:val="superscript"/>
        </w:rPr>
        <w:t>25</w:t>
      </w:r>
      <w:r w:rsidRPr="008D203B">
        <w:fldChar w:fldCharType="end"/>
      </w:r>
      <w:r>
        <w:t xml:space="preserve"> The authors concluded that the inclusion of mental health content is not only an important issue for Australia, nursing faculties internationally are closely moni</w:t>
      </w:r>
      <w:r w:rsidR="001E2F03">
        <w:t>toring their curricula as well.</w:t>
      </w:r>
    </w:p>
    <w:p w14:paraId="4D53169E" w14:textId="390CCED7" w:rsidR="005F7314" w:rsidRDefault="004E6BD2" w:rsidP="007F0619">
      <w:pPr>
        <w:spacing w:after="240"/>
      </w:pPr>
      <w:r>
        <w:t xml:space="preserve">Prioritising content within nursing programs </w:t>
      </w:r>
      <w:r w:rsidR="00C52F4E">
        <w:t xml:space="preserve">has </w:t>
      </w:r>
      <w:r>
        <w:t xml:space="preserve">clearly </w:t>
      </w:r>
      <w:r w:rsidR="00C52F4E">
        <w:t>been a</w:t>
      </w:r>
      <w:r>
        <w:t xml:space="preserve"> challenge for nursing curricula and the presence of </w:t>
      </w:r>
      <w:r w:rsidR="002546CA">
        <w:t>inconsistency in the content o</w:t>
      </w:r>
      <w:r w:rsidR="002B3683">
        <w:t>f programs</w:t>
      </w:r>
      <w:r w:rsidR="002546CA">
        <w:t>, even within the same country</w:t>
      </w:r>
      <w:r w:rsidR="003529E5">
        <w:t>,</w:t>
      </w:r>
      <w:r w:rsidR="009E5763">
        <w:fldChar w:fldCharType="begin">
          <w:fldData xml:space="preserve">PEVuZE5vdGU+PENpdGU+PEF1dGhvcj5CYXJyeTwvQXV0aG9yPjxZZWFyPjIwMTc8L1llYXI+PFJl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</w:fldData>
        </w:fldChar>
      </w:r>
      <w:r w:rsidR="00387677">
        <w:instrText xml:space="preserve"> ADDIN EN.CITE </w:instrText>
      </w:r>
      <w:r w:rsidR="00387677">
        <w:fldChar w:fldCharType="begin">
          <w:fldData xml:space="preserve">PEVuZE5vdGU+PENpdGU+PEF1dGhvcj5CYXJyeTwvQXV0aG9yPjxZZWFyPjIwMTc8L1llYXI+PFJl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</w:fldData>
        </w:fldChar>
      </w:r>
      <w:r w:rsidR="00387677">
        <w:instrText xml:space="preserve"> ADDIN EN.CITE.DATA </w:instrText>
      </w:r>
      <w:r w:rsidR="00387677">
        <w:fldChar w:fldCharType="end"/>
      </w:r>
      <w:r w:rsidR="009E5763">
        <w:fldChar w:fldCharType="separate"/>
      </w:r>
      <w:r w:rsidR="00393F2A" w:rsidRPr="00393F2A">
        <w:rPr>
          <w:noProof/>
          <w:vertAlign w:val="superscript"/>
        </w:rPr>
        <w:t>14,17,26</w:t>
      </w:r>
      <w:r w:rsidR="009E5763">
        <w:fldChar w:fldCharType="end"/>
      </w:r>
      <w:r>
        <w:t xml:space="preserve"> was identified in several reviews. This issue was further compounded by the </w:t>
      </w:r>
      <w:r w:rsidR="004954BF">
        <w:t>limited</w:t>
      </w:r>
      <w:r w:rsidR="002546CA">
        <w:t xml:space="preserve"> description of the </w:t>
      </w:r>
      <w:r>
        <w:t>educational programs i</w:t>
      </w:r>
      <w:r w:rsidR="00294DD2">
        <w:t>n</w:t>
      </w:r>
      <w:r>
        <w:t xml:space="preserve"> </w:t>
      </w:r>
      <w:r w:rsidR="004954BF">
        <w:t xml:space="preserve">included </w:t>
      </w:r>
      <w:r>
        <w:t>studies</w:t>
      </w:r>
      <w:r w:rsidR="002546CA">
        <w:t xml:space="preserve"> </w:t>
      </w:r>
      <w:r w:rsidR="009823CB">
        <w:t>which</w:t>
      </w:r>
      <w:r w:rsidR="00C47B69">
        <w:t xml:space="preserve"> </w:t>
      </w:r>
      <w:r w:rsidR="002546CA">
        <w:t xml:space="preserve">made it difficult </w:t>
      </w:r>
      <w:r w:rsidR="00C47B69">
        <w:t xml:space="preserve">for </w:t>
      </w:r>
      <w:r w:rsidR="004954BF">
        <w:t xml:space="preserve">review </w:t>
      </w:r>
      <w:r w:rsidR="00C47B69">
        <w:t xml:space="preserve">authors to </w:t>
      </w:r>
      <w:r w:rsidR="002546CA">
        <w:t xml:space="preserve">understand </w:t>
      </w:r>
      <w:r w:rsidR="00C47B69">
        <w:t xml:space="preserve">the specific content in terms of the number of </w:t>
      </w:r>
      <w:r w:rsidR="002546CA">
        <w:t>hours of face</w:t>
      </w:r>
      <w:r w:rsidR="00EA5D31">
        <w:t>-</w:t>
      </w:r>
      <w:r w:rsidR="002546CA">
        <w:t>to</w:t>
      </w:r>
      <w:r w:rsidR="00EA5D31">
        <w:t>-</w:t>
      </w:r>
      <w:r w:rsidR="002546CA">
        <w:t>face</w:t>
      </w:r>
      <w:r w:rsidR="00C47B69">
        <w:t xml:space="preserve"> teaching, how the </w:t>
      </w:r>
      <w:r w:rsidR="002B3683">
        <w:t>programs</w:t>
      </w:r>
      <w:r w:rsidR="00C47B69">
        <w:t xml:space="preserve"> were taught</w:t>
      </w:r>
      <w:r w:rsidR="00BB7683">
        <w:t>,</w:t>
      </w:r>
      <w:r w:rsidR="00C47B69">
        <w:t xml:space="preserve"> and the </w:t>
      </w:r>
      <w:r w:rsidR="002546CA">
        <w:t xml:space="preserve">clinical </w:t>
      </w:r>
      <w:r w:rsidR="004954BF">
        <w:t xml:space="preserve">practicum </w:t>
      </w:r>
      <w:r w:rsidR="002546CA">
        <w:t xml:space="preserve">experience </w:t>
      </w:r>
      <w:r w:rsidR="004954BF">
        <w:t xml:space="preserve">of </w:t>
      </w:r>
      <w:r w:rsidR="002546CA">
        <w:t xml:space="preserve">the </w:t>
      </w:r>
      <w:r w:rsidR="00247341">
        <w:t>student RN</w:t>
      </w:r>
      <w:r w:rsidR="002546CA">
        <w:t>s</w:t>
      </w:r>
      <w:r w:rsidR="001E2F03">
        <w:t>.</w:t>
      </w:r>
      <w:r w:rsidR="009E5763">
        <w:fldChar w:fldCharType="begin">
          <w:fldData xml:space="preserve">PEVuZE5vdGU+PENpdGU+PEF1dGhvcj5CYXNzYWg8L0F1dGhvcj48WWVhcj4yMDE0PC9ZZWFyPjxS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=
</w:fldData>
        </w:fldChar>
      </w:r>
      <w:r w:rsidR="00393F2A">
        <w:instrText xml:space="preserve"> ADDIN EN.CITE </w:instrText>
      </w:r>
      <w:r w:rsidR="00393F2A">
        <w:fldChar w:fldCharType="begin">
          <w:fldData xml:space="preserve">PEVuZE5vdGU+PENpdGU+PEF1dGhvcj5CYXNzYWg8L0F1dGhvcj48WWVhcj4yMDE0PC9ZZWFyPjxS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=
</w:fldData>
        </w:fldChar>
      </w:r>
      <w:r w:rsidR="00393F2A">
        <w:instrText xml:space="preserve"> ADDIN EN.CITE.DATA </w:instrText>
      </w:r>
      <w:r w:rsidR="00393F2A">
        <w:fldChar w:fldCharType="end"/>
      </w:r>
      <w:r w:rsidR="009E5763">
        <w:fldChar w:fldCharType="separate"/>
      </w:r>
      <w:r w:rsidR="00393F2A" w:rsidRPr="00393F2A">
        <w:rPr>
          <w:noProof/>
          <w:vertAlign w:val="superscript"/>
        </w:rPr>
        <w:t>14,27</w:t>
      </w:r>
      <w:r w:rsidR="009E5763">
        <w:fldChar w:fldCharType="end"/>
      </w:r>
    </w:p>
    <w:p w14:paraId="2F349881" w14:textId="07EE5AB6" w:rsidR="00C52F4E" w:rsidRDefault="00E46ABD" w:rsidP="00EE7BCA">
      <w:r>
        <w:t>Of interest</w:t>
      </w:r>
      <w:r w:rsidR="009823CB">
        <w:t xml:space="preserve">, there was no clear </w:t>
      </w:r>
      <w:r w:rsidR="00766322">
        <w:t xml:space="preserve">articulation of exactly what skills students needed to acquire within any of the reviews. </w:t>
      </w:r>
      <w:r w:rsidR="009823CB">
        <w:t xml:space="preserve">The skills </w:t>
      </w:r>
      <w:r w:rsidR="00B164B2">
        <w:t xml:space="preserve">that were </w:t>
      </w:r>
      <w:r w:rsidR="009823CB">
        <w:t xml:space="preserve">discussed in the reviews </w:t>
      </w:r>
      <w:r w:rsidR="00EC1F41">
        <w:t>related</w:t>
      </w:r>
      <w:r w:rsidR="009823CB">
        <w:t xml:space="preserve"> </w:t>
      </w:r>
      <w:r w:rsidR="00EC1F41">
        <w:t>to both</w:t>
      </w:r>
      <w:r w:rsidR="009823CB">
        <w:t xml:space="preserve"> acute and chronic care, with </w:t>
      </w:r>
      <w:r>
        <w:t xml:space="preserve">an emerging trend </w:t>
      </w:r>
      <w:r w:rsidR="00B164B2">
        <w:t>for</w:t>
      </w:r>
      <w:r>
        <w:t xml:space="preserve"> literature </w:t>
      </w:r>
      <w:r w:rsidR="00B164B2">
        <w:t xml:space="preserve">to focus </w:t>
      </w:r>
      <w:r w:rsidR="009823CB">
        <w:t>on the</w:t>
      </w:r>
      <w:r w:rsidR="007178C8">
        <w:t xml:space="preserve"> </w:t>
      </w:r>
      <w:r w:rsidR="009823CB">
        <w:t xml:space="preserve">soft, </w:t>
      </w:r>
      <w:r w:rsidR="007C0E17">
        <w:t>non-technical</w:t>
      </w:r>
      <w:r w:rsidR="009823CB">
        <w:t xml:space="preserve"> skills </w:t>
      </w:r>
      <w:r w:rsidR="007F0619">
        <w:t>such as resilience and empathy.</w:t>
      </w:r>
    </w:p>
    <w:p w14:paraId="0FCB4AC2" w14:textId="77777777" w:rsidR="005529A0" w:rsidRPr="007F0619" w:rsidRDefault="005529A0" w:rsidP="005529A0">
      <w:pPr>
        <w:pStyle w:val="Heading3"/>
        <w:rPr>
          <w:color w:val="auto"/>
        </w:rPr>
      </w:pPr>
      <w:r w:rsidRPr="007F0619">
        <w:rPr>
          <w:color w:val="auto"/>
        </w:rPr>
        <w:t>Standards for practice</w:t>
      </w:r>
    </w:p>
    <w:p w14:paraId="04FFA94E" w14:textId="27B0EB79" w:rsidR="008606AE" w:rsidRDefault="002C6EDD" w:rsidP="007F0619">
      <w:pPr>
        <w:tabs>
          <w:tab w:val="left" w:pos="6663"/>
        </w:tabs>
        <w:spacing w:after="240"/>
      </w:pPr>
      <w:r>
        <w:t xml:space="preserve">The </w:t>
      </w:r>
      <w:r w:rsidR="00B164B2">
        <w:t xml:space="preserve">requirements of </w:t>
      </w:r>
      <w:r>
        <w:t xml:space="preserve">nursing </w:t>
      </w:r>
      <w:r w:rsidR="00B164B2">
        <w:t xml:space="preserve">regulatory authorities </w:t>
      </w:r>
      <w:r>
        <w:t xml:space="preserve">in each of the countries of interest were </w:t>
      </w:r>
      <w:r w:rsidR="00CF7A4E">
        <w:t>explored to understand</w:t>
      </w:r>
      <w:r w:rsidR="009823CB">
        <w:t xml:space="preserve"> the skills </w:t>
      </w:r>
      <w:r w:rsidR="00CF7A4E">
        <w:t xml:space="preserve">knowledge and attributes </w:t>
      </w:r>
      <w:r w:rsidR="009823CB">
        <w:t xml:space="preserve">which </w:t>
      </w:r>
      <w:r w:rsidR="00247341">
        <w:t>student RN</w:t>
      </w:r>
      <w:r w:rsidR="009823CB">
        <w:t xml:space="preserve">s </w:t>
      </w:r>
      <w:r>
        <w:t>require for graduate practice</w:t>
      </w:r>
      <w:r w:rsidR="00CF7A4E">
        <w:t xml:space="preserve"> </w:t>
      </w:r>
      <w:r w:rsidR="00CC152C">
        <w:t>(</w:t>
      </w:r>
      <w:r w:rsidR="001449B0">
        <w:fldChar w:fldCharType="begin"/>
      </w:r>
      <w:r w:rsidR="001449B0">
        <w:instrText xml:space="preserve"> REF _Ref4397163 \h </w:instrText>
      </w:r>
      <w:r w:rsidR="001449B0">
        <w:fldChar w:fldCharType="separate"/>
      </w:r>
      <w:r w:rsidR="00B52BCB" w:rsidRPr="007F0619">
        <w:t xml:space="preserve">Table </w:t>
      </w:r>
      <w:r w:rsidR="00B52BCB">
        <w:rPr>
          <w:noProof/>
        </w:rPr>
        <w:t>5</w:t>
      </w:r>
      <w:r w:rsidR="001449B0">
        <w:fldChar w:fldCharType="end"/>
      </w:r>
      <w:r w:rsidR="00CC152C">
        <w:t>)</w:t>
      </w:r>
      <w:r w:rsidR="004859F0">
        <w:t xml:space="preserve">. </w:t>
      </w:r>
      <w:r w:rsidR="001F3FEF">
        <w:t>I</w:t>
      </w:r>
      <w:r w:rsidR="004859F0">
        <w:t xml:space="preserve">n </w:t>
      </w:r>
      <w:r w:rsidR="002D1352">
        <w:t>Australi</w:t>
      </w:r>
      <w:r w:rsidR="00EE7BCA">
        <w:t>a</w:t>
      </w:r>
      <w:r w:rsidR="00FE66F2">
        <w:t>,</w:t>
      </w:r>
      <w:r w:rsidR="00AB693F">
        <w:fldChar w:fldCharType="begin"/>
      </w:r>
      <w:r w:rsidR="00393F2A">
        <w:instrText xml:space="preserve"> ADDIN EN.CITE &lt;EndNote&gt;&lt;Cite&gt;&lt;Author&gt;Nursing and Midwifery Board of Australia&lt;/Author&gt;&lt;Year&gt;2016&lt;/Year&gt;&lt;RecNum&gt;485&lt;/RecNum&gt;&lt;DisplayText&gt;&lt;style face="superscript"&gt;28&lt;/style&gt;&lt;/DisplayText&gt;&lt;record&gt;&lt;rec-number&gt;485&lt;/rec-number&gt;&lt;foreign-keys&gt;&lt;key app="EN" db-id="fw5v9sxaswesdue25vq552xwa9ae5zv2xapp" timestamp="1552870807"&gt;485&lt;/key&gt;&lt;/foreign-keys&gt;&lt;ref-type name="Report"&gt;27&lt;/ref-type&gt;&lt;contributors&gt;&lt;authors&gt;&lt;author&gt;Nursing and Midwifery Board of Australia,&lt;/author&gt;&lt;/authors&gt;&lt;/contributors&gt;&lt;titles&gt;&lt;title&gt;Registered nurses Standards For Practice&lt;/title&gt;&lt;/titles&gt;&lt;dates&gt;&lt;year&gt;2016&lt;/year&gt;&lt;/dates&gt;&lt;pub-location&gt;Melbourne&lt;/pub-location&gt;&lt;publisher&gt;Nursing and Midwifery Board of Australia&lt;/publisher&gt;&lt;urls&gt;&lt;related-urls&gt;&lt;url&gt;https://www.nursingmidwiferyboard.gov.au/Codes-Guidelines-Statements/Professional-standards/registered-nurse-standards-for-practice.aspx&lt;/url&gt;&lt;/related-urls&gt;&lt;/urls&gt;&lt;/record&gt;&lt;/Cite&gt;&lt;/EndNote&gt;</w:instrText>
      </w:r>
      <w:r w:rsidR="00AB693F">
        <w:fldChar w:fldCharType="separate"/>
      </w:r>
      <w:r w:rsidR="00393F2A" w:rsidRPr="00393F2A">
        <w:rPr>
          <w:noProof/>
          <w:vertAlign w:val="superscript"/>
        </w:rPr>
        <w:t>28</w:t>
      </w:r>
      <w:r w:rsidR="00AB693F">
        <w:fldChar w:fldCharType="end"/>
      </w:r>
      <w:r w:rsidR="00EE7BCA">
        <w:t xml:space="preserve"> </w:t>
      </w:r>
      <w:r w:rsidR="00C9486D">
        <w:t>the UK,</w:t>
      </w:r>
      <w:r w:rsidR="00C9486D">
        <w:fldChar w:fldCharType="begin"/>
      </w:r>
      <w:r w:rsidR="00C9486D">
        <w:instrText xml:space="preserve"> ADDIN EN.CITE &lt;EndNote&gt;&lt;Cite&gt;&lt;Author&gt;Nursing and Midwifery Council&lt;/Author&gt;&lt;Year&gt;2018&lt;/Year&gt;&lt;RecNum&gt;508&lt;/RecNum&gt;&lt;DisplayText&gt;&lt;style face="superscript"&gt;29&lt;/style&gt;&lt;/DisplayText&gt;&lt;record&gt;&lt;rec-number&gt;508&lt;/rec-number&gt;&lt;foreign-keys&gt;&lt;key app="EN" db-id="fw5v9sxaswesdue25vq552xwa9ae5zv2xapp" timestamp="1552870815"&gt;508&lt;/key&gt;&lt;/foreign-keys&gt;&lt;ref-type name="Report"&gt;27&lt;/ref-type&gt;&lt;contributors&gt;&lt;authors&gt;&lt;author&gt;Nursing and Midwifery Council,&lt;/author&gt;&lt;/authors&gt;&lt;/contributors&gt;&lt;titles&gt;&lt;title&gt;Future nurse: Standards of proficiency for registered nurses&lt;/title&gt;&lt;/titles&gt;&lt;dates&gt;&lt;year&gt;2018&lt;/year&gt;&lt;/dates&gt;&lt;publisher&gt;Nursing and Midwifery Council&lt;/publisher&gt;&lt;urls&gt;&lt;related-urls&gt;&lt;url&gt;https://www.nmc.org.uk/standards/standards-for-nurses/standards-of-proficiency-for-registered-nurses/&lt;/url&gt;&lt;/related-urls&gt;&lt;/urls&gt;&lt;/record&gt;&lt;/Cite&gt;&lt;/EndNote&gt;</w:instrText>
      </w:r>
      <w:r w:rsidR="00C9486D">
        <w:fldChar w:fldCharType="separate"/>
      </w:r>
      <w:r w:rsidR="00C9486D" w:rsidRPr="00C9486D">
        <w:rPr>
          <w:noProof/>
          <w:vertAlign w:val="superscript"/>
        </w:rPr>
        <w:t>29</w:t>
      </w:r>
      <w:r w:rsidR="00C9486D">
        <w:fldChar w:fldCharType="end"/>
      </w:r>
      <w:r w:rsidR="00CB7179">
        <w:t xml:space="preserve"> </w:t>
      </w:r>
      <w:r w:rsidR="00A10F5C">
        <w:t>Ireland</w:t>
      </w:r>
      <w:r w:rsidR="00FE66F2">
        <w:t>,</w:t>
      </w:r>
      <w:r w:rsidR="002B7167">
        <w:fldChar w:fldCharType="begin"/>
      </w:r>
      <w:r w:rsidR="00C9486D">
        <w:instrText xml:space="preserve"> ADDIN EN.CITE &lt;EndNote&gt;&lt;Cite&gt;&lt;Author&gt;Nursing and Midwifery Board of Ireland&lt;/Author&gt;&lt;Year&gt;2015&lt;/Year&gt;&lt;RecNum&gt;620&lt;/RecNum&gt;&lt;DisplayText&gt;&lt;style face="superscript"&gt;30&lt;/style&gt;&lt;/DisplayText&gt;&lt;record&gt;&lt;rec-number&gt;620&lt;/rec-number&gt;&lt;foreign-keys&gt;&lt;key app="EN" db-id="fw5v9sxaswesdue25vq552xwa9ae5zv2xapp" timestamp="1554156708"&gt;620&lt;/key&gt;&lt;/foreign-keys&gt;&lt;ref-type name="Report"&gt;27&lt;/ref-type&gt;&lt;contributors&gt;&lt;authors&gt;&lt;author&gt;Nursing and Midwifery Board of Ireland,&lt;/author&gt;&lt;/authors&gt;&lt;/contributors&gt;&lt;titles&gt;&lt;title&gt;Scope of Nursing and Midwifery Practice Framework&lt;/title&gt;&lt;/titles&gt;&lt;dates&gt;&lt;year&gt;2015&lt;/year&gt;&lt;/dates&gt;&lt;publisher&gt;Nursing and Midwifery Board of Ireland&lt;/publisher&gt;&lt;urls&gt;&lt;/urls&gt;&lt;/record&gt;&lt;/Cite&gt;&lt;/EndNote&gt;</w:instrText>
      </w:r>
      <w:r w:rsidR="002B7167">
        <w:fldChar w:fldCharType="separate"/>
      </w:r>
      <w:r w:rsidR="00C9486D" w:rsidRPr="00C9486D">
        <w:rPr>
          <w:noProof/>
          <w:vertAlign w:val="superscript"/>
        </w:rPr>
        <w:t>30</w:t>
      </w:r>
      <w:r w:rsidR="002B7167">
        <w:fldChar w:fldCharType="end"/>
      </w:r>
      <w:r w:rsidR="00B87D24">
        <w:t xml:space="preserve"> </w:t>
      </w:r>
      <w:r w:rsidR="00EE7BCA">
        <w:t>Canada</w:t>
      </w:r>
      <w:r w:rsidR="00FE66F2">
        <w:t>,</w:t>
      </w:r>
      <w:r w:rsidR="00153629">
        <w:fldChar w:fldCharType="begin"/>
      </w:r>
      <w:r w:rsidR="00C9486D">
        <w:instrText xml:space="preserve"> ADDIN EN.CITE &lt;EndNote&gt;&lt;Cite&gt;&lt;Author&gt;Canadian Association of Schools of Nursing&lt;/Author&gt;&lt;Year&gt;2019&lt;/Year&gt;&lt;RecNum&gt;573&lt;/RecNum&gt;&lt;DisplayText&gt;&lt;style face="superscript"&gt;31&lt;/style&gt;&lt;/DisplayText&gt;&lt;record&gt;&lt;rec-number&gt;573&lt;/rec-number&gt;&lt;foreign-keys&gt;&lt;key app="EN" db-id="fw5v9sxaswesdue25vq552xwa9ae5zv2xapp" timestamp="1552886047"&gt;573&lt;/key&gt;&lt;/foreign-keys&gt;&lt;ref-type name="Web Page"&gt;12&lt;/ref-type&gt;&lt;contributors&gt;&lt;authors&gt;&lt;author&gt;Canadian Association of Schools of Nursing,&lt;/author&gt;&lt;/authors&gt;&lt;/contributors&gt;&lt;titles&gt;&lt;title&gt;Canadian Association of Schools of Nursing&lt;/title&gt;&lt;/titles&gt;&lt;number&gt;15 March 2019)&lt;/number&gt;&lt;dates&gt;&lt;year&gt;2019&lt;/year&gt;&lt;/dates&gt;&lt;urls&gt;&lt;related-urls&gt;&lt;url&gt;https://www.casn.ca&lt;/url&gt;&lt;/related-urls&gt;&lt;/urls&gt;&lt;/record&gt;&lt;/Cite&gt;&lt;/EndNote&gt;</w:instrText>
      </w:r>
      <w:r w:rsidR="00153629">
        <w:fldChar w:fldCharType="separate"/>
      </w:r>
      <w:r w:rsidR="00C9486D" w:rsidRPr="00C9486D">
        <w:rPr>
          <w:noProof/>
          <w:vertAlign w:val="superscript"/>
        </w:rPr>
        <w:t>31</w:t>
      </w:r>
      <w:r w:rsidR="00153629">
        <w:fldChar w:fldCharType="end"/>
      </w:r>
      <w:r w:rsidR="002D1352">
        <w:t xml:space="preserve"> </w:t>
      </w:r>
      <w:r w:rsidR="00C9486D">
        <w:t xml:space="preserve">and </w:t>
      </w:r>
      <w:r w:rsidR="00C76345">
        <w:t>NZ</w:t>
      </w:r>
      <w:r w:rsidR="00FE66F2">
        <w:t>,</w:t>
      </w:r>
      <w:r w:rsidR="002F48C0">
        <w:fldChar w:fldCharType="begin"/>
      </w:r>
      <w:r w:rsidR="00C9486D">
        <w:instrText xml:space="preserve"> ADDIN EN.CITE &lt;EndNote&gt;&lt;Cite&gt;&lt;Author&gt;Nursing Council of New Zealand&lt;/Author&gt;&lt;Year&gt;2007&lt;/Year&gt;&lt;RecNum&gt;593&lt;/RecNum&gt;&lt;DisplayText&gt;&lt;style face="superscript"&gt;32&lt;/style&gt;&lt;/DisplayText&gt;&lt;record&gt;&lt;rec-number&gt;593&lt;/rec-number&gt;&lt;foreign-keys&gt;&lt;key app="EN" db-id="fw5v9sxaswesdue25vq552xwa9ae5zv2xapp" timestamp="1553487480"&gt;593&lt;/key&gt;&lt;/foreign-keys&gt;&lt;ref-type name="Report"&gt;27&lt;/ref-type&gt;&lt;contributors&gt;&lt;authors&gt;&lt;author&gt;Nursing Council of New Zealand,&lt;/author&gt;&lt;/authors&gt;&lt;/contributors&gt;&lt;titles&gt;&lt;title&gt;Competencies for registered nurses&lt;/title&gt;&lt;/titles&gt;&lt;dates&gt;&lt;year&gt;2007&lt;/year&gt;&lt;/dates&gt;&lt;pub-location&gt;Wellington&lt;/pub-location&gt;&lt;publisher&gt;Nursing Council of New Zealand&lt;/publisher&gt;&lt;urls&gt;&lt;related-urls&gt;&lt;url&gt;http://www.nursingcouncil.org.nz/content/download/263/1205/file/Nursing%20comp%20for%20RN.pdf&lt;/url&gt;&lt;/related-urls&gt;&lt;/urls&gt;&lt;/record&gt;&lt;/Cite&gt;&lt;/EndNote&gt;</w:instrText>
      </w:r>
      <w:r w:rsidR="002F48C0">
        <w:fldChar w:fldCharType="separate"/>
      </w:r>
      <w:r w:rsidR="00C9486D" w:rsidRPr="00C9486D">
        <w:rPr>
          <w:noProof/>
          <w:vertAlign w:val="superscript"/>
        </w:rPr>
        <w:t>32</w:t>
      </w:r>
      <w:r w:rsidR="002F48C0">
        <w:fldChar w:fldCharType="end"/>
      </w:r>
      <w:r w:rsidR="000062D1">
        <w:t xml:space="preserve"> </w:t>
      </w:r>
      <w:r w:rsidR="00B164B2">
        <w:t xml:space="preserve">the </w:t>
      </w:r>
      <w:r w:rsidR="005C6BC4">
        <w:t>s</w:t>
      </w:r>
      <w:r w:rsidR="004859F0">
        <w:t xml:space="preserve">kills, knowledge and attributes required </w:t>
      </w:r>
      <w:r>
        <w:t>of</w:t>
      </w:r>
      <w:r w:rsidR="00EE7BCA">
        <w:t xml:space="preserve"> </w:t>
      </w:r>
      <w:r w:rsidR="000E7FD4">
        <w:t>RN</w:t>
      </w:r>
      <w:r w:rsidR="00EE7BCA">
        <w:t xml:space="preserve">s </w:t>
      </w:r>
      <w:r w:rsidR="000062D1">
        <w:t>are</w:t>
      </w:r>
      <w:r w:rsidR="00EE7BCA">
        <w:t xml:space="preserve"> guided by a series of standards of practice or competencies that are endorsed by the relevant registering body. </w:t>
      </w:r>
      <w:r w:rsidR="001F3FEF">
        <w:t>In the US, specific competencies for RNs</w:t>
      </w:r>
      <w:r w:rsidR="008D11C0">
        <w:t>’</w:t>
      </w:r>
      <w:r>
        <w:t xml:space="preserve"> practice</w:t>
      </w:r>
      <w:r w:rsidR="001F3FEF">
        <w:t xml:space="preserve"> were not identified and the readiness for practice of </w:t>
      </w:r>
      <w:r w:rsidR="005529A0">
        <w:t xml:space="preserve">a </w:t>
      </w:r>
      <w:r w:rsidR="00197BE4">
        <w:t>graduate</w:t>
      </w:r>
      <w:r>
        <w:t xml:space="preserve"> was </w:t>
      </w:r>
      <w:r w:rsidR="001F3FEF">
        <w:t>assessed via a national examination, the</w:t>
      </w:r>
      <w:r w:rsidR="007178C8">
        <w:t xml:space="preserve"> </w:t>
      </w:r>
      <w:r w:rsidR="00FE66F2" w:rsidRPr="00FE66F2">
        <w:t xml:space="preserve">National Council Licensure Examination </w:t>
      </w:r>
      <w:r w:rsidR="00FE66F2">
        <w:t>- Registered Nurse (</w:t>
      </w:r>
      <w:r w:rsidR="001F3FEF">
        <w:t>NCLEX-RN</w:t>
      </w:r>
      <w:r w:rsidR="00FE66F2">
        <w:t>)</w:t>
      </w:r>
      <w:r w:rsidR="001E2F03">
        <w:t>.</w:t>
      </w:r>
      <w:r w:rsidR="00FE65F7">
        <w:fldChar w:fldCharType="begin"/>
      </w:r>
      <w:r w:rsidR="00393F2A">
        <w:instrText xml:space="preserve"> ADDIN EN.CITE &lt;EndNote&gt;&lt;Cite&gt;&lt;Author&gt;National Council of State Boards of Nursing&lt;/Author&gt;&lt;Year&gt;2019&lt;/Year&gt;&lt;RecNum&gt;574&lt;/RecNum&gt;&lt;DisplayText&gt;&lt;style face="superscript"&gt;33&lt;/style&gt;&lt;/DisplayText&gt;&lt;record&gt;&lt;rec-number&gt;574&lt;/rec-number&gt;&lt;foreign-keys&gt;&lt;key app="EN" db-id="fw5v9sxaswesdue25vq552xwa9ae5zv2xapp" timestamp="1552886539"&gt;574&lt;/key&gt;&lt;/foreign-keys&gt;&lt;ref-type name="Web Page"&gt;12&lt;/ref-type&gt;&lt;contributors&gt;&lt;authors&gt;&lt;author&gt;National Council of State Boards of Nursing,&lt;/author&gt;&lt;/authors&gt;&lt;/contributors&gt;&lt;titles&gt;&lt;title&gt;NCLEX &amp;amp; Other Exams&lt;/title&gt;&lt;/titles&gt;&lt;number&gt;15 March 2019)&lt;/number&gt;&lt;dates&gt;&lt;year&gt;2019&lt;/year&gt;&lt;/dates&gt;&lt;publisher&gt;National Council of State Boards of Nursing&lt;/publisher&gt;&lt;urls&gt;&lt;related-urls&gt;&lt;url&gt;https://www.ncsbn.org/nclex.htm&lt;/url&gt;&lt;/related-urls&gt;&lt;/urls&gt;&lt;/record&gt;&lt;/Cite&gt;&lt;/EndNote&gt;</w:instrText>
      </w:r>
      <w:r w:rsidR="00FE65F7">
        <w:fldChar w:fldCharType="separate"/>
      </w:r>
      <w:r w:rsidR="00393F2A" w:rsidRPr="00393F2A">
        <w:rPr>
          <w:noProof/>
          <w:vertAlign w:val="superscript"/>
        </w:rPr>
        <w:t>33</w:t>
      </w:r>
      <w:r w:rsidR="00FE65F7">
        <w:fldChar w:fldCharType="end"/>
      </w:r>
      <w:r w:rsidR="008606AE">
        <w:t xml:space="preserve"> </w:t>
      </w:r>
      <w:r w:rsidR="00197BE4">
        <w:t>Examinations</w:t>
      </w:r>
      <w:r w:rsidR="00294DD2">
        <w:t xml:space="preserve"> are also used in Canada and N</w:t>
      </w:r>
      <w:r w:rsidR="007D475F">
        <w:t>Z</w:t>
      </w:r>
      <w:r w:rsidR="00294DD2">
        <w:t xml:space="preserve">. </w:t>
      </w:r>
      <w:r w:rsidR="008606AE">
        <w:t xml:space="preserve">Furthermore, each of the countries of interest had nursing curriculum accreditation processes through which any program leading to registration as a </w:t>
      </w:r>
      <w:r>
        <w:t xml:space="preserve">nurse </w:t>
      </w:r>
      <w:r w:rsidR="008606AE">
        <w:t>is formally reviewed</w:t>
      </w:r>
      <w:r w:rsidR="002E0B0C">
        <w:t xml:space="preserve"> </w:t>
      </w:r>
      <w:r>
        <w:t>and accredited</w:t>
      </w:r>
      <w:r w:rsidR="001E2F03">
        <w:t>.</w:t>
      </w:r>
      <w:r w:rsidR="007752A4">
        <w:fldChar w:fldCharType="begin">
          <w:fldData xml:space="preserve">PEVuZE5vdGU+PENpdGU+PEF1dGhvcj5BbWVyaWNhbiBBc3NvY2lhdGlvbiBvZiBDb2xsZWdlcyBv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</w:fldData>
        </w:fldChar>
      </w:r>
      <w:r w:rsidR="00C9486D">
        <w:instrText xml:space="preserve"> ADDIN EN.CITE </w:instrText>
      </w:r>
      <w:r w:rsidR="00C9486D">
        <w:fldChar w:fldCharType="begin">
          <w:fldData xml:space="preserve">PEVuZE5vdGU+PENpdGU+PEF1dGhvcj5BbWVyaWNhbiBBc3NvY2lhdGlvbiBvZiBDb2xsZWdlcyBv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</w:fldData>
        </w:fldChar>
      </w:r>
      <w:r w:rsidR="00C9486D">
        <w:instrText xml:space="preserve"> ADDIN EN.CITE.DATA </w:instrText>
      </w:r>
      <w:r w:rsidR="00C9486D">
        <w:fldChar w:fldCharType="end"/>
      </w:r>
      <w:r w:rsidR="007752A4">
        <w:fldChar w:fldCharType="separate"/>
      </w:r>
      <w:r w:rsidR="00C9486D" w:rsidRPr="00C9486D">
        <w:rPr>
          <w:noProof/>
          <w:vertAlign w:val="superscript"/>
        </w:rPr>
        <w:t>29,34-40</w:t>
      </w:r>
      <w:r w:rsidR="007752A4">
        <w:fldChar w:fldCharType="end"/>
      </w:r>
    </w:p>
    <w:p w14:paraId="558E017C" w14:textId="3E4BFE27" w:rsidR="008606AE" w:rsidRDefault="00E46ABD" w:rsidP="00EE7BCA">
      <w:r>
        <w:t xml:space="preserve">Across the six countries (Australia, </w:t>
      </w:r>
      <w:r w:rsidR="00FE66F2">
        <w:t xml:space="preserve">the UK, Ireland, the US, </w:t>
      </w:r>
      <w:r>
        <w:t>Canada</w:t>
      </w:r>
      <w:r w:rsidR="00FE66F2">
        <w:t xml:space="preserve"> and</w:t>
      </w:r>
      <w:r>
        <w:t xml:space="preserve"> NZ) </w:t>
      </w:r>
      <w:r w:rsidR="005F44C9">
        <w:t>t</w:t>
      </w:r>
      <w:r w:rsidR="00624105">
        <w:t xml:space="preserve">he level of detail in the competency documents and accreditation standards </w:t>
      </w:r>
      <w:r w:rsidR="005529A0">
        <w:t>was</w:t>
      </w:r>
      <w:r w:rsidR="00624105">
        <w:t xml:space="preserve"> fairly broad</w:t>
      </w:r>
      <w:r w:rsidR="00383118">
        <w:t>.</w:t>
      </w:r>
      <w:r w:rsidR="00624105">
        <w:t xml:space="preserve"> </w:t>
      </w:r>
      <w:r w:rsidR="00383118">
        <w:t xml:space="preserve">This means that </w:t>
      </w:r>
      <w:r>
        <w:t xml:space="preserve">there is a degree of </w:t>
      </w:r>
      <w:r w:rsidR="00624105">
        <w:t xml:space="preserve">interpretation in terms of curriculum content and the approach to the delivery of that content, with </w:t>
      </w:r>
      <w:r w:rsidR="00CF7A4E">
        <w:t>limited</w:t>
      </w:r>
      <w:r w:rsidR="00624105">
        <w:t xml:space="preserve"> guidance on the exact content of programs and the methods by which the content </w:t>
      </w:r>
      <w:r w:rsidR="00FE66F2">
        <w:t xml:space="preserve">should </w:t>
      </w:r>
      <w:r w:rsidR="00624105">
        <w:t>be taught. For example, in the</w:t>
      </w:r>
      <w:r w:rsidR="003A0EDC">
        <w:t xml:space="preserve"> </w:t>
      </w:r>
      <w:r w:rsidR="003A0EDC" w:rsidRPr="003A0EDC">
        <w:t>Canadian Association of Schools of Nursing</w:t>
      </w:r>
      <w:r w:rsidR="003A0EDC">
        <w:t xml:space="preserve"> Program Standards</w:t>
      </w:r>
      <w:r w:rsidR="007752A4">
        <w:fldChar w:fldCharType="begin"/>
      </w:r>
      <w:r w:rsidR="00393F2A">
        <w:instrText xml:space="preserve"> ADDIN EN.CITE &lt;EndNote&gt;&lt;Cite&gt;&lt;Author&gt;Canadian Association of Schools of Nursing&lt;/Author&gt;&lt;Year&gt;2014&lt;/Year&gt;&lt;RecNum&gt;599&lt;/RecNum&gt;&lt;DisplayText&gt;&lt;style face="superscript"&gt;36&lt;/style&gt;&lt;/DisplayText&gt;&lt;record&gt;&lt;rec-number&gt;599&lt;/rec-number&gt;&lt;foreign-keys&gt;&lt;key app="EN" db-id="fw5v9sxaswesdue25vq552xwa9ae5zv2xapp" timestamp="1553492334"&gt;599&lt;/key&gt;&lt;/foreign-keys&gt;&lt;ref-type name="Report"&gt;27&lt;/ref-type&gt;&lt;contributors&gt;&lt;authors&gt;&lt;author&gt;Canadian Association of Schools of Nursing,&lt;/author&gt;&lt;/authors&gt;&lt;/contributors&gt;&lt;titles&gt;&lt;title&gt;CASN Accreditation Program Standards&lt;/title&gt;&lt;/titles&gt;&lt;dates&gt;&lt;year&gt;2014&lt;/year&gt;&lt;/dates&gt;&lt;pub-location&gt;Ottawa&lt;/pub-location&gt;&lt;publisher&gt;Canadian Association of Schools of Nursing&lt;/publisher&gt;&lt;urls&gt;&lt;related-urls&gt;&lt;url&gt;https://www.casn.ca/accreditation/casn-accreditation-standards/&lt;/url&gt;&lt;/related-urls&gt;&lt;/urls&gt;&lt;/record&gt;&lt;/Cite&gt;&lt;/EndNote&gt;</w:instrText>
      </w:r>
      <w:r w:rsidR="007752A4">
        <w:fldChar w:fldCharType="separate"/>
      </w:r>
      <w:r w:rsidR="00393F2A" w:rsidRPr="00393F2A">
        <w:rPr>
          <w:noProof/>
          <w:vertAlign w:val="superscript"/>
        </w:rPr>
        <w:t>36</w:t>
      </w:r>
      <w:r w:rsidR="007752A4">
        <w:fldChar w:fldCharType="end"/>
      </w:r>
      <w:r w:rsidR="00624105">
        <w:t xml:space="preserve"> there is some broad guidance on program content as follows:</w:t>
      </w:r>
    </w:p>
    <w:p w14:paraId="43DBC704" w14:textId="7A05C12B" w:rsidR="00B16B0F" w:rsidRDefault="00624105" w:rsidP="001A506D">
      <w:pPr>
        <w:pStyle w:val="Quote"/>
      </w:pPr>
      <w:r w:rsidRPr="00624105">
        <w:t>The curriculum provides learning experiences related to primary health care, health promotion, prevention, curative, supportive, rehabilitative, and end</w:t>
      </w:r>
      <w:r w:rsidR="00FE66F2">
        <w:t>-</w:t>
      </w:r>
      <w:r w:rsidRPr="00624105">
        <w:t>of</w:t>
      </w:r>
      <w:r w:rsidR="00FE66F2">
        <w:t>-</w:t>
      </w:r>
      <w:r w:rsidRPr="00624105">
        <w:t>life care, across the life</w:t>
      </w:r>
      <w:r w:rsidR="00FE66F2">
        <w:t>-</w:t>
      </w:r>
      <w:r w:rsidRPr="00624105">
        <w:t>span of individuals, families, groups, communities and populations; promotes interprofessional practice and addresses regulatory entry to practice competencies</w:t>
      </w:r>
      <w:r w:rsidR="00F140BC">
        <w:t>.</w:t>
      </w:r>
      <w:r w:rsidR="00373FFB">
        <w:fldChar w:fldCharType="begin"/>
      </w:r>
      <w:r w:rsidR="00393F2A">
        <w:instrText xml:space="preserve"> ADDIN EN.CITE &lt;EndNote&gt;&lt;Cite&gt;&lt;Author&gt;Canadian Association of Schools of Nursing&lt;/Author&gt;&lt;Year&gt;2014&lt;/Year&gt;&lt;RecNum&gt;599&lt;/RecNum&gt;&lt;Suffix&gt;`, p. 23&lt;/Suffix&gt;&lt;Pages&gt;23&lt;/Pages&gt;&lt;DisplayText&gt;&lt;style face="superscript"&gt;36, p. 23&lt;/style&gt;&lt;/DisplayText&gt;&lt;record&gt;&lt;rec-number&gt;599&lt;/rec-number&gt;&lt;foreign-keys&gt;&lt;key app="EN" db-id="fw5v9sxaswesdue25vq552xwa9ae5zv2xapp" timestamp="1553492334"&gt;599&lt;/key&gt;&lt;/foreign-keys&gt;&lt;ref-type name="Report"&gt;27&lt;/ref-type&gt;&lt;contributors&gt;&lt;authors&gt;&lt;author&gt;Canadian Association of Schools of Nursing,&lt;/author&gt;&lt;/authors&gt;&lt;/contributors&gt;&lt;titles&gt;&lt;title&gt;CASN Accreditation Program Standards&lt;/title&gt;&lt;/titles&gt;&lt;dates&gt;&lt;year&gt;2014&lt;/year&gt;&lt;/dates&gt;&lt;pub-location&gt;Ottawa&lt;/pub-location&gt;&lt;publisher&gt;Canadian Association of Schools of Nursing&lt;/publisher&gt;&lt;urls&gt;&lt;related-urls&gt;&lt;url&gt;https://www.casn.ca/accreditation/casn-accreditation-standards/&lt;/url&gt;&lt;/related-urls&gt;&lt;/urls&gt;&lt;/record&gt;&lt;/Cite&gt;&lt;/EndNote&gt;</w:instrText>
      </w:r>
      <w:r w:rsidR="00373FFB">
        <w:fldChar w:fldCharType="separate"/>
      </w:r>
      <w:r w:rsidR="00393F2A" w:rsidRPr="00393F2A">
        <w:rPr>
          <w:noProof/>
          <w:vertAlign w:val="superscript"/>
        </w:rPr>
        <w:t>36, p. 23</w:t>
      </w:r>
      <w:r w:rsidR="00373FFB">
        <w:fldChar w:fldCharType="end"/>
      </w:r>
    </w:p>
    <w:p w14:paraId="616EBD8B" w14:textId="7C2118C0" w:rsidR="00057D80" w:rsidRPr="007F0619" w:rsidRDefault="00057D80" w:rsidP="00554AE2">
      <w:pPr>
        <w:pStyle w:val="Caption"/>
        <w:rPr>
          <w:color w:val="auto"/>
        </w:rPr>
      </w:pPr>
      <w:bookmarkStart w:id="127" w:name="_Ref4397163"/>
      <w:bookmarkStart w:id="128" w:name="_Toc7709545"/>
      <w:r w:rsidRPr="007F0619">
        <w:rPr>
          <w:color w:val="auto"/>
        </w:rPr>
        <w:t xml:space="preserve">Table </w:t>
      </w:r>
      <w:r w:rsidR="00737B02" w:rsidRPr="007F0619">
        <w:rPr>
          <w:noProof/>
          <w:color w:val="auto"/>
        </w:rPr>
        <w:fldChar w:fldCharType="begin"/>
      </w:r>
      <w:r w:rsidR="00737B02" w:rsidRPr="007F0619">
        <w:rPr>
          <w:noProof/>
          <w:color w:val="auto"/>
        </w:rPr>
        <w:instrText xml:space="preserve"> SEQ Table \* ARABIC </w:instrText>
      </w:r>
      <w:r w:rsidR="00737B02" w:rsidRPr="007F0619">
        <w:rPr>
          <w:noProof/>
          <w:color w:val="auto"/>
        </w:rPr>
        <w:fldChar w:fldCharType="separate"/>
      </w:r>
      <w:r w:rsidR="00B52BCB">
        <w:rPr>
          <w:noProof/>
          <w:color w:val="auto"/>
        </w:rPr>
        <w:t>5</w:t>
      </w:r>
      <w:r w:rsidR="00737B02" w:rsidRPr="007F0619">
        <w:rPr>
          <w:noProof/>
          <w:color w:val="auto"/>
        </w:rPr>
        <w:fldChar w:fldCharType="end"/>
      </w:r>
      <w:bookmarkEnd w:id="127"/>
      <w:r w:rsidR="00516760" w:rsidRPr="007F0619">
        <w:rPr>
          <w:color w:val="auto"/>
        </w:rPr>
        <w:tab/>
      </w:r>
      <w:r w:rsidRPr="007F0619">
        <w:rPr>
          <w:color w:val="auto"/>
        </w:rPr>
        <w:t xml:space="preserve">Educational preparation of a </w:t>
      </w:r>
      <w:r w:rsidR="00F75DD3" w:rsidRPr="007F0619">
        <w:rPr>
          <w:color w:val="auto"/>
        </w:rPr>
        <w:t xml:space="preserve">registered nurse </w:t>
      </w:r>
      <w:r w:rsidRPr="007F0619">
        <w:rPr>
          <w:color w:val="auto"/>
        </w:rPr>
        <w:t>by country</w:t>
      </w:r>
      <w:bookmarkEnd w:id="128"/>
    </w:p>
    <w:tbl>
      <w:tblPr>
        <w:tblStyle w:val="TableGrid"/>
        <w:tblW w:w="0" w:type="auto"/>
        <w:tblLook w:val="04A0" w:firstRow="1" w:lastRow="0" w:firstColumn="1" w:lastColumn="0" w:noHBand="0" w:noVBand="1"/>
        <w:tblDescription w:val="Table 5 shows the educational preparation of a registered nurse by country. It should be read as a series of rows (‘Country’ then ‘Role title’ then ‘Training’ then ‘Assessment standard’ then ‘Clinical hours required’)."/>
      </w:tblPr>
      <w:tblGrid>
        <w:gridCol w:w="1087"/>
        <w:gridCol w:w="1468"/>
        <w:gridCol w:w="1951"/>
        <w:gridCol w:w="2687"/>
        <w:gridCol w:w="2151"/>
      </w:tblGrid>
      <w:tr w:rsidR="00B87D24" w:rsidRPr="00352438" w14:paraId="7FBA1C0A" w14:textId="77777777" w:rsidTr="00E3361F">
        <w:trPr>
          <w:cantSplit/>
          <w:tblHeader/>
        </w:trPr>
        <w:tc>
          <w:tcPr>
            <w:tcW w:w="1087" w:type="dxa"/>
          </w:tcPr>
          <w:p w14:paraId="706A5635" w14:textId="77777777" w:rsidR="00162855" w:rsidRPr="00352438" w:rsidRDefault="00162855" w:rsidP="009812F6">
            <w:pPr>
              <w:spacing w:before="40" w:after="40"/>
              <w:rPr>
                <w:b/>
                <w:sz w:val="20"/>
                <w:szCs w:val="20"/>
              </w:rPr>
            </w:pPr>
            <w:bookmarkStart w:id="129" w:name="ColumnTitle_6"/>
            <w:bookmarkEnd w:id="129"/>
            <w:r w:rsidRPr="00352438">
              <w:rPr>
                <w:b/>
                <w:sz w:val="20"/>
                <w:szCs w:val="20"/>
              </w:rPr>
              <w:t>Country</w:t>
            </w:r>
          </w:p>
        </w:tc>
        <w:tc>
          <w:tcPr>
            <w:tcW w:w="1468" w:type="dxa"/>
          </w:tcPr>
          <w:p w14:paraId="3A7A31DB" w14:textId="77777777" w:rsidR="00162855" w:rsidRPr="00352438" w:rsidRDefault="00162855" w:rsidP="009812F6">
            <w:pPr>
              <w:spacing w:before="40" w:after="40"/>
              <w:rPr>
                <w:b/>
                <w:sz w:val="20"/>
                <w:szCs w:val="20"/>
              </w:rPr>
            </w:pPr>
            <w:r w:rsidRPr="00352438">
              <w:rPr>
                <w:b/>
                <w:sz w:val="20"/>
                <w:szCs w:val="20"/>
              </w:rPr>
              <w:t xml:space="preserve">Role Title </w:t>
            </w:r>
          </w:p>
        </w:tc>
        <w:tc>
          <w:tcPr>
            <w:tcW w:w="1951" w:type="dxa"/>
          </w:tcPr>
          <w:p w14:paraId="7CD7691C" w14:textId="77777777" w:rsidR="00162855" w:rsidRPr="00352438" w:rsidRDefault="00162855" w:rsidP="009812F6">
            <w:pPr>
              <w:spacing w:before="40" w:after="40"/>
              <w:rPr>
                <w:b/>
                <w:sz w:val="20"/>
                <w:szCs w:val="20"/>
              </w:rPr>
            </w:pPr>
            <w:r w:rsidRPr="00352438">
              <w:rPr>
                <w:b/>
                <w:sz w:val="20"/>
                <w:szCs w:val="20"/>
              </w:rPr>
              <w:t>Training</w:t>
            </w:r>
          </w:p>
        </w:tc>
        <w:tc>
          <w:tcPr>
            <w:tcW w:w="2687" w:type="dxa"/>
          </w:tcPr>
          <w:p w14:paraId="6EE84D1B" w14:textId="77777777" w:rsidR="00162855" w:rsidRPr="00352438" w:rsidRDefault="00162855" w:rsidP="009812F6">
            <w:pPr>
              <w:spacing w:before="40" w:after="40"/>
              <w:rPr>
                <w:b/>
                <w:sz w:val="20"/>
                <w:szCs w:val="20"/>
              </w:rPr>
            </w:pPr>
            <w:r w:rsidRPr="00352438">
              <w:rPr>
                <w:b/>
                <w:sz w:val="20"/>
                <w:szCs w:val="20"/>
              </w:rPr>
              <w:t>Assessment standard</w:t>
            </w:r>
          </w:p>
        </w:tc>
        <w:tc>
          <w:tcPr>
            <w:tcW w:w="2151" w:type="dxa"/>
          </w:tcPr>
          <w:p w14:paraId="60E3016A" w14:textId="79F046FC" w:rsidR="00162855" w:rsidRPr="00352438" w:rsidRDefault="00162855" w:rsidP="009812F6">
            <w:pPr>
              <w:spacing w:before="40" w:after="40"/>
              <w:rPr>
                <w:b/>
                <w:sz w:val="20"/>
                <w:szCs w:val="20"/>
              </w:rPr>
            </w:pPr>
            <w:r w:rsidRPr="00352438">
              <w:rPr>
                <w:b/>
                <w:sz w:val="20"/>
                <w:szCs w:val="20"/>
              </w:rPr>
              <w:t>Clinical hours</w:t>
            </w:r>
            <w:r w:rsidR="00B164B2">
              <w:rPr>
                <w:b/>
                <w:sz w:val="20"/>
                <w:szCs w:val="20"/>
              </w:rPr>
              <w:t xml:space="preserve"> required</w:t>
            </w:r>
          </w:p>
        </w:tc>
      </w:tr>
      <w:tr w:rsidR="00B87D24" w:rsidRPr="00160724" w14:paraId="41A29E6E" w14:textId="77777777" w:rsidTr="00E3361F">
        <w:tc>
          <w:tcPr>
            <w:tcW w:w="1087" w:type="dxa"/>
          </w:tcPr>
          <w:p w14:paraId="21D2B85A" w14:textId="77777777" w:rsidR="00162855" w:rsidRPr="00B16B0F" w:rsidRDefault="00162855" w:rsidP="009812F6">
            <w:pPr>
              <w:spacing w:before="40" w:after="40"/>
              <w:rPr>
                <w:sz w:val="20"/>
                <w:szCs w:val="20"/>
              </w:rPr>
            </w:pPr>
            <w:r w:rsidRPr="00B16B0F">
              <w:rPr>
                <w:sz w:val="20"/>
                <w:szCs w:val="20"/>
              </w:rPr>
              <w:t>Australia</w:t>
            </w:r>
          </w:p>
        </w:tc>
        <w:tc>
          <w:tcPr>
            <w:tcW w:w="1468" w:type="dxa"/>
          </w:tcPr>
          <w:p w14:paraId="2BF70CF8" w14:textId="77777777" w:rsidR="00162855" w:rsidRPr="00B16B0F" w:rsidRDefault="00162855" w:rsidP="009812F6">
            <w:pPr>
              <w:spacing w:before="40" w:after="40"/>
              <w:rPr>
                <w:sz w:val="20"/>
                <w:szCs w:val="20"/>
              </w:rPr>
            </w:pPr>
            <w:r w:rsidRPr="00B16B0F">
              <w:rPr>
                <w:sz w:val="20"/>
                <w:szCs w:val="20"/>
              </w:rPr>
              <w:t>RN</w:t>
            </w:r>
          </w:p>
        </w:tc>
        <w:tc>
          <w:tcPr>
            <w:tcW w:w="1951" w:type="dxa"/>
          </w:tcPr>
          <w:p w14:paraId="3FB94961" w14:textId="61BD38C3" w:rsidR="00162855" w:rsidRPr="00B16B0F" w:rsidRDefault="00162855" w:rsidP="009812F6">
            <w:pPr>
              <w:spacing w:before="40" w:after="40"/>
              <w:rPr>
                <w:sz w:val="20"/>
                <w:szCs w:val="20"/>
              </w:rPr>
            </w:pPr>
            <w:r w:rsidRPr="00B16B0F">
              <w:rPr>
                <w:sz w:val="20"/>
                <w:szCs w:val="20"/>
              </w:rPr>
              <w:t xml:space="preserve">2 year </w:t>
            </w:r>
            <w:r w:rsidR="003911C0">
              <w:rPr>
                <w:sz w:val="20"/>
                <w:szCs w:val="20"/>
              </w:rPr>
              <w:t xml:space="preserve">graduate entry </w:t>
            </w:r>
            <w:r w:rsidRPr="00B16B0F">
              <w:rPr>
                <w:sz w:val="20"/>
                <w:szCs w:val="20"/>
              </w:rPr>
              <w:t>Master’s</w:t>
            </w:r>
          </w:p>
          <w:p w14:paraId="4240EC6C" w14:textId="77777777" w:rsidR="00162855" w:rsidRPr="00B16B0F" w:rsidRDefault="00162855" w:rsidP="009812F6">
            <w:pPr>
              <w:spacing w:before="40" w:after="40"/>
              <w:rPr>
                <w:sz w:val="20"/>
                <w:szCs w:val="20"/>
              </w:rPr>
            </w:pPr>
            <w:r w:rsidRPr="00B16B0F">
              <w:rPr>
                <w:sz w:val="20"/>
                <w:szCs w:val="20"/>
              </w:rPr>
              <w:t>3 year Bachelor</w:t>
            </w:r>
          </w:p>
          <w:p w14:paraId="4FBAD170" w14:textId="77777777" w:rsidR="00162855" w:rsidRPr="00B16B0F" w:rsidRDefault="00162855" w:rsidP="009812F6">
            <w:pPr>
              <w:spacing w:before="40" w:after="40"/>
              <w:rPr>
                <w:sz w:val="20"/>
                <w:szCs w:val="20"/>
              </w:rPr>
            </w:pPr>
            <w:r w:rsidRPr="00B16B0F">
              <w:rPr>
                <w:sz w:val="20"/>
                <w:szCs w:val="20"/>
              </w:rPr>
              <w:t>4 year combined Bachelor/Master’s</w:t>
            </w:r>
          </w:p>
        </w:tc>
        <w:tc>
          <w:tcPr>
            <w:tcW w:w="2687" w:type="dxa"/>
          </w:tcPr>
          <w:p w14:paraId="4D01863C" w14:textId="22C9A791" w:rsidR="00162855" w:rsidRPr="00B16B0F" w:rsidRDefault="00162855" w:rsidP="00393F2A">
            <w:pPr>
              <w:spacing w:before="40" w:after="40"/>
              <w:rPr>
                <w:sz w:val="20"/>
                <w:szCs w:val="20"/>
              </w:rPr>
            </w:pPr>
            <w:r w:rsidRPr="00B16B0F">
              <w:rPr>
                <w:sz w:val="20"/>
                <w:szCs w:val="20"/>
              </w:rPr>
              <w:t>RN standards for practice</w:t>
            </w:r>
            <w:r w:rsidRPr="00B16B0F">
              <w:rPr>
                <w:sz w:val="20"/>
                <w:szCs w:val="20"/>
              </w:rPr>
              <w:fldChar w:fldCharType="begin"/>
            </w:r>
            <w:r w:rsidR="00393F2A">
              <w:rPr>
                <w:sz w:val="20"/>
                <w:szCs w:val="20"/>
              </w:rPr>
              <w:instrText xml:space="preserve"> ADDIN EN.CITE &lt;EndNote&gt;&lt;Cite&gt;&lt;Author&gt;Nursing and Midwifery Board of Australia&lt;/Author&gt;&lt;Year&gt;2016&lt;/Year&gt;&lt;RecNum&gt;485&lt;/RecNum&gt;&lt;DisplayText&gt;&lt;style face="superscript"&gt;28&lt;/style&gt;&lt;/DisplayText&gt;&lt;record&gt;&lt;rec-number&gt;485&lt;/rec-number&gt;&lt;foreign-keys&gt;&lt;key app="EN" db-id="fw5v9sxaswesdue25vq552xwa9ae5zv2xapp" timestamp="1552870807"&gt;485&lt;/key&gt;&lt;/foreign-keys&gt;&lt;ref-type name="Report"&gt;27&lt;/ref-type&gt;&lt;contributors&gt;&lt;authors&gt;&lt;author&gt;Nursing and Midwifery Board of Australia,&lt;/author&gt;&lt;/authors&gt;&lt;/contributors&gt;&lt;titles&gt;&lt;title&gt;Registered nurses Standards For Practice&lt;/title&gt;&lt;/titles&gt;&lt;dates&gt;&lt;year&gt;2016&lt;/year&gt;&lt;/dates&gt;&lt;pub-location&gt;Melbourne&lt;/pub-location&gt;&lt;publisher&gt;Nursing and Midwifery Board of Australia&lt;/publisher&gt;&lt;urls&gt;&lt;related-urls&gt;&lt;url&gt;https://www.nursingmidwiferyboard.gov.au/Codes-Guidelines-Statements/Professional-standards/registered-nurse-standards-for-practice.aspx&lt;/url&gt;&lt;/related-urls&gt;&lt;/urls&gt;&lt;/record&gt;&lt;/Cite&gt;&lt;/EndNote&gt;</w:instrText>
            </w:r>
            <w:r w:rsidRPr="00B16B0F">
              <w:rPr>
                <w:sz w:val="20"/>
                <w:szCs w:val="20"/>
              </w:rPr>
              <w:fldChar w:fldCharType="separate"/>
            </w:r>
            <w:r w:rsidR="00393F2A" w:rsidRPr="00393F2A">
              <w:rPr>
                <w:noProof/>
                <w:sz w:val="20"/>
                <w:szCs w:val="20"/>
                <w:vertAlign w:val="superscript"/>
              </w:rPr>
              <w:t>28</w:t>
            </w:r>
            <w:r w:rsidRPr="00B16B0F">
              <w:rPr>
                <w:sz w:val="20"/>
                <w:szCs w:val="20"/>
              </w:rPr>
              <w:fldChar w:fldCharType="end"/>
            </w:r>
            <w:r w:rsidRPr="00B16B0F">
              <w:rPr>
                <w:sz w:val="20"/>
                <w:szCs w:val="20"/>
              </w:rPr>
              <w:t xml:space="preserve"> </w:t>
            </w:r>
          </w:p>
        </w:tc>
        <w:tc>
          <w:tcPr>
            <w:tcW w:w="2151" w:type="dxa"/>
          </w:tcPr>
          <w:p w14:paraId="4E878FC0" w14:textId="0CE377F2" w:rsidR="00162855" w:rsidRPr="00B16B0F" w:rsidRDefault="00162855" w:rsidP="009812F6">
            <w:pPr>
              <w:spacing w:before="40" w:after="40"/>
              <w:rPr>
                <w:sz w:val="20"/>
                <w:szCs w:val="20"/>
              </w:rPr>
            </w:pPr>
            <w:r w:rsidRPr="00B16B0F">
              <w:rPr>
                <w:sz w:val="20"/>
                <w:szCs w:val="20"/>
              </w:rPr>
              <w:t>800</w:t>
            </w:r>
            <w:r w:rsidR="005529A0">
              <w:rPr>
                <w:sz w:val="20"/>
                <w:szCs w:val="20"/>
              </w:rPr>
              <w:t xml:space="preserve"> hours</w:t>
            </w:r>
          </w:p>
        </w:tc>
      </w:tr>
      <w:tr w:rsidR="00965B8E" w:rsidRPr="00160724" w14:paraId="2FA2B3F1" w14:textId="77777777" w:rsidTr="00E3361F">
        <w:tc>
          <w:tcPr>
            <w:tcW w:w="1087" w:type="dxa"/>
          </w:tcPr>
          <w:p w14:paraId="3F30F6D8" w14:textId="77777777" w:rsidR="00965B8E" w:rsidRPr="00B16B0F" w:rsidRDefault="00965B8E" w:rsidP="0009606B">
            <w:pPr>
              <w:spacing w:before="40" w:after="40"/>
              <w:rPr>
                <w:sz w:val="20"/>
                <w:szCs w:val="20"/>
              </w:rPr>
            </w:pPr>
            <w:r>
              <w:rPr>
                <w:sz w:val="20"/>
                <w:szCs w:val="20"/>
              </w:rPr>
              <w:t>UK</w:t>
            </w:r>
          </w:p>
        </w:tc>
        <w:tc>
          <w:tcPr>
            <w:tcW w:w="1468" w:type="dxa"/>
          </w:tcPr>
          <w:p w14:paraId="547AA48B" w14:textId="77777777" w:rsidR="00965B8E" w:rsidRPr="00B16B0F" w:rsidRDefault="00965B8E" w:rsidP="0009606B">
            <w:pPr>
              <w:spacing w:before="40" w:after="40"/>
              <w:rPr>
                <w:sz w:val="20"/>
                <w:szCs w:val="20"/>
              </w:rPr>
            </w:pPr>
            <w:r w:rsidRPr="00B16B0F">
              <w:rPr>
                <w:sz w:val="20"/>
                <w:szCs w:val="20"/>
              </w:rPr>
              <w:t>RN adult, children, mental health or learning disability</w:t>
            </w:r>
          </w:p>
        </w:tc>
        <w:tc>
          <w:tcPr>
            <w:tcW w:w="1951" w:type="dxa"/>
          </w:tcPr>
          <w:p w14:paraId="00074DCE" w14:textId="77777777" w:rsidR="00965B8E" w:rsidRPr="00B16B0F" w:rsidRDefault="00965B8E" w:rsidP="0009606B">
            <w:pPr>
              <w:spacing w:before="40" w:after="40"/>
              <w:rPr>
                <w:sz w:val="20"/>
                <w:szCs w:val="20"/>
              </w:rPr>
            </w:pPr>
            <w:r w:rsidRPr="00B16B0F">
              <w:rPr>
                <w:sz w:val="20"/>
                <w:szCs w:val="20"/>
              </w:rPr>
              <w:t>3 year Bachelor</w:t>
            </w:r>
          </w:p>
        </w:tc>
        <w:tc>
          <w:tcPr>
            <w:tcW w:w="2687" w:type="dxa"/>
          </w:tcPr>
          <w:p w14:paraId="33407B21" w14:textId="7BB3E982" w:rsidR="00965B8E" w:rsidRPr="00B16B0F" w:rsidRDefault="00965B8E" w:rsidP="00C9486D">
            <w:pPr>
              <w:spacing w:before="40" w:after="40"/>
              <w:rPr>
                <w:sz w:val="20"/>
                <w:szCs w:val="20"/>
              </w:rPr>
            </w:pPr>
            <w:r w:rsidRPr="00B16B0F">
              <w:rPr>
                <w:sz w:val="20"/>
                <w:szCs w:val="20"/>
              </w:rPr>
              <w:t>Standards of proficiency for RNs</w:t>
            </w:r>
            <w:r>
              <w:rPr>
                <w:sz w:val="20"/>
                <w:szCs w:val="20"/>
              </w:rPr>
              <w:t>.</w:t>
            </w:r>
            <w:r w:rsidRPr="00B16B0F">
              <w:rPr>
                <w:sz w:val="20"/>
                <w:szCs w:val="20"/>
              </w:rPr>
              <w:fldChar w:fldCharType="begin"/>
            </w:r>
            <w:r w:rsidR="00C9486D">
              <w:rPr>
                <w:sz w:val="20"/>
                <w:szCs w:val="20"/>
              </w:rPr>
              <w:instrText xml:space="preserve"> ADDIN EN.CITE &lt;EndNote&gt;&lt;Cite&gt;&lt;Author&gt;Nursing and Midwifery Council&lt;/Author&gt;&lt;Year&gt;2018&lt;/Year&gt;&lt;RecNum&gt;508&lt;/RecNum&gt;&lt;DisplayText&gt;&lt;style face="superscript"&gt;29&lt;/style&gt;&lt;/DisplayText&gt;&lt;record&gt;&lt;rec-number&gt;508&lt;/rec-number&gt;&lt;foreign-keys&gt;&lt;key app="EN" db-id="fw5v9sxaswesdue25vq552xwa9ae5zv2xapp" timestamp="1552870815"&gt;508&lt;/key&gt;&lt;/foreign-keys&gt;&lt;ref-type name="Report"&gt;27&lt;/ref-type&gt;&lt;contributors&gt;&lt;authors&gt;&lt;author&gt;Nursing and Midwifery Council,&lt;/author&gt;&lt;/authors&gt;&lt;/contributors&gt;&lt;titles&gt;&lt;title&gt;Future nurse: Standards of proficiency for registered nurses&lt;/title&gt;&lt;/titles&gt;&lt;dates&gt;&lt;year&gt;2018&lt;/year&gt;&lt;/dates&gt;&lt;publisher&gt;Nursing and Midwifery Council&lt;/publisher&gt;&lt;urls&gt;&lt;related-urls&gt;&lt;url&gt;https://www.nmc.org.uk/standards/standards-for-nurses/standards-of-proficiency-for-registered-nurses/&lt;/url&gt;&lt;/related-urls&gt;&lt;/urls&gt;&lt;/record&gt;&lt;/Cite&gt;&lt;/EndNote&gt;</w:instrText>
            </w:r>
            <w:r w:rsidRPr="00B16B0F">
              <w:rPr>
                <w:sz w:val="20"/>
                <w:szCs w:val="20"/>
              </w:rPr>
              <w:fldChar w:fldCharType="separate"/>
            </w:r>
            <w:r w:rsidR="00C9486D" w:rsidRPr="00C9486D">
              <w:rPr>
                <w:noProof/>
                <w:sz w:val="20"/>
                <w:szCs w:val="20"/>
                <w:vertAlign w:val="superscript"/>
              </w:rPr>
              <w:t>29</w:t>
            </w:r>
            <w:r w:rsidRPr="00B16B0F">
              <w:rPr>
                <w:sz w:val="20"/>
                <w:szCs w:val="20"/>
              </w:rPr>
              <w:fldChar w:fldCharType="end"/>
            </w:r>
          </w:p>
        </w:tc>
        <w:tc>
          <w:tcPr>
            <w:tcW w:w="2151" w:type="dxa"/>
          </w:tcPr>
          <w:p w14:paraId="4BC069AB" w14:textId="77777777" w:rsidR="00965B8E" w:rsidRPr="00B16B0F" w:rsidRDefault="00965B8E" w:rsidP="0009606B">
            <w:pPr>
              <w:spacing w:before="40" w:after="40"/>
              <w:rPr>
                <w:sz w:val="20"/>
                <w:szCs w:val="20"/>
              </w:rPr>
            </w:pPr>
            <w:r w:rsidRPr="00B16B0F">
              <w:rPr>
                <w:sz w:val="20"/>
                <w:szCs w:val="20"/>
              </w:rPr>
              <w:t>2</w:t>
            </w:r>
            <w:r>
              <w:rPr>
                <w:sz w:val="20"/>
                <w:szCs w:val="20"/>
              </w:rPr>
              <w:t>,</w:t>
            </w:r>
            <w:r w:rsidRPr="00B16B0F">
              <w:rPr>
                <w:sz w:val="20"/>
                <w:szCs w:val="20"/>
              </w:rPr>
              <w:t>300</w:t>
            </w:r>
            <w:r>
              <w:rPr>
                <w:sz w:val="20"/>
                <w:szCs w:val="20"/>
              </w:rPr>
              <w:t xml:space="preserve"> hours</w:t>
            </w:r>
          </w:p>
        </w:tc>
      </w:tr>
      <w:tr w:rsidR="00965B8E" w:rsidRPr="00160724" w14:paraId="0ABC408A" w14:textId="77777777" w:rsidTr="00E3361F">
        <w:tc>
          <w:tcPr>
            <w:tcW w:w="1087" w:type="dxa"/>
          </w:tcPr>
          <w:p w14:paraId="06C99974" w14:textId="77777777" w:rsidR="00965B8E" w:rsidRPr="00B16B0F" w:rsidRDefault="00965B8E" w:rsidP="0009606B">
            <w:pPr>
              <w:spacing w:before="40" w:after="40"/>
              <w:rPr>
                <w:sz w:val="20"/>
                <w:szCs w:val="20"/>
              </w:rPr>
            </w:pPr>
            <w:r>
              <w:rPr>
                <w:sz w:val="20"/>
                <w:szCs w:val="20"/>
              </w:rPr>
              <w:t>Ireland</w:t>
            </w:r>
          </w:p>
        </w:tc>
        <w:tc>
          <w:tcPr>
            <w:tcW w:w="1468" w:type="dxa"/>
          </w:tcPr>
          <w:p w14:paraId="7F10A1EC" w14:textId="5409BAC3" w:rsidR="00965B8E" w:rsidRDefault="00965B8E" w:rsidP="0009606B">
            <w:pPr>
              <w:spacing w:before="40" w:after="40"/>
              <w:rPr>
                <w:sz w:val="20"/>
                <w:szCs w:val="20"/>
              </w:rPr>
            </w:pPr>
            <w:r>
              <w:rPr>
                <w:sz w:val="20"/>
                <w:szCs w:val="20"/>
              </w:rPr>
              <w:t>RN general, paediatrics, paediatric &amp; general,</w:t>
            </w:r>
          </w:p>
          <w:p w14:paraId="3C20D013" w14:textId="77777777" w:rsidR="00965B8E" w:rsidRPr="00B16B0F" w:rsidRDefault="00965B8E" w:rsidP="0009606B">
            <w:pPr>
              <w:spacing w:before="40" w:after="40"/>
              <w:rPr>
                <w:sz w:val="20"/>
                <w:szCs w:val="20"/>
              </w:rPr>
            </w:pPr>
            <w:r>
              <w:rPr>
                <w:sz w:val="20"/>
                <w:szCs w:val="20"/>
              </w:rPr>
              <w:t>psychiatric</w:t>
            </w:r>
          </w:p>
        </w:tc>
        <w:tc>
          <w:tcPr>
            <w:tcW w:w="1951" w:type="dxa"/>
          </w:tcPr>
          <w:p w14:paraId="51DB2DC3" w14:textId="77777777" w:rsidR="00965B8E" w:rsidRPr="00B16B0F" w:rsidRDefault="00965B8E" w:rsidP="0009606B">
            <w:pPr>
              <w:spacing w:before="40" w:after="40"/>
              <w:rPr>
                <w:sz w:val="20"/>
                <w:szCs w:val="20"/>
              </w:rPr>
            </w:pPr>
            <w:r>
              <w:rPr>
                <w:sz w:val="20"/>
                <w:szCs w:val="20"/>
              </w:rPr>
              <w:t>4 year Bachelor (final year internship)</w:t>
            </w:r>
          </w:p>
        </w:tc>
        <w:tc>
          <w:tcPr>
            <w:tcW w:w="2687" w:type="dxa"/>
          </w:tcPr>
          <w:p w14:paraId="607768E8" w14:textId="2F8B8442" w:rsidR="00965B8E" w:rsidRPr="00B16B0F" w:rsidRDefault="00965B8E" w:rsidP="00C9486D">
            <w:pPr>
              <w:spacing w:before="40" w:after="40"/>
              <w:rPr>
                <w:sz w:val="20"/>
                <w:szCs w:val="20"/>
              </w:rPr>
            </w:pPr>
            <w:r>
              <w:rPr>
                <w:sz w:val="20"/>
                <w:szCs w:val="20"/>
              </w:rPr>
              <w:t>Scope of Nursing &amp; Midwifery Practice,</w:t>
            </w:r>
            <w:r>
              <w:rPr>
                <w:sz w:val="20"/>
                <w:szCs w:val="20"/>
              </w:rPr>
              <w:fldChar w:fldCharType="begin"/>
            </w:r>
            <w:r w:rsidR="00C9486D">
              <w:rPr>
                <w:sz w:val="20"/>
                <w:szCs w:val="20"/>
              </w:rPr>
              <w:instrText xml:space="preserve"> ADDIN EN.CITE &lt;EndNote&gt;&lt;Cite&gt;&lt;Author&gt;Nursing and Midwifery Board of Ireland&lt;/Author&gt;&lt;Year&gt;2015&lt;/Year&gt;&lt;RecNum&gt;620&lt;/RecNum&gt;&lt;DisplayText&gt;&lt;style face="superscript"&gt;30&lt;/style&gt;&lt;/DisplayText&gt;&lt;record&gt;&lt;rec-number&gt;620&lt;/rec-number&gt;&lt;foreign-keys&gt;&lt;key app="EN" db-id="fw5v9sxaswesdue25vq552xwa9ae5zv2xapp" timestamp="1554156708"&gt;620&lt;/key&gt;&lt;/foreign-keys&gt;&lt;ref-type name="Report"&gt;27&lt;/ref-type&gt;&lt;contributors&gt;&lt;authors&gt;&lt;author&gt;Nursing and Midwifery Board of Ireland,&lt;/author&gt;&lt;/authors&gt;&lt;/contributors&gt;&lt;titles&gt;&lt;title&gt;Scope of Nursing and Midwifery Practice Framework&lt;/title&gt;&lt;/titles&gt;&lt;dates&gt;&lt;year&gt;2015&lt;/year&gt;&lt;/dates&gt;&lt;publisher&gt;Nursing and Midwifery Board of Ireland&lt;/publisher&gt;&lt;urls&gt;&lt;/urls&gt;&lt;/record&gt;&lt;/Cite&gt;&lt;/EndNote&gt;</w:instrText>
            </w:r>
            <w:r>
              <w:rPr>
                <w:sz w:val="20"/>
                <w:szCs w:val="20"/>
              </w:rPr>
              <w:fldChar w:fldCharType="separate"/>
            </w:r>
            <w:r w:rsidR="00C9486D" w:rsidRPr="00C9486D">
              <w:rPr>
                <w:noProof/>
                <w:sz w:val="20"/>
                <w:szCs w:val="20"/>
                <w:vertAlign w:val="superscript"/>
              </w:rPr>
              <w:t>30</w:t>
            </w:r>
            <w:r>
              <w:rPr>
                <w:sz w:val="20"/>
                <w:szCs w:val="20"/>
              </w:rPr>
              <w:fldChar w:fldCharType="end"/>
            </w:r>
            <w:r>
              <w:rPr>
                <w:sz w:val="20"/>
                <w:szCs w:val="20"/>
              </w:rPr>
              <w:t xml:space="preserve"> Guidance to Nurses and Midwives on Medication Management.</w:t>
            </w:r>
            <w:r>
              <w:rPr>
                <w:sz w:val="20"/>
                <w:szCs w:val="20"/>
              </w:rPr>
              <w:fldChar w:fldCharType="begin"/>
            </w:r>
            <w:r w:rsidR="00393F2A">
              <w:rPr>
                <w:sz w:val="20"/>
                <w:szCs w:val="20"/>
              </w:rPr>
              <w:instrText xml:space="preserve"> ADDIN EN.CITE &lt;EndNote&gt;&lt;Cite&gt;&lt;Author&gt;Altranais&lt;/Author&gt;&lt;Year&gt;2007&lt;/Year&gt;&lt;RecNum&gt;640&lt;/RecNum&gt;&lt;DisplayText&gt;&lt;style face="superscript"&gt;41&lt;/style&gt;&lt;/DisplayText&gt;&lt;record&gt;&lt;rec-number&gt;640&lt;/rec-number&gt;&lt;foreign-keys&gt;&lt;key app="EN" db-id="fw5v9sxaswesdue25vq552xwa9ae5zv2xapp" timestamp="1554350813"&gt;640&lt;/key&gt;&lt;/foreign-keys&gt;&lt;ref-type name="Report"&gt;27&lt;/ref-type&gt;&lt;contributors&gt;&lt;authors&gt;&lt;author&gt;An Bord Altranais&lt;/author&gt;&lt;/authors&gt;&lt;/contributors&gt;&lt;titles&gt;&lt;title&gt;Guidance to Nurses and Midwives on Medication Management&lt;/title&gt;&lt;/titles&gt;&lt;dates&gt;&lt;year&gt;2007&lt;/year&gt;&lt;/dates&gt;&lt;publisher&gt;An Bord Altranais&lt;/publisher&gt;&lt;urls&gt;&lt;/urls&gt;&lt;/record&gt;&lt;/Cite&gt;&lt;/EndNote&gt;</w:instrText>
            </w:r>
            <w:r>
              <w:rPr>
                <w:sz w:val="20"/>
                <w:szCs w:val="20"/>
              </w:rPr>
              <w:fldChar w:fldCharType="separate"/>
            </w:r>
            <w:r w:rsidR="00393F2A" w:rsidRPr="00393F2A">
              <w:rPr>
                <w:noProof/>
                <w:sz w:val="20"/>
                <w:szCs w:val="20"/>
                <w:vertAlign w:val="superscript"/>
              </w:rPr>
              <w:t>41</w:t>
            </w:r>
            <w:r>
              <w:rPr>
                <w:sz w:val="20"/>
                <w:szCs w:val="20"/>
              </w:rPr>
              <w:fldChar w:fldCharType="end"/>
            </w:r>
          </w:p>
        </w:tc>
        <w:tc>
          <w:tcPr>
            <w:tcW w:w="2151" w:type="dxa"/>
          </w:tcPr>
          <w:p w14:paraId="600068AB" w14:textId="77777777" w:rsidR="00965B8E" w:rsidRPr="00E564F6" w:rsidRDefault="00965B8E" w:rsidP="0009606B">
            <w:pPr>
              <w:spacing w:before="40" w:after="40"/>
              <w:rPr>
                <w:sz w:val="20"/>
                <w:szCs w:val="20"/>
              </w:rPr>
            </w:pPr>
            <w:r>
              <w:rPr>
                <w:sz w:val="20"/>
                <w:szCs w:val="20"/>
              </w:rPr>
              <w:t>2,300 hours</w:t>
            </w:r>
          </w:p>
        </w:tc>
      </w:tr>
      <w:tr w:rsidR="00965B8E" w:rsidRPr="00160724" w14:paraId="0870E9BC" w14:textId="77777777" w:rsidTr="00E3361F">
        <w:tc>
          <w:tcPr>
            <w:tcW w:w="1087" w:type="dxa"/>
          </w:tcPr>
          <w:p w14:paraId="466E6E7D" w14:textId="77777777" w:rsidR="00965B8E" w:rsidRPr="00B16B0F" w:rsidRDefault="00965B8E" w:rsidP="0009606B">
            <w:pPr>
              <w:spacing w:before="40" w:after="40"/>
              <w:rPr>
                <w:sz w:val="20"/>
                <w:szCs w:val="20"/>
              </w:rPr>
            </w:pPr>
            <w:r>
              <w:rPr>
                <w:sz w:val="20"/>
                <w:szCs w:val="20"/>
              </w:rPr>
              <w:t>US</w:t>
            </w:r>
          </w:p>
        </w:tc>
        <w:tc>
          <w:tcPr>
            <w:tcW w:w="1468" w:type="dxa"/>
          </w:tcPr>
          <w:p w14:paraId="15918D33" w14:textId="77777777" w:rsidR="00965B8E" w:rsidRPr="00B16B0F" w:rsidRDefault="00965B8E" w:rsidP="0009606B">
            <w:pPr>
              <w:spacing w:before="40" w:after="40"/>
              <w:rPr>
                <w:sz w:val="20"/>
                <w:szCs w:val="20"/>
              </w:rPr>
            </w:pPr>
            <w:r w:rsidRPr="00B16B0F">
              <w:rPr>
                <w:sz w:val="20"/>
                <w:szCs w:val="20"/>
              </w:rPr>
              <w:t>RN</w:t>
            </w:r>
          </w:p>
        </w:tc>
        <w:tc>
          <w:tcPr>
            <w:tcW w:w="1951" w:type="dxa"/>
          </w:tcPr>
          <w:p w14:paraId="0BE2A490" w14:textId="77777777" w:rsidR="00965B8E" w:rsidRPr="00B16B0F" w:rsidRDefault="00965B8E" w:rsidP="0009606B">
            <w:pPr>
              <w:spacing w:before="40" w:after="40"/>
              <w:rPr>
                <w:sz w:val="20"/>
                <w:szCs w:val="20"/>
              </w:rPr>
            </w:pPr>
            <w:r w:rsidRPr="00B16B0F">
              <w:rPr>
                <w:sz w:val="20"/>
                <w:szCs w:val="20"/>
              </w:rPr>
              <w:t>2 year community college associate degree</w:t>
            </w:r>
          </w:p>
          <w:p w14:paraId="10CFE349" w14:textId="77777777" w:rsidR="00965B8E" w:rsidRDefault="00965B8E" w:rsidP="0009606B">
            <w:pPr>
              <w:spacing w:before="40" w:after="40"/>
              <w:rPr>
                <w:sz w:val="20"/>
                <w:szCs w:val="20"/>
              </w:rPr>
            </w:pPr>
            <w:r w:rsidRPr="00B16B0F">
              <w:rPr>
                <w:sz w:val="20"/>
                <w:szCs w:val="20"/>
              </w:rPr>
              <w:t>3 year Diploma</w:t>
            </w:r>
          </w:p>
          <w:p w14:paraId="124F1920" w14:textId="77777777" w:rsidR="00965B8E" w:rsidRDefault="00965B8E" w:rsidP="0009606B">
            <w:pPr>
              <w:spacing w:before="40" w:after="40"/>
              <w:rPr>
                <w:sz w:val="20"/>
                <w:szCs w:val="20"/>
              </w:rPr>
            </w:pPr>
            <w:r w:rsidRPr="00B16B0F">
              <w:rPr>
                <w:sz w:val="20"/>
                <w:szCs w:val="20"/>
              </w:rPr>
              <w:t xml:space="preserve">4 </w:t>
            </w:r>
            <w:r>
              <w:rPr>
                <w:sz w:val="20"/>
                <w:szCs w:val="20"/>
              </w:rPr>
              <w:t>y</w:t>
            </w:r>
            <w:r w:rsidRPr="00B16B0F">
              <w:rPr>
                <w:sz w:val="20"/>
                <w:szCs w:val="20"/>
              </w:rPr>
              <w:t>ear Bachelor</w:t>
            </w:r>
          </w:p>
          <w:p w14:paraId="7F839D8A" w14:textId="77777777" w:rsidR="00965B8E" w:rsidRPr="00B16B0F" w:rsidRDefault="00965B8E" w:rsidP="0009606B">
            <w:pPr>
              <w:spacing w:before="40" w:after="40"/>
              <w:rPr>
                <w:sz w:val="20"/>
                <w:szCs w:val="20"/>
              </w:rPr>
            </w:pPr>
            <w:r>
              <w:rPr>
                <w:sz w:val="20"/>
                <w:szCs w:val="20"/>
              </w:rPr>
              <w:t>2 year graduate entry Master’s</w:t>
            </w:r>
          </w:p>
        </w:tc>
        <w:tc>
          <w:tcPr>
            <w:tcW w:w="2687" w:type="dxa"/>
          </w:tcPr>
          <w:p w14:paraId="773FAAD2" w14:textId="4D1076B4" w:rsidR="00965B8E" w:rsidRPr="00B16B0F" w:rsidRDefault="00965B8E" w:rsidP="00393F2A">
            <w:pPr>
              <w:spacing w:before="40" w:after="40"/>
              <w:rPr>
                <w:sz w:val="20"/>
                <w:szCs w:val="20"/>
              </w:rPr>
            </w:pPr>
            <w:r w:rsidRPr="00B16B0F">
              <w:rPr>
                <w:sz w:val="20"/>
                <w:szCs w:val="20"/>
              </w:rPr>
              <w:t>Pre-registration exam NCLEX-RN</w:t>
            </w:r>
            <w:r>
              <w:rPr>
                <w:sz w:val="20"/>
                <w:szCs w:val="20"/>
              </w:rPr>
              <w:t>.</w:t>
            </w:r>
            <w:r w:rsidRPr="00B16B0F">
              <w:rPr>
                <w:sz w:val="20"/>
                <w:szCs w:val="20"/>
              </w:rPr>
              <w:fldChar w:fldCharType="begin"/>
            </w:r>
            <w:r w:rsidR="00393F2A">
              <w:rPr>
                <w:sz w:val="20"/>
                <w:szCs w:val="20"/>
              </w:rPr>
              <w:instrText xml:space="preserve"> ADDIN EN.CITE &lt;EndNote&gt;&lt;Cite&gt;&lt;Author&gt;National Council of State Boards of Nursing&lt;/Author&gt;&lt;Year&gt;2019&lt;/Year&gt;&lt;RecNum&gt;574&lt;/RecNum&gt;&lt;DisplayText&gt;&lt;style face="superscript"&gt;33&lt;/style&gt;&lt;/DisplayText&gt;&lt;record&gt;&lt;rec-number&gt;574&lt;/rec-number&gt;&lt;foreign-keys&gt;&lt;key app="EN" db-id="fw5v9sxaswesdue25vq552xwa9ae5zv2xapp" timestamp="1552886539"&gt;574&lt;/key&gt;&lt;/foreign-keys&gt;&lt;ref-type name="Web Page"&gt;12&lt;/ref-type&gt;&lt;contributors&gt;&lt;authors&gt;&lt;author&gt;National Council of State Boards of Nursing,&lt;/author&gt;&lt;/authors&gt;&lt;/contributors&gt;&lt;titles&gt;&lt;title&gt;NCLEX &amp;amp; Other Exams&lt;/title&gt;&lt;/titles&gt;&lt;number&gt;15 March 2019)&lt;/number&gt;&lt;dates&gt;&lt;year&gt;2019&lt;/year&gt;&lt;/dates&gt;&lt;publisher&gt;National Council of State Boards of Nursing&lt;/publisher&gt;&lt;urls&gt;&lt;related-urls&gt;&lt;url&gt;https://www.ncsbn.org/nclex.htm&lt;/url&gt;&lt;/related-urls&gt;&lt;/urls&gt;&lt;/record&gt;&lt;/Cite&gt;&lt;/EndNote&gt;</w:instrText>
            </w:r>
            <w:r w:rsidRPr="00B16B0F">
              <w:rPr>
                <w:sz w:val="20"/>
                <w:szCs w:val="20"/>
              </w:rPr>
              <w:fldChar w:fldCharType="separate"/>
            </w:r>
            <w:r w:rsidR="00393F2A" w:rsidRPr="00393F2A">
              <w:rPr>
                <w:noProof/>
                <w:sz w:val="20"/>
                <w:szCs w:val="20"/>
                <w:vertAlign w:val="superscript"/>
              </w:rPr>
              <w:t>33</w:t>
            </w:r>
            <w:r w:rsidRPr="00B16B0F">
              <w:rPr>
                <w:sz w:val="20"/>
                <w:szCs w:val="20"/>
              </w:rPr>
              <w:fldChar w:fldCharType="end"/>
            </w:r>
          </w:p>
        </w:tc>
        <w:tc>
          <w:tcPr>
            <w:tcW w:w="2151" w:type="dxa"/>
          </w:tcPr>
          <w:p w14:paraId="60892583" w14:textId="77777777" w:rsidR="00965B8E" w:rsidRPr="00B16B0F" w:rsidRDefault="00965B8E" w:rsidP="0009606B">
            <w:pPr>
              <w:spacing w:before="40" w:after="40"/>
              <w:rPr>
                <w:sz w:val="20"/>
                <w:szCs w:val="20"/>
              </w:rPr>
            </w:pPr>
            <w:r>
              <w:rPr>
                <w:sz w:val="20"/>
                <w:szCs w:val="20"/>
              </w:rPr>
              <w:t>Varies by State/Nursing Boards, up to 1,150 hours</w:t>
            </w:r>
          </w:p>
        </w:tc>
      </w:tr>
      <w:tr w:rsidR="00B87D24" w:rsidRPr="00160724" w14:paraId="29CD3173" w14:textId="77777777" w:rsidTr="00E3361F">
        <w:tc>
          <w:tcPr>
            <w:tcW w:w="1087" w:type="dxa"/>
          </w:tcPr>
          <w:p w14:paraId="16A4A819" w14:textId="77777777" w:rsidR="00162855" w:rsidRPr="00B16B0F" w:rsidRDefault="00162855" w:rsidP="009812F6">
            <w:pPr>
              <w:spacing w:before="40" w:after="40"/>
              <w:rPr>
                <w:sz w:val="20"/>
                <w:szCs w:val="20"/>
              </w:rPr>
            </w:pPr>
            <w:r w:rsidRPr="00B16B0F">
              <w:rPr>
                <w:sz w:val="20"/>
                <w:szCs w:val="20"/>
              </w:rPr>
              <w:t>Canada</w:t>
            </w:r>
          </w:p>
        </w:tc>
        <w:tc>
          <w:tcPr>
            <w:tcW w:w="1468" w:type="dxa"/>
          </w:tcPr>
          <w:p w14:paraId="45D17B28" w14:textId="77777777" w:rsidR="00162855" w:rsidRPr="00B16B0F" w:rsidRDefault="00162855" w:rsidP="009812F6">
            <w:pPr>
              <w:spacing w:before="40" w:after="40"/>
              <w:rPr>
                <w:sz w:val="20"/>
                <w:szCs w:val="20"/>
              </w:rPr>
            </w:pPr>
            <w:r w:rsidRPr="00B16B0F">
              <w:rPr>
                <w:sz w:val="20"/>
                <w:szCs w:val="20"/>
              </w:rPr>
              <w:t>RN</w:t>
            </w:r>
          </w:p>
          <w:p w14:paraId="106E9097" w14:textId="77777777" w:rsidR="00162855" w:rsidRPr="00B16B0F" w:rsidRDefault="00162855" w:rsidP="009812F6">
            <w:pPr>
              <w:spacing w:before="40" w:after="40"/>
              <w:rPr>
                <w:sz w:val="20"/>
                <w:szCs w:val="20"/>
              </w:rPr>
            </w:pPr>
            <w:r w:rsidRPr="00B16B0F">
              <w:rPr>
                <w:sz w:val="20"/>
                <w:szCs w:val="20"/>
              </w:rPr>
              <w:t>Registered Psychiatric Nurse</w:t>
            </w:r>
          </w:p>
        </w:tc>
        <w:tc>
          <w:tcPr>
            <w:tcW w:w="1951" w:type="dxa"/>
          </w:tcPr>
          <w:p w14:paraId="2D43DA04" w14:textId="01188F25" w:rsidR="00162855" w:rsidRPr="00B16B0F" w:rsidRDefault="00162855" w:rsidP="009812F6">
            <w:pPr>
              <w:spacing w:before="40" w:after="40"/>
              <w:rPr>
                <w:sz w:val="20"/>
                <w:szCs w:val="20"/>
              </w:rPr>
            </w:pPr>
            <w:r w:rsidRPr="00B16B0F">
              <w:rPr>
                <w:sz w:val="20"/>
                <w:szCs w:val="20"/>
              </w:rPr>
              <w:t>4 year Bachelor</w:t>
            </w:r>
          </w:p>
        </w:tc>
        <w:tc>
          <w:tcPr>
            <w:tcW w:w="2687" w:type="dxa"/>
          </w:tcPr>
          <w:p w14:paraId="1F0FA166" w14:textId="102A7BA3" w:rsidR="00162855" w:rsidRPr="00B16B0F" w:rsidRDefault="00162855" w:rsidP="00C9486D">
            <w:pPr>
              <w:spacing w:before="40" w:after="40"/>
              <w:rPr>
                <w:sz w:val="20"/>
                <w:szCs w:val="20"/>
              </w:rPr>
            </w:pPr>
            <w:r w:rsidRPr="00B16B0F">
              <w:rPr>
                <w:sz w:val="20"/>
                <w:szCs w:val="20"/>
              </w:rPr>
              <w:t>Pre-registration exam and RN competencies for each province</w:t>
            </w:r>
            <w:r w:rsidR="00965B8E">
              <w:rPr>
                <w:sz w:val="20"/>
                <w:szCs w:val="20"/>
              </w:rPr>
              <w:t>.</w:t>
            </w:r>
            <w:r w:rsidRPr="00B16B0F">
              <w:rPr>
                <w:sz w:val="20"/>
                <w:szCs w:val="20"/>
              </w:rPr>
              <w:fldChar w:fldCharType="begin"/>
            </w:r>
            <w:r w:rsidR="00C9486D">
              <w:rPr>
                <w:sz w:val="20"/>
                <w:szCs w:val="20"/>
              </w:rPr>
              <w:instrText xml:space="preserve"> ADDIN EN.CITE &lt;EndNote&gt;&lt;Cite&gt;&lt;Author&gt;Canadian Association of Schools of Nursing&lt;/Author&gt;&lt;Year&gt;2019&lt;/Year&gt;&lt;RecNum&gt;573&lt;/RecNum&gt;&lt;DisplayText&gt;&lt;style face="superscript"&gt;31&lt;/style&gt;&lt;/DisplayText&gt;&lt;record&gt;&lt;rec-number&gt;573&lt;/rec-number&gt;&lt;foreign-keys&gt;&lt;key app="EN" db-id="fw5v9sxaswesdue25vq552xwa9ae5zv2xapp" timestamp="1552886047"&gt;573&lt;/key&gt;&lt;/foreign-keys&gt;&lt;ref-type name="Web Page"&gt;12&lt;/ref-type&gt;&lt;contributors&gt;&lt;authors&gt;&lt;author&gt;Canadian Association of Schools of Nursing,&lt;/author&gt;&lt;/authors&gt;&lt;/contributors&gt;&lt;titles&gt;&lt;title&gt;Canadian Association of Schools of Nursing&lt;/title&gt;&lt;/titles&gt;&lt;number&gt;15 March 2019)&lt;/number&gt;&lt;dates&gt;&lt;year&gt;2019&lt;/year&gt;&lt;/dates&gt;&lt;urls&gt;&lt;related-urls&gt;&lt;url&gt;https://www.casn.ca&lt;/url&gt;&lt;/related-urls&gt;&lt;/urls&gt;&lt;/record&gt;&lt;/Cite&gt;&lt;Cite&gt;&lt;Author&gt;Canadian Association of Schools of Nursing&lt;/Author&gt;&lt;Year&gt;2019&lt;/Year&gt;&lt;RecNum&gt;573&lt;/RecNum&gt;&lt;record&gt;&lt;rec-number&gt;573&lt;/rec-number&gt;&lt;foreign-keys&gt;&lt;key app="EN" db-id="fw5v9sxaswesdue25vq552xwa9ae5zv2xapp" timestamp="1552886047"&gt;573&lt;/key&gt;&lt;/foreign-keys&gt;&lt;ref-type name="Web Page"&gt;12&lt;/ref-type&gt;&lt;contributors&gt;&lt;authors&gt;&lt;author&gt;Canadian Association of Schools of Nursing,&lt;/author&gt;&lt;/authors&gt;&lt;/contributors&gt;&lt;titles&gt;&lt;title&gt;Canadian Association of Schools of Nursing&lt;/title&gt;&lt;/titles&gt;&lt;number&gt;15 March 2019)&lt;/number&gt;&lt;dates&gt;&lt;year&gt;2019&lt;/year&gt;&lt;/dates&gt;&lt;urls&gt;&lt;related-urls&gt;&lt;url&gt;https://www.casn.ca&lt;/url&gt;&lt;/related-urls&gt;&lt;/urls&gt;&lt;/record&gt;&lt;/Cite&gt;&lt;/EndNote&gt;</w:instrText>
            </w:r>
            <w:r w:rsidRPr="00B16B0F">
              <w:rPr>
                <w:sz w:val="20"/>
                <w:szCs w:val="20"/>
              </w:rPr>
              <w:fldChar w:fldCharType="separate"/>
            </w:r>
            <w:r w:rsidR="00C9486D" w:rsidRPr="00C9486D">
              <w:rPr>
                <w:noProof/>
                <w:sz w:val="20"/>
                <w:szCs w:val="20"/>
                <w:vertAlign w:val="superscript"/>
              </w:rPr>
              <w:t>31</w:t>
            </w:r>
            <w:r w:rsidRPr="00B16B0F">
              <w:rPr>
                <w:sz w:val="20"/>
                <w:szCs w:val="20"/>
              </w:rPr>
              <w:fldChar w:fldCharType="end"/>
            </w:r>
          </w:p>
        </w:tc>
        <w:tc>
          <w:tcPr>
            <w:tcW w:w="2151" w:type="dxa"/>
          </w:tcPr>
          <w:p w14:paraId="35AF86A5" w14:textId="01C69799" w:rsidR="00162855" w:rsidRPr="00B16B0F" w:rsidRDefault="005529A0" w:rsidP="00965B8E">
            <w:pPr>
              <w:spacing w:before="40" w:after="40"/>
              <w:rPr>
                <w:sz w:val="20"/>
                <w:szCs w:val="20"/>
              </w:rPr>
            </w:pPr>
            <w:r w:rsidRPr="00E564F6">
              <w:rPr>
                <w:sz w:val="20"/>
                <w:szCs w:val="20"/>
              </w:rPr>
              <w:t>Varies by Prov</w:t>
            </w:r>
            <w:r w:rsidR="00965B8E">
              <w:rPr>
                <w:sz w:val="20"/>
                <w:szCs w:val="20"/>
              </w:rPr>
              <w:t>ince</w:t>
            </w:r>
            <w:r w:rsidRPr="00E564F6">
              <w:rPr>
                <w:sz w:val="20"/>
                <w:szCs w:val="20"/>
              </w:rPr>
              <w:t xml:space="preserve">/Territory, e.g. </w:t>
            </w:r>
            <w:r w:rsidR="00877739">
              <w:rPr>
                <w:sz w:val="20"/>
                <w:szCs w:val="20"/>
              </w:rPr>
              <w:t xml:space="preserve">Ontario 1,035 hours, </w:t>
            </w:r>
            <w:r w:rsidRPr="004E5F4E">
              <w:rPr>
                <w:sz w:val="20"/>
                <w:szCs w:val="20"/>
              </w:rPr>
              <w:t xml:space="preserve">Saskatchewan </w:t>
            </w:r>
            <w:r w:rsidRPr="00677AF5">
              <w:rPr>
                <w:sz w:val="20"/>
                <w:szCs w:val="20"/>
              </w:rPr>
              <w:t>1,240</w:t>
            </w:r>
            <w:r>
              <w:rPr>
                <w:sz w:val="20"/>
                <w:szCs w:val="20"/>
              </w:rPr>
              <w:t xml:space="preserve"> hours</w:t>
            </w:r>
          </w:p>
        </w:tc>
      </w:tr>
      <w:tr w:rsidR="00B87D24" w:rsidRPr="00160724" w14:paraId="1E2492F6" w14:textId="77777777" w:rsidTr="00E3361F">
        <w:tc>
          <w:tcPr>
            <w:tcW w:w="1087" w:type="dxa"/>
          </w:tcPr>
          <w:p w14:paraId="1ED213B2" w14:textId="65C379B1" w:rsidR="00162855" w:rsidRPr="00B16B0F" w:rsidRDefault="00C76345" w:rsidP="009812F6">
            <w:pPr>
              <w:spacing w:before="40" w:after="40"/>
              <w:rPr>
                <w:sz w:val="20"/>
                <w:szCs w:val="20"/>
              </w:rPr>
            </w:pPr>
            <w:r>
              <w:rPr>
                <w:sz w:val="20"/>
                <w:szCs w:val="20"/>
              </w:rPr>
              <w:t>NZ</w:t>
            </w:r>
          </w:p>
        </w:tc>
        <w:tc>
          <w:tcPr>
            <w:tcW w:w="1468" w:type="dxa"/>
          </w:tcPr>
          <w:p w14:paraId="7C4A5287" w14:textId="77777777" w:rsidR="00162855" w:rsidRPr="00B16B0F" w:rsidRDefault="00162855" w:rsidP="009812F6">
            <w:pPr>
              <w:spacing w:before="40" w:after="40"/>
              <w:rPr>
                <w:sz w:val="20"/>
                <w:szCs w:val="20"/>
              </w:rPr>
            </w:pPr>
            <w:r w:rsidRPr="00B16B0F">
              <w:rPr>
                <w:sz w:val="20"/>
                <w:szCs w:val="20"/>
              </w:rPr>
              <w:t>RN</w:t>
            </w:r>
          </w:p>
        </w:tc>
        <w:tc>
          <w:tcPr>
            <w:tcW w:w="1951" w:type="dxa"/>
          </w:tcPr>
          <w:p w14:paraId="4A4CEE18" w14:textId="356C3B74" w:rsidR="00162855" w:rsidRPr="00B16B0F" w:rsidRDefault="00162855" w:rsidP="009812F6">
            <w:pPr>
              <w:spacing w:before="40" w:after="40"/>
              <w:rPr>
                <w:sz w:val="20"/>
                <w:szCs w:val="20"/>
              </w:rPr>
            </w:pPr>
            <w:r w:rsidRPr="00B16B0F">
              <w:rPr>
                <w:sz w:val="20"/>
                <w:szCs w:val="20"/>
              </w:rPr>
              <w:t xml:space="preserve">3 </w:t>
            </w:r>
            <w:r w:rsidR="00C424A4">
              <w:rPr>
                <w:sz w:val="20"/>
                <w:szCs w:val="20"/>
              </w:rPr>
              <w:t>y</w:t>
            </w:r>
            <w:r w:rsidRPr="00B16B0F">
              <w:rPr>
                <w:sz w:val="20"/>
                <w:szCs w:val="20"/>
              </w:rPr>
              <w:t>ear Bachelor</w:t>
            </w:r>
          </w:p>
        </w:tc>
        <w:tc>
          <w:tcPr>
            <w:tcW w:w="2687" w:type="dxa"/>
          </w:tcPr>
          <w:p w14:paraId="0456DBAD" w14:textId="74600941" w:rsidR="00162855" w:rsidRPr="00B16B0F" w:rsidRDefault="00162855" w:rsidP="00C9486D">
            <w:pPr>
              <w:spacing w:before="40" w:after="40"/>
              <w:rPr>
                <w:sz w:val="20"/>
                <w:szCs w:val="20"/>
              </w:rPr>
            </w:pPr>
            <w:r w:rsidRPr="00B16B0F">
              <w:rPr>
                <w:sz w:val="20"/>
                <w:szCs w:val="20"/>
              </w:rPr>
              <w:t>Pre-registration State Final Exam and competencies for the RN scope of practice</w:t>
            </w:r>
            <w:r w:rsidR="00965B8E">
              <w:rPr>
                <w:sz w:val="20"/>
                <w:szCs w:val="20"/>
              </w:rPr>
              <w:t>.</w:t>
            </w:r>
            <w:r w:rsidR="00BB76DD">
              <w:rPr>
                <w:sz w:val="20"/>
                <w:szCs w:val="20"/>
              </w:rPr>
              <w:fldChar w:fldCharType="begin"/>
            </w:r>
            <w:r w:rsidR="00C9486D">
              <w:rPr>
                <w:sz w:val="20"/>
                <w:szCs w:val="20"/>
              </w:rPr>
              <w:instrText xml:space="preserve"> ADDIN EN.CITE &lt;EndNote&gt;&lt;Cite&gt;&lt;Author&gt;Nursing Council of New Zealand&lt;/Author&gt;&lt;Year&gt;2007&lt;/Year&gt;&lt;RecNum&gt;593&lt;/RecNum&gt;&lt;DisplayText&gt;&lt;style face="superscript"&gt;32&lt;/style&gt;&lt;/DisplayText&gt;&lt;record&gt;&lt;rec-number&gt;593&lt;/rec-number&gt;&lt;foreign-keys&gt;&lt;key app="EN" db-id="fw5v9sxaswesdue25vq552xwa9ae5zv2xapp" timestamp="1553487480"&gt;593&lt;/key&gt;&lt;/foreign-keys&gt;&lt;ref-type name="Report"&gt;27&lt;/ref-type&gt;&lt;contributors&gt;&lt;authors&gt;&lt;author&gt;Nursing Council of New Zealand,&lt;/author&gt;&lt;/authors&gt;&lt;/contributors&gt;&lt;titles&gt;&lt;title&gt;Competencies for registered nurses&lt;/title&gt;&lt;/titles&gt;&lt;dates&gt;&lt;year&gt;2007&lt;/year&gt;&lt;/dates&gt;&lt;pub-location&gt;Wellington&lt;/pub-location&gt;&lt;publisher&gt;Nursing Council of New Zealand&lt;/publisher&gt;&lt;urls&gt;&lt;related-urls&gt;&lt;url&gt;http://www.nursingcouncil.org.nz/content/download/263/1205/file/Nursing%20comp%20for%20RN.pdf&lt;/url&gt;&lt;/related-urls&gt;&lt;/urls&gt;&lt;/record&gt;&lt;/Cite&gt;&lt;/EndNote&gt;</w:instrText>
            </w:r>
            <w:r w:rsidR="00BB76DD">
              <w:rPr>
                <w:sz w:val="20"/>
                <w:szCs w:val="20"/>
              </w:rPr>
              <w:fldChar w:fldCharType="separate"/>
            </w:r>
            <w:r w:rsidR="00C9486D" w:rsidRPr="00C9486D">
              <w:rPr>
                <w:noProof/>
                <w:sz w:val="20"/>
                <w:szCs w:val="20"/>
                <w:vertAlign w:val="superscript"/>
              </w:rPr>
              <w:t>32</w:t>
            </w:r>
            <w:r w:rsidR="00BB76DD">
              <w:rPr>
                <w:sz w:val="20"/>
                <w:szCs w:val="20"/>
              </w:rPr>
              <w:fldChar w:fldCharType="end"/>
            </w:r>
          </w:p>
        </w:tc>
        <w:tc>
          <w:tcPr>
            <w:tcW w:w="2151" w:type="dxa"/>
          </w:tcPr>
          <w:p w14:paraId="13361DDE" w14:textId="6B05F74C" w:rsidR="00162855" w:rsidRPr="00B16B0F" w:rsidRDefault="00162855" w:rsidP="009812F6">
            <w:pPr>
              <w:spacing w:before="40" w:after="40"/>
              <w:rPr>
                <w:sz w:val="20"/>
                <w:szCs w:val="20"/>
              </w:rPr>
            </w:pPr>
            <w:r w:rsidRPr="00B16B0F">
              <w:rPr>
                <w:sz w:val="20"/>
                <w:szCs w:val="20"/>
              </w:rPr>
              <w:t>1</w:t>
            </w:r>
            <w:r w:rsidR="0001559F">
              <w:rPr>
                <w:sz w:val="20"/>
                <w:szCs w:val="20"/>
              </w:rPr>
              <w:t>,</w:t>
            </w:r>
            <w:r w:rsidR="002E0B0C" w:rsidRPr="00B16B0F">
              <w:rPr>
                <w:sz w:val="20"/>
                <w:szCs w:val="20"/>
              </w:rPr>
              <w:t>1</w:t>
            </w:r>
            <w:r w:rsidRPr="00B16B0F">
              <w:rPr>
                <w:sz w:val="20"/>
                <w:szCs w:val="20"/>
              </w:rPr>
              <w:t>00</w:t>
            </w:r>
            <w:r w:rsidR="005529A0">
              <w:rPr>
                <w:sz w:val="20"/>
                <w:szCs w:val="20"/>
              </w:rPr>
              <w:t xml:space="preserve"> hours</w:t>
            </w:r>
          </w:p>
        </w:tc>
      </w:tr>
    </w:tbl>
    <w:p w14:paraId="4D6D07EF" w14:textId="7942A61C" w:rsidR="005F7314" w:rsidRDefault="009823CB" w:rsidP="007F0619">
      <w:pPr>
        <w:spacing w:before="240"/>
      </w:pPr>
      <w:r>
        <w:t>F</w:t>
      </w:r>
      <w:r w:rsidR="005F44C9">
        <w:t xml:space="preserve">ollowing recent concerns around the standards of nursing practice presented in the </w:t>
      </w:r>
      <w:r w:rsidR="005F44C9" w:rsidRPr="00232C71">
        <w:rPr>
          <w:i/>
        </w:rPr>
        <w:t>Willis Report</w:t>
      </w:r>
      <w:r w:rsidR="005F44C9">
        <w:fldChar w:fldCharType="begin"/>
      </w:r>
      <w:r w:rsidR="00393F2A">
        <w:instrText xml:space="preserve"> ADDIN EN.CITE &lt;EndNote&gt;&lt;Cite ExcludeAuth="1"&gt;&lt;Author&gt;Willis Commission on Nursing Education&lt;/Author&gt;&lt;Year&gt;2012&lt;/Year&gt;&lt;RecNum&gt;567&lt;/RecNum&gt;&lt;DisplayText&gt;&lt;style face="superscript"&gt;42&lt;/style&gt;&lt;/DisplayText&gt;&lt;record&gt;&lt;rec-number&gt;567&lt;/rec-number&gt;&lt;foreign-keys&gt;&lt;key app="EN" db-id="fw5v9sxaswesdue25vq552xwa9ae5zv2xapp" timestamp="1552871922"&gt;567&lt;/key&gt;&lt;/foreign-keys&gt;&lt;ref-type name="Report"&gt;27&lt;/ref-type&gt;&lt;contributors&gt;&lt;authors&gt;&lt;author&gt;Willis Commission on Nursing Education,&lt;/author&gt;&lt;/authors&gt;&lt;/contributors&gt;&lt;titles&gt;&lt;title&gt;Quality with Compassion: the future of nursing education - Report of the Willis Commission&lt;/title&gt;&lt;/titles&gt;&lt;dates&gt;&lt;year&gt;2012&lt;/year&gt;&lt;/dates&gt;&lt;publisher&gt;Willis Commission&lt;/publisher&gt;&lt;urls&gt;&lt;related-urls&gt;&lt;url&gt;https://www.macmillan.org.uk/documents/newsletter/willis-commission-report-macmail-dec2012.pdf&lt;/url&gt;&lt;/related-urls&gt;&lt;/urls&gt;&lt;/record&gt;&lt;/Cite&gt;&lt;/EndNote&gt;</w:instrText>
      </w:r>
      <w:r w:rsidR="005F44C9">
        <w:fldChar w:fldCharType="separate"/>
      </w:r>
      <w:r w:rsidR="00393F2A" w:rsidRPr="00393F2A">
        <w:rPr>
          <w:noProof/>
          <w:vertAlign w:val="superscript"/>
        </w:rPr>
        <w:t>42</w:t>
      </w:r>
      <w:r w:rsidR="005F44C9">
        <w:fldChar w:fldCharType="end"/>
      </w:r>
      <w:r w:rsidR="005F44C9">
        <w:t xml:space="preserve"> and the </w:t>
      </w:r>
      <w:r w:rsidR="005F44C9" w:rsidRPr="00232C71">
        <w:rPr>
          <w:i/>
        </w:rPr>
        <w:t>Francis Report</w:t>
      </w:r>
      <w:r w:rsidR="00965B8E">
        <w:rPr>
          <w:i/>
        </w:rPr>
        <w:t>,</w:t>
      </w:r>
      <w:r w:rsidR="005F44C9">
        <w:fldChar w:fldCharType="begin"/>
      </w:r>
      <w:r w:rsidR="00393F2A">
        <w:instrText xml:space="preserve"> ADDIN EN.CITE &lt;EndNote&gt;&lt;Cite ExcludeAuth="1"&gt;&lt;Author&gt;Francis&lt;/Author&gt;&lt;Year&gt;2013&lt;/Year&gt;&lt;RecNum&gt;568&lt;/RecNum&gt;&lt;DisplayText&gt;&lt;style face="superscript"&gt;43&lt;/style&gt;&lt;/DisplayText&gt;&lt;record&gt;&lt;rec-number&gt;568&lt;/rec-number&gt;&lt;foreign-keys&gt;&lt;key app="EN" db-id="fw5v9sxaswesdue25vq552xwa9ae5zv2xapp" timestamp="1552872305"&gt;568&lt;/key&gt;&lt;/foreign-keys&gt;&lt;ref-type name="Report"&gt;27&lt;/ref-type&gt;&lt;contributors&gt;&lt;authors&gt;&lt;author&gt;Robert Francis&lt;/author&gt;&lt;/authors&gt;&lt;/contributors&gt;&lt;titles&gt;&lt;title&gt;Report of the Mid Staffordshire NHS Foundation Trust Public Inquiry&lt;/title&gt;&lt;/titles&gt;&lt;dates&gt;&lt;year&gt;2013&lt;/year&gt;&lt;/dates&gt;&lt;pub-location&gt;London&lt;/pub-location&gt;&lt;publisher&gt;The Mid Staffordshire NHS Foundation Trust&lt;/publisher&gt;&lt;urls&gt;&lt;/urls&gt;&lt;/record&gt;&lt;/Cite&gt;&lt;/EndNote&gt;</w:instrText>
      </w:r>
      <w:r w:rsidR="005F44C9">
        <w:fldChar w:fldCharType="separate"/>
      </w:r>
      <w:r w:rsidR="00393F2A" w:rsidRPr="00393F2A">
        <w:rPr>
          <w:noProof/>
          <w:vertAlign w:val="superscript"/>
        </w:rPr>
        <w:t>43</w:t>
      </w:r>
      <w:r w:rsidR="005F44C9">
        <w:fldChar w:fldCharType="end"/>
      </w:r>
      <w:r w:rsidR="005F44C9">
        <w:t xml:space="preserve"> the Nursing &amp; Midwifery Council</w:t>
      </w:r>
      <w:r w:rsidR="008D11C0">
        <w:t xml:space="preserve"> (NMC)</w:t>
      </w:r>
      <w:r w:rsidR="005F44C9">
        <w:t>, UK</w:t>
      </w:r>
      <w:r w:rsidR="005F6183">
        <w:t>,</w:t>
      </w:r>
      <w:r w:rsidR="005F44C9">
        <w:t xml:space="preserve"> has reviewed its standards for registration. Through a series of consultations entitled </w:t>
      </w:r>
      <w:r w:rsidR="005F44C9" w:rsidRPr="00C93BC6">
        <w:rPr>
          <w:i/>
        </w:rPr>
        <w:t>Programme of Change for Education</w:t>
      </w:r>
      <w:r w:rsidR="005F44C9">
        <w:t xml:space="preserve"> the NMC has used expert advice and existing evidence to generate </w:t>
      </w:r>
      <w:r w:rsidR="00504C78">
        <w:t>the</w:t>
      </w:r>
      <w:r w:rsidR="005F44C9">
        <w:t xml:space="preserve"> </w:t>
      </w:r>
      <w:r w:rsidR="005F44C9" w:rsidRPr="00C93BC6">
        <w:rPr>
          <w:i/>
        </w:rPr>
        <w:t xml:space="preserve">Standards of Proficiency for </w:t>
      </w:r>
      <w:r w:rsidR="000E7FD4">
        <w:rPr>
          <w:i/>
        </w:rPr>
        <w:t>RN</w:t>
      </w:r>
      <w:r w:rsidR="005F44C9" w:rsidRPr="00C93BC6">
        <w:rPr>
          <w:i/>
        </w:rPr>
        <w:t>s</w:t>
      </w:r>
      <w:r w:rsidR="00C745AE">
        <w:rPr>
          <w:i/>
        </w:rPr>
        <w:t>.</w:t>
      </w:r>
      <w:r w:rsidR="005F44C9">
        <w:fldChar w:fldCharType="begin"/>
      </w:r>
      <w:r w:rsidR="00C9486D">
        <w:instrText xml:space="preserve"> ADDIN EN.CITE &lt;EndNote&gt;&lt;Cite&gt;&lt;Author&gt;Nursing and Midwifery Council&lt;/Author&gt;&lt;Year&gt;2018&lt;/Year&gt;&lt;RecNum&gt;508&lt;/RecNum&gt;&lt;DisplayText&gt;&lt;style face="superscript"&gt;29&lt;/style&gt;&lt;/DisplayText&gt;&lt;record&gt;&lt;rec-number&gt;508&lt;/rec-number&gt;&lt;foreign-keys&gt;&lt;key app="EN" db-id="fw5v9sxaswesdue25vq552xwa9ae5zv2xapp" timestamp="1552870815"&gt;508&lt;/key&gt;&lt;/foreign-keys&gt;&lt;ref-type name="Report"&gt;27&lt;/ref-type&gt;&lt;contributors&gt;&lt;authors&gt;&lt;author&gt;Nursing and Midwifery Council,&lt;/author&gt;&lt;/authors&gt;&lt;/contributors&gt;&lt;titles&gt;&lt;title&gt;Future nurse: Standards of proficiency for registered nurses&lt;/title&gt;&lt;/titles&gt;&lt;dates&gt;&lt;year&gt;2018&lt;/year&gt;&lt;/dates&gt;&lt;publisher&gt;Nursing and Midwifery Council&lt;/publisher&gt;&lt;urls&gt;&lt;related-urls&gt;&lt;url&gt;https://www.nmc.org.uk/standards/standards-for-nurses/standards-of-proficiency-for-registered-nurses/&lt;/url&gt;&lt;/related-urls&gt;&lt;/urls&gt;&lt;/record&gt;&lt;/Cite&gt;&lt;/EndNote&gt;</w:instrText>
      </w:r>
      <w:r w:rsidR="005F44C9">
        <w:fldChar w:fldCharType="separate"/>
      </w:r>
      <w:r w:rsidR="00C9486D" w:rsidRPr="00C9486D">
        <w:rPr>
          <w:noProof/>
          <w:vertAlign w:val="superscript"/>
        </w:rPr>
        <w:t>29</w:t>
      </w:r>
      <w:r w:rsidR="005F44C9">
        <w:fldChar w:fldCharType="end"/>
      </w:r>
      <w:r w:rsidR="005F44C9">
        <w:t xml:space="preserve"> In the </w:t>
      </w:r>
      <w:r>
        <w:t xml:space="preserve">Appendix B of the </w:t>
      </w:r>
      <w:r w:rsidR="005F44C9">
        <w:t xml:space="preserve">proficiency document, the NMC </w:t>
      </w:r>
      <w:r w:rsidR="00CC152C">
        <w:t>describe</w:t>
      </w:r>
      <w:r w:rsidR="005F44C9">
        <w:t xml:space="preserve"> the skills and procedures that </w:t>
      </w:r>
      <w:r w:rsidR="000E7FD4">
        <w:t>RN</w:t>
      </w:r>
      <w:r w:rsidR="005F44C9">
        <w:t xml:space="preserve">s </w:t>
      </w:r>
      <w:r>
        <w:t>are to</w:t>
      </w:r>
      <w:r w:rsidR="005F44C9">
        <w:t xml:space="preserve"> be able to demonstrate at the point of registration</w:t>
      </w:r>
      <w:r w:rsidR="00B164B2">
        <w:t xml:space="preserve"> to adequately assess care needs and to plan, provide and manage person</w:t>
      </w:r>
      <w:r w:rsidR="00965B8E">
        <w:t>-</w:t>
      </w:r>
      <w:r w:rsidR="00B164B2">
        <w:t>centred care</w:t>
      </w:r>
      <w:r w:rsidR="005F44C9">
        <w:t>.</w:t>
      </w:r>
      <w:r w:rsidR="007178C8">
        <w:t xml:space="preserve"> </w:t>
      </w:r>
      <w:r w:rsidR="00AE13DB">
        <w:t>For example:</w:t>
      </w:r>
    </w:p>
    <w:p w14:paraId="3B7589F7" w14:textId="34D9935C" w:rsidR="00B164B2" w:rsidRDefault="00766322" w:rsidP="007F0619">
      <w:pPr>
        <w:spacing w:before="240" w:after="240"/>
        <w:ind w:left="567"/>
        <w:rPr>
          <w:i/>
        </w:rPr>
      </w:pPr>
      <w:r w:rsidRPr="008D203B">
        <w:rPr>
          <w:i/>
        </w:rPr>
        <w:t>Part 1: Procedures for a</w:t>
      </w:r>
      <w:r w:rsidR="00B164B2" w:rsidRPr="008D203B">
        <w:rPr>
          <w:i/>
        </w:rPr>
        <w:t xml:space="preserve">ssessing </w:t>
      </w:r>
      <w:r w:rsidRPr="008D203B">
        <w:rPr>
          <w:i/>
        </w:rPr>
        <w:t>people’s needs for person-centred care</w:t>
      </w:r>
    </w:p>
    <w:p w14:paraId="064D1BF9" w14:textId="2EC536DD" w:rsidR="000F2DB7" w:rsidRPr="000F2DB7" w:rsidRDefault="00AE13DB" w:rsidP="000F2DB7">
      <w:pPr>
        <w:pStyle w:val="ListParagraph"/>
        <w:numPr>
          <w:ilvl w:val="0"/>
          <w:numId w:val="38"/>
        </w:numPr>
        <w:rPr>
          <w:i/>
        </w:rPr>
      </w:pPr>
      <w:r>
        <w:rPr>
          <w:i/>
        </w:rPr>
        <w:t xml:space="preserve">Use </w:t>
      </w:r>
      <w:r w:rsidR="000F2DB7">
        <w:rPr>
          <w:i/>
        </w:rPr>
        <w:t>evidence-based, best practice approaches to take a history, observe, recognise and accurately assess people of all ages:</w:t>
      </w:r>
    </w:p>
    <w:p w14:paraId="700E9481" w14:textId="755F826B" w:rsidR="000F2DB7" w:rsidRPr="000F2DB7" w:rsidRDefault="000F2DB7" w:rsidP="000F2DB7">
      <w:pPr>
        <w:pStyle w:val="ListParagraph"/>
        <w:numPr>
          <w:ilvl w:val="1"/>
          <w:numId w:val="39"/>
        </w:numPr>
        <w:tabs>
          <w:tab w:val="left" w:pos="1134"/>
        </w:tabs>
        <w:rPr>
          <w:i/>
        </w:rPr>
      </w:pPr>
      <w:r w:rsidRPr="000F2DB7">
        <w:rPr>
          <w:i/>
        </w:rPr>
        <w:t>mental health and wellbeing status</w:t>
      </w:r>
    </w:p>
    <w:p w14:paraId="260DAAD5" w14:textId="642351B9" w:rsidR="000F2DB7" w:rsidRDefault="000F2DB7" w:rsidP="000F2DB7">
      <w:pPr>
        <w:pStyle w:val="ListParagraph"/>
        <w:numPr>
          <w:ilvl w:val="2"/>
          <w:numId w:val="39"/>
        </w:numPr>
        <w:ind w:left="2977" w:hanging="850"/>
        <w:rPr>
          <w:i/>
        </w:rPr>
      </w:pPr>
      <w:r>
        <w:rPr>
          <w:i/>
        </w:rPr>
        <w:t>signs of mental and emotional distress or vulnerability</w:t>
      </w:r>
    </w:p>
    <w:p w14:paraId="3A02FF5F" w14:textId="6384172A" w:rsidR="007F0619" w:rsidRDefault="007F0619" w:rsidP="000F2DB7">
      <w:pPr>
        <w:pStyle w:val="ListParagraph"/>
        <w:numPr>
          <w:ilvl w:val="2"/>
          <w:numId w:val="39"/>
        </w:numPr>
        <w:ind w:left="2977" w:hanging="850"/>
        <w:rPr>
          <w:i/>
        </w:rPr>
      </w:pPr>
      <w:r>
        <w:rPr>
          <w:i/>
        </w:rPr>
        <w:t>cognitive health status and wellbeing</w:t>
      </w:r>
    </w:p>
    <w:p w14:paraId="5D79A509" w14:textId="4704BAD2" w:rsidR="007F0619" w:rsidRDefault="007F0619" w:rsidP="000F2DB7">
      <w:pPr>
        <w:pStyle w:val="ListParagraph"/>
        <w:numPr>
          <w:ilvl w:val="2"/>
          <w:numId w:val="39"/>
        </w:numPr>
        <w:ind w:left="2977" w:hanging="850"/>
        <w:rPr>
          <w:i/>
        </w:rPr>
      </w:pPr>
      <w:r>
        <w:rPr>
          <w:i/>
        </w:rPr>
        <w:t>signs of cognitive distress and impairment</w:t>
      </w:r>
    </w:p>
    <w:p w14:paraId="1B7FDC57" w14:textId="37EB96D4" w:rsidR="002A1631" w:rsidRDefault="002A1631" w:rsidP="000F2DB7">
      <w:pPr>
        <w:pStyle w:val="ListParagraph"/>
        <w:numPr>
          <w:ilvl w:val="2"/>
          <w:numId w:val="39"/>
        </w:numPr>
        <w:ind w:left="2977" w:hanging="850"/>
        <w:rPr>
          <w:i/>
        </w:rPr>
      </w:pPr>
      <w:r>
        <w:rPr>
          <w:i/>
        </w:rPr>
        <w:t>behavioural distress based needs</w:t>
      </w:r>
    </w:p>
    <w:p w14:paraId="64060E77" w14:textId="0084B3E0" w:rsidR="002A1631" w:rsidRDefault="002A1631" w:rsidP="000F2DB7">
      <w:pPr>
        <w:pStyle w:val="ListParagraph"/>
        <w:numPr>
          <w:ilvl w:val="2"/>
          <w:numId w:val="39"/>
        </w:numPr>
        <w:ind w:left="2977" w:hanging="850"/>
        <w:rPr>
          <w:i/>
        </w:rPr>
      </w:pPr>
      <w:r>
        <w:rPr>
          <w:i/>
        </w:rPr>
        <w:t>signs of mental and emotional distress including agitation, aggression and challenging behaviour</w:t>
      </w:r>
    </w:p>
    <w:p w14:paraId="7DF54A20" w14:textId="4224FF1C" w:rsidR="002A1631" w:rsidRPr="000F2DB7" w:rsidRDefault="002A1631" w:rsidP="000F2DB7">
      <w:pPr>
        <w:pStyle w:val="ListParagraph"/>
        <w:numPr>
          <w:ilvl w:val="2"/>
          <w:numId w:val="39"/>
        </w:numPr>
        <w:ind w:left="2977" w:hanging="850"/>
        <w:rPr>
          <w:i/>
        </w:rPr>
      </w:pPr>
      <w:r>
        <w:rPr>
          <w:i/>
        </w:rPr>
        <w:t>signs of self-harm and/or suicidal ideation</w:t>
      </w:r>
    </w:p>
    <w:p w14:paraId="5CED498A" w14:textId="39879F26" w:rsidR="000F2DB7" w:rsidRDefault="000F2DB7" w:rsidP="002A1631">
      <w:pPr>
        <w:pStyle w:val="ListParagraph"/>
        <w:numPr>
          <w:ilvl w:val="1"/>
          <w:numId w:val="39"/>
        </w:numPr>
        <w:tabs>
          <w:tab w:val="left" w:pos="1134"/>
        </w:tabs>
        <w:spacing w:before="600"/>
        <w:ind w:left="2166" w:hanging="1021"/>
        <w:contextualSpacing w:val="0"/>
        <w:rPr>
          <w:i/>
        </w:rPr>
      </w:pPr>
      <w:r>
        <w:rPr>
          <w:i/>
        </w:rPr>
        <w:t>physical health and wellbeing</w:t>
      </w:r>
    </w:p>
    <w:p w14:paraId="5D8D0B55" w14:textId="5B3A466D" w:rsidR="00111AA8" w:rsidRDefault="002A1631" w:rsidP="00111AA8">
      <w:pPr>
        <w:pStyle w:val="ListParagraph"/>
        <w:numPr>
          <w:ilvl w:val="2"/>
          <w:numId w:val="39"/>
        </w:numPr>
        <w:tabs>
          <w:tab w:val="left" w:pos="1134"/>
        </w:tabs>
        <w:ind w:left="3119" w:hanging="1021"/>
        <w:contextualSpacing w:val="0"/>
        <w:rPr>
          <w:i/>
        </w:rPr>
      </w:pPr>
      <w:r>
        <w:rPr>
          <w:i/>
        </w:rPr>
        <w:t>symptoms and signs of physical ill health</w:t>
      </w:r>
    </w:p>
    <w:p w14:paraId="65ACBBC8" w14:textId="1F5BD5DA" w:rsidR="00111AA8" w:rsidRDefault="00111AA8" w:rsidP="00111AA8">
      <w:pPr>
        <w:pStyle w:val="ListParagraph"/>
        <w:numPr>
          <w:ilvl w:val="2"/>
          <w:numId w:val="39"/>
        </w:numPr>
        <w:tabs>
          <w:tab w:val="left" w:pos="1134"/>
        </w:tabs>
        <w:ind w:left="3119" w:hanging="1021"/>
        <w:contextualSpacing w:val="0"/>
        <w:rPr>
          <w:i/>
        </w:rPr>
      </w:pPr>
      <w:r>
        <w:rPr>
          <w:i/>
        </w:rPr>
        <w:t>symptoms and signs of physical distress</w:t>
      </w:r>
    </w:p>
    <w:p w14:paraId="2127C7D7" w14:textId="7B42EBAA" w:rsidR="00111AA8" w:rsidRPr="00111AA8" w:rsidRDefault="00111AA8" w:rsidP="00111AA8">
      <w:pPr>
        <w:pStyle w:val="ListParagraph"/>
        <w:numPr>
          <w:ilvl w:val="2"/>
          <w:numId w:val="39"/>
        </w:numPr>
        <w:tabs>
          <w:tab w:val="left" w:pos="1134"/>
        </w:tabs>
        <w:ind w:left="3119" w:hanging="1021"/>
        <w:contextualSpacing w:val="0"/>
        <w:rPr>
          <w:i/>
        </w:rPr>
      </w:pPr>
      <w:r>
        <w:rPr>
          <w:i/>
        </w:rPr>
        <w:t>symptoms and signs of deterioration and sepsis.</w:t>
      </w:r>
      <w:r w:rsidRPr="00E207E0">
        <w:fldChar w:fldCharType="begin"/>
      </w:r>
      <w:r>
        <w:instrText xml:space="preserve"> ADDIN EN.CITE &lt;EndNote&gt;&lt;Cite&gt;&lt;Author&gt;Nursing and Midwifery Council&lt;/Author&gt;&lt;Year&gt;2018&lt;/Year&gt;&lt;RecNum&gt;508&lt;/RecNum&gt;&lt;Suffix&gt;`, p 32&lt;/Suffix&gt;&lt;Pages&gt;32&lt;/Pages&gt;&lt;DisplayText&gt;&lt;style face="superscript"&gt;29, p 32&lt;/style&gt;&lt;/DisplayText&gt;&lt;record&gt;&lt;rec-number&gt;508&lt;/rec-number&gt;&lt;foreign-keys&gt;&lt;key app="EN" db-id="fw5v9sxaswesdue25vq552xwa9ae5zv2xapp" timestamp="1552870815"&gt;508&lt;/key&gt;&lt;/foreign-keys&gt;&lt;ref-type name="Report"&gt;27&lt;/ref-type&gt;&lt;contributors&gt;&lt;authors&gt;&lt;author&gt;Nursing and Midwifery Council,&lt;/author&gt;&lt;/authors&gt;&lt;/contributors&gt;&lt;titles&gt;&lt;title&gt;Future nurse: Standards of proficiency for registered nurses&lt;/title&gt;&lt;/titles&gt;&lt;dates&gt;&lt;year&gt;2018&lt;/year&gt;&lt;/dates&gt;&lt;publisher&gt;Nursing and Midwifery Council&lt;/publisher&gt;&lt;urls&gt;&lt;related-urls&gt;&lt;url&gt;https://www.nmc.org.uk/standards/standards-for-nurses/standards-of-proficiency-for-registered-nurses/&lt;/url&gt;&lt;/related-urls&gt;&lt;/urls&gt;&lt;/record&gt;&lt;/Cite&gt;&lt;/EndNote&gt;</w:instrText>
      </w:r>
      <w:r w:rsidRPr="00E207E0">
        <w:fldChar w:fldCharType="separate"/>
      </w:r>
      <w:r w:rsidRPr="00C9486D">
        <w:rPr>
          <w:noProof/>
          <w:vertAlign w:val="superscript"/>
        </w:rPr>
        <w:t>29, p 32</w:t>
      </w:r>
      <w:r w:rsidRPr="00E207E0">
        <w:fldChar w:fldCharType="end"/>
      </w:r>
    </w:p>
    <w:p w14:paraId="4B32C789" w14:textId="0351C082" w:rsidR="00577EB7" w:rsidRDefault="009823CB" w:rsidP="00DE2759">
      <w:pPr>
        <w:spacing w:before="360"/>
      </w:pPr>
      <w:r>
        <w:t xml:space="preserve">The development of a </w:t>
      </w:r>
      <w:r w:rsidR="001E3C30">
        <w:t>set of procedures</w:t>
      </w:r>
      <w:r w:rsidR="002868B6">
        <w:t xml:space="preserve"> </w:t>
      </w:r>
      <w:r w:rsidR="001E3C30">
        <w:t>could be considered</w:t>
      </w:r>
      <w:r>
        <w:t xml:space="preserve"> </w:t>
      </w:r>
      <w:r w:rsidR="001E3C30">
        <w:t xml:space="preserve">somewhat </w:t>
      </w:r>
      <w:r>
        <w:t xml:space="preserve">reductionist, and </w:t>
      </w:r>
      <w:r w:rsidR="007B1413">
        <w:t>task</w:t>
      </w:r>
      <w:r w:rsidR="00965B8E">
        <w:t>-</w:t>
      </w:r>
      <w:r w:rsidR="007B1413">
        <w:t xml:space="preserve">orientated </w:t>
      </w:r>
      <w:r w:rsidR="002868B6">
        <w:t xml:space="preserve">representing a departure </w:t>
      </w:r>
      <w:r w:rsidR="007B1413">
        <w:t xml:space="preserve">from the </w:t>
      </w:r>
      <w:r w:rsidR="00577EB7">
        <w:t xml:space="preserve">person-centered </w:t>
      </w:r>
      <w:r w:rsidR="007B1413">
        <w:t xml:space="preserve">philosophy underpinning the </w:t>
      </w:r>
      <w:r w:rsidR="00577EB7">
        <w:t>nursing profession</w:t>
      </w:r>
      <w:r w:rsidR="007B1413">
        <w:t>.</w:t>
      </w:r>
      <w:r w:rsidR="00577EB7">
        <w:t xml:space="preserve"> The nursing role is clearly more complex than being able to complete a list of specific procedures and tasks.</w:t>
      </w:r>
      <w:r w:rsidR="007178C8">
        <w:t xml:space="preserve"> </w:t>
      </w:r>
      <w:r w:rsidR="00577EB7">
        <w:t>However</w:t>
      </w:r>
      <w:r w:rsidR="001C5AEA">
        <w:t xml:space="preserve">, the NMC have integrated both the technical and non-technical skills into their practice standards </w:t>
      </w:r>
      <w:r w:rsidR="00B164B2">
        <w:t>using a person</w:t>
      </w:r>
      <w:r w:rsidR="00965B8E">
        <w:t>-</w:t>
      </w:r>
      <w:r w:rsidR="00B164B2">
        <w:t xml:space="preserve">centred approach </w:t>
      </w:r>
      <w:r w:rsidR="001C5AEA">
        <w:t xml:space="preserve">thereby </w:t>
      </w:r>
      <w:r w:rsidR="00577EB7">
        <w:t xml:space="preserve">attempting to </w:t>
      </w:r>
      <w:r w:rsidR="001C5AEA">
        <w:t>reinforc</w:t>
      </w:r>
      <w:r w:rsidR="00577EB7">
        <w:t>e</w:t>
      </w:r>
      <w:r w:rsidR="001C5AEA">
        <w:t xml:space="preserve"> the nursing philosophy underpinning them. </w:t>
      </w:r>
      <w:r w:rsidR="00577EB7">
        <w:t>The provision of an explicit list of skills, knowledge and attributes</w:t>
      </w:r>
      <w:r w:rsidR="001E3C30">
        <w:t xml:space="preserve"> </w:t>
      </w:r>
      <w:r w:rsidR="00577EB7">
        <w:t xml:space="preserve">is conceptually alluring in terms of reducing inconsistency amongst the </w:t>
      </w:r>
      <w:r w:rsidR="00197BE4">
        <w:t>performance</w:t>
      </w:r>
      <w:r w:rsidR="00577EB7">
        <w:t xml:space="preserve"> of graduates. As yet, however, there is no evidence to demonstrate that these kind of specific practice standards impact on student learning, reduce inconsistencies in graduates</w:t>
      </w:r>
      <w:r w:rsidR="00965B8E">
        <w:t>’</w:t>
      </w:r>
      <w:r w:rsidR="00577EB7">
        <w:t xml:space="preserve"> clinical skills, knowledge and attributes or improve clinical outcomes and patient safety.</w:t>
      </w:r>
      <w:r w:rsidR="00601628">
        <w:t xml:space="preserve"> Further research is required to evaluate how these standards are translated into nurse education, clinical skills acquisition and prov</w:t>
      </w:r>
      <w:r w:rsidR="00DE2759">
        <w:t>ision of quality clinical care.</w:t>
      </w:r>
    </w:p>
    <w:p w14:paraId="6AB31702" w14:textId="77777777" w:rsidR="00221261" w:rsidRPr="00DE2759" w:rsidRDefault="00221261" w:rsidP="00221261">
      <w:pPr>
        <w:pStyle w:val="Heading3"/>
        <w:rPr>
          <w:color w:val="auto"/>
        </w:rPr>
      </w:pPr>
      <w:r w:rsidRPr="00DE2759">
        <w:rPr>
          <w:color w:val="auto"/>
        </w:rPr>
        <w:t>Australian Literature</w:t>
      </w:r>
    </w:p>
    <w:p w14:paraId="738688C2" w14:textId="1DF9AAA6" w:rsidR="00B16B0F" w:rsidRPr="00260F29" w:rsidRDefault="00B16B0F" w:rsidP="00B16B0F">
      <w:pPr>
        <w:rPr>
          <w:color w:val="000000" w:themeColor="text1"/>
        </w:rPr>
      </w:pPr>
      <w:r w:rsidRPr="00260F29">
        <w:rPr>
          <w:color w:val="000000" w:themeColor="text1"/>
        </w:rPr>
        <w:t xml:space="preserve">Thirty </w:t>
      </w:r>
      <w:r w:rsidR="005529A0">
        <w:rPr>
          <w:color w:val="000000" w:themeColor="text1"/>
        </w:rPr>
        <w:t>Australian studies</w:t>
      </w:r>
      <w:r w:rsidRPr="00260F29">
        <w:rPr>
          <w:color w:val="000000" w:themeColor="text1"/>
        </w:rPr>
        <w:t xml:space="preserve"> were included relating to technical (n=</w:t>
      </w:r>
      <w:r w:rsidR="00DF6FE0">
        <w:rPr>
          <w:color w:val="000000" w:themeColor="text1"/>
        </w:rPr>
        <w:t>19</w:t>
      </w:r>
      <w:r w:rsidRPr="00260F29">
        <w:rPr>
          <w:color w:val="000000" w:themeColor="text1"/>
        </w:rPr>
        <w:t>) and non-technical skills (n=1</w:t>
      </w:r>
      <w:r w:rsidR="00CF7A4E">
        <w:rPr>
          <w:color w:val="000000" w:themeColor="text1"/>
        </w:rPr>
        <w:t>1</w:t>
      </w:r>
      <w:r w:rsidRPr="00260F29">
        <w:rPr>
          <w:color w:val="000000" w:themeColor="text1"/>
        </w:rPr>
        <w:t xml:space="preserve">). As with the international reviews, the range of skills covered was diverse. The skills </w:t>
      </w:r>
      <w:r w:rsidR="005529A0">
        <w:rPr>
          <w:color w:val="000000" w:themeColor="text1"/>
        </w:rPr>
        <w:t>have been</w:t>
      </w:r>
      <w:r w:rsidRPr="00260F29">
        <w:rPr>
          <w:color w:val="000000" w:themeColor="text1"/>
        </w:rPr>
        <w:t xml:space="preserve"> summarised and examples of the studies provided in </w:t>
      </w:r>
      <w:r w:rsidR="001449B0">
        <w:rPr>
          <w:color w:val="000000" w:themeColor="text1"/>
        </w:rPr>
        <w:fldChar w:fldCharType="begin"/>
      </w:r>
      <w:r w:rsidR="001449B0">
        <w:rPr>
          <w:color w:val="000000" w:themeColor="text1"/>
        </w:rPr>
        <w:instrText xml:space="preserve"> REF _Ref4491334 \h </w:instrText>
      </w:r>
      <w:r w:rsidR="001449B0">
        <w:rPr>
          <w:color w:val="000000" w:themeColor="text1"/>
        </w:rPr>
      </w:r>
      <w:r w:rsidR="001449B0">
        <w:rPr>
          <w:color w:val="000000" w:themeColor="text1"/>
        </w:rPr>
        <w:fldChar w:fldCharType="separate"/>
      </w:r>
      <w:r w:rsidR="00B52BCB" w:rsidRPr="00DE2759">
        <w:t xml:space="preserve">Table </w:t>
      </w:r>
      <w:r w:rsidR="00B52BCB">
        <w:rPr>
          <w:noProof/>
        </w:rPr>
        <w:t>6</w:t>
      </w:r>
      <w:r w:rsidR="001449B0">
        <w:rPr>
          <w:color w:val="000000" w:themeColor="text1"/>
        </w:rPr>
        <w:fldChar w:fldCharType="end"/>
      </w:r>
      <w:r w:rsidRPr="00260F29">
        <w:rPr>
          <w:color w:val="000000" w:themeColor="text1"/>
        </w:rPr>
        <w:t>. There are some obvious similarities</w:t>
      </w:r>
      <w:r w:rsidR="00766322">
        <w:rPr>
          <w:color w:val="000000" w:themeColor="text1"/>
        </w:rPr>
        <w:t xml:space="preserve"> </w:t>
      </w:r>
      <w:r w:rsidRPr="00260F29">
        <w:rPr>
          <w:color w:val="000000" w:themeColor="text1"/>
        </w:rPr>
        <w:t>to the international reviews, particularly in relation to the non-technical skills</w:t>
      </w:r>
      <w:r w:rsidR="00853611" w:rsidRPr="00260F29">
        <w:rPr>
          <w:color w:val="000000" w:themeColor="text1"/>
        </w:rPr>
        <w:t xml:space="preserve"> of</w:t>
      </w:r>
      <w:r w:rsidRPr="00260F29">
        <w:rPr>
          <w:color w:val="000000" w:themeColor="text1"/>
        </w:rPr>
        <w:t xml:space="preserve"> empathy</w:t>
      </w:r>
      <w:r w:rsidR="00853611" w:rsidRPr="00260F29">
        <w:rPr>
          <w:color w:val="000000" w:themeColor="text1"/>
        </w:rPr>
        <w:t xml:space="preserve"> and</w:t>
      </w:r>
      <w:r w:rsidR="00BB62CF">
        <w:rPr>
          <w:color w:val="000000" w:themeColor="text1"/>
        </w:rPr>
        <w:t xml:space="preserve"> communication. T</w:t>
      </w:r>
      <w:r w:rsidRPr="00260F29">
        <w:rPr>
          <w:color w:val="000000" w:themeColor="text1"/>
        </w:rPr>
        <w:t xml:space="preserve">here is also a greater focus on cultural topics in the Australian </w:t>
      </w:r>
      <w:r w:rsidR="00601628">
        <w:rPr>
          <w:color w:val="000000" w:themeColor="text1"/>
        </w:rPr>
        <w:t>literature</w:t>
      </w:r>
      <w:r w:rsidRPr="00260F29">
        <w:rPr>
          <w:color w:val="000000" w:themeColor="text1"/>
        </w:rPr>
        <w:t>.</w:t>
      </w:r>
    </w:p>
    <w:p w14:paraId="32AF0A60" w14:textId="739EE881" w:rsidR="00B16B0F" w:rsidRPr="00260F29" w:rsidRDefault="00B16B0F" w:rsidP="00DE2759">
      <w:pPr>
        <w:spacing w:before="240" w:after="240"/>
        <w:rPr>
          <w:color w:val="000000" w:themeColor="text1"/>
        </w:rPr>
      </w:pPr>
      <w:r w:rsidRPr="00260F29">
        <w:rPr>
          <w:color w:val="000000" w:themeColor="text1"/>
        </w:rPr>
        <w:t>Four studies focused on medication administration</w:t>
      </w:r>
      <w:r w:rsidR="00AE13DB">
        <w:rPr>
          <w:color w:val="000000" w:themeColor="text1"/>
        </w:rPr>
        <w:t>.</w:t>
      </w:r>
      <w:r w:rsidR="00BC06E9">
        <w:rPr>
          <w:color w:val="000000" w:themeColor="text1"/>
        </w:rPr>
        <w:fldChar w:fldCharType="begin">
          <w:fldData xml:space="preserve">PEVuZE5vdGU+PENpdGU+PEF1dGhvcj5BZ2dhcjwvQXV0aG9yPjxZZWFyPjIwMTQ8L1llYXI+PFJl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PEVuZE5vdGU+PENpdGU+PEF1dGhvcj5BZ2dhcjwvQXV0aG9yPjxZZWFyPjIwMTQ8L1llYXI+PFJl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BC06E9">
        <w:rPr>
          <w:color w:val="000000" w:themeColor="text1"/>
        </w:rPr>
      </w:r>
      <w:r w:rsidR="00BC06E9">
        <w:rPr>
          <w:color w:val="000000" w:themeColor="text1"/>
        </w:rPr>
        <w:fldChar w:fldCharType="separate"/>
      </w:r>
      <w:r w:rsidR="00393F2A" w:rsidRPr="00393F2A">
        <w:rPr>
          <w:noProof/>
          <w:color w:val="000000" w:themeColor="text1"/>
          <w:vertAlign w:val="superscript"/>
        </w:rPr>
        <w:t>44-47</w:t>
      </w:r>
      <w:r w:rsidR="00BC06E9">
        <w:rPr>
          <w:color w:val="000000" w:themeColor="text1"/>
        </w:rPr>
        <w:fldChar w:fldCharType="end"/>
      </w:r>
      <w:r w:rsidR="00F05FFC">
        <w:rPr>
          <w:color w:val="000000" w:themeColor="text1"/>
        </w:rPr>
        <w:t xml:space="preserve"> </w:t>
      </w:r>
      <w:r w:rsidRPr="00260F29">
        <w:rPr>
          <w:color w:val="000000" w:themeColor="text1"/>
        </w:rPr>
        <w:t>Medication incidents are one of the most common types of clinical incidents to be reported in Australian hospitals</w:t>
      </w:r>
      <w:r w:rsidR="00AE13DB">
        <w:rPr>
          <w:color w:val="000000" w:themeColor="text1"/>
        </w:rPr>
        <w:t>.</w:t>
      </w:r>
      <w:r w:rsidR="004C7604" w:rsidRPr="00260F29">
        <w:rPr>
          <w:color w:val="000000" w:themeColor="text1"/>
        </w:rPr>
        <w:fldChar w:fldCharType="begin"/>
      </w:r>
      <w:r w:rsidR="00393F2A">
        <w:rPr>
          <w:color w:val="000000" w:themeColor="text1"/>
        </w:rPr>
        <w:instrText xml:space="preserve"> ADDIN EN.CITE &lt;EndNote&gt;&lt;Cite&gt;&lt;Author&gt;Australian Commission on Safety and Quality in Health Care&lt;/Author&gt;&lt;Year&gt;2011&lt;/Year&gt;&lt;RecNum&gt;600&lt;/RecNum&gt;&lt;DisplayText&gt;&lt;style face="superscript"&gt;48&lt;/style&gt;&lt;/DisplayText&gt;&lt;record&gt;&lt;rec-number&gt;600&lt;/rec-number&gt;&lt;foreign-keys&gt;&lt;key app="EN" db-id="fw5v9sxaswesdue25vq552xwa9ae5zv2xapp" timestamp="1553552272"&gt;600&lt;/key&gt;&lt;/foreign-keys&gt;&lt;ref-type name="Report"&gt;27&lt;/ref-type&gt;&lt;contributors&gt;&lt;authors&gt;&lt;author&gt;Australian Commission on Safety and Quality in Health Care,&lt;/author&gt;&lt;/authors&gt;&lt;/contributors&gt;&lt;titles&gt;&lt;title&gt;National Standard for the Application of Tall Man Lettering: Project Report &lt;/title&gt;&lt;/titles&gt;&lt;dates&gt;&lt;year&gt;2011&lt;/year&gt;&lt;/dates&gt;&lt;pub-location&gt;Sydney; Australia&lt;/pub-location&gt;&lt;publisher&gt;Australian Commission on Safety and Quality in Health Care&lt;/publisher&gt;&lt;urls&gt;&lt;related-urls&gt;&lt;url&gt;https://www.safetyandquality.gov.au/publications/national-standard-for-the-application-of-tall-man-lettering-project-report/&lt;/url&gt;&lt;/related-urls&gt;&lt;/urls&gt;&lt;/record&gt;&lt;/Cite&gt;&lt;/EndNote&gt;</w:instrText>
      </w:r>
      <w:r w:rsidR="004C7604" w:rsidRPr="00260F29">
        <w:rPr>
          <w:color w:val="000000" w:themeColor="text1"/>
        </w:rPr>
        <w:fldChar w:fldCharType="separate"/>
      </w:r>
      <w:r w:rsidR="00393F2A" w:rsidRPr="00393F2A">
        <w:rPr>
          <w:noProof/>
          <w:color w:val="000000" w:themeColor="text1"/>
          <w:vertAlign w:val="superscript"/>
        </w:rPr>
        <w:t>48</w:t>
      </w:r>
      <w:r w:rsidR="004C7604" w:rsidRPr="00260F29">
        <w:rPr>
          <w:color w:val="000000" w:themeColor="text1"/>
        </w:rPr>
        <w:fldChar w:fldCharType="end"/>
      </w:r>
      <w:r w:rsidRPr="00260F29">
        <w:rPr>
          <w:color w:val="000000" w:themeColor="text1"/>
        </w:rPr>
        <w:t xml:space="preserve"> One of these</w:t>
      </w:r>
      <w:r w:rsidR="00752ED0">
        <w:rPr>
          <w:color w:val="000000" w:themeColor="text1"/>
        </w:rPr>
        <w:t xml:space="preserve"> studies</w:t>
      </w:r>
      <w:r w:rsidRPr="00260F29">
        <w:rPr>
          <w:color w:val="000000" w:themeColor="text1"/>
        </w:rPr>
        <w:t>, undertook a cross</w:t>
      </w:r>
      <w:r w:rsidR="00BB62CF">
        <w:rPr>
          <w:color w:val="000000" w:themeColor="text1"/>
        </w:rPr>
        <w:t>-</w:t>
      </w:r>
      <w:r w:rsidRPr="00260F29">
        <w:rPr>
          <w:color w:val="000000" w:themeColor="text1"/>
        </w:rPr>
        <w:t xml:space="preserve">sectional exploratory </w:t>
      </w:r>
      <w:r w:rsidR="00752ED0">
        <w:rPr>
          <w:color w:val="000000" w:themeColor="text1"/>
        </w:rPr>
        <w:t>investigation</w:t>
      </w:r>
      <w:r w:rsidRPr="00260F29">
        <w:rPr>
          <w:color w:val="000000" w:themeColor="text1"/>
        </w:rPr>
        <w:t xml:space="preserve"> of second</w:t>
      </w:r>
      <w:r w:rsidR="00404CA3">
        <w:rPr>
          <w:color w:val="000000" w:themeColor="text1"/>
        </w:rPr>
        <w:t xml:space="preserve"> </w:t>
      </w:r>
      <w:r w:rsidRPr="00260F29">
        <w:rPr>
          <w:color w:val="000000" w:themeColor="text1"/>
        </w:rPr>
        <w:t xml:space="preserve">year Bachelor of </w:t>
      </w:r>
      <w:r w:rsidR="00601628">
        <w:rPr>
          <w:color w:val="000000" w:themeColor="text1"/>
        </w:rPr>
        <w:t>N</w:t>
      </w:r>
      <w:r w:rsidR="00601628" w:rsidRPr="00260F29">
        <w:rPr>
          <w:color w:val="000000" w:themeColor="text1"/>
        </w:rPr>
        <w:t xml:space="preserve">ursing </w:t>
      </w:r>
      <w:r w:rsidRPr="00260F29">
        <w:rPr>
          <w:color w:val="000000" w:themeColor="text1"/>
        </w:rPr>
        <w:t>students at two Universities</w:t>
      </w:r>
      <w:r w:rsidR="00AE13DB">
        <w:rPr>
          <w:color w:val="000000" w:themeColor="text1"/>
        </w:rPr>
        <w:t>.</w:t>
      </w:r>
      <w:r w:rsidR="004C7604" w:rsidRPr="00260F29">
        <w:rPr>
          <w:color w:val="000000" w:themeColor="text1"/>
        </w:rPr>
        <w:fldChar w:fldCharType="begin"/>
      </w:r>
      <w:r w:rsidR="00387677">
        <w:rPr>
          <w:color w:val="000000" w:themeColor="text1"/>
        </w:rPr>
        <w:instrText xml:space="preserve"> ADDIN EN.CITE &lt;EndNote&gt;&lt;Cite&gt;&lt;Author&gt;Aggar&lt;/Author&gt;&lt;Year&gt;2014&lt;/Year&gt;&lt;RecNum&gt;283&lt;/RecNum&gt;&lt;DisplayText&gt;&lt;style face="superscript"&gt;44&lt;/style&gt;&lt;/DisplayText&gt;&lt;record&gt;&lt;rec-number&gt;283&lt;/rec-number&gt;&lt;foreign-keys&gt;&lt;key app="EN" db-id="verf9fw2pd0wzpee9zpv9zw42rp5rsfr5x5f" timestamp="1551427088"&gt;283&lt;/key&gt;&lt;/foreign-keys&gt;&lt;ref-type name="Journal Article"&gt;17&lt;/ref-type&gt;&lt;contributors&gt;&lt;authors&gt;&lt;author&gt;Aggar, C.&lt;/author&gt;&lt;author&gt;Dawson, S.&lt;/author&gt;&lt;/authors&gt;&lt;/contributors&gt;&lt;auth-address&gt;Sydney Nursing School, University of Sydney, MO2, NSW 2006, Australia&amp;#xD;Faculty of Nursing and Health, Avondale College of Higher Education, 185 Fox Valley Rd, Wahroonga, NSW 2076, Australia&lt;/auth-address&gt;&lt;titles&gt;&lt;title&gt;Evaluation of student nurses&amp;apos; perception of preparedness for oral medication administration in clinical practice: A collaborative study&lt;/title&gt;&lt;secondary-title&gt;Nurse Education Today&lt;/secondary-title&gt;&lt;/titles&gt;&lt;periodical&gt;&lt;full-title&gt;Nurse Education Today&lt;/full-title&gt;&lt;/periodical&gt;&lt;pages&gt;899-903&lt;/pages&gt;&lt;volume&gt;34&lt;/volume&gt;&lt;number&gt;6&lt;/number&gt;&lt;keywords&gt;&lt;keyword&gt;Clinical laboratory&lt;/keyword&gt;&lt;keyword&gt;Clinical skills&lt;/keyword&gt;&lt;keyword&gt;Low fidelity simulation&lt;/keyword&gt;&lt;keyword&gt;Nursing education&lt;/keyword&gt;&lt;keyword&gt;Oral medication administration&lt;/keyword&gt;&lt;/keywords&gt;&lt;dates&gt;&lt;year&gt;2014&lt;/year&gt;&lt;/dates&gt;&lt;work-type&gt;Article&lt;/work-type&gt;&lt;urls&gt;&lt;related-urls&gt;&lt;url&gt;https://www.scopus.com/inward/record.uri?eid=2-s2.0-84900464098&amp;amp;doi=10.1016%2fj.nedt.2014.01.015&amp;amp;partnerID=40&amp;amp;md5=4b9910cb29ffeb1f530f81c4274fb709&lt;/url&gt;&lt;url&gt;https://www-sciencedirect-com.ezproxy1.library.usyd.edu.au/science/article/pii/S0260691714000446&lt;/url&gt;&lt;url&gt;https://ac.els-cdn.com/S0260691714000446/1-s2.0-S0260691714000446-main.pdf?_tid=59a23304-7027-4576-8f0c-7ef2882f67dc&amp;amp;acdnat=1551480235_741d773f94000892b6b8036c332308a3&lt;/url&gt;&lt;/related-urls&gt;&lt;/urls&gt;&lt;electronic-resource-num&gt;10.1016/j.nedt.2014.01.015&lt;/electronic-resource-num&gt;&lt;remote-database-name&gt;Scopus&lt;/remote-database-name&gt;&lt;/record&gt;&lt;/Cite&gt;&lt;/EndNote&gt;</w:instrText>
      </w:r>
      <w:r w:rsidR="004C7604" w:rsidRPr="00260F29">
        <w:rPr>
          <w:color w:val="000000" w:themeColor="text1"/>
        </w:rPr>
        <w:fldChar w:fldCharType="separate"/>
      </w:r>
      <w:r w:rsidR="00393F2A" w:rsidRPr="00393F2A">
        <w:rPr>
          <w:noProof/>
          <w:color w:val="000000" w:themeColor="text1"/>
          <w:vertAlign w:val="superscript"/>
        </w:rPr>
        <w:t>44</w:t>
      </w:r>
      <w:r w:rsidR="004C7604" w:rsidRPr="00260F29">
        <w:rPr>
          <w:color w:val="000000" w:themeColor="text1"/>
        </w:rPr>
        <w:fldChar w:fldCharType="end"/>
      </w:r>
      <w:r w:rsidRPr="00260F29">
        <w:rPr>
          <w:color w:val="000000" w:themeColor="text1"/>
        </w:rPr>
        <w:t xml:space="preserve"> Students at each University received parallel medication administration instruction, including a </w:t>
      </w:r>
      <w:r w:rsidR="00965B8E">
        <w:rPr>
          <w:color w:val="000000" w:themeColor="text1"/>
        </w:rPr>
        <w:t>two</w:t>
      </w:r>
      <w:r w:rsidR="00CB7179">
        <w:rPr>
          <w:color w:val="000000" w:themeColor="text1"/>
        </w:rPr>
        <w:t>-</w:t>
      </w:r>
      <w:r w:rsidRPr="00260F29">
        <w:rPr>
          <w:color w:val="000000" w:themeColor="text1"/>
        </w:rPr>
        <w:t xml:space="preserve">hour lecture, followed by a </w:t>
      </w:r>
      <w:r w:rsidR="00965B8E">
        <w:rPr>
          <w:color w:val="000000" w:themeColor="text1"/>
        </w:rPr>
        <w:t>three</w:t>
      </w:r>
      <w:r w:rsidR="00CB7179">
        <w:rPr>
          <w:color w:val="000000" w:themeColor="text1"/>
        </w:rPr>
        <w:t>-</w:t>
      </w:r>
      <w:r w:rsidRPr="00260F29">
        <w:rPr>
          <w:color w:val="000000" w:themeColor="text1"/>
        </w:rPr>
        <w:t>hour clinical laboratory session in which written steps for medication administration were discussed along with observation of a 10</w:t>
      </w:r>
      <w:r w:rsidR="00404CA3">
        <w:rPr>
          <w:color w:val="000000" w:themeColor="text1"/>
        </w:rPr>
        <w:t xml:space="preserve"> </w:t>
      </w:r>
      <w:r w:rsidRPr="00260F29">
        <w:rPr>
          <w:color w:val="000000" w:themeColor="text1"/>
        </w:rPr>
        <w:t>minute medication administration video followed by rehearsal of the skill. Thereafter, the two faculties differed in their approach to ongoing rehearsal of the skill, one faculty rehearsed in the laboratory setting under supervision of a nurse educator and the other rehearsed in clinical practice. Both sets of students were assessed using a similar process involving a competency assessment process against existing standards for medication administration using different approaches to clinical skill practice and assessment of competency.</w:t>
      </w:r>
      <w:r w:rsidR="00236467" w:rsidRPr="00260F29">
        <w:rPr>
          <w:color w:val="000000" w:themeColor="text1"/>
        </w:rPr>
        <w:t xml:space="preserve"> </w:t>
      </w:r>
      <w:r w:rsidRPr="00260F29">
        <w:rPr>
          <w:color w:val="000000" w:themeColor="text1"/>
        </w:rPr>
        <w:t>Students self-assessed their preparedness for medication administration by completing a validated preparedness questionnaire (n=88). All students perceived they were well prepared for medication administration and there was no statistically significant difference between the two groups in terms of preparedness, indicating that both approaches to rehearsal of this skill were successful.</w:t>
      </w:r>
    </w:p>
    <w:p w14:paraId="7AC30447" w14:textId="0A46C46A" w:rsidR="00B16B0F" w:rsidRPr="00260F29" w:rsidRDefault="00B16B0F" w:rsidP="008D203B">
      <w:pPr>
        <w:spacing w:before="40" w:after="40"/>
        <w:rPr>
          <w:color w:val="000000" w:themeColor="text1"/>
        </w:rPr>
      </w:pPr>
      <w:r w:rsidRPr="00260F29">
        <w:rPr>
          <w:color w:val="000000" w:themeColor="text1"/>
        </w:rPr>
        <w:t>Three studies focused on evidence</w:t>
      </w:r>
      <w:r w:rsidR="00BB62CF">
        <w:rPr>
          <w:color w:val="000000" w:themeColor="text1"/>
        </w:rPr>
        <w:t>-</w:t>
      </w:r>
      <w:r w:rsidRPr="00260F29">
        <w:rPr>
          <w:color w:val="000000" w:themeColor="text1"/>
        </w:rPr>
        <w:t>based practice in undergraduate nursing education</w:t>
      </w:r>
      <w:r w:rsidR="00AE13DB">
        <w:rPr>
          <w:color w:val="000000" w:themeColor="text1"/>
        </w:rPr>
        <w:t>.</w:t>
      </w:r>
      <w:r w:rsidR="00BC06E9">
        <w:rPr>
          <w:color w:val="000000" w:themeColor="text1"/>
        </w:rPr>
        <w:fldChar w:fldCharType="begin">
          <w:fldData xml:space="preserve">PEVuZE5vdGU+PENpdGU+PEF1dGhvcj5CbGFja21hbjwvQXV0aG9yPjxZZWFyPjIwMTU8L1llYXI+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PEVuZE5vdGU+PENpdGU+PEF1dGhvcj5CbGFja21hbjwvQXV0aG9yPjxZZWFyPjIwMTU8L1llYXI+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BC06E9">
        <w:rPr>
          <w:color w:val="000000" w:themeColor="text1"/>
        </w:rPr>
      </w:r>
      <w:r w:rsidR="00BC06E9">
        <w:rPr>
          <w:color w:val="000000" w:themeColor="text1"/>
        </w:rPr>
        <w:fldChar w:fldCharType="separate"/>
      </w:r>
      <w:r w:rsidR="00393F2A" w:rsidRPr="00393F2A">
        <w:rPr>
          <w:noProof/>
          <w:color w:val="000000" w:themeColor="text1"/>
          <w:vertAlign w:val="superscript"/>
        </w:rPr>
        <w:t>49-51</w:t>
      </w:r>
      <w:r w:rsidR="00BC06E9">
        <w:rPr>
          <w:color w:val="000000" w:themeColor="text1"/>
        </w:rPr>
        <w:fldChar w:fldCharType="end"/>
      </w:r>
      <w:r w:rsidRPr="00260F29">
        <w:rPr>
          <w:color w:val="000000" w:themeColor="text1"/>
        </w:rPr>
        <w:t xml:space="preserve"> </w:t>
      </w:r>
      <w:r w:rsidR="00766322">
        <w:rPr>
          <w:color w:val="000000" w:themeColor="text1"/>
        </w:rPr>
        <w:t>One study used a pre (n=84) -</w:t>
      </w:r>
      <w:r w:rsidR="00965B8E">
        <w:rPr>
          <w:color w:val="000000" w:themeColor="text1"/>
        </w:rPr>
        <w:t xml:space="preserve"> </w:t>
      </w:r>
      <w:r w:rsidR="00766322">
        <w:rPr>
          <w:color w:val="000000" w:themeColor="text1"/>
        </w:rPr>
        <w:t xml:space="preserve">post (n=33) test survey design to explore the impact of </w:t>
      </w:r>
      <w:r w:rsidR="00766322" w:rsidRPr="008D203B">
        <w:rPr>
          <w:color w:val="000000" w:themeColor="text1"/>
        </w:rPr>
        <w:t>research education on student nurse attitude, skill and uptake of evidence-based practice</w:t>
      </w:r>
      <w:r w:rsidR="00766322">
        <w:rPr>
          <w:color w:val="000000" w:themeColor="text1"/>
        </w:rPr>
        <w:t xml:space="preserve"> following</w:t>
      </w:r>
      <w:r w:rsidR="00766322" w:rsidRPr="008D203B">
        <w:rPr>
          <w:color w:val="000000" w:themeColor="text1"/>
        </w:rPr>
        <w:t xml:space="preserve"> exposure to </w:t>
      </w:r>
      <w:r w:rsidR="00965B8E">
        <w:rPr>
          <w:color w:val="000000" w:themeColor="text1"/>
        </w:rPr>
        <w:t xml:space="preserve">a </w:t>
      </w:r>
      <w:r w:rsidR="00766322" w:rsidRPr="008D203B">
        <w:rPr>
          <w:color w:val="000000" w:themeColor="text1"/>
        </w:rPr>
        <w:t>16</w:t>
      </w:r>
      <w:r w:rsidR="00766322">
        <w:rPr>
          <w:color w:val="000000" w:themeColor="text1"/>
        </w:rPr>
        <w:t>-</w:t>
      </w:r>
      <w:r w:rsidR="00766322" w:rsidRPr="008D203B">
        <w:rPr>
          <w:color w:val="000000" w:themeColor="text1"/>
        </w:rPr>
        <w:t>week research program</w:t>
      </w:r>
      <w:r w:rsidR="00AE13DB">
        <w:rPr>
          <w:color w:val="000000" w:themeColor="text1"/>
        </w:rPr>
        <w:t>.</w:t>
      </w:r>
      <w:r w:rsidR="00766322" w:rsidRPr="008D203B">
        <w:rPr>
          <w:color w:val="000000" w:themeColor="text1"/>
        </w:rPr>
        <w:fldChar w:fldCharType="begin"/>
      </w:r>
      <w:r w:rsidR="00387677">
        <w:rPr>
          <w:color w:val="000000" w:themeColor="text1"/>
        </w:rPr>
        <w:instrText xml:space="preserve"> ADDIN EN.CITE &lt;EndNote&gt;&lt;Cite&gt;&lt;Author&gt;Leach&lt;/Author&gt;&lt;Year&gt;2016&lt;/Year&gt;&lt;RecNum&gt;372&lt;/RecNum&gt;&lt;DisplayText&gt;&lt;style face="superscript"&gt;51&lt;/style&gt;&lt;/DisplayText&gt;&lt;record&gt;&lt;rec-number&gt;372&lt;/rec-number&gt;&lt;foreign-keys&gt;&lt;key app="EN" db-id="verf9fw2pd0wzpee9zpv9zw42rp5rsfr5x5f" timestamp="1551427089"&gt;372&lt;/key&gt;&lt;/foreign-keys&gt;&lt;ref-type name="Journal Article"&gt;17&lt;/ref-type&gt;&lt;contributors&gt;&lt;authors&gt;&lt;author&gt;Leach, M. J.&lt;/author&gt;&lt;author&gt;Hofmeyer, A.&lt;/author&gt;&lt;author&gt;Bobridge, A.&lt;/author&gt;&lt;/authors&gt;&lt;/contributors&gt;&lt;auth-address&gt;School of Nursing and Midwifery, University of South Australia, Adelaide, SA, Australia&lt;/auth-address&gt;&lt;titles&gt;&lt;title&gt;The impact of research education on student nurse attitude, skill and uptake of evidence-based practice: A descriptive longitudinal survey&lt;/title&gt;&lt;secondary-title&gt;Journal of Clinical Nursing&lt;/secondary-title&gt;&lt;/titles&gt;&lt;periodical&gt;&lt;full-title&gt;Journal Of Clinical Nursing&lt;/full-title&gt;&lt;/periodical&gt;&lt;pages&gt;194-203&lt;/pages&gt;&lt;volume&gt;25&lt;/volume&gt;&lt;number&gt;1-2&lt;/number&gt;&lt;keywords&gt;&lt;keyword&gt;Attitude&lt;/keyword&gt;&lt;keyword&gt;Education&lt;/keyword&gt;&lt;keyword&gt;Evidence-based practice&lt;/keyword&gt;&lt;keyword&gt;Nursing&lt;/keyword&gt;&lt;keyword&gt;Skill&lt;/keyword&gt;&lt;keyword&gt;Student&lt;/keyword&gt;&lt;keyword&gt;Survey&lt;/keyword&gt;&lt;keyword&gt;Utilisation&lt;/keyword&gt;&lt;/keywords&gt;&lt;dates&gt;&lt;year&gt;2016&lt;/year&gt;&lt;/dates&gt;&lt;work-type&gt;Article&lt;/work-type&gt;&lt;urls&gt;&lt;related-urls&gt;&lt;url&gt;https://www.scopus.com/inward/record.uri?eid=2-s2.0-84955478451&amp;amp;doi=10.1111%2fjocn.13103&amp;amp;partnerID=40&amp;amp;md5=550acff4add90dfd35ca4a7594174f3c&lt;/url&gt;&lt;url&gt;https://onlinelibrary.wiley.com/doi/abs/10.1111/jocn.13103&lt;/url&gt;&lt;url&gt;https://onlinelibrary.wiley.com/doi/pdf/10.1111/jocn.13103&lt;/url&gt;&lt;/related-urls&gt;&lt;/urls&gt;&lt;electronic-resource-num&gt;10.1111/jocn.13103&lt;/electronic-resource-num&gt;&lt;remote-database-name&gt;Scopus&lt;/remote-database-name&gt;&lt;/record&gt;&lt;/Cite&gt;&lt;/EndNote&gt;</w:instrText>
      </w:r>
      <w:r w:rsidR="00766322" w:rsidRPr="008D203B">
        <w:rPr>
          <w:color w:val="000000" w:themeColor="text1"/>
        </w:rPr>
        <w:fldChar w:fldCharType="separate"/>
      </w:r>
      <w:r w:rsidR="00393F2A" w:rsidRPr="00393F2A">
        <w:rPr>
          <w:noProof/>
          <w:color w:val="000000" w:themeColor="text1"/>
          <w:vertAlign w:val="superscript"/>
        </w:rPr>
        <w:t>51</w:t>
      </w:r>
      <w:r w:rsidR="00766322" w:rsidRPr="008D203B">
        <w:rPr>
          <w:color w:val="000000" w:themeColor="text1"/>
        </w:rPr>
        <w:fldChar w:fldCharType="end"/>
      </w:r>
      <w:r w:rsidR="00C15FEF">
        <w:rPr>
          <w:color w:val="000000" w:themeColor="text1"/>
        </w:rPr>
        <w:t xml:space="preserve"> </w:t>
      </w:r>
      <w:r w:rsidR="00766322" w:rsidRPr="008D203B">
        <w:rPr>
          <w:color w:val="000000" w:themeColor="text1"/>
        </w:rPr>
        <w:t>Students favoured evidence</w:t>
      </w:r>
      <w:r w:rsidR="00965B8E">
        <w:rPr>
          <w:color w:val="000000" w:themeColor="text1"/>
        </w:rPr>
        <w:t>-</w:t>
      </w:r>
      <w:r w:rsidR="00766322" w:rsidRPr="008D203B">
        <w:rPr>
          <w:color w:val="000000" w:themeColor="text1"/>
        </w:rPr>
        <w:t xml:space="preserve">based practice and there was no statistically significant increase in attitude between pre and post data. There was a statistically significant increase in the </w:t>
      </w:r>
      <w:r w:rsidR="00766322">
        <w:rPr>
          <w:color w:val="000000" w:themeColor="text1"/>
        </w:rPr>
        <w:t xml:space="preserve">frequency of </w:t>
      </w:r>
      <w:r w:rsidR="00766322" w:rsidRPr="008D203B">
        <w:rPr>
          <w:color w:val="000000" w:themeColor="text1"/>
        </w:rPr>
        <w:t>use of evidence</w:t>
      </w:r>
      <w:r w:rsidR="00965B8E">
        <w:rPr>
          <w:color w:val="000000" w:themeColor="text1"/>
        </w:rPr>
        <w:t>-</w:t>
      </w:r>
      <w:r w:rsidR="00766322" w:rsidRPr="008D203B">
        <w:rPr>
          <w:color w:val="000000" w:themeColor="text1"/>
        </w:rPr>
        <w:t>based practice and development of associated skill</w:t>
      </w:r>
      <w:r w:rsidR="00766322">
        <w:rPr>
          <w:color w:val="000000" w:themeColor="text1"/>
        </w:rPr>
        <w:t>s. Participation in the research program appeared to lead to an improvement in the frequency of reading and reviewing and using research findings to inform clin</w:t>
      </w:r>
      <w:r w:rsidR="00AE13DB">
        <w:rPr>
          <w:color w:val="000000" w:themeColor="text1"/>
        </w:rPr>
        <w:t>ical practice.</w:t>
      </w:r>
    </w:p>
    <w:p w14:paraId="7B2CB085" w14:textId="566DCA4B" w:rsidR="00CC2664" w:rsidRDefault="002879E6" w:rsidP="00B6124F">
      <w:pPr>
        <w:spacing w:before="240" w:after="240"/>
      </w:pPr>
      <w:r>
        <w:rPr>
          <w:color w:val="000000" w:themeColor="text1"/>
        </w:rPr>
        <w:t xml:space="preserve">Three </w:t>
      </w:r>
      <w:r w:rsidR="00B16B0F" w:rsidRPr="00260F29">
        <w:rPr>
          <w:color w:val="000000" w:themeColor="text1"/>
        </w:rPr>
        <w:t xml:space="preserve">studies focused </w:t>
      </w:r>
      <w:r>
        <w:rPr>
          <w:color w:val="000000" w:themeColor="text1"/>
        </w:rPr>
        <w:t>o</w:t>
      </w:r>
      <w:r w:rsidR="00B16B0F" w:rsidRPr="00260F29">
        <w:rPr>
          <w:color w:val="000000" w:themeColor="text1"/>
        </w:rPr>
        <w:t>n intercultural issues</w:t>
      </w:r>
      <w:r w:rsidR="00AE13DB">
        <w:rPr>
          <w:color w:val="000000" w:themeColor="text1"/>
        </w:rPr>
        <w:t>.</w:t>
      </w:r>
      <w:r w:rsidR="00BC06E9">
        <w:rPr>
          <w:color w:val="000000" w:themeColor="text1"/>
        </w:rPr>
        <w:fldChar w:fldCharType="begin">
          <w:fldData xml:space="preserve">PEVuZE5vdGU+PENpdGU+PEF1dGhvcj5IZW5kZXJzb248L0F1dGhvcj48WWVhcj4yMDE2PC9ZZWFy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PEVuZE5vdGU+PENpdGU+PEF1dGhvcj5IZW5kZXJzb248L0F1dGhvcj48WWVhcj4yMDE2PC9ZZWFy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BC06E9">
        <w:rPr>
          <w:color w:val="000000" w:themeColor="text1"/>
        </w:rPr>
      </w:r>
      <w:r w:rsidR="00BC06E9">
        <w:rPr>
          <w:color w:val="000000" w:themeColor="text1"/>
        </w:rPr>
        <w:fldChar w:fldCharType="separate"/>
      </w:r>
      <w:r w:rsidR="00393F2A" w:rsidRPr="00393F2A">
        <w:rPr>
          <w:noProof/>
          <w:color w:val="000000" w:themeColor="text1"/>
          <w:vertAlign w:val="superscript"/>
        </w:rPr>
        <w:t>52-54</w:t>
      </w:r>
      <w:r w:rsidR="00BC06E9">
        <w:rPr>
          <w:color w:val="000000" w:themeColor="text1"/>
        </w:rPr>
        <w:fldChar w:fldCharType="end"/>
      </w:r>
      <w:r w:rsidR="00171EFB">
        <w:rPr>
          <w:color w:val="000000" w:themeColor="text1"/>
        </w:rPr>
        <w:t xml:space="preserve"> One study </w:t>
      </w:r>
      <w:r w:rsidR="00B16B0F" w:rsidRPr="00260F29">
        <w:rPr>
          <w:color w:val="000000" w:themeColor="text1"/>
        </w:rPr>
        <w:t xml:space="preserve">focused specifically on student attitudes to </w:t>
      </w:r>
      <w:r w:rsidR="008D11C0">
        <w:rPr>
          <w:color w:val="000000" w:themeColor="text1"/>
        </w:rPr>
        <w:t>I</w:t>
      </w:r>
      <w:r w:rsidR="00B16B0F" w:rsidRPr="00260F29">
        <w:rPr>
          <w:color w:val="000000" w:themeColor="text1"/>
        </w:rPr>
        <w:t xml:space="preserve">ndigenous people and </w:t>
      </w:r>
      <w:r w:rsidR="008D11C0">
        <w:rPr>
          <w:color w:val="000000" w:themeColor="text1"/>
        </w:rPr>
        <w:t>I</w:t>
      </w:r>
      <w:r w:rsidR="00B16B0F" w:rsidRPr="00260F29">
        <w:rPr>
          <w:color w:val="000000" w:themeColor="text1"/>
        </w:rPr>
        <w:t>ndigenous health following completion of a specific course focused on Australian Indigenous Health</w:t>
      </w:r>
      <w:r w:rsidR="00F05FFC">
        <w:rPr>
          <w:color w:val="000000" w:themeColor="text1"/>
        </w:rPr>
        <w:t>.</w:t>
      </w:r>
      <w:r w:rsidR="00171EFB" w:rsidRPr="00260F29">
        <w:rPr>
          <w:color w:val="000000" w:themeColor="text1"/>
        </w:rPr>
        <w:fldChar w:fldCharType="begin">
          <w:fldData xml:space="preserve">PEVuZE5vdGU+PENpdGU+PEF1dGhvcj5IdW50PC9BdXRob3I+PFllYXI+MjAxNTwvWWVhcj48UmVj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PEVuZE5vdGU+PENpdGU+PEF1dGhvcj5IdW50PC9BdXRob3I+PFllYXI+MjAxNTwvWWVhcj48UmVj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171EFB" w:rsidRPr="00260F29">
        <w:rPr>
          <w:color w:val="000000" w:themeColor="text1"/>
        </w:rPr>
      </w:r>
      <w:r w:rsidR="00171EFB" w:rsidRPr="00260F29">
        <w:rPr>
          <w:color w:val="000000" w:themeColor="text1"/>
        </w:rPr>
        <w:fldChar w:fldCharType="separate"/>
      </w:r>
      <w:r w:rsidR="00393F2A" w:rsidRPr="00393F2A">
        <w:rPr>
          <w:noProof/>
          <w:color w:val="000000" w:themeColor="text1"/>
          <w:vertAlign w:val="superscript"/>
        </w:rPr>
        <w:t>53</w:t>
      </w:r>
      <w:r w:rsidR="00171EFB" w:rsidRPr="00260F29">
        <w:rPr>
          <w:color w:val="000000" w:themeColor="text1"/>
        </w:rPr>
        <w:fldChar w:fldCharType="end"/>
      </w:r>
      <w:r w:rsidR="00B16B0F" w:rsidRPr="00260F29">
        <w:rPr>
          <w:color w:val="000000" w:themeColor="text1"/>
        </w:rPr>
        <w:t xml:space="preserve"> The study </w:t>
      </w:r>
      <w:r w:rsidR="00F1580E">
        <w:rPr>
          <w:color w:val="000000" w:themeColor="text1"/>
        </w:rPr>
        <w:t>administered</w:t>
      </w:r>
      <w:r w:rsidR="00F1580E" w:rsidRPr="00260F29">
        <w:rPr>
          <w:color w:val="000000" w:themeColor="text1"/>
        </w:rPr>
        <w:t xml:space="preserve"> </w:t>
      </w:r>
      <w:r w:rsidR="00B16B0F" w:rsidRPr="00260F29">
        <w:rPr>
          <w:color w:val="000000" w:themeColor="text1"/>
        </w:rPr>
        <w:t xml:space="preserve">two surveys, the </w:t>
      </w:r>
      <w:r w:rsidR="00B16B0F" w:rsidRPr="00C902F5">
        <w:rPr>
          <w:i/>
          <w:color w:val="000000" w:themeColor="text1"/>
        </w:rPr>
        <w:t>Attitude Toward Indigenous Australia Scale</w:t>
      </w:r>
      <w:r w:rsidR="00B16B0F" w:rsidRPr="00260F29">
        <w:rPr>
          <w:color w:val="000000" w:themeColor="text1"/>
        </w:rPr>
        <w:t xml:space="preserve"> (18</w:t>
      </w:r>
      <w:r w:rsidR="00404CA3">
        <w:rPr>
          <w:color w:val="000000" w:themeColor="text1"/>
        </w:rPr>
        <w:t xml:space="preserve"> </w:t>
      </w:r>
      <w:r w:rsidR="00B16B0F" w:rsidRPr="00260F29">
        <w:rPr>
          <w:color w:val="000000" w:themeColor="text1"/>
        </w:rPr>
        <w:t>item</w:t>
      </w:r>
      <w:r w:rsidR="00CF7A4E">
        <w:rPr>
          <w:color w:val="000000" w:themeColor="text1"/>
        </w:rPr>
        <w:t>)</w:t>
      </w:r>
      <w:r w:rsidR="00B16B0F" w:rsidRPr="00260F29">
        <w:rPr>
          <w:color w:val="000000" w:themeColor="text1"/>
        </w:rPr>
        <w:t xml:space="preserve"> and the </w:t>
      </w:r>
      <w:r w:rsidR="00F1580E">
        <w:rPr>
          <w:color w:val="000000" w:themeColor="text1"/>
        </w:rPr>
        <w:t xml:space="preserve">investigator developed </w:t>
      </w:r>
      <w:r w:rsidR="00B16B0F" w:rsidRPr="00C902F5">
        <w:rPr>
          <w:i/>
          <w:color w:val="000000" w:themeColor="text1"/>
        </w:rPr>
        <w:t>Knowledge Interest and</w:t>
      </w:r>
      <w:r w:rsidR="00236467" w:rsidRPr="00C902F5">
        <w:rPr>
          <w:i/>
          <w:color w:val="000000" w:themeColor="text1"/>
        </w:rPr>
        <w:t xml:space="preserve"> </w:t>
      </w:r>
      <w:r w:rsidR="00B16B0F" w:rsidRPr="00C902F5">
        <w:rPr>
          <w:i/>
          <w:color w:val="000000" w:themeColor="text1"/>
        </w:rPr>
        <w:t>Confidence Scale</w:t>
      </w:r>
      <w:r w:rsidR="00F1580E">
        <w:rPr>
          <w:color w:val="000000" w:themeColor="text1"/>
        </w:rPr>
        <w:t xml:space="preserve">, </w:t>
      </w:r>
      <w:r w:rsidR="00B16B0F" w:rsidRPr="00260F29">
        <w:rPr>
          <w:color w:val="000000" w:themeColor="text1"/>
        </w:rPr>
        <w:t xml:space="preserve">at the beginning and end of the course. </w:t>
      </w:r>
      <w:r w:rsidR="00F1580E">
        <w:rPr>
          <w:color w:val="000000" w:themeColor="text1"/>
        </w:rPr>
        <w:t>Five hundred and two</w:t>
      </w:r>
      <w:r w:rsidR="00F1580E" w:rsidRPr="00260F29">
        <w:rPr>
          <w:color w:val="000000" w:themeColor="text1"/>
        </w:rPr>
        <w:t xml:space="preserve"> </w:t>
      </w:r>
      <w:r w:rsidR="00B16B0F" w:rsidRPr="00260F29">
        <w:rPr>
          <w:color w:val="000000" w:themeColor="text1"/>
        </w:rPr>
        <w:t xml:space="preserve">of 944 </w:t>
      </w:r>
      <w:r w:rsidR="00E43A12" w:rsidRPr="00260F29">
        <w:rPr>
          <w:color w:val="000000" w:themeColor="text1"/>
        </w:rPr>
        <w:t>enrolments</w:t>
      </w:r>
      <w:r w:rsidR="00B16B0F" w:rsidRPr="00260F29">
        <w:rPr>
          <w:color w:val="000000" w:themeColor="text1"/>
        </w:rPr>
        <w:t>, completed the baseline survey and 249 the follow up</w:t>
      </w:r>
      <w:r w:rsidR="00171EFB">
        <w:rPr>
          <w:color w:val="000000" w:themeColor="text1"/>
        </w:rPr>
        <w:t xml:space="preserve">; </w:t>
      </w:r>
      <w:r w:rsidR="00F1580E">
        <w:rPr>
          <w:color w:val="000000" w:themeColor="text1"/>
        </w:rPr>
        <w:t xml:space="preserve">1.4% </w:t>
      </w:r>
      <w:r w:rsidR="00B16B0F" w:rsidRPr="00260F29">
        <w:rPr>
          <w:color w:val="000000" w:themeColor="text1"/>
        </w:rPr>
        <w:t>of participants were Australian Indigenous people</w:t>
      </w:r>
      <w:r w:rsidR="00F1580E">
        <w:rPr>
          <w:color w:val="000000" w:themeColor="text1"/>
        </w:rPr>
        <w:t xml:space="preserve"> and</w:t>
      </w:r>
      <w:r w:rsidR="00236467" w:rsidRPr="00260F29">
        <w:rPr>
          <w:color w:val="000000" w:themeColor="text1"/>
        </w:rPr>
        <w:t xml:space="preserve"> </w:t>
      </w:r>
      <w:r w:rsidR="0096783C">
        <w:rPr>
          <w:color w:val="000000" w:themeColor="text1"/>
        </w:rPr>
        <w:t>6.4%</w:t>
      </w:r>
      <w:r w:rsidR="00B16B0F" w:rsidRPr="00260F29">
        <w:rPr>
          <w:color w:val="000000" w:themeColor="text1"/>
        </w:rPr>
        <w:t xml:space="preserve"> had experience working with Australian Indigenous people. The survey results reported a statistically signiﬁcant decrease (50.6 to 49.1, p = 0.017) in scores on negative attitudes towards Australian Indigenous peoples and a statistically signiﬁcant increase (15.5 to 19.1, </w:t>
      </w:r>
      <w:r>
        <w:rPr>
          <w:color w:val="000000" w:themeColor="text1"/>
        </w:rPr>
        <w:t xml:space="preserve">p&lt; </w:t>
      </w:r>
      <w:r w:rsidR="00B16B0F" w:rsidRPr="00260F29">
        <w:rPr>
          <w:color w:val="000000" w:themeColor="text1"/>
        </w:rPr>
        <w:t>0.001) in scores on knowledge, interest and conﬁdence in working with Australian Indigenous peoples.</w:t>
      </w:r>
    </w:p>
    <w:p w14:paraId="7C7CDEE4" w14:textId="77777777" w:rsidR="00B16B0F" w:rsidRDefault="00B16B0F" w:rsidP="00EE4E88">
      <w:pPr>
        <w:sectPr w:rsidR="00B16B0F" w:rsidSect="001C04FB">
          <w:pgSz w:w="11906" w:h="16838"/>
          <w:pgMar w:top="1134" w:right="1134" w:bottom="1021" w:left="1418" w:header="709" w:footer="567" w:gutter="0"/>
          <w:cols w:space="708"/>
          <w:docGrid w:linePitch="360"/>
        </w:sectPr>
      </w:pPr>
    </w:p>
    <w:p w14:paraId="5D7FC557" w14:textId="52A41561" w:rsidR="00B16B0F" w:rsidRPr="00DE2759" w:rsidRDefault="0019572E" w:rsidP="0019572E">
      <w:pPr>
        <w:pStyle w:val="Caption"/>
        <w:keepNext/>
        <w:rPr>
          <w:color w:val="auto"/>
        </w:rPr>
      </w:pPr>
      <w:bookmarkStart w:id="130" w:name="_Ref4491334"/>
      <w:bookmarkStart w:id="131" w:name="_Toc7709546"/>
      <w:r w:rsidRPr="00DE2759">
        <w:rPr>
          <w:color w:val="auto"/>
        </w:rPr>
        <w:t xml:space="preserve">Table </w:t>
      </w:r>
      <w:r w:rsidR="00F26B68" w:rsidRPr="00DE2759">
        <w:rPr>
          <w:noProof/>
          <w:color w:val="auto"/>
        </w:rPr>
        <w:fldChar w:fldCharType="begin"/>
      </w:r>
      <w:r w:rsidR="00F26B68" w:rsidRPr="00DE2759">
        <w:rPr>
          <w:noProof/>
          <w:color w:val="auto"/>
        </w:rPr>
        <w:instrText xml:space="preserve"> SEQ Table \* ARABIC </w:instrText>
      </w:r>
      <w:r w:rsidR="00F26B68" w:rsidRPr="00DE2759">
        <w:rPr>
          <w:noProof/>
          <w:color w:val="auto"/>
        </w:rPr>
        <w:fldChar w:fldCharType="separate"/>
      </w:r>
      <w:r w:rsidR="00B52BCB">
        <w:rPr>
          <w:noProof/>
          <w:color w:val="auto"/>
        </w:rPr>
        <w:t>6</w:t>
      </w:r>
      <w:r w:rsidR="00F26B68" w:rsidRPr="00DE2759">
        <w:rPr>
          <w:noProof/>
          <w:color w:val="auto"/>
        </w:rPr>
        <w:fldChar w:fldCharType="end"/>
      </w:r>
      <w:bookmarkEnd w:id="130"/>
      <w:r w:rsidRPr="00DE2759">
        <w:rPr>
          <w:color w:val="auto"/>
        </w:rPr>
        <w:tab/>
      </w:r>
      <w:r w:rsidR="00B16B0F" w:rsidRPr="00DE2759">
        <w:rPr>
          <w:color w:val="auto"/>
        </w:rPr>
        <w:t>Prevalence of studies focusing on specific skills</w:t>
      </w:r>
      <w:bookmarkEnd w:id="131"/>
    </w:p>
    <w:tbl>
      <w:tblPr>
        <w:tblStyle w:val="TableGrid"/>
        <w:tblW w:w="14596" w:type="dxa"/>
        <w:tblLook w:val="04A0" w:firstRow="1" w:lastRow="0" w:firstColumn="1" w:lastColumn="0" w:noHBand="0" w:noVBand="1"/>
        <w:tblDescription w:val="Table 6 shows prevalence of studies focusing on specific skills. It should be read as a series of rows (‘Skill’ then ‘Example of study’ then ‘Sample size’ then ‘Study findings’ then ‘Other studies on this topic’)."/>
      </w:tblPr>
      <w:tblGrid>
        <w:gridCol w:w="1413"/>
        <w:gridCol w:w="4111"/>
        <w:gridCol w:w="1559"/>
        <w:gridCol w:w="5245"/>
        <w:gridCol w:w="2268"/>
      </w:tblGrid>
      <w:tr w:rsidR="00260F29" w:rsidRPr="00E21613" w14:paraId="680E1CD6" w14:textId="77777777" w:rsidTr="00DE2759">
        <w:trPr>
          <w:cantSplit/>
          <w:trHeight w:val="235"/>
          <w:tblHeader/>
        </w:trPr>
        <w:tc>
          <w:tcPr>
            <w:tcW w:w="1413" w:type="dxa"/>
          </w:tcPr>
          <w:p w14:paraId="09C285D5" w14:textId="77777777" w:rsidR="00B16B0F" w:rsidRPr="00E21613" w:rsidRDefault="00B16B0F" w:rsidP="009812F6">
            <w:pPr>
              <w:spacing w:before="40" w:after="40"/>
              <w:rPr>
                <w:rFonts w:cstheme="minorHAnsi"/>
                <w:b/>
                <w:color w:val="000000" w:themeColor="text1"/>
                <w:sz w:val="20"/>
                <w:szCs w:val="20"/>
              </w:rPr>
            </w:pPr>
            <w:r w:rsidRPr="00E21613">
              <w:rPr>
                <w:rFonts w:cstheme="minorHAnsi"/>
                <w:b/>
                <w:color w:val="000000" w:themeColor="text1"/>
                <w:sz w:val="20"/>
                <w:szCs w:val="20"/>
              </w:rPr>
              <w:t>Skill</w:t>
            </w:r>
            <w:bookmarkStart w:id="132" w:name="ColumnTitle_7"/>
            <w:bookmarkEnd w:id="132"/>
          </w:p>
        </w:tc>
        <w:tc>
          <w:tcPr>
            <w:tcW w:w="4111" w:type="dxa"/>
          </w:tcPr>
          <w:p w14:paraId="0694ED16" w14:textId="77777777" w:rsidR="00B16B0F" w:rsidRPr="00E21613" w:rsidRDefault="00B16B0F" w:rsidP="009812F6">
            <w:pPr>
              <w:spacing w:before="40" w:after="40"/>
              <w:rPr>
                <w:rFonts w:cstheme="minorHAnsi"/>
                <w:b/>
                <w:color w:val="000000" w:themeColor="text1"/>
                <w:sz w:val="20"/>
                <w:szCs w:val="20"/>
              </w:rPr>
            </w:pPr>
            <w:r w:rsidRPr="00E21613">
              <w:rPr>
                <w:rFonts w:cstheme="minorHAnsi"/>
                <w:b/>
                <w:color w:val="000000" w:themeColor="text1"/>
                <w:sz w:val="20"/>
                <w:szCs w:val="20"/>
              </w:rPr>
              <w:t>Example of study</w:t>
            </w:r>
          </w:p>
        </w:tc>
        <w:tc>
          <w:tcPr>
            <w:tcW w:w="1559" w:type="dxa"/>
          </w:tcPr>
          <w:p w14:paraId="1A581B05" w14:textId="77777777" w:rsidR="00B16B0F" w:rsidRPr="00E21613" w:rsidRDefault="00B16B0F" w:rsidP="009812F6">
            <w:pPr>
              <w:spacing w:before="40" w:after="40"/>
              <w:rPr>
                <w:rFonts w:cstheme="minorHAnsi"/>
                <w:b/>
                <w:color w:val="000000" w:themeColor="text1"/>
                <w:sz w:val="20"/>
                <w:szCs w:val="20"/>
              </w:rPr>
            </w:pPr>
            <w:r w:rsidRPr="00E21613">
              <w:rPr>
                <w:rFonts w:cstheme="minorHAnsi"/>
                <w:b/>
                <w:color w:val="000000" w:themeColor="text1"/>
                <w:sz w:val="20"/>
                <w:szCs w:val="20"/>
              </w:rPr>
              <w:t>Sample size</w:t>
            </w:r>
          </w:p>
        </w:tc>
        <w:tc>
          <w:tcPr>
            <w:tcW w:w="5245" w:type="dxa"/>
          </w:tcPr>
          <w:p w14:paraId="411140DE" w14:textId="77777777" w:rsidR="00B16B0F" w:rsidRPr="00E21613" w:rsidRDefault="00B16B0F" w:rsidP="009812F6">
            <w:pPr>
              <w:spacing w:before="40" w:after="40"/>
              <w:rPr>
                <w:rFonts w:cstheme="minorHAnsi"/>
                <w:b/>
                <w:color w:val="000000" w:themeColor="text1"/>
                <w:sz w:val="20"/>
                <w:szCs w:val="20"/>
              </w:rPr>
            </w:pPr>
            <w:r w:rsidRPr="00E21613">
              <w:rPr>
                <w:rFonts w:cstheme="minorHAnsi"/>
                <w:b/>
                <w:color w:val="000000" w:themeColor="text1"/>
                <w:sz w:val="20"/>
                <w:szCs w:val="20"/>
              </w:rPr>
              <w:t>Study</w:t>
            </w:r>
            <w:r w:rsidR="00236467" w:rsidRPr="00E21613">
              <w:rPr>
                <w:rFonts w:cstheme="minorHAnsi"/>
                <w:b/>
                <w:color w:val="000000" w:themeColor="text1"/>
                <w:sz w:val="20"/>
                <w:szCs w:val="20"/>
              </w:rPr>
              <w:t xml:space="preserve"> </w:t>
            </w:r>
            <w:r w:rsidRPr="00E21613">
              <w:rPr>
                <w:rFonts w:cstheme="minorHAnsi"/>
                <w:b/>
                <w:color w:val="000000" w:themeColor="text1"/>
                <w:sz w:val="20"/>
                <w:szCs w:val="20"/>
              </w:rPr>
              <w:t>findings</w:t>
            </w:r>
          </w:p>
        </w:tc>
        <w:tc>
          <w:tcPr>
            <w:tcW w:w="2268" w:type="dxa"/>
          </w:tcPr>
          <w:p w14:paraId="4DF26B60" w14:textId="0E9EE765" w:rsidR="00B16B0F" w:rsidRPr="00E21613" w:rsidRDefault="002879E6" w:rsidP="009812F6">
            <w:pPr>
              <w:spacing w:before="40" w:after="40"/>
              <w:rPr>
                <w:rFonts w:cstheme="minorHAnsi"/>
                <w:b/>
                <w:color w:val="000000" w:themeColor="text1"/>
                <w:sz w:val="20"/>
                <w:szCs w:val="20"/>
              </w:rPr>
            </w:pPr>
            <w:r>
              <w:rPr>
                <w:rFonts w:cstheme="minorHAnsi"/>
                <w:b/>
                <w:color w:val="000000" w:themeColor="text1"/>
                <w:sz w:val="20"/>
                <w:szCs w:val="20"/>
              </w:rPr>
              <w:t xml:space="preserve">Other </w:t>
            </w:r>
            <w:r w:rsidR="00B16B0F" w:rsidRPr="00E21613">
              <w:rPr>
                <w:rFonts w:cstheme="minorHAnsi"/>
                <w:b/>
                <w:color w:val="000000" w:themeColor="text1"/>
                <w:sz w:val="20"/>
                <w:szCs w:val="20"/>
              </w:rPr>
              <w:t>studies on this topic</w:t>
            </w:r>
          </w:p>
        </w:tc>
      </w:tr>
      <w:tr w:rsidR="00260F29" w:rsidRPr="00260F29" w14:paraId="1806B2D8" w14:textId="77777777" w:rsidTr="00CF7A4E">
        <w:tc>
          <w:tcPr>
            <w:tcW w:w="1413" w:type="dxa"/>
          </w:tcPr>
          <w:p w14:paraId="00752B37" w14:textId="77777777" w:rsidR="00B16B0F" w:rsidRPr="00260F29" w:rsidRDefault="00B16B0F" w:rsidP="009812F6">
            <w:pPr>
              <w:spacing w:before="40" w:after="40"/>
              <w:rPr>
                <w:rFonts w:cstheme="minorHAnsi"/>
                <w:color w:val="000000" w:themeColor="text1"/>
                <w:sz w:val="20"/>
                <w:szCs w:val="20"/>
              </w:rPr>
            </w:pPr>
            <w:r w:rsidRPr="00260F29">
              <w:rPr>
                <w:rFonts w:cstheme="minorHAnsi"/>
                <w:color w:val="000000" w:themeColor="text1"/>
                <w:sz w:val="20"/>
                <w:szCs w:val="20"/>
              </w:rPr>
              <w:t>Biomedical science knowledge</w:t>
            </w:r>
          </w:p>
        </w:tc>
        <w:tc>
          <w:tcPr>
            <w:tcW w:w="4111" w:type="dxa"/>
          </w:tcPr>
          <w:p w14:paraId="2A079EEB" w14:textId="3D68F5D8" w:rsidR="00B16B0F" w:rsidRPr="00260F29" w:rsidRDefault="00B16B0F" w:rsidP="00387677">
            <w:pPr>
              <w:spacing w:before="40" w:after="40"/>
              <w:rPr>
                <w:rFonts w:cstheme="minorHAnsi"/>
                <w:color w:val="000000" w:themeColor="text1"/>
                <w:sz w:val="20"/>
                <w:szCs w:val="20"/>
              </w:rPr>
            </w:pPr>
            <w:r w:rsidRPr="00260F29">
              <w:rPr>
                <w:rFonts w:cstheme="minorHAnsi"/>
                <w:color w:val="000000" w:themeColor="text1"/>
                <w:sz w:val="20"/>
                <w:szCs w:val="20"/>
              </w:rPr>
              <w:t xml:space="preserve">Advancing </w:t>
            </w:r>
            <w:r w:rsidR="00247341">
              <w:rPr>
                <w:rFonts w:cstheme="minorHAnsi"/>
                <w:color w:val="000000" w:themeColor="text1"/>
                <w:sz w:val="20"/>
                <w:szCs w:val="20"/>
              </w:rPr>
              <w:t>student RN</w:t>
            </w:r>
            <w:r w:rsidRPr="00260F29">
              <w:rPr>
                <w:rFonts w:cstheme="minorHAnsi"/>
                <w:color w:val="000000" w:themeColor="text1"/>
                <w:sz w:val="20"/>
                <w:szCs w:val="20"/>
              </w:rPr>
              <w:t xml:space="preserve"> knowledge of the biomedical sciences: A mixed methods study. 3 day bioscience team teaching workshop</w:t>
            </w:r>
            <w:r w:rsidR="00AE13DB">
              <w:rPr>
                <w:rFonts w:cstheme="minorHAnsi"/>
                <w:color w:val="000000" w:themeColor="text1"/>
                <w:sz w:val="20"/>
                <w:szCs w:val="20"/>
              </w:rPr>
              <w:t>.</w:t>
            </w:r>
            <w:r w:rsidR="0019572E" w:rsidRPr="00260F29">
              <w:rPr>
                <w:rFonts w:cstheme="minorHAnsi"/>
                <w:color w:val="000000" w:themeColor="text1"/>
                <w:sz w:val="20"/>
                <w:szCs w:val="20"/>
              </w:rPr>
              <w:fldChar w:fldCharType="begin">
                <w:fldData xml:space="preserve">PEVuZE5vdGU+PENpdGU+PEF1dGhvcj5DcmFmdDwvQXV0aG9yPjxZZWFyPjIwMTc8L1llYXI+PFJl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</w:fldData>
              </w:fldChar>
            </w:r>
            <w:r w:rsidR="00387677">
              <w:rPr>
                <w:rFonts w:cstheme="minorHAnsi"/>
                <w:color w:val="000000" w:themeColor="text1"/>
                <w:sz w:val="20"/>
                <w:szCs w:val="20"/>
              </w:rPr>
              <w:instrText xml:space="preserve"> ADDIN EN.CITE </w:instrText>
            </w:r>
            <w:r w:rsidR="00387677">
              <w:rPr>
                <w:rFonts w:cstheme="minorHAnsi"/>
                <w:color w:val="000000" w:themeColor="text1"/>
                <w:sz w:val="20"/>
                <w:szCs w:val="20"/>
              </w:rPr>
              <w:fldChar w:fldCharType="begin">
                <w:fldData xml:space="preserve">PEVuZE5vdGU+PENpdGU+PEF1dGhvcj5DcmFmdDwvQXV0aG9yPjxZZWFyPjIwMTc8L1llYXI+PFJl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</w:fldData>
              </w:fldChar>
            </w:r>
            <w:r w:rsidR="00387677">
              <w:rPr>
                <w:rFonts w:cstheme="minorHAnsi"/>
                <w:color w:val="000000" w:themeColor="text1"/>
                <w:sz w:val="20"/>
                <w:szCs w:val="20"/>
              </w:rPr>
              <w:instrText xml:space="preserve"> ADDIN EN.CITE.DATA </w:instrText>
            </w:r>
            <w:r w:rsidR="00387677">
              <w:rPr>
                <w:rFonts w:cstheme="minorHAnsi"/>
                <w:color w:val="000000" w:themeColor="text1"/>
                <w:sz w:val="20"/>
                <w:szCs w:val="20"/>
              </w:rPr>
            </w:r>
            <w:r w:rsidR="00387677">
              <w:rPr>
                <w:rFonts w:cstheme="minorHAnsi"/>
                <w:color w:val="000000" w:themeColor="text1"/>
                <w:sz w:val="20"/>
                <w:szCs w:val="20"/>
              </w:rPr>
              <w:fldChar w:fldCharType="end"/>
            </w:r>
            <w:r w:rsidR="0019572E" w:rsidRPr="00260F29">
              <w:rPr>
                <w:rFonts w:cstheme="minorHAnsi"/>
                <w:color w:val="000000" w:themeColor="text1"/>
                <w:sz w:val="20"/>
                <w:szCs w:val="20"/>
              </w:rPr>
            </w:r>
            <w:r w:rsidR="0019572E" w:rsidRPr="00260F29">
              <w:rPr>
                <w:rFonts w:cstheme="minorHAnsi"/>
                <w:color w:val="000000" w:themeColor="text1"/>
                <w:sz w:val="20"/>
                <w:szCs w:val="20"/>
              </w:rPr>
              <w:fldChar w:fldCharType="separate"/>
            </w:r>
            <w:r w:rsidR="00393F2A" w:rsidRPr="00393F2A">
              <w:rPr>
                <w:rFonts w:cstheme="minorHAnsi"/>
                <w:noProof/>
                <w:color w:val="000000" w:themeColor="text1"/>
                <w:sz w:val="20"/>
                <w:szCs w:val="20"/>
                <w:vertAlign w:val="superscript"/>
              </w:rPr>
              <w:t>55</w:t>
            </w:r>
            <w:r w:rsidR="0019572E" w:rsidRPr="00260F29">
              <w:rPr>
                <w:rFonts w:cstheme="minorHAnsi"/>
                <w:color w:val="000000" w:themeColor="text1"/>
                <w:sz w:val="20"/>
                <w:szCs w:val="20"/>
              </w:rPr>
              <w:fldChar w:fldCharType="end"/>
            </w:r>
          </w:p>
        </w:tc>
        <w:tc>
          <w:tcPr>
            <w:tcW w:w="1559" w:type="dxa"/>
          </w:tcPr>
          <w:p w14:paraId="01687139" w14:textId="77777777" w:rsidR="00B16B0F" w:rsidRPr="00260F29" w:rsidRDefault="00B16B0F" w:rsidP="009812F6">
            <w:pPr>
              <w:spacing w:before="40" w:after="40"/>
              <w:rPr>
                <w:rFonts w:cstheme="minorHAnsi"/>
                <w:color w:val="000000" w:themeColor="text1"/>
                <w:sz w:val="20"/>
                <w:szCs w:val="20"/>
              </w:rPr>
            </w:pPr>
            <w:r w:rsidRPr="00260F29">
              <w:rPr>
                <w:rFonts w:cstheme="minorHAnsi"/>
                <w:color w:val="000000" w:themeColor="text1"/>
                <w:sz w:val="20"/>
                <w:szCs w:val="20"/>
              </w:rPr>
              <w:t>Survey n=9</w:t>
            </w:r>
          </w:p>
          <w:p w14:paraId="1ECC3A24" w14:textId="77777777" w:rsidR="00B16B0F" w:rsidRPr="00260F29" w:rsidRDefault="00B16B0F" w:rsidP="009812F6">
            <w:pPr>
              <w:spacing w:before="40" w:after="40"/>
              <w:rPr>
                <w:rFonts w:cstheme="minorHAnsi"/>
                <w:color w:val="000000" w:themeColor="text1"/>
                <w:sz w:val="20"/>
                <w:szCs w:val="20"/>
              </w:rPr>
            </w:pPr>
            <w:r w:rsidRPr="00260F29">
              <w:rPr>
                <w:rFonts w:cstheme="minorHAnsi"/>
                <w:color w:val="000000" w:themeColor="text1"/>
                <w:sz w:val="20"/>
                <w:szCs w:val="20"/>
              </w:rPr>
              <w:t>Focus group</w:t>
            </w:r>
          </w:p>
          <w:p w14:paraId="1BDF292C" w14:textId="77777777" w:rsidR="00B16B0F" w:rsidRPr="00260F29" w:rsidRDefault="00B16B0F" w:rsidP="009812F6">
            <w:pPr>
              <w:spacing w:before="40" w:after="40"/>
              <w:rPr>
                <w:rFonts w:cstheme="minorHAnsi"/>
                <w:color w:val="000000" w:themeColor="text1"/>
                <w:sz w:val="20"/>
                <w:szCs w:val="20"/>
              </w:rPr>
            </w:pPr>
            <w:r w:rsidRPr="00260F29">
              <w:rPr>
                <w:rFonts w:cstheme="minorHAnsi"/>
                <w:color w:val="000000" w:themeColor="text1"/>
                <w:sz w:val="20"/>
                <w:szCs w:val="20"/>
              </w:rPr>
              <w:t>n=4</w:t>
            </w:r>
          </w:p>
        </w:tc>
        <w:tc>
          <w:tcPr>
            <w:tcW w:w="5245" w:type="dxa"/>
          </w:tcPr>
          <w:p w14:paraId="5B3B3927" w14:textId="77777777" w:rsidR="00B16B0F" w:rsidRPr="00260F29" w:rsidRDefault="00B16B0F" w:rsidP="009812F6">
            <w:pPr>
              <w:spacing w:before="40" w:after="40"/>
              <w:rPr>
                <w:rFonts w:cstheme="minorHAnsi"/>
                <w:color w:val="000000" w:themeColor="text1"/>
                <w:sz w:val="20"/>
                <w:szCs w:val="20"/>
              </w:rPr>
            </w:pPr>
            <w:r w:rsidRPr="00260F29">
              <w:rPr>
                <w:rFonts w:cstheme="minorHAnsi"/>
                <w:color w:val="000000" w:themeColor="text1"/>
                <w:sz w:val="20"/>
                <w:szCs w:val="20"/>
              </w:rPr>
              <w:t>Lectures were inadequate, too much material was covered in not enough time. The workshops provided an effective learning environment</w:t>
            </w:r>
            <w:r w:rsidR="00F7483A">
              <w:rPr>
                <w:rFonts w:cstheme="minorHAnsi"/>
                <w:color w:val="000000" w:themeColor="text1"/>
                <w:sz w:val="20"/>
                <w:szCs w:val="20"/>
              </w:rPr>
              <w:t>.</w:t>
            </w:r>
          </w:p>
        </w:tc>
        <w:tc>
          <w:tcPr>
            <w:tcW w:w="2268" w:type="dxa"/>
          </w:tcPr>
          <w:p w14:paraId="0A0C618A" w14:textId="6062A503" w:rsidR="00B16B0F" w:rsidRPr="00260F29" w:rsidRDefault="00955210" w:rsidP="00387677">
            <w:pPr>
              <w:spacing w:before="40" w:after="40"/>
              <w:rPr>
                <w:rFonts w:cstheme="minorHAnsi"/>
                <w:color w:val="000000" w:themeColor="text1"/>
                <w:sz w:val="20"/>
                <w:szCs w:val="20"/>
              </w:rPr>
            </w:pPr>
            <w:r>
              <w:rPr>
                <w:rFonts w:cstheme="minorHAnsi"/>
                <w:noProof/>
                <w:color w:val="000000" w:themeColor="text1"/>
                <w:sz w:val="20"/>
                <w:szCs w:val="20"/>
              </w:rPr>
              <w:t>Salvage-Jones</w:t>
            </w:r>
            <w:r w:rsidR="0088305D">
              <w:rPr>
                <w:rFonts w:cstheme="minorHAnsi"/>
                <w:color w:val="000000" w:themeColor="text1"/>
                <w:sz w:val="20"/>
                <w:szCs w:val="20"/>
              </w:rPr>
              <w:t xml:space="preserve"> et al.</w:t>
            </w:r>
            <w:r w:rsidR="000F5D45">
              <w:rPr>
                <w:rFonts w:cstheme="minorHAnsi"/>
                <w:color w:val="000000" w:themeColor="text1"/>
                <w:sz w:val="20"/>
                <w:szCs w:val="20"/>
              </w:rPr>
              <w:fldChar w:fldCharType="begin">
                <w:fldData xml:space="preserve">PEVuZE5vdGU+PENpdGU+PEF1dGhvcj5TYWx2YWdlLUpvbmVzPC9BdXRob3I+PFllYXI+MjAxNjwv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</w:fldData>
              </w:fldChar>
            </w:r>
            <w:r w:rsidR="00387677">
              <w:rPr>
                <w:rFonts w:cstheme="minorHAnsi"/>
                <w:color w:val="000000" w:themeColor="text1"/>
                <w:sz w:val="20"/>
                <w:szCs w:val="20"/>
              </w:rPr>
              <w:instrText xml:space="preserve"> ADDIN EN.CITE </w:instrText>
            </w:r>
            <w:r w:rsidR="00387677">
              <w:rPr>
                <w:rFonts w:cstheme="minorHAnsi"/>
                <w:color w:val="000000" w:themeColor="text1"/>
                <w:sz w:val="20"/>
                <w:szCs w:val="20"/>
              </w:rPr>
              <w:fldChar w:fldCharType="begin">
                <w:fldData xml:space="preserve">PEVuZE5vdGU+PENpdGU+PEF1dGhvcj5TYWx2YWdlLUpvbmVzPC9BdXRob3I+PFllYXI+MjAxNjwv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</w:fldData>
              </w:fldChar>
            </w:r>
            <w:r w:rsidR="00387677">
              <w:rPr>
                <w:rFonts w:cstheme="minorHAnsi"/>
                <w:color w:val="000000" w:themeColor="text1"/>
                <w:sz w:val="20"/>
                <w:szCs w:val="20"/>
              </w:rPr>
              <w:instrText xml:space="preserve"> ADDIN EN.CITE.DATA </w:instrText>
            </w:r>
            <w:r w:rsidR="00387677">
              <w:rPr>
                <w:rFonts w:cstheme="minorHAnsi"/>
                <w:color w:val="000000" w:themeColor="text1"/>
                <w:sz w:val="20"/>
                <w:szCs w:val="20"/>
              </w:rPr>
            </w:r>
            <w:r w:rsidR="00387677">
              <w:rPr>
                <w:rFonts w:cstheme="minorHAnsi"/>
                <w:color w:val="000000" w:themeColor="text1"/>
                <w:sz w:val="20"/>
                <w:szCs w:val="20"/>
              </w:rPr>
              <w:fldChar w:fldCharType="end"/>
            </w:r>
            <w:r w:rsidR="000F5D45">
              <w:rPr>
                <w:rFonts w:cstheme="minorHAnsi"/>
                <w:color w:val="000000" w:themeColor="text1"/>
                <w:sz w:val="20"/>
                <w:szCs w:val="20"/>
              </w:rPr>
            </w:r>
            <w:r w:rsidR="000F5D45">
              <w:rPr>
                <w:rFonts w:cstheme="minorHAnsi"/>
                <w:color w:val="000000" w:themeColor="text1"/>
                <w:sz w:val="20"/>
                <w:szCs w:val="20"/>
              </w:rPr>
              <w:fldChar w:fldCharType="separate"/>
            </w:r>
            <w:r w:rsidR="00393F2A" w:rsidRPr="00393F2A">
              <w:rPr>
                <w:rFonts w:cstheme="minorHAnsi"/>
                <w:noProof/>
                <w:color w:val="000000" w:themeColor="text1"/>
                <w:sz w:val="20"/>
                <w:szCs w:val="20"/>
                <w:vertAlign w:val="superscript"/>
              </w:rPr>
              <w:t>56</w:t>
            </w:r>
            <w:r w:rsidR="000F5D45">
              <w:rPr>
                <w:rFonts w:cstheme="minorHAnsi"/>
                <w:color w:val="000000" w:themeColor="text1"/>
                <w:sz w:val="20"/>
                <w:szCs w:val="20"/>
              </w:rPr>
              <w:fldChar w:fldCharType="end"/>
            </w:r>
          </w:p>
        </w:tc>
      </w:tr>
      <w:tr w:rsidR="00501951" w:rsidRPr="00260F29" w14:paraId="0152678C" w14:textId="77777777" w:rsidTr="00CF7A4E">
        <w:tc>
          <w:tcPr>
            <w:tcW w:w="1413" w:type="dxa"/>
          </w:tcPr>
          <w:p w14:paraId="64B3F9E5" w14:textId="01B46E3E" w:rsidR="00501951" w:rsidRPr="00260F29" w:rsidRDefault="00501951" w:rsidP="009812F6">
            <w:pPr>
              <w:spacing w:before="40" w:after="40"/>
              <w:rPr>
                <w:rFonts w:cstheme="minorHAnsi"/>
                <w:color w:val="000000" w:themeColor="text1"/>
                <w:sz w:val="20"/>
                <w:szCs w:val="20"/>
              </w:rPr>
            </w:pPr>
            <w:r>
              <w:rPr>
                <w:rFonts w:cstheme="minorHAnsi"/>
                <w:color w:val="000000" w:themeColor="text1"/>
                <w:sz w:val="20"/>
                <w:szCs w:val="20"/>
              </w:rPr>
              <w:t>Caring</w:t>
            </w:r>
          </w:p>
        </w:tc>
        <w:tc>
          <w:tcPr>
            <w:tcW w:w="4111" w:type="dxa"/>
          </w:tcPr>
          <w:p w14:paraId="6786BB4D" w14:textId="2F216763" w:rsidR="00501951" w:rsidRPr="00260F29" w:rsidRDefault="00501951" w:rsidP="00387677">
            <w:pPr>
              <w:spacing w:before="40" w:after="40"/>
              <w:rPr>
                <w:rFonts w:cstheme="minorHAnsi"/>
                <w:color w:val="000000" w:themeColor="text1"/>
                <w:sz w:val="20"/>
                <w:szCs w:val="20"/>
              </w:rPr>
            </w:pPr>
            <w:r w:rsidRPr="00501951">
              <w:rPr>
                <w:rFonts w:cstheme="minorHAnsi"/>
                <w:color w:val="000000" w:themeColor="text1"/>
                <w:sz w:val="20"/>
                <w:szCs w:val="20"/>
              </w:rPr>
              <w:t>Embedding fundamental care in the pre-registration nursing curriculum: Results from a pilot study</w:t>
            </w:r>
            <w:r>
              <w:rPr>
                <w:rFonts w:cstheme="minorHAnsi"/>
                <w:color w:val="000000" w:themeColor="text1"/>
                <w:sz w:val="20"/>
                <w:szCs w:val="20"/>
              </w:rPr>
              <w:t>.</w:t>
            </w:r>
            <w:r w:rsidR="00C15FEF">
              <w:rPr>
                <w:rFonts w:cstheme="minorHAnsi"/>
                <w:color w:val="000000" w:themeColor="text1"/>
                <w:sz w:val="20"/>
                <w:szCs w:val="20"/>
              </w:rPr>
              <w:t xml:space="preserve"> </w:t>
            </w:r>
            <w:r w:rsidR="000F0130">
              <w:rPr>
                <w:rFonts w:cstheme="minorHAnsi"/>
                <w:color w:val="000000" w:themeColor="text1"/>
                <w:sz w:val="20"/>
                <w:szCs w:val="20"/>
              </w:rPr>
              <w:t>Piloted a 6</w:t>
            </w:r>
            <w:r w:rsidR="00404CA3">
              <w:rPr>
                <w:rFonts w:cstheme="minorHAnsi"/>
                <w:color w:val="000000" w:themeColor="text1"/>
                <w:sz w:val="20"/>
                <w:szCs w:val="20"/>
              </w:rPr>
              <w:t xml:space="preserve"> </w:t>
            </w:r>
            <w:r w:rsidR="000F0130">
              <w:rPr>
                <w:rFonts w:cstheme="minorHAnsi"/>
                <w:color w:val="000000" w:themeColor="text1"/>
                <w:sz w:val="20"/>
                <w:szCs w:val="20"/>
              </w:rPr>
              <w:t>week intervention, that included the Fundamentals of Care framework</w:t>
            </w:r>
            <w:r w:rsidR="00AE13DB">
              <w:rPr>
                <w:rFonts w:cstheme="minorHAnsi"/>
                <w:color w:val="000000" w:themeColor="text1"/>
                <w:sz w:val="20"/>
                <w:szCs w:val="20"/>
              </w:rPr>
              <w:t>.</w:t>
            </w:r>
            <w:r w:rsidR="007738C0">
              <w:rPr>
                <w:rFonts w:cstheme="minorHAnsi"/>
                <w:color w:val="000000" w:themeColor="text1"/>
                <w:sz w:val="20"/>
                <w:szCs w:val="20"/>
              </w:rPr>
              <w:fldChar w:fldCharType="begin">
                <w:fldData xml:space="preserve">PEVuZE5vdGU+PENpdGU+PEF1dGhvcj5GZW88L0F1dGhvcj48WWVhcj4yMDE4PC9ZZWFyPjxSZWNO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</w:fldData>
              </w:fldChar>
            </w:r>
            <w:r w:rsidR="00387677">
              <w:rPr>
                <w:rFonts w:cstheme="minorHAnsi"/>
                <w:color w:val="000000" w:themeColor="text1"/>
                <w:sz w:val="20"/>
                <w:szCs w:val="20"/>
              </w:rPr>
              <w:instrText xml:space="preserve"> ADDIN EN.CITE </w:instrText>
            </w:r>
            <w:r w:rsidR="00387677">
              <w:rPr>
                <w:rFonts w:cstheme="minorHAnsi"/>
                <w:color w:val="000000" w:themeColor="text1"/>
                <w:sz w:val="20"/>
                <w:szCs w:val="20"/>
              </w:rPr>
              <w:fldChar w:fldCharType="begin">
                <w:fldData xml:space="preserve">PEVuZE5vdGU+PENpdGU+PEF1dGhvcj5GZW88L0F1dGhvcj48WWVhcj4yMDE4PC9ZZWFyPjxSZWNO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</w:fldData>
              </w:fldChar>
            </w:r>
            <w:r w:rsidR="00387677">
              <w:rPr>
                <w:rFonts w:cstheme="minorHAnsi"/>
                <w:color w:val="000000" w:themeColor="text1"/>
                <w:sz w:val="20"/>
                <w:szCs w:val="20"/>
              </w:rPr>
              <w:instrText xml:space="preserve"> ADDIN EN.CITE.DATA </w:instrText>
            </w:r>
            <w:r w:rsidR="00387677">
              <w:rPr>
                <w:rFonts w:cstheme="minorHAnsi"/>
                <w:color w:val="000000" w:themeColor="text1"/>
                <w:sz w:val="20"/>
                <w:szCs w:val="20"/>
              </w:rPr>
            </w:r>
            <w:r w:rsidR="00387677">
              <w:rPr>
                <w:rFonts w:cstheme="minorHAnsi"/>
                <w:color w:val="000000" w:themeColor="text1"/>
                <w:sz w:val="20"/>
                <w:szCs w:val="20"/>
              </w:rPr>
              <w:fldChar w:fldCharType="end"/>
            </w:r>
            <w:r w:rsidR="007738C0">
              <w:rPr>
                <w:rFonts w:cstheme="minorHAnsi"/>
                <w:color w:val="000000" w:themeColor="text1"/>
                <w:sz w:val="20"/>
                <w:szCs w:val="20"/>
              </w:rPr>
            </w:r>
            <w:r w:rsidR="007738C0">
              <w:rPr>
                <w:rFonts w:cstheme="minorHAnsi"/>
                <w:color w:val="000000" w:themeColor="text1"/>
                <w:sz w:val="20"/>
                <w:szCs w:val="20"/>
              </w:rPr>
              <w:fldChar w:fldCharType="separate"/>
            </w:r>
            <w:r w:rsidR="00393F2A" w:rsidRPr="00393F2A">
              <w:rPr>
                <w:rFonts w:cstheme="minorHAnsi"/>
                <w:noProof/>
                <w:color w:val="000000" w:themeColor="text1"/>
                <w:sz w:val="20"/>
                <w:szCs w:val="20"/>
                <w:vertAlign w:val="superscript"/>
              </w:rPr>
              <w:t>57</w:t>
            </w:r>
            <w:r w:rsidR="007738C0">
              <w:rPr>
                <w:rFonts w:cstheme="minorHAnsi"/>
                <w:color w:val="000000" w:themeColor="text1"/>
                <w:sz w:val="20"/>
                <w:szCs w:val="20"/>
              </w:rPr>
              <w:fldChar w:fldCharType="end"/>
            </w:r>
          </w:p>
        </w:tc>
        <w:tc>
          <w:tcPr>
            <w:tcW w:w="1559" w:type="dxa"/>
          </w:tcPr>
          <w:p w14:paraId="7151DB76" w14:textId="5C100FEF" w:rsidR="00501951" w:rsidRDefault="000F0130" w:rsidP="009812F6">
            <w:pPr>
              <w:spacing w:before="40" w:after="40"/>
              <w:rPr>
                <w:rFonts w:cstheme="minorHAnsi"/>
                <w:color w:val="000000" w:themeColor="text1"/>
                <w:sz w:val="20"/>
                <w:szCs w:val="20"/>
              </w:rPr>
            </w:pPr>
            <w:r>
              <w:rPr>
                <w:rFonts w:cstheme="minorHAnsi"/>
                <w:color w:val="000000" w:themeColor="text1"/>
                <w:sz w:val="20"/>
                <w:szCs w:val="20"/>
              </w:rPr>
              <w:t>Pre</w:t>
            </w:r>
            <w:r w:rsidR="0008030A">
              <w:rPr>
                <w:rFonts w:cstheme="minorHAnsi"/>
                <w:color w:val="000000" w:themeColor="text1"/>
                <w:sz w:val="20"/>
                <w:szCs w:val="20"/>
              </w:rPr>
              <w:t xml:space="preserve"> </w:t>
            </w:r>
            <w:r>
              <w:rPr>
                <w:rFonts w:cstheme="minorHAnsi"/>
                <w:color w:val="000000" w:themeColor="text1"/>
                <w:sz w:val="20"/>
                <w:szCs w:val="20"/>
              </w:rPr>
              <w:t>n=36</w:t>
            </w:r>
          </w:p>
          <w:p w14:paraId="276EEEC2" w14:textId="75069E58" w:rsidR="000F0130" w:rsidRDefault="000F0130" w:rsidP="009812F6">
            <w:pPr>
              <w:spacing w:before="40" w:after="40"/>
              <w:rPr>
                <w:rFonts w:cstheme="minorHAnsi"/>
                <w:color w:val="000000" w:themeColor="text1"/>
                <w:sz w:val="20"/>
                <w:szCs w:val="20"/>
              </w:rPr>
            </w:pPr>
            <w:r>
              <w:rPr>
                <w:rFonts w:cstheme="minorHAnsi"/>
                <w:color w:val="000000" w:themeColor="text1"/>
                <w:sz w:val="20"/>
                <w:szCs w:val="20"/>
              </w:rPr>
              <w:t>Post</w:t>
            </w:r>
            <w:r w:rsidR="0008030A">
              <w:rPr>
                <w:rFonts w:cstheme="minorHAnsi"/>
                <w:color w:val="000000" w:themeColor="text1"/>
                <w:sz w:val="20"/>
                <w:szCs w:val="20"/>
              </w:rPr>
              <w:t xml:space="preserve"> </w:t>
            </w:r>
            <w:r>
              <w:rPr>
                <w:rFonts w:cstheme="minorHAnsi"/>
                <w:color w:val="000000" w:themeColor="text1"/>
                <w:sz w:val="20"/>
                <w:szCs w:val="20"/>
              </w:rPr>
              <w:t>n=45</w:t>
            </w:r>
          </w:p>
          <w:p w14:paraId="36CC7581" w14:textId="18CC3B02" w:rsidR="000F0130" w:rsidRPr="00260F29" w:rsidRDefault="000F0130" w:rsidP="009812F6">
            <w:pPr>
              <w:spacing w:before="40" w:after="40"/>
              <w:rPr>
                <w:rFonts w:cstheme="minorHAnsi"/>
                <w:color w:val="000000" w:themeColor="text1"/>
                <w:sz w:val="20"/>
                <w:szCs w:val="20"/>
              </w:rPr>
            </w:pPr>
            <w:r>
              <w:rPr>
                <w:rFonts w:cstheme="minorHAnsi"/>
                <w:color w:val="000000" w:themeColor="text1"/>
                <w:sz w:val="20"/>
                <w:szCs w:val="20"/>
              </w:rPr>
              <w:t>Focus groups (n=17)</w:t>
            </w:r>
          </w:p>
        </w:tc>
        <w:tc>
          <w:tcPr>
            <w:tcW w:w="5245" w:type="dxa"/>
          </w:tcPr>
          <w:p w14:paraId="5CC4AB5B" w14:textId="2DC6FFB6" w:rsidR="00501951" w:rsidRPr="00260F29" w:rsidRDefault="000F0130" w:rsidP="009812F6">
            <w:pPr>
              <w:spacing w:before="40" w:after="40"/>
              <w:rPr>
                <w:rFonts w:cstheme="minorHAnsi"/>
                <w:color w:val="000000" w:themeColor="text1"/>
                <w:sz w:val="20"/>
                <w:szCs w:val="20"/>
              </w:rPr>
            </w:pPr>
            <w:r>
              <w:rPr>
                <w:rFonts w:cstheme="minorHAnsi"/>
                <w:color w:val="000000" w:themeColor="text1"/>
                <w:sz w:val="20"/>
                <w:szCs w:val="20"/>
              </w:rPr>
              <w:t xml:space="preserve">Themes identified included, usefulness of learning, importance of understanding a patient’s perspective, developing confidence in psychometric skills and fundamentals of care, and </w:t>
            </w:r>
            <w:r w:rsidR="00197BE4">
              <w:rPr>
                <w:rFonts w:cstheme="minorHAnsi"/>
                <w:color w:val="000000" w:themeColor="text1"/>
                <w:sz w:val="20"/>
                <w:szCs w:val="20"/>
              </w:rPr>
              <w:t>perceptions</w:t>
            </w:r>
            <w:r>
              <w:rPr>
                <w:rFonts w:cstheme="minorHAnsi"/>
                <w:color w:val="000000" w:themeColor="text1"/>
                <w:sz w:val="20"/>
                <w:szCs w:val="20"/>
              </w:rPr>
              <w:t xml:space="preserve"> that the fundamentals of care is common sense.</w:t>
            </w:r>
          </w:p>
        </w:tc>
        <w:tc>
          <w:tcPr>
            <w:tcW w:w="2268" w:type="dxa"/>
          </w:tcPr>
          <w:p w14:paraId="7FEEA58F" w14:textId="77777777" w:rsidR="00501951" w:rsidRPr="00260F29" w:rsidRDefault="00501951" w:rsidP="009812F6">
            <w:pPr>
              <w:spacing w:before="40" w:after="40"/>
              <w:rPr>
                <w:rFonts w:cstheme="minorHAnsi"/>
                <w:color w:val="000000" w:themeColor="text1"/>
                <w:sz w:val="20"/>
                <w:szCs w:val="20"/>
              </w:rPr>
            </w:pPr>
          </w:p>
        </w:tc>
      </w:tr>
      <w:tr w:rsidR="00FA77A3" w:rsidRPr="00260F29" w14:paraId="4DF78D45" w14:textId="77777777" w:rsidTr="00CF7A4E">
        <w:tc>
          <w:tcPr>
            <w:tcW w:w="1413" w:type="dxa"/>
          </w:tcPr>
          <w:p w14:paraId="1A59A868" w14:textId="19736818" w:rsidR="00FA77A3" w:rsidRPr="00260F29" w:rsidRDefault="00FA77A3" w:rsidP="00965B8E">
            <w:pPr>
              <w:spacing w:before="40" w:after="40"/>
              <w:rPr>
                <w:rFonts w:cstheme="minorHAnsi"/>
                <w:color w:val="000000" w:themeColor="text1"/>
                <w:sz w:val="20"/>
                <w:szCs w:val="20"/>
              </w:rPr>
            </w:pPr>
            <w:r>
              <w:rPr>
                <w:rFonts w:cstheme="minorHAnsi"/>
                <w:color w:val="000000" w:themeColor="text1"/>
                <w:sz w:val="20"/>
                <w:szCs w:val="20"/>
              </w:rPr>
              <w:t>Evidence</w:t>
            </w:r>
            <w:r w:rsidR="00965B8E">
              <w:rPr>
                <w:rFonts w:cstheme="minorHAnsi"/>
                <w:color w:val="000000" w:themeColor="text1"/>
                <w:sz w:val="20"/>
                <w:szCs w:val="20"/>
              </w:rPr>
              <w:t>-</w:t>
            </w:r>
            <w:r>
              <w:rPr>
                <w:rFonts w:cstheme="minorHAnsi"/>
                <w:color w:val="000000" w:themeColor="text1"/>
                <w:sz w:val="20"/>
                <w:szCs w:val="20"/>
              </w:rPr>
              <w:t>based practice</w:t>
            </w:r>
          </w:p>
        </w:tc>
        <w:tc>
          <w:tcPr>
            <w:tcW w:w="4111" w:type="dxa"/>
          </w:tcPr>
          <w:p w14:paraId="7C9E523A" w14:textId="5D17E4EA" w:rsidR="005655BF" w:rsidRPr="00260F29" w:rsidRDefault="00766322" w:rsidP="00387677">
            <w:pPr>
              <w:spacing w:before="40" w:after="40"/>
              <w:rPr>
                <w:rFonts w:cstheme="minorHAnsi"/>
                <w:color w:val="000000" w:themeColor="text1"/>
                <w:sz w:val="20"/>
                <w:szCs w:val="20"/>
              </w:rPr>
            </w:pPr>
            <w:r w:rsidRPr="00766322">
              <w:rPr>
                <w:rFonts w:cstheme="minorHAnsi"/>
                <w:color w:val="000000" w:themeColor="text1"/>
                <w:sz w:val="20"/>
                <w:szCs w:val="20"/>
              </w:rPr>
              <w:t>EVITEACH: A study exploring ways to optimise the uptake of evidence-based practice to undergraduate nurses</w:t>
            </w:r>
            <w:r w:rsidR="00AE13DB">
              <w:rPr>
                <w:rFonts w:cstheme="minorHAnsi"/>
                <w:color w:val="000000" w:themeColor="text1"/>
                <w:sz w:val="20"/>
                <w:szCs w:val="20"/>
              </w:rPr>
              <w:t>.</w:t>
            </w:r>
            <w:r w:rsidRPr="008D203B">
              <w:rPr>
                <w:rFonts w:cstheme="minorHAnsi"/>
                <w:color w:val="000000" w:themeColor="text1"/>
                <w:sz w:val="20"/>
                <w:szCs w:val="20"/>
              </w:rPr>
              <w:fldChar w:fldCharType="begin"/>
            </w:r>
            <w:r w:rsidR="00387677">
              <w:rPr>
                <w:rFonts w:cstheme="minorHAnsi"/>
                <w:color w:val="000000" w:themeColor="text1"/>
                <w:sz w:val="20"/>
                <w:szCs w:val="20"/>
              </w:rPr>
              <w:instrText xml:space="preserve"> ADDIN EN.CITE &lt;EndNote&gt;&lt;Cite&gt;&lt;Author&gt;Hickman&lt;/Author&gt;&lt;Year&gt;2014&lt;/Year&gt;&lt;RecNum&gt;360&lt;/RecNum&gt;&lt;DisplayText&gt;&lt;style face="superscript"&gt;50&lt;/style&gt;&lt;/DisplayText&gt;&lt;record&gt;&lt;rec-number&gt;360&lt;/rec-number&gt;&lt;foreign-keys&gt;&lt;key app="EN" db-id="verf9fw2pd0wzpee9zpv9zw42rp5rsfr5x5f" timestamp="1551427089"&gt;360&lt;/key&gt;&lt;/foreign-keys&gt;&lt;ref-type name="Journal Article"&gt;17&lt;/ref-type&gt;&lt;contributors&gt;&lt;authors&gt;&lt;author&gt;Hickman, L. D.&lt;/author&gt;&lt;author&gt;Kelly, H.&lt;/author&gt;&lt;author&gt;Phillips, J. L.&lt;/author&gt;&lt;/authors&gt;&lt;/contributors&gt;&lt;auth-address&gt;Faculty of Health, University of Technology Sydney, Level 7, Building 10, City Campus, PO Box 123, Broadway, NSW 2007, Australia&amp;#xD;School of Nursing (Sydney), The University of Notre Dame Australia, PO Box 944, Broadway, NSW 2007, Australia&lt;/auth-address&gt;&lt;titles&gt;&lt;title&gt;Eviteach: A study exploring ways to optimise the uptake of evidence-based practice to undergraduate nurses&lt;/title&gt;&lt;secondary-title&gt;Nurse Education in Practice&lt;/secondary-title&gt;&lt;/titles&gt;&lt;periodical&gt;&lt;full-title&gt;Nurse Education In Practice&lt;/full-title&gt;&lt;/periodical&gt;&lt;pages&gt;598-604&lt;/pages&gt;&lt;volume&gt;14&lt;/volume&gt;&lt;number&gt;6&lt;/number&gt;&lt;keywords&gt;&lt;keyword&gt;Education&lt;/keyword&gt;&lt;keyword&gt;Evidence-based practice&lt;/keyword&gt;&lt;keyword&gt;Research&lt;/keyword&gt;&lt;keyword&gt;Undergraduate nursing&lt;/keyword&gt;&lt;/keywords&gt;&lt;dates&gt;&lt;year&gt;2014&lt;/year&gt;&lt;/dates&gt;&lt;work-type&gt;Article&lt;/work-type&gt;&lt;urls&gt;&lt;related-urls&gt;&lt;url&gt;https://www.scopus.com/inward/record.uri?eid=2-s2.0-84918784335&amp;amp;doi=10.1016%2fj.nepr.2014.05.013&amp;amp;partnerID=40&amp;amp;md5=d8e7c3b910a51b5bf8e0369612c42aa3&lt;/url&gt;&lt;url&gt;https://ac.els-cdn.com/S1471595314000808/1-s2.0-S1471595314000808-main.pdf?_tid=6b2e7e88-fb4a-40ae-bfd7-d079b9e329e8&amp;amp;acdnat=1551480508_ad789cf5d78e9913c19a850d56322278&lt;/url&gt;&lt;/related-urls&gt;&lt;/urls&gt;&lt;electronic-resource-num&gt;10.1016/j.nepr.2014.05.013&lt;/electronic-resource-num&gt;&lt;remote-database-name&gt;Scopus&lt;/remote-database-name&gt;&lt;/record&gt;&lt;/Cite&gt;&lt;/EndNote&gt;</w:instrText>
            </w:r>
            <w:r w:rsidRPr="008D203B">
              <w:rPr>
                <w:rFonts w:cstheme="minorHAnsi"/>
                <w:color w:val="000000" w:themeColor="text1"/>
                <w:sz w:val="20"/>
                <w:szCs w:val="20"/>
              </w:rPr>
              <w:fldChar w:fldCharType="separate"/>
            </w:r>
            <w:r w:rsidR="00393F2A" w:rsidRPr="00393F2A">
              <w:rPr>
                <w:rFonts w:cstheme="minorHAnsi"/>
                <w:noProof/>
                <w:color w:val="000000" w:themeColor="text1"/>
                <w:sz w:val="20"/>
                <w:szCs w:val="20"/>
                <w:vertAlign w:val="superscript"/>
              </w:rPr>
              <w:t>50</w:t>
            </w:r>
            <w:r w:rsidRPr="008D203B">
              <w:rPr>
                <w:rFonts w:cstheme="minorHAnsi"/>
                <w:color w:val="000000" w:themeColor="text1"/>
                <w:sz w:val="20"/>
                <w:szCs w:val="20"/>
              </w:rPr>
              <w:fldChar w:fldCharType="end"/>
            </w:r>
            <w:r>
              <w:rPr>
                <w:color w:val="000000" w:themeColor="text1"/>
              </w:rPr>
              <w:t xml:space="preserve"> </w:t>
            </w:r>
            <w:r w:rsidRPr="008D203B">
              <w:rPr>
                <w:rFonts w:cstheme="minorHAnsi"/>
                <w:color w:val="000000" w:themeColor="text1"/>
                <w:sz w:val="20"/>
                <w:szCs w:val="20"/>
              </w:rPr>
              <w:t>Over three years, second</w:t>
            </w:r>
            <w:r w:rsidR="00404CA3">
              <w:rPr>
                <w:rFonts w:cstheme="minorHAnsi"/>
                <w:color w:val="000000" w:themeColor="text1"/>
                <w:sz w:val="20"/>
                <w:szCs w:val="20"/>
              </w:rPr>
              <w:t xml:space="preserve"> </w:t>
            </w:r>
            <w:r w:rsidRPr="008D203B">
              <w:rPr>
                <w:rFonts w:cstheme="minorHAnsi"/>
                <w:color w:val="000000" w:themeColor="text1"/>
                <w:sz w:val="20"/>
                <w:szCs w:val="20"/>
              </w:rPr>
              <w:t>year Bachelor of Nursing students within a compulsory knowledge translation and utilisation subject at one university completed a subject evaluation survey and an online reflective activity in week 2 and 12.</w:t>
            </w:r>
          </w:p>
        </w:tc>
        <w:tc>
          <w:tcPr>
            <w:tcW w:w="1559" w:type="dxa"/>
          </w:tcPr>
          <w:p w14:paraId="60C580F7" w14:textId="50AD38F5" w:rsidR="005655BF" w:rsidRPr="00260F29" w:rsidRDefault="00766322" w:rsidP="009812F6">
            <w:pPr>
              <w:spacing w:before="40" w:after="40"/>
              <w:rPr>
                <w:rFonts w:cstheme="minorHAnsi"/>
                <w:color w:val="000000" w:themeColor="text1"/>
                <w:sz w:val="20"/>
                <w:szCs w:val="20"/>
              </w:rPr>
            </w:pPr>
            <w:r w:rsidRPr="004E5F4E">
              <w:rPr>
                <w:rFonts w:cstheme="minorHAnsi"/>
                <w:color w:val="000000" w:themeColor="text1"/>
                <w:sz w:val="20"/>
                <w:szCs w:val="20"/>
              </w:rPr>
              <w:t>2008 (n=40), 2009 (n=64) and 2010 (n=84)</w:t>
            </w:r>
            <w:r w:rsidR="0008030A">
              <w:rPr>
                <w:rFonts w:cstheme="minorHAnsi"/>
                <w:color w:val="000000" w:themeColor="text1"/>
                <w:sz w:val="20"/>
                <w:szCs w:val="20"/>
              </w:rPr>
              <w:t>.</w:t>
            </w:r>
          </w:p>
        </w:tc>
        <w:tc>
          <w:tcPr>
            <w:tcW w:w="5245" w:type="dxa"/>
          </w:tcPr>
          <w:p w14:paraId="13F1745A" w14:textId="61294705" w:rsidR="00FA77A3" w:rsidRPr="00260F29" w:rsidRDefault="00766322" w:rsidP="00387677">
            <w:pPr>
              <w:spacing w:before="40" w:after="40"/>
              <w:rPr>
                <w:rFonts w:cstheme="minorHAnsi"/>
                <w:color w:val="000000" w:themeColor="text1"/>
                <w:sz w:val="20"/>
                <w:szCs w:val="20"/>
              </w:rPr>
            </w:pPr>
            <w:r w:rsidRPr="008D203B">
              <w:rPr>
                <w:rFonts w:cstheme="minorHAnsi"/>
                <w:color w:val="000000" w:themeColor="text1"/>
                <w:sz w:val="20"/>
                <w:szCs w:val="20"/>
              </w:rPr>
              <w:t>The project, took a Plan-Do-Study-Act approach, which meant students provided feedback during the course to enable improvements and then further evaluations over the three years of the study duration. In 2008, student feedback indicated a lack of satisfaction with the cours</w:t>
            </w:r>
            <w:r>
              <w:rPr>
                <w:rFonts w:cstheme="minorHAnsi"/>
                <w:color w:val="000000" w:themeColor="text1"/>
                <w:sz w:val="20"/>
                <w:szCs w:val="20"/>
              </w:rPr>
              <w:t>e,</w:t>
            </w:r>
            <w:r w:rsidRPr="008D203B">
              <w:rPr>
                <w:rFonts w:cstheme="minorHAnsi"/>
                <w:color w:val="000000" w:themeColor="text1"/>
                <w:sz w:val="20"/>
                <w:szCs w:val="20"/>
              </w:rPr>
              <w:t xml:space="preserve"> </w:t>
            </w:r>
            <w:r>
              <w:rPr>
                <w:rFonts w:cstheme="minorHAnsi"/>
                <w:color w:val="000000" w:themeColor="text1"/>
                <w:sz w:val="20"/>
                <w:szCs w:val="20"/>
              </w:rPr>
              <w:t>t</w:t>
            </w:r>
            <w:r w:rsidRPr="008D203B">
              <w:rPr>
                <w:rFonts w:cstheme="minorHAnsi"/>
                <w:color w:val="000000" w:themeColor="text1"/>
                <w:sz w:val="20"/>
                <w:szCs w:val="20"/>
              </w:rPr>
              <w:t>he course was refined and in the two subsequent years students’ satisfaction with the course increased significantly</w:t>
            </w:r>
            <w:r w:rsidR="00AE13DB">
              <w:rPr>
                <w:rFonts w:cstheme="minorHAnsi"/>
                <w:color w:val="000000" w:themeColor="text1"/>
                <w:sz w:val="20"/>
                <w:szCs w:val="20"/>
              </w:rPr>
              <w:t>.</w:t>
            </w:r>
            <w:r w:rsidRPr="008D203B">
              <w:rPr>
                <w:rFonts w:cstheme="minorHAnsi"/>
                <w:color w:val="000000" w:themeColor="text1"/>
                <w:sz w:val="20"/>
                <w:szCs w:val="20"/>
              </w:rPr>
              <w:fldChar w:fldCharType="begin"/>
            </w:r>
            <w:r w:rsidR="00387677">
              <w:rPr>
                <w:rFonts w:cstheme="minorHAnsi"/>
                <w:color w:val="000000" w:themeColor="text1"/>
                <w:sz w:val="20"/>
                <w:szCs w:val="20"/>
              </w:rPr>
              <w:instrText xml:space="preserve"> ADDIN EN.CITE &lt;EndNote&gt;&lt;Cite&gt;&lt;Author&gt;Hickman&lt;/Author&gt;&lt;Year&gt;2014&lt;/Year&gt;&lt;RecNum&gt;360&lt;/RecNum&gt;&lt;DisplayText&gt;&lt;style face="superscript"&gt;50&lt;/style&gt;&lt;/DisplayText&gt;&lt;record&gt;&lt;rec-number&gt;360&lt;/rec-number&gt;&lt;foreign-keys&gt;&lt;key app="EN" db-id="verf9fw2pd0wzpee9zpv9zw42rp5rsfr5x5f" timestamp="1551427089"&gt;360&lt;/key&gt;&lt;/foreign-keys&gt;&lt;ref-type name="Journal Article"&gt;17&lt;/ref-type&gt;&lt;contributors&gt;&lt;authors&gt;&lt;author&gt;Hickman, L. D.&lt;/author&gt;&lt;author&gt;Kelly, H.&lt;/author&gt;&lt;author&gt;Phillips, J. L.&lt;/author&gt;&lt;/authors&gt;&lt;/contributors&gt;&lt;auth-address&gt;Faculty of Health, University of Technology Sydney, Level 7, Building 10, City Campus, PO Box 123, Broadway, NSW 2007, Australia&amp;#xD;School of Nursing (Sydney), The University of Notre Dame Australia, PO Box 944, Broadway, NSW 2007, Australia&lt;/auth-address&gt;&lt;titles&gt;&lt;title&gt;Eviteach: A study exploring ways to optimise the uptake of evidence-based practice to undergraduate nurses&lt;/title&gt;&lt;secondary-title&gt;Nurse Education in Practice&lt;/secondary-title&gt;&lt;/titles&gt;&lt;periodical&gt;&lt;full-title&gt;Nurse Education In Practice&lt;/full-title&gt;&lt;/periodical&gt;&lt;pages&gt;598-604&lt;/pages&gt;&lt;volume&gt;14&lt;/volume&gt;&lt;number&gt;6&lt;/number&gt;&lt;keywords&gt;&lt;keyword&gt;Education&lt;/keyword&gt;&lt;keyword&gt;Evidence-based practice&lt;/keyword&gt;&lt;keyword&gt;Research&lt;/keyword&gt;&lt;keyword&gt;Undergraduate nursing&lt;/keyword&gt;&lt;/keywords&gt;&lt;dates&gt;&lt;year&gt;2014&lt;/year&gt;&lt;/dates&gt;&lt;work-type&gt;Article&lt;/work-type&gt;&lt;urls&gt;&lt;related-urls&gt;&lt;url&gt;https://www.scopus.com/inward/record.uri?eid=2-s2.0-84918784335&amp;amp;doi=10.1016%2fj.nepr.2014.05.013&amp;amp;partnerID=40&amp;amp;md5=d8e7c3b910a51b5bf8e0369612c42aa3&lt;/url&gt;&lt;url&gt;https://ac.els-cdn.com/S1471595314000808/1-s2.0-S1471595314000808-main.pdf?_tid=6b2e7e88-fb4a-40ae-bfd7-d079b9e329e8&amp;amp;acdnat=1551480508_ad789cf5d78e9913c19a850d56322278&lt;/url&gt;&lt;/related-urls&gt;&lt;/urls&gt;&lt;electronic-resource-num&gt;10.1016/j.nepr.2014.05.013&lt;/electronic-resource-num&gt;&lt;remote-database-name&gt;Scopus&lt;/remote-database-name&gt;&lt;/record&gt;&lt;/Cite&gt;&lt;/EndNote&gt;</w:instrText>
            </w:r>
            <w:r w:rsidRPr="008D203B">
              <w:rPr>
                <w:rFonts w:cstheme="minorHAnsi"/>
                <w:color w:val="000000" w:themeColor="text1"/>
                <w:sz w:val="20"/>
                <w:szCs w:val="20"/>
              </w:rPr>
              <w:fldChar w:fldCharType="separate"/>
            </w:r>
            <w:r w:rsidR="00393F2A" w:rsidRPr="00393F2A">
              <w:rPr>
                <w:rFonts w:cstheme="minorHAnsi"/>
                <w:noProof/>
                <w:color w:val="000000" w:themeColor="text1"/>
                <w:sz w:val="20"/>
                <w:szCs w:val="20"/>
                <w:vertAlign w:val="superscript"/>
              </w:rPr>
              <w:t>50</w:t>
            </w:r>
            <w:r w:rsidRPr="008D203B">
              <w:rPr>
                <w:rFonts w:cstheme="minorHAnsi"/>
                <w:color w:val="000000" w:themeColor="text1"/>
                <w:sz w:val="20"/>
                <w:szCs w:val="20"/>
              </w:rPr>
              <w:fldChar w:fldCharType="end"/>
            </w:r>
          </w:p>
        </w:tc>
        <w:tc>
          <w:tcPr>
            <w:tcW w:w="2268" w:type="dxa"/>
          </w:tcPr>
          <w:p w14:paraId="64B34A7F" w14:textId="093B707F" w:rsidR="000F5D45" w:rsidRDefault="00955210" w:rsidP="000F5D45">
            <w:pPr>
              <w:spacing w:before="40" w:after="40"/>
              <w:rPr>
                <w:rFonts w:cstheme="minorHAnsi"/>
                <w:color w:val="000000" w:themeColor="text1"/>
                <w:sz w:val="20"/>
                <w:szCs w:val="20"/>
              </w:rPr>
            </w:pPr>
            <w:r>
              <w:rPr>
                <w:rFonts w:cstheme="minorHAnsi"/>
                <w:noProof/>
                <w:color w:val="000000" w:themeColor="text1"/>
                <w:sz w:val="20"/>
                <w:szCs w:val="20"/>
              </w:rPr>
              <w:t>Blackman and Giles</w:t>
            </w:r>
            <w:r w:rsidR="000F5D45">
              <w:rPr>
                <w:rFonts w:cstheme="minorHAnsi"/>
                <w:color w:val="000000" w:themeColor="text1"/>
                <w:sz w:val="20"/>
                <w:szCs w:val="20"/>
              </w:rPr>
              <w:fldChar w:fldCharType="begin"/>
            </w:r>
            <w:r w:rsidR="00387677">
              <w:rPr>
                <w:rFonts w:cstheme="minorHAnsi"/>
                <w:color w:val="000000" w:themeColor="text1"/>
                <w:sz w:val="20"/>
                <w:szCs w:val="20"/>
              </w:rPr>
              <w:instrText xml:space="preserve"> ADDIN EN.CITE &lt;EndNote&gt;&lt;Cite&gt;&lt;Author&gt;Blackman&lt;/Author&gt;&lt;Year&gt;2015&lt;/Year&gt;&lt;RecNum&gt;294&lt;/RecNum&gt;&lt;DisplayText&gt;&lt;style face="superscript"&gt;49&lt;/style&gt;&lt;/DisplayText&gt;&lt;record&gt;&lt;rec-number&gt;294&lt;/rec-number&gt;&lt;foreign-keys&gt;&lt;key app="EN" db-id="verf9fw2pd0wzpee9zpv9zw42rp5rsfr5x5f" timestamp="1551427088"&gt;294&lt;/key&gt;&lt;/foreign-keys&gt;&lt;ref-type name="Journal Article"&gt;17&lt;/ref-type&gt;&lt;contributors&gt;&lt;authors&gt;&lt;author&gt;Blackman, I. R.&lt;/author&gt;&lt;author&gt;Giles, T.&lt;/author&gt;&lt;/authors&gt;&lt;/contributors&gt;&lt;auth-address&gt;School of Nursing and Midwifery, Flinders University, Adelaide, SA, Australia&lt;/auth-address&gt;&lt;titles&gt;&lt;title&gt;Psychometric Evaluation of a Self-Report Evidence-Based Practice Tool Using Rasch Analysis&lt;/title&gt;&lt;secondary-title&gt;Worldviews on Evidence-Based Nursing&lt;/secondary-title&gt;&lt;/titles&gt;&lt;periodical&gt;&lt;full-title&gt;Worldviews on Evidence-Based Nursing&lt;/full-title&gt;&lt;/periodical&gt;&lt;pages&gt;253-264&lt;/pages&gt;&lt;volume&gt;12&lt;/volume&gt;&lt;number&gt;5&lt;/number&gt;&lt;keywords&gt;&lt;keyword&gt;Evidence-based practice&lt;/keyword&gt;&lt;keyword&gt;Instrument development&lt;/keyword&gt;&lt;keyword&gt;Nurses&lt;/keyword&gt;&lt;keyword&gt;Rasch analysis&lt;/keyword&gt;&lt;keyword&gt;Self-rated ability&lt;/keyword&gt;&lt;keyword&gt;Survey&lt;/keyword&gt;&lt;/keywords&gt;&lt;dates&gt;&lt;year&gt;2015&lt;/year&gt;&lt;/dates&gt;&lt;work-type&gt;Article&lt;/work-type&gt;&lt;urls&gt;&lt;related-urls&gt;&lt;url&gt;https://www.scopus.com/inward/record.uri?eid=2-s2.0-84943456101&amp;amp;doi=10.1111%2fwvn.12105&amp;amp;partnerID=40&amp;amp;md5=a4745bc05fb8b2fb5d0af1bace4e28c5&lt;/url&gt;&lt;url&gt;https://sigmapubs.onlinelibrary.wiley.com/doi/abs/10.1111/wvn.12105&lt;/url&gt;&lt;url&gt;https://sigmapubs.onlinelibrary.wiley.com/doi/pdf/10.1111/wvn.12105&lt;/url&gt;&lt;/related-urls&gt;&lt;/urls&gt;&lt;electronic-resource-num&gt;10.1111/wvn.12105&lt;/electronic-resource-num&gt;&lt;remote-database-name&gt;Scopus&lt;/remote-database-name&gt;&lt;/record&gt;&lt;/Cite&gt;&lt;/EndNote&gt;</w:instrText>
            </w:r>
            <w:r w:rsidR="000F5D45">
              <w:rPr>
                <w:rFonts w:cstheme="minorHAnsi"/>
                <w:color w:val="000000" w:themeColor="text1"/>
                <w:sz w:val="20"/>
                <w:szCs w:val="20"/>
              </w:rPr>
              <w:fldChar w:fldCharType="separate"/>
            </w:r>
            <w:r w:rsidR="00393F2A" w:rsidRPr="00393F2A">
              <w:rPr>
                <w:rFonts w:cstheme="minorHAnsi"/>
                <w:noProof/>
                <w:color w:val="000000" w:themeColor="text1"/>
                <w:sz w:val="20"/>
                <w:szCs w:val="20"/>
                <w:vertAlign w:val="superscript"/>
              </w:rPr>
              <w:t>49</w:t>
            </w:r>
            <w:r w:rsidR="000F5D45">
              <w:rPr>
                <w:rFonts w:cstheme="minorHAnsi"/>
                <w:color w:val="000000" w:themeColor="text1"/>
                <w:sz w:val="20"/>
                <w:szCs w:val="20"/>
              </w:rPr>
              <w:fldChar w:fldCharType="end"/>
            </w:r>
          </w:p>
          <w:p w14:paraId="31095466" w14:textId="1EF75035" w:rsidR="00766322" w:rsidRDefault="00955210" w:rsidP="00387677">
            <w:pPr>
              <w:spacing w:before="40" w:after="40"/>
              <w:rPr>
                <w:rFonts w:cstheme="minorHAnsi"/>
                <w:color w:val="000000" w:themeColor="text1"/>
                <w:sz w:val="20"/>
                <w:szCs w:val="20"/>
              </w:rPr>
            </w:pPr>
            <w:r>
              <w:rPr>
                <w:rFonts w:cstheme="minorHAnsi"/>
                <w:color w:val="000000" w:themeColor="text1"/>
                <w:sz w:val="20"/>
                <w:szCs w:val="20"/>
              </w:rPr>
              <w:t>Leach</w:t>
            </w:r>
            <w:r w:rsidR="0088305D">
              <w:rPr>
                <w:rFonts w:cstheme="minorHAnsi"/>
                <w:color w:val="000000" w:themeColor="text1"/>
                <w:sz w:val="20"/>
                <w:szCs w:val="20"/>
              </w:rPr>
              <w:t xml:space="preserve"> et al.</w:t>
            </w:r>
            <w:r w:rsidR="00766322">
              <w:rPr>
                <w:rFonts w:cstheme="minorHAnsi"/>
                <w:color w:val="000000" w:themeColor="text1"/>
                <w:sz w:val="20"/>
                <w:szCs w:val="20"/>
              </w:rPr>
              <w:fldChar w:fldCharType="begin"/>
            </w:r>
            <w:r w:rsidR="00387677">
              <w:rPr>
                <w:rFonts w:cstheme="minorHAnsi"/>
                <w:color w:val="000000" w:themeColor="text1"/>
                <w:sz w:val="20"/>
                <w:szCs w:val="20"/>
              </w:rPr>
              <w:instrText xml:space="preserve"> ADDIN EN.CITE &lt;EndNote&gt;&lt;Cite&gt;&lt;Author&gt;Leach&lt;/Author&gt;&lt;Year&gt;2016&lt;/Year&gt;&lt;RecNum&gt;372&lt;/RecNum&gt;&lt;DisplayText&gt;&lt;style face="superscript"&gt;51&lt;/style&gt;&lt;/DisplayText&gt;&lt;record&gt;&lt;rec-number&gt;372&lt;/rec-number&gt;&lt;foreign-keys&gt;&lt;key app="EN" db-id="verf9fw2pd0wzpee9zpv9zw42rp5rsfr5x5f" timestamp="1551427089"&gt;372&lt;/key&gt;&lt;/foreign-keys&gt;&lt;ref-type name="Journal Article"&gt;17&lt;/ref-type&gt;&lt;contributors&gt;&lt;authors&gt;&lt;author&gt;Leach, M. J.&lt;/author&gt;&lt;author&gt;Hofmeyer, A.&lt;/author&gt;&lt;author&gt;Bobridge, A.&lt;/author&gt;&lt;/authors&gt;&lt;/contributors&gt;&lt;auth-address&gt;School of Nursing and Midwifery, University of South Australia, Adelaide, SA, Australia&lt;/auth-address&gt;&lt;titles&gt;&lt;title&gt;The impact of research education on student nurse attitude, skill and uptake of evidence-based practice: A descriptive longitudinal survey&lt;/title&gt;&lt;secondary-title&gt;Journal of Clinical Nursing&lt;/secondary-title&gt;&lt;/titles&gt;&lt;periodical&gt;&lt;full-title&gt;Journal Of Clinical Nursing&lt;/full-title&gt;&lt;/periodical&gt;&lt;pages&gt;194-203&lt;/pages&gt;&lt;volume&gt;25&lt;/volume&gt;&lt;number&gt;1-2&lt;/number&gt;&lt;keywords&gt;&lt;keyword&gt;Attitude&lt;/keyword&gt;&lt;keyword&gt;Education&lt;/keyword&gt;&lt;keyword&gt;Evidence-based practice&lt;/keyword&gt;&lt;keyword&gt;Nursing&lt;/keyword&gt;&lt;keyword&gt;Skill&lt;/keyword&gt;&lt;keyword&gt;Student&lt;/keyword&gt;&lt;keyword&gt;Survey&lt;/keyword&gt;&lt;keyword&gt;Utilisation&lt;/keyword&gt;&lt;/keywords&gt;&lt;dates&gt;&lt;year&gt;2016&lt;/year&gt;&lt;/dates&gt;&lt;work-type&gt;Article&lt;/work-type&gt;&lt;urls&gt;&lt;related-urls&gt;&lt;url&gt;https://www.scopus.com/inward/record.uri?eid=2-s2.0-84955478451&amp;amp;doi=10.1111%2fjocn.13103&amp;amp;partnerID=40&amp;amp;md5=550acff4add90dfd35ca4a7594174f3c&lt;/url&gt;&lt;url&gt;https://onlinelibrary.wiley.com/doi/abs/10.1111/jocn.13103&lt;/url&gt;&lt;url&gt;https://onlinelibrary.wiley.com/doi/pdf/10.1111/jocn.13103&lt;/url&gt;&lt;/related-urls&gt;&lt;/urls&gt;&lt;electronic-resource-num&gt;10.1111/jocn.13103&lt;/electronic-resource-num&gt;&lt;remote-database-name&gt;Scopus&lt;/remote-database-name&gt;&lt;/record&gt;&lt;/Cite&gt;&lt;/EndNote&gt;</w:instrText>
            </w:r>
            <w:r w:rsidR="00766322">
              <w:rPr>
                <w:rFonts w:cstheme="minorHAnsi"/>
                <w:color w:val="000000" w:themeColor="text1"/>
                <w:sz w:val="20"/>
                <w:szCs w:val="20"/>
              </w:rPr>
              <w:fldChar w:fldCharType="separate"/>
            </w:r>
            <w:r w:rsidR="00393F2A" w:rsidRPr="00393F2A">
              <w:rPr>
                <w:rFonts w:cstheme="minorHAnsi"/>
                <w:noProof/>
                <w:color w:val="000000" w:themeColor="text1"/>
                <w:sz w:val="20"/>
                <w:szCs w:val="20"/>
                <w:vertAlign w:val="superscript"/>
              </w:rPr>
              <w:t>51</w:t>
            </w:r>
            <w:r w:rsidR="00766322">
              <w:rPr>
                <w:rFonts w:cstheme="minorHAnsi"/>
                <w:color w:val="000000" w:themeColor="text1"/>
                <w:sz w:val="20"/>
                <w:szCs w:val="20"/>
              </w:rPr>
              <w:fldChar w:fldCharType="end"/>
            </w:r>
          </w:p>
        </w:tc>
      </w:tr>
      <w:tr w:rsidR="00260F29" w:rsidRPr="00260F29" w14:paraId="47C79BA4" w14:textId="77777777" w:rsidTr="00CF7A4E">
        <w:tc>
          <w:tcPr>
            <w:tcW w:w="1413" w:type="dxa"/>
          </w:tcPr>
          <w:p w14:paraId="5D8AD239" w14:textId="77777777" w:rsidR="00B16B0F" w:rsidRPr="00260F29" w:rsidRDefault="00B16B0F" w:rsidP="009812F6">
            <w:pPr>
              <w:spacing w:before="40" w:after="40"/>
              <w:rPr>
                <w:rFonts w:cstheme="minorHAnsi"/>
                <w:color w:val="000000" w:themeColor="text1"/>
                <w:sz w:val="20"/>
                <w:szCs w:val="20"/>
              </w:rPr>
            </w:pPr>
            <w:r w:rsidRPr="00260F29">
              <w:rPr>
                <w:rFonts w:cstheme="minorHAnsi"/>
                <w:color w:val="000000" w:themeColor="text1"/>
                <w:sz w:val="20"/>
                <w:szCs w:val="20"/>
              </w:rPr>
              <w:t>Emotional intelligence</w:t>
            </w:r>
          </w:p>
        </w:tc>
        <w:tc>
          <w:tcPr>
            <w:tcW w:w="4111" w:type="dxa"/>
          </w:tcPr>
          <w:p w14:paraId="31AFC673" w14:textId="18B7A0E3" w:rsidR="00B16B0F" w:rsidRPr="00260F29" w:rsidRDefault="00B16B0F" w:rsidP="00387677">
            <w:pPr>
              <w:spacing w:before="40" w:after="40"/>
              <w:rPr>
                <w:rFonts w:cstheme="minorHAnsi"/>
                <w:color w:val="000000" w:themeColor="text1"/>
                <w:sz w:val="20"/>
                <w:szCs w:val="20"/>
              </w:rPr>
            </w:pPr>
            <w:r w:rsidRPr="00260F29">
              <w:rPr>
                <w:rFonts w:cstheme="minorHAnsi"/>
                <w:color w:val="000000" w:themeColor="text1"/>
                <w:sz w:val="20"/>
                <w:szCs w:val="20"/>
              </w:rPr>
              <w:t>Emotional intelligence</w:t>
            </w:r>
            <w:r w:rsidR="00236467" w:rsidRPr="00260F29">
              <w:rPr>
                <w:rFonts w:cstheme="minorHAnsi"/>
                <w:color w:val="000000" w:themeColor="text1"/>
                <w:sz w:val="20"/>
                <w:szCs w:val="20"/>
              </w:rPr>
              <w:t xml:space="preserve"> </w:t>
            </w:r>
            <w:r w:rsidRPr="00260F29">
              <w:rPr>
                <w:rFonts w:cstheme="minorHAnsi"/>
                <w:color w:val="000000" w:themeColor="text1"/>
                <w:sz w:val="20"/>
                <w:szCs w:val="20"/>
              </w:rPr>
              <w:t xml:space="preserve">(EI) increases over time: A longitudinal study of Australian pre-registration nursing students. Self-report scale administered four times over </w:t>
            </w:r>
            <w:r w:rsidR="009E05D2">
              <w:rPr>
                <w:rFonts w:cstheme="minorHAnsi"/>
                <w:color w:val="000000" w:themeColor="text1"/>
                <w:sz w:val="20"/>
                <w:szCs w:val="20"/>
              </w:rPr>
              <w:t>three</w:t>
            </w:r>
            <w:r w:rsidRPr="00260F29">
              <w:rPr>
                <w:rFonts w:cstheme="minorHAnsi"/>
                <w:color w:val="000000" w:themeColor="text1"/>
                <w:sz w:val="20"/>
                <w:szCs w:val="20"/>
              </w:rPr>
              <w:t xml:space="preserve"> years</w:t>
            </w:r>
            <w:r w:rsidR="00D124DD">
              <w:rPr>
                <w:rFonts w:cstheme="minorHAnsi"/>
                <w:color w:val="000000" w:themeColor="text1"/>
                <w:sz w:val="20"/>
                <w:szCs w:val="20"/>
              </w:rPr>
              <w:t>.</w:t>
            </w:r>
            <w:r w:rsidR="0019572E" w:rsidRPr="00260F29">
              <w:rPr>
                <w:rFonts w:cstheme="minorHAnsi"/>
                <w:color w:val="000000" w:themeColor="text1"/>
                <w:sz w:val="20"/>
                <w:szCs w:val="20"/>
              </w:rPr>
              <w:fldChar w:fldCharType="begin">
                <w:fldData xml:space="preserve">PEVuZE5vdGU+PENpdGU+PEF1dGhvcj5Gb3N0ZXI8L0F1dGhvcj48WWVhcj4yMDE3PC9ZZWFyPjxS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</w:fldData>
              </w:fldChar>
            </w:r>
            <w:r w:rsidR="00387677">
              <w:rPr>
                <w:rFonts w:cstheme="minorHAnsi"/>
                <w:color w:val="000000" w:themeColor="text1"/>
                <w:sz w:val="20"/>
                <w:szCs w:val="20"/>
              </w:rPr>
              <w:instrText xml:space="preserve"> ADDIN EN.CITE </w:instrText>
            </w:r>
            <w:r w:rsidR="00387677">
              <w:rPr>
                <w:rFonts w:cstheme="minorHAnsi"/>
                <w:color w:val="000000" w:themeColor="text1"/>
                <w:sz w:val="20"/>
                <w:szCs w:val="20"/>
              </w:rPr>
              <w:fldChar w:fldCharType="begin">
                <w:fldData xml:space="preserve">PEVuZE5vdGU+PENpdGU+PEF1dGhvcj5Gb3N0ZXI8L0F1dGhvcj48WWVhcj4yMDE3PC9ZZWFyPjxS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</w:fldData>
              </w:fldChar>
            </w:r>
            <w:r w:rsidR="00387677">
              <w:rPr>
                <w:rFonts w:cstheme="minorHAnsi"/>
                <w:color w:val="000000" w:themeColor="text1"/>
                <w:sz w:val="20"/>
                <w:szCs w:val="20"/>
              </w:rPr>
              <w:instrText xml:space="preserve"> ADDIN EN.CITE.DATA </w:instrText>
            </w:r>
            <w:r w:rsidR="00387677">
              <w:rPr>
                <w:rFonts w:cstheme="minorHAnsi"/>
                <w:color w:val="000000" w:themeColor="text1"/>
                <w:sz w:val="20"/>
                <w:szCs w:val="20"/>
              </w:rPr>
            </w:r>
            <w:r w:rsidR="00387677">
              <w:rPr>
                <w:rFonts w:cstheme="minorHAnsi"/>
                <w:color w:val="000000" w:themeColor="text1"/>
                <w:sz w:val="20"/>
                <w:szCs w:val="20"/>
              </w:rPr>
              <w:fldChar w:fldCharType="end"/>
            </w:r>
            <w:r w:rsidR="0019572E" w:rsidRPr="00260F29">
              <w:rPr>
                <w:rFonts w:cstheme="minorHAnsi"/>
                <w:color w:val="000000" w:themeColor="text1"/>
                <w:sz w:val="20"/>
                <w:szCs w:val="20"/>
              </w:rPr>
            </w:r>
            <w:r w:rsidR="0019572E" w:rsidRPr="00260F29">
              <w:rPr>
                <w:rFonts w:cstheme="minorHAnsi"/>
                <w:color w:val="000000" w:themeColor="text1"/>
                <w:sz w:val="20"/>
                <w:szCs w:val="20"/>
              </w:rPr>
              <w:fldChar w:fldCharType="separate"/>
            </w:r>
            <w:r w:rsidR="00393F2A" w:rsidRPr="00393F2A">
              <w:rPr>
                <w:rFonts w:cstheme="minorHAnsi"/>
                <w:noProof/>
                <w:color w:val="000000" w:themeColor="text1"/>
                <w:sz w:val="20"/>
                <w:szCs w:val="20"/>
                <w:vertAlign w:val="superscript"/>
              </w:rPr>
              <w:t>58</w:t>
            </w:r>
            <w:r w:rsidR="0019572E" w:rsidRPr="00260F29">
              <w:rPr>
                <w:rFonts w:cstheme="minorHAnsi"/>
                <w:color w:val="000000" w:themeColor="text1"/>
                <w:sz w:val="20"/>
                <w:szCs w:val="20"/>
              </w:rPr>
              <w:fldChar w:fldCharType="end"/>
            </w:r>
          </w:p>
        </w:tc>
        <w:tc>
          <w:tcPr>
            <w:tcW w:w="1559" w:type="dxa"/>
          </w:tcPr>
          <w:p w14:paraId="3F5CF947" w14:textId="77777777" w:rsidR="00B16B0F" w:rsidRPr="00260F29" w:rsidRDefault="00B16B0F" w:rsidP="009812F6">
            <w:pPr>
              <w:spacing w:before="40" w:after="40"/>
              <w:rPr>
                <w:rFonts w:cstheme="minorHAnsi"/>
                <w:color w:val="000000" w:themeColor="text1"/>
                <w:sz w:val="20"/>
                <w:szCs w:val="20"/>
              </w:rPr>
            </w:pPr>
            <w:r w:rsidRPr="00260F29">
              <w:rPr>
                <w:rFonts w:cstheme="minorHAnsi"/>
                <w:color w:val="000000" w:themeColor="text1"/>
                <w:sz w:val="20"/>
                <w:szCs w:val="20"/>
              </w:rPr>
              <w:t>n=111 over three years</w:t>
            </w:r>
          </w:p>
          <w:p w14:paraId="6CD3E7EA" w14:textId="77777777" w:rsidR="00B16B0F" w:rsidRPr="00260F29" w:rsidRDefault="00B16B0F" w:rsidP="009812F6">
            <w:pPr>
              <w:spacing w:before="40" w:after="40"/>
              <w:rPr>
                <w:rFonts w:cstheme="minorHAnsi"/>
                <w:color w:val="000000" w:themeColor="text1"/>
                <w:sz w:val="20"/>
                <w:szCs w:val="20"/>
              </w:rPr>
            </w:pPr>
            <w:r w:rsidRPr="00260F29">
              <w:rPr>
                <w:rFonts w:cstheme="minorHAnsi"/>
                <w:color w:val="000000" w:themeColor="text1"/>
                <w:sz w:val="20"/>
                <w:szCs w:val="20"/>
              </w:rPr>
              <w:t>n=22 completed all surveys</w:t>
            </w:r>
          </w:p>
        </w:tc>
        <w:tc>
          <w:tcPr>
            <w:tcW w:w="5245" w:type="dxa"/>
          </w:tcPr>
          <w:p w14:paraId="1874F505" w14:textId="7114E65F" w:rsidR="00B16B0F" w:rsidRPr="00260F29" w:rsidRDefault="00B16B0F" w:rsidP="0008030A">
            <w:pPr>
              <w:spacing w:before="40" w:after="40"/>
              <w:rPr>
                <w:rFonts w:cstheme="minorHAnsi"/>
                <w:color w:val="000000" w:themeColor="text1"/>
                <w:sz w:val="20"/>
                <w:szCs w:val="20"/>
              </w:rPr>
            </w:pPr>
            <w:r w:rsidRPr="00260F29">
              <w:rPr>
                <w:rFonts w:cstheme="minorHAnsi"/>
                <w:color w:val="000000" w:themeColor="text1"/>
                <w:sz w:val="20"/>
                <w:szCs w:val="20"/>
              </w:rPr>
              <w:t>Non</w:t>
            </w:r>
            <w:r w:rsidR="0008030A">
              <w:rPr>
                <w:rFonts w:cstheme="minorHAnsi"/>
                <w:color w:val="000000" w:themeColor="text1"/>
                <w:sz w:val="20"/>
                <w:szCs w:val="20"/>
              </w:rPr>
              <w:t>-</w:t>
            </w:r>
            <w:r w:rsidRPr="00260F29">
              <w:rPr>
                <w:rFonts w:cstheme="minorHAnsi"/>
                <w:color w:val="000000" w:themeColor="text1"/>
                <w:sz w:val="20"/>
                <w:szCs w:val="20"/>
              </w:rPr>
              <w:t>Australian students scored higher on managing own emotions than Australians. EI higher at third survey compared to the first, an increase in weighted average mark was associated with an increase in</w:t>
            </w:r>
            <w:r w:rsidR="00236467" w:rsidRPr="00260F29">
              <w:rPr>
                <w:rFonts w:cstheme="minorHAnsi"/>
                <w:color w:val="000000" w:themeColor="text1"/>
                <w:sz w:val="20"/>
                <w:szCs w:val="20"/>
              </w:rPr>
              <w:t xml:space="preserve"> </w:t>
            </w:r>
            <w:r w:rsidRPr="00260F29">
              <w:rPr>
                <w:rFonts w:cstheme="minorHAnsi"/>
                <w:color w:val="000000" w:themeColor="text1"/>
                <w:sz w:val="20"/>
                <w:szCs w:val="20"/>
              </w:rPr>
              <w:t>response to the sub-scale ‘managing others’</w:t>
            </w:r>
            <w:r w:rsidR="00F7483A">
              <w:rPr>
                <w:rFonts w:cstheme="minorHAnsi"/>
                <w:color w:val="000000" w:themeColor="text1"/>
                <w:sz w:val="20"/>
                <w:szCs w:val="20"/>
              </w:rPr>
              <w:t>.</w:t>
            </w:r>
          </w:p>
        </w:tc>
        <w:tc>
          <w:tcPr>
            <w:tcW w:w="2268" w:type="dxa"/>
          </w:tcPr>
          <w:p w14:paraId="142354C6" w14:textId="60753EF2" w:rsidR="00B16B0F" w:rsidRDefault="00E8339C" w:rsidP="009812F6">
            <w:pPr>
              <w:spacing w:before="40" w:after="40"/>
              <w:rPr>
                <w:rFonts w:cstheme="minorHAnsi"/>
                <w:color w:val="000000" w:themeColor="text1"/>
                <w:sz w:val="20"/>
                <w:szCs w:val="20"/>
              </w:rPr>
            </w:pPr>
            <w:r>
              <w:rPr>
                <w:rFonts w:cstheme="minorHAnsi"/>
                <w:noProof/>
                <w:color w:val="000000" w:themeColor="text1"/>
                <w:sz w:val="20"/>
                <w:szCs w:val="20"/>
              </w:rPr>
              <w:t>Foster</w:t>
            </w:r>
            <w:r w:rsidR="0088305D">
              <w:rPr>
                <w:rFonts w:cstheme="minorHAnsi"/>
                <w:color w:val="000000" w:themeColor="text1"/>
                <w:sz w:val="20"/>
                <w:szCs w:val="20"/>
              </w:rPr>
              <w:t xml:space="preserve"> et al.</w:t>
            </w:r>
            <w:r w:rsidR="000353DC">
              <w:rPr>
                <w:rFonts w:cstheme="minorHAnsi"/>
                <w:color w:val="000000" w:themeColor="text1"/>
                <w:sz w:val="20"/>
                <w:szCs w:val="20"/>
              </w:rPr>
              <w:fldChar w:fldCharType="begin"/>
            </w:r>
            <w:r w:rsidR="00387677">
              <w:rPr>
                <w:rFonts w:cstheme="minorHAnsi"/>
                <w:color w:val="000000" w:themeColor="text1"/>
                <w:sz w:val="20"/>
                <w:szCs w:val="20"/>
              </w:rPr>
              <w:instrText xml:space="preserve"> ADDIN EN.CITE &lt;EndNote&gt;&lt;Cite&gt;&lt;Author&gt;Foster&lt;/Author&gt;&lt;Year&gt;2018&lt;/Year&gt;&lt;RecNum&gt;111&lt;/RecNum&gt;&lt;DisplayText&gt;&lt;style face="superscript"&gt;59&lt;/style&gt;&lt;/DisplayText&gt;&lt;record&gt;&lt;rec-number&gt;111&lt;/rec-number&gt;&lt;foreign-keys&gt;&lt;key app="EN" db-id="verf9fw2pd0wzpee9zpv9zw42rp5rsfr5x5f" timestamp="1551426871"&gt;111&lt;/key&gt;&lt;/foreign-keys&gt;&lt;ref-type name="Journal Article"&gt;17&lt;/ref-type&gt;&lt;contributors&gt;&lt;authors&gt;&lt;author&gt;Foster, Kim&lt;/author&gt;&lt;author&gt;Fethney, Judith&lt;/author&gt;&lt;author&gt;Kozlowski, Desirée&lt;/author&gt;&lt;author&gt;Fois, Romano&lt;/author&gt;&lt;author&gt;Reza, Fareen&lt;/author&gt;&lt;author&gt;McCloughen, Andrea&lt;/author&gt;&lt;/authors&gt;&lt;/contributors&gt;&lt;titles&gt;&lt;title&gt;Emotional intelligence and perceived stress of Australian pre-registration healthcare students: A multi-disciplinary cross-sectional study&lt;/title&gt;&lt;secondary-title&gt;Nurse Education Today&lt;/secondary-title&gt;&lt;/titles&gt;&lt;periodical&gt;&lt;full-title&gt;Nurse Education Today&lt;/full-title&gt;&lt;/periodical&gt;&lt;pages&gt;51-56&lt;/pages&gt;&lt;volume&gt;66&lt;/volume&gt;&lt;keywords&gt;&lt;keyword&gt;Emotional intelligence&lt;/keyword&gt;&lt;keyword&gt;Nursing&lt;/keyword&gt;&lt;keyword&gt;Pharmacy&lt;/keyword&gt;&lt;keyword&gt;Dentistry&lt;/keyword&gt;&lt;keyword&gt;Perceived stress&lt;/keyword&gt;&lt;keyword&gt;Cross-sectional&lt;/keyword&gt;&lt;keyword&gt;Pre-registration students&lt;/keyword&gt;&lt;/keywords&gt;&lt;dates&gt;&lt;year&gt;2018&lt;/year&gt;&lt;pub-dates&gt;&lt;date&gt;2018/07/01/&lt;/date&gt;&lt;/pub-dates&gt;&lt;/dates&gt;&lt;isbn&gt;0260-6917&lt;/isbn&gt;&lt;urls&gt;&lt;related-urls&gt;&lt;url&gt;http://www.sciencedirect.com/science/article/pii/S0260691718301540&lt;/url&gt;&lt;url&gt;https://ac.els-cdn.com/S0260691718301540/1-s2.0-S0260691718301540-main.pdf?_tid=38db7046-402d-47a2-a2d3-69c957f96e80&amp;amp;acdnat=1551481464_adbe229dd7b3d9131b25518c737235e2&lt;/url&gt;&lt;/related-urls&gt;&lt;/urls&gt;&lt;electronic-resource-num&gt;https://doi.org/10.1016/j.nedt.2018.04.001&lt;/electronic-resource-num&gt;&lt;/record&gt;&lt;/Cite&gt;&lt;/EndNote&gt;</w:instrText>
            </w:r>
            <w:r w:rsidR="000353DC">
              <w:rPr>
                <w:rFonts w:cstheme="minorHAnsi"/>
                <w:color w:val="000000" w:themeColor="text1"/>
                <w:sz w:val="20"/>
                <w:szCs w:val="20"/>
              </w:rPr>
              <w:fldChar w:fldCharType="separate"/>
            </w:r>
            <w:r w:rsidR="00393F2A" w:rsidRPr="00393F2A">
              <w:rPr>
                <w:rFonts w:cstheme="minorHAnsi"/>
                <w:noProof/>
                <w:color w:val="000000" w:themeColor="text1"/>
                <w:sz w:val="20"/>
                <w:szCs w:val="20"/>
                <w:vertAlign w:val="superscript"/>
              </w:rPr>
              <w:t>59</w:t>
            </w:r>
            <w:r w:rsidR="000353DC">
              <w:rPr>
                <w:rFonts w:cstheme="minorHAnsi"/>
                <w:color w:val="000000" w:themeColor="text1"/>
                <w:sz w:val="20"/>
                <w:szCs w:val="20"/>
              </w:rPr>
              <w:fldChar w:fldCharType="end"/>
            </w:r>
          </w:p>
          <w:p w14:paraId="37ABF0D7" w14:textId="010F95C0" w:rsidR="00AF16B6" w:rsidRDefault="00E8339C" w:rsidP="009812F6">
            <w:pPr>
              <w:spacing w:before="40" w:after="40"/>
              <w:rPr>
                <w:rFonts w:cstheme="minorHAnsi"/>
                <w:color w:val="000000" w:themeColor="text1"/>
                <w:sz w:val="20"/>
                <w:szCs w:val="20"/>
              </w:rPr>
            </w:pPr>
            <w:r>
              <w:rPr>
                <w:rFonts w:cstheme="minorHAnsi"/>
                <w:noProof/>
                <w:color w:val="000000" w:themeColor="text1"/>
                <w:sz w:val="20"/>
                <w:szCs w:val="20"/>
              </w:rPr>
              <w:t>Williams</w:t>
            </w:r>
            <w:r w:rsidR="0088305D">
              <w:rPr>
                <w:rFonts w:cstheme="minorHAnsi"/>
                <w:color w:val="000000" w:themeColor="text1"/>
                <w:sz w:val="20"/>
                <w:szCs w:val="20"/>
              </w:rPr>
              <w:t xml:space="preserve"> et al.</w:t>
            </w:r>
            <w:r w:rsidR="000F5D45">
              <w:rPr>
                <w:rFonts w:cstheme="minorHAnsi"/>
                <w:color w:val="000000" w:themeColor="text1"/>
                <w:sz w:val="20"/>
                <w:szCs w:val="20"/>
              </w:rPr>
              <w:fldChar w:fldCharType="begin"/>
            </w:r>
            <w:r w:rsidR="00387677">
              <w:rPr>
                <w:rFonts w:cstheme="minorHAnsi"/>
                <w:color w:val="000000" w:themeColor="text1"/>
                <w:sz w:val="20"/>
                <w:szCs w:val="20"/>
              </w:rPr>
              <w:instrText xml:space="preserve"> ADDIN EN.CITE &lt;EndNote&gt;&lt;Cite&gt;&lt;Author&gt;Williams&lt;/Author&gt;&lt;Year&gt;2017&lt;/Year&gt;&lt;RecNum&gt;716&lt;/RecNum&gt;&lt;DisplayText&gt;&lt;style face="superscript"&gt;60&lt;/style&gt;&lt;/DisplayText&gt;&lt;record&gt;&lt;rec-number&gt;716&lt;/rec-number&gt;&lt;foreign-keys&gt;&lt;key app="EN" db-id="verf9fw2pd0wzpee9zpv9zw42rp5rsfr5x5f" timestamp="1551595393"&gt;716&lt;/key&gt;&lt;/foreign-keys&gt;&lt;ref-type name="Journal Article"&gt;17&lt;/ref-type&gt;&lt;contributors&gt;&lt;authors&gt;&lt;author&gt;Williams, Brett&lt;/author&gt;&lt;author&gt;Brown, Ted&lt;/author&gt;&lt;author&gt;McKenna, Lisa&lt;/author&gt;&lt;author&gt;Beovich, Bronwyn&lt;/author&gt;&lt;author&gt;Etherington, Jamie&lt;/author&gt;&lt;/authors&gt;&lt;/contributors&gt;&lt;titles&gt;&lt;title&gt;Attachment and empathy in Australian undergraduate paramedic, nursing and occupational therapy students: A cross-sectional study&lt;/title&gt;&lt;secondary-title&gt;Collegian&lt;/secondary-title&gt;&lt;/titles&gt;&lt;periodical&gt;&lt;full-title&gt;Collegian&lt;/full-title&gt;&lt;/periodical&gt;&lt;pages&gt;603-609&lt;/pages&gt;&lt;volume&gt;24&lt;/volume&gt;&lt;number&gt;6&lt;/number&gt;&lt;keywords&gt;&lt;keyword&gt;Graduate attributes&lt;/keyword&gt;&lt;keyword&gt;Curricula&lt;/keyword&gt;&lt;keyword&gt;Professional competencies&lt;/keyword&gt;&lt;/keywords&gt;&lt;dates&gt;&lt;year&gt;2017&lt;/year&gt;&lt;pub-dates&gt;&lt;date&gt;2017/12/01&amp;#xD;//&lt;/date&gt;&lt;/pub-dates&gt;&lt;/dates&gt;&lt;isbn&gt;1322-7696&lt;/isbn&gt;&lt;urls&gt;&lt;related-urls&gt;&lt;url&gt;https://www.clinicalkey.com.au/nursing/#!/content/1-s2.0-S1322769616301743&lt;/url&gt;&lt;url&gt;https://ac.els-cdn.com/S1322769616301743/1-s2.0-S1322769616301743-main.pdf?_tid=aa137af0-9060-40ae-86d1-d21a90fc4c70&amp;amp;acdnat=1551655215_b24ac79a61a0b1211a3cc78b6d7ff3dd&lt;/url&gt;&lt;/related-urls&gt;&lt;/urls&gt;&lt;custom1&gt;1-s2.0-S1322769616301743&lt;/custom1&gt;&lt;electronic-resource-num&gt;http://dx.doi.org/10.1016/j.colegn.2016.11.004&lt;/electronic-resource-num&gt;&lt;/record&gt;&lt;/Cite&gt;&lt;/EndNote&gt;</w:instrText>
            </w:r>
            <w:r w:rsidR="000F5D45">
              <w:rPr>
                <w:rFonts w:cstheme="minorHAnsi"/>
                <w:color w:val="000000" w:themeColor="text1"/>
                <w:sz w:val="20"/>
                <w:szCs w:val="20"/>
              </w:rPr>
              <w:fldChar w:fldCharType="separate"/>
            </w:r>
            <w:r w:rsidR="00393F2A" w:rsidRPr="00393F2A">
              <w:rPr>
                <w:rFonts w:cstheme="minorHAnsi"/>
                <w:noProof/>
                <w:color w:val="000000" w:themeColor="text1"/>
                <w:sz w:val="20"/>
                <w:szCs w:val="20"/>
                <w:vertAlign w:val="superscript"/>
              </w:rPr>
              <w:t>60</w:t>
            </w:r>
            <w:r w:rsidR="000F5D45">
              <w:rPr>
                <w:rFonts w:cstheme="minorHAnsi"/>
                <w:color w:val="000000" w:themeColor="text1"/>
                <w:sz w:val="20"/>
                <w:szCs w:val="20"/>
              </w:rPr>
              <w:fldChar w:fldCharType="end"/>
            </w:r>
            <w:r w:rsidR="00AF16B6">
              <w:rPr>
                <w:rFonts w:cstheme="minorHAnsi"/>
                <w:color w:val="000000" w:themeColor="text1"/>
                <w:sz w:val="20"/>
                <w:szCs w:val="20"/>
              </w:rPr>
              <w:t xml:space="preserve"> (empathy)</w:t>
            </w:r>
          </w:p>
          <w:p w14:paraId="59E881C7" w14:textId="4B2BD00A" w:rsidR="00AF16B6" w:rsidRPr="00260F29" w:rsidRDefault="00E8339C" w:rsidP="00387677">
            <w:pPr>
              <w:spacing w:before="40" w:after="40"/>
              <w:rPr>
                <w:rFonts w:cstheme="minorHAnsi"/>
                <w:color w:val="000000" w:themeColor="text1"/>
                <w:sz w:val="20"/>
                <w:szCs w:val="20"/>
              </w:rPr>
            </w:pPr>
            <w:r>
              <w:rPr>
                <w:rFonts w:cstheme="minorHAnsi"/>
                <w:color w:val="000000" w:themeColor="text1"/>
                <w:sz w:val="20"/>
                <w:szCs w:val="20"/>
              </w:rPr>
              <w:t>Cooper</w:t>
            </w:r>
            <w:r w:rsidR="0088305D">
              <w:rPr>
                <w:rFonts w:cstheme="minorHAnsi"/>
                <w:color w:val="000000" w:themeColor="text1"/>
                <w:sz w:val="20"/>
                <w:szCs w:val="20"/>
              </w:rPr>
              <w:t xml:space="preserve"> </w:t>
            </w:r>
            <w:r w:rsidR="00D124DD">
              <w:rPr>
                <w:rFonts w:cstheme="minorHAnsi"/>
                <w:color w:val="000000" w:themeColor="text1"/>
                <w:sz w:val="20"/>
                <w:szCs w:val="20"/>
              </w:rPr>
              <w:t>and Chang</w:t>
            </w:r>
            <w:r w:rsidR="000F5D45">
              <w:rPr>
                <w:rFonts w:cstheme="minorHAnsi"/>
                <w:color w:val="000000" w:themeColor="text1"/>
                <w:sz w:val="20"/>
                <w:szCs w:val="20"/>
              </w:rPr>
              <w:fldChar w:fldCharType="begin"/>
            </w:r>
            <w:r w:rsidR="00387677">
              <w:rPr>
                <w:rFonts w:cstheme="minorHAnsi"/>
                <w:color w:val="000000" w:themeColor="text1"/>
                <w:sz w:val="20"/>
                <w:szCs w:val="20"/>
              </w:rPr>
              <w:instrText xml:space="preserve"> ADDIN EN.CITE &lt;EndNote&gt;&lt;Cite&gt;&lt;Author&gt;Cooper&lt;/Author&gt;&lt;Year&gt;2016&lt;/Year&gt;&lt;RecNum&gt;310&lt;/RecNum&gt;&lt;DisplayText&gt;&lt;style face="superscript"&gt;61&lt;/style&gt;&lt;/DisplayText&gt;&lt;record&gt;&lt;rec-number&gt;310&lt;/rec-number&gt;&lt;foreign-keys&gt;&lt;key app="EN" db-id="verf9fw2pd0wzpee9zpv9zw42rp5rsfr5x5f" timestamp="1551427088"&gt;310&lt;/key&gt;&lt;/foreign-keys&gt;&lt;ref-type name="Journal Article"&gt;17&lt;/ref-type&gt;&lt;contributors&gt;&lt;authors&gt;&lt;author&gt;Cooper, K. L.&lt;/author&gt;&lt;author&gt;Chang, E.&lt;/author&gt;&lt;/authors&gt;&lt;/contributors&gt;&lt;auth-address&gt;School of Health Science, Pacific Adventist University, Papua New Guinea, Guinea&amp;#xD;School of Nursing and Midwifery, University of Western Sydney, Australia&lt;/auth-address&gt;&lt;titles&gt;&lt;title&gt;Undergraduate nurse students&amp;apos; perspectives of spiritual care education in an Australian context&lt;/title&gt;&lt;secondary-title&gt;Nurse Education Today&lt;/secondary-title&gt;&lt;/titles&gt;&lt;periodical&gt;&lt;full-title&gt;Nurse Education Today&lt;/full-title&gt;&lt;/periodical&gt;&lt;pages&gt;74-78&lt;/pages&gt;&lt;volume&gt;44&lt;/volume&gt;&lt;keywords&gt;&lt;keyword&gt;Education&lt;/keyword&gt;&lt;keyword&gt;Holistic care&lt;/keyword&gt;&lt;keyword&gt;Spiritual care&lt;/keyword&gt;&lt;keyword&gt;Undergraduate nurses&lt;/keyword&gt;&lt;/keywords&gt;&lt;dates&gt;&lt;year&gt;2016&lt;/year&gt;&lt;/dates&gt;&lt;work-type&gt;Article&lt;/work-type&gt;&lt;urls&gt;&lt;related-urls&gt;&lt;url&gt;https://www.scopus.com/inward/record.uri?eid=2-s2.0-84971475838&amp;amp;doi=10.1016%2fj.nedt.2016.05.020&amp;amp;partnerID=40&amp;amp;md5=0a1495e319a66ab815fd1dbe32b8d931&lt;/url&gt;&lt;url&gt;https://www-sciencedirect-com.ezproxy1.library.usyd.edu.au/science/article/pii/S0260691716300788&lt;/url&gt;&lt;url&gt;https://ac.els-cdn.com/S0260691716300788/1-s2.0-S0260691716300788-main.pdf?_tid=52f65f3e-142f-4f09-8aeb-a244525beba0&amp;amp;acdnat=1551480348_61035734848761c8d351bb90001a48b7&lt;/url&gt;&lt;/related-urls&gt;&lt;/urls&gt;&lt;electronic-resource-num&gt;10.1016/j.nedt.2016.05.020&lt;/electronic-resource-num&gt;&lt;remote-database-name&gt;Scopus&lt;/remote-database-name&gt;&lt;/record&gt;&lt;/Cite&gt;&lt;/EndNote&gt;</w:instrText>
            </w:r>
            <w:r w:rsidR="000F5D45">
              <w:rPr>
                <w:rFonts w:cstheme="minorHAnsi"/>
                <w:color w:val="000000" w:themeColor="text1"/>
                <w:sz w:val="20"/>
                <w:szCs w:val="20"/>
              </w:rPr>
              <w:fldChar w:fldCharType="separate"/>
            </w:r>
            <w:r w:rsidR="00393F2A" w:rsidRPr="00393F2A">
              <w:rPr>
                <w:rFonts w:cstheme="minorHAnsi"/>
                <w:noProof/>
                <w:color w:val="000000" w:themeColor="text1"/>
                <w:sz w:val="20"/>
                <w:szCs w:val="20"/>
                <w:vertAlign w:val="superscript"/>
              </w:rPr>
              <w:t>61</w:t>
            </w:r>
            <w:r w:rsidR="000F5D45">
              <w:rPr>
                <w:rFonts w:cstheme="minorHAnsi"/>
                <w:color w:val="000000" w:themeColor="text1"/>
                <w:sz w:val="20"/>
                <w:szCs w:val="20"/>
              </w:rPr>
              <w:fldChar w:fldCharType="end"/>
            </w:r>
            <w:r w:rsidR="00AF16B6">
              <w:rPr>
                <w:rFonts w:cstheme="minorHAnsi"/>
                <w:color w:val="000000" w:themeColor="text1"/>
                <w:sz w:val="20"/>
                <w:szCs w:val="20"/>
              </w:rPr>
              <w:t xml:space="preserve"> (spiritual care)</w:t>
            </w:r>
          </w:p>
        </w:tc>
      </w:tr>
      <w:tr w:rsidR="00260F29" w:rsidRPr="00260F29" w14:paraId="2A427272" w14:textId="77777777" w:rsidTr="00CF7A4E">
        <w:tc>
          <w:tcPr>
            <w:tcW w:w="1413" w:type="dxa"/>
          </w:tcPr>
          <w:p w14:paraId="4FAAAF14" w14:textId="43C996A4" w:rsidR="00B16B0F" w:rsidRPr="00260F29" w:rsidRDefault="00B16B0F" w:rsidP="009812F6">
            <w:pPr>
              <w:spacing w:before="40" w:after="40"/>
              <w:rPr>
                <w:rFonts w:cstheme="minorHAnsi"/>
                <w:color w:val="000000" w:themeColor="text1"/>
                <w:sz w:val="20"/>
                <w:szCs w:val="20"/>
              </w:rPr>
            </w:pPr>
            <w:r w:rsidRPr="00260F29">
              <w:rPr>
                <w:rFonts w:cstheme="minorHAnsi"/>
                <w:color w:val="000000" w:themeColor="text1"/>
                <w:sz w:val="20"/>
                <w:szCs w:val="20"/>
              </w:rPr>
              <w:t>Intercultural</w:t>
            </w:r>
          </w:p>
        </w:tc>
        <w:tc>
          <w:tcPr>
            <w:tcW w:w="4111" w:type="dxa"/>
          </w:tcPr>
          <w:p w14:paraId="620B7D90" w14:textId="241C8CB0" w:rsidR="00B16B0F" w:rsidRPr="00260F29" w:rsidRDefault="00B16B0F" w:rsidP="00387677">
            <w:pPr>
              <w:spacing w:before="40" w:after="40"/>
              <w:rPr>
                <w:rFonts w:cstheme="minorHAnsi"/>
                <w:color w:val="000000" w:themeColor="text1"/>
                <w:sz w:val="20"/>
                <w:szCs w:val="20"/>
              </w:rPr>
            </w:pPr>
            <w:r w:rsidRPr="00260F29">
              <w:rPr>
                <w:rFonts w:cstheme="minorHAnsi"/>
                <w:color w:val="000000" w:themeColor="text1"/>
                <w:sz w:val="20"/>
                <w:szCs w:val="20"/>
              </w:rPr>
              <w:t>Strategies used by nurses, academics and students to overcome intercultural communication challenges. Focus groups, purposive sampling from one university and one tertiary hospital</w:t>
            </w:r>
            <w:r w:rsidR="00454B69">
              <w:rPr>
                <w:rFonts w:cstheme="minorHAnsi"/>
                <w:color w:val="000000" w:themeColor="text1"/>
                <w:sz w:val="20"/>
                <w:szCs w:val="20"/>
              </w:rPr>
              <w:t>.</w:t>
            </w:r>
            <w:r w:rsidR="0019572E" w:rsidRPr="00260F29">
              <w:rPr>
                <w:rFonts w:cstheme="minorHAnsi"/>
                <w:color w:val="000000" w:themeColor="text1"/>
                <w:sz w:val="20"/>
                <w:szCs w:val="20"/>
              </w:rPr>
              <w:fldChar w:fldCharType="begin">
                <w:fldData xml:space="preserve">PEVuZE5vdGU+PENpdGU+PEF1dGhvcj5IZW5kZXJzb248L0F1dGhvcj48WWVhcj4yMDE2PC9ZZWFy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</w:fldData>
              </w:fldChar>
            </w:r>
            <w:r w:rsidR="00387677">
              <w:rPr>
                <w:rFonts w:cstheme="minorHAnsi"/>
                <w:color w:val="000000" w:themeColor="text1"/>
                <w:sz w:val="20"/>
                <w:szCs w:val="20"/>
              </w:rPr>
              <w:instrText xml:space="preserve"> ADDIN EN.CITE </w:instrText>
            </w:r>
            <w:r w:rsidR="00387677">
              <w:rPr>
                <w:rFonts w:cstheme="minorHAnsi"/>
                <w:color w:val="000000" w:themeColor="text1"/>
                <w:sz w:val="20"/>
                <w:szCs w:val="20"/>
              </w:rPr>
              <w:fldChar w:fldCharType="begin">
                <w:fldData xml:space="preserve">PEVuZE5vdGU+PENpdGU+PEF1dGhvcj5IZW5kZXJzb248L0F1dGhvcj48WWVhcj4yMDE2PC9ZZWFy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</w:fldData>
              </w:fldChar>
            </w:r>
            <w:r w:rsidR="00387677">
              <w:rPr>
                <w:rFonts w:cstheme="minorHAnsi"/>
                <w:color w:val="000000" w:themeColor="text1"/>
                <w:sz w:val="20"/>
                <w:szCs w:val="20"/>
              </w:rPr>
              <w:instrText xml:space="preserve"> ADDIN EN.CITE.DATA </w:instrText>
            </w:r>
            <w:r w:rsidR="00387677">
              <w:rPr>
                <w:rFonts w:cstheme="minorHAnsi"/>
                <w:color w:val="000000" w:themeColor="text1"/>
                <w:sz w:val="20"/>
                <w:szCs w:val="20"/>
              </w:rPr>
            </w:r>
            <w:r w:rsidR="00387677">
              <w:rPr>
                <w:rFonts w:cstheme="minorHAnsi"/>
                <w:color w:val="000000" w:themeColor="text1"/>
                <w:sz w:val="20"/>
                <w:szCs w:val="20"/>
              </w:rPr>
              <w:fldChar w:fldCharType="end"/>
            </w:r>
            <w:r w:rsidR="0019572E" w:rsidRPr="00260F29">
              <w:rPr>
                <w:rFonts w:cstheme="minorHAnsi"/>
                <w:color w:val="000000" w:themeColor="text1"/>
                <w:sz w:val="20"/>
                <w:szCs w:val="20"/>
              </w:rPr>
            </w:r>
            <w:r w:rsidR="0019572E" w:rsidRPr="00260F29">
              <w:rPr>
                <w:rFonts w:cstheme="minorHAnsi"/>
                <w:color w:val="000000" w:themeColor="text1"/>
                <w:sz w:val="20"/>
                <w:szCs w:val="20"/>
              </w:rPr>
              <w:fldChar w:fldCharType="separate"/>
            </w:r>
            <w:r w:rsidR="00393F2A" w:rsidRPr="00393F2A">
              <w:rPr>
                <w:rFonts w:cstheme="minorHAnsi"/>
                <w:noProof/>
                <w:color w:val="000000" w:themeColor="text1"/>
                <w:sz w:val="20"/>
                <w:szCs w:val="20"/>
                <w:vertAlign w:val="superscript"/>
              </w:rPr>
              <w:t>52</w:t>
            </w:r>
            <w:r w:rsidR="0019572E" w:rsidRPr="00260F29">
              <w:rPr>
                <w:rFonts w:cstheme="minorHAnsi"/>
                <w:color w:val="000000" w:themeColor="text1"/>
                <w:sz w:val="20"/>
                <w:szCs w:val="20"/>
              </w:rPr>
              <w:fldChar w:fldCharType="end"/>
            </w:r>
          </w:p>
        </w:tc>
        <w:tc>
          <w:tcPr>
            <w:tcW w:w="1559" w:type="dxa"/>
          </w:tcPr>
          <w:p w14:paraId="6DDCDB58" w14:textId="77777777" w:rsidR="00B16B0F" w:rsidRPr="00260F29" w:rsidRDefault="00B16B0F" w:rsidP="009812F6">
            <w:pPr>
              <w:spacing w:before="40" w:after="40"/>
              <w:rPr>
                <w:rFonts w:cstheme="minorHAnsi"/>
                <w:color w:val="000000" w:themeColor="text1"/>
                <w:sz w:val="20"/>
                <w:szCs w:val="20"/>
              </w:rPr>
            </w:pPr>
            <w:r w:rsidRPr="00260F29">
              <w:rPr>
                <w:rFonts w:cstheme="minorHAnsi"/>
                <w:color w:val="000000" w:themeColor="text1"/>
                <w:sz w:val="20"/>
                <w:szCs w:val="20"/>
              </w:rPr>
              <w:t>n=19 facilitators</w:t>
            </w:r>
          </w:p>
          <w:p w14:paraId="4CD7BD99" w14:textId="77777777" w:rsidR="00B16B0F" w:rsidRPr="00260F29" w:rsidRDefault="00B16B0F" w:rsidP="009812F6">
            <w:pPr>
              <w:spacing w:before="40" w:after="40"/>
              <w:rPr>
                <w:rFonts w:cstheme="minorHAnsi"/>
                <w:color w:val="000000" w:themeColor="text1"/>
                <w:sz w:val="20"/>
                <w:szCs w:val="20"/>
              </w:rPr>
            </w:pPr>
            <w:r w:rsidRPr="00260F29">
              <w:rPr>
                <w:rFonts w:cstheme="minorHAnsi"/>
                <w:color w:val="000000" w:themeColor="text1"/>
                <w:sz w:val="20"/>
                <w:szCs w:val="20"/>
              </w:rPr>
              <w:t>n=5 RNs</w:t>
            </w:r>
          </w:p>
          <w:p w14:paraId="0B916F87" w14:textId="5F990E96" w:rsidR="00B16B0F" w:rsidRPr="00260F29" w:rsidRDefault="00B16B0F" w:rsidP="009812F6">
            <w:pPr>
              <w:spacing w:before="40" w:after="40"/>
              <w:rPr>
                <w:rFonts w:cstheme="minorHAnsi"/>
                <w:color w:val="000000" w:themeColor="text1"/>
                <w:sz w:val="20"/>
                <w:szCs w:val="20"/>
              </w:rPr>
            </w:pPr>
            <w:r w:rsidRPr="00260F29">
              <w:rPr>
                <w:rFonts w:cstheme="minorHAnsi"/>
                <w:color w:val="000000" w:themeColor="text1"/>
                <w:sz w:val="20"/>
                <w:szCs w:val="20"/>
              </w:rPr>
              <w:t xml:space="preserve">n=10 </w:t>
            </w:r>
            <w:r w:rsidR="00247341">
              <w:rPr>
                <w:rFonts w:cstheme="minorHAnsi"/>
                <w:color w:val="000000" w:themeColor="text1"/>
                <w:sz w:val="20"/>
                <w:szCs w:val="20"/>
              </w:rPr>
              <w:t>student RN</w:t>
            </w:r>
            <w:r w:rsidRPr="00260F29">
              <w:rPr>
                <w:rFonts w:cstheme="minorHAnsi"/>
                <w:color w:val="000000" w:themeColor="text1"/>
                <w:sz w:val="20"/>
                <w:szCs w:val="20"/>
              </w:rPr>
              <w:t>s</w:t>
            </w:r>
          </w:p>
          <w:p w14:paraId="65703275" w14:textId="5F219D22" w:rsidR="00B16B0F" w:rsidRPr="00260F29" w:rsidRDefault="00B16B0F" w:rsidP="009812F6">
            <w:pPr>
              <w:spacing w:before="40" w:after="40"/>
              <w:rPr>
                <w:rFonts w:cstheme="minorHAnsi"/>
                <w:color w:val="000000" w:themeColor="text1"/>
                <w:sz w:val="20"/>
                <w:szCs w:val="20"/>
              </w:rPr>
            </w:pPr>
            <w:r w:rsidRPr="00260F29">
              <w:rPr>
                <w:rFonts w:cstheme="minorHAnsi"/>
                <w:color w:val="000000" w:themeColor="text1"/>
                <w:sz w:val="20"/>
                <w:szCs w:val="20"/>
              </w:rPr>
              <w:t>n=7</w:t>
            </w:r>
            <w:r w:rsidR="00FB1CD7">
              <w:rPr>
                <w:rFonts w:cstheme="minorHAnsi"/>
                <w:color w:val="000000" w:themeColor="text1"/>
                <w:sz w:val="20"/>
                <w:szCs w:val="20"/>
              </w:rPr>
              <w:t xml:space="preserve"> </w:t>
            </w:r>
            <w:r w:rsidRPr="00260F29">
              <w:rPr>
                <w:rFonts w:cstheme="minorHAnsi"/>
                <w:color w:val="000000" w:themeColor="text1"/>
                <w:sz w:val="20"/>
                <w:szCs w:val="20"/>
              </w:rPr>
              <w:t>academics</w:t>
            </w:r>
          </w:p>
        </w:tc>
        <w:tc>
          <w:tcPr>
            <w:tcW w:w="5245" w:type="dxa"/>
          </w:tcPr>
          <w:p w14:paraId="1C4C96FC" w14:textId="402C7993" w:rsidR="00B16B0F" w:rsidRPr="00260F29" w:rsidRDefault="00B16B0F" w:rsidP="009812F6">
            <w:pPr>
              <w:spacing w:before="40" w:after="40"/>
              <w:rPr>
                <w:rFonts w:cstheme="minorHAnsi"/>
                <w:color w:val="000000" w:themeColor="text1"/>
                <w:sz w:val="20"/>
                <w:szCs w:val="20"/>
              </w:rPr>
            </w:pPr>
            <w:r w:rsidRPr="00260F29">
              <w:rPr>
                <w:rFonts w:cstheme="minorHAnsi"/>
                <w:color w:val="000000" w:themeColor="text1"/>
                <w:sz w:val="20"/>
                <w:szCs w:val="20"/>
              </w:rPr>
              <w:t>Four themes 1) prejudices based on cultural diversity 2) unfamiliarity with cultural boundaries 3) stereotyping cultural behaviours 4) difficult</w:t>
            </w:r>
            <w:r w:rsidR="0008030A">
              <w:rPr>
                <w:rFonts w:cstheme="minorHAnsi"/>
                <w:color w:val="000000" w:themeColor="text1"/>
                <w:sz w:val="20"/>
                <w:szCs w:val="20"/>
              </w:rPr>
              <w:t>y</w:t>
            </w:r>
            <w:r w:rsidRPr="00260F29">
              <w:rPr>
                <w:rFonts w:cstheme="minorHAnsi"/>
                <w:color w:val="000000" w:themeColor="text1"/>
                <w:sz w:val="20"/>
                <w:szCs w:val="20"/>
              </w:rPr>
              <w:t xml:space="preserve"> understanding English. Strategies to overcome cultural challenges included, cultural validation, seeking clarification and acquiring cultural knowledge</w:t>
            </w:r>
            <w:r w:rsidR="00F7483A">
              <w:rPr>
                <w:rFonts w:cstheme="minorHAnsi"/>
                <w:color w:val="000000" w:themeColor="text1"/>
                <w:sz w:val="20"/>
                <w:szCs w:val="20"/>
              </w:rPr>
              <w:t>.</w:t>
            </w:r>
          </w:p>
        </w:tc>
        <w:tc>
          <w:tcPr>
            <w:tcW w:w="2268" w:type="dxa"/>
          </w:tcPr>
          <w:p w14:paraId="421CE882" w14:textId="3DBDCE66" w:rsidR="00B16B0F" w:rsidRDefault="00E8339C" w:rsidP="009812F6">
            <w:pPr>
              <w:spacing w:before="40" w:after="40"/>
              <w:rPr>
                <w:rFonts w:cstheme="minorHAnsi"/>
                <w:color w:val="000000" w:themeColor="text1"/>
                <w:sz w:val="20"/>
                <w:szCs w:val="20"/>
              </w:rPr>
            </w:pPr>
            <w:r>
              <w:rPr>
                <w:rFonts w:cstheme="minorHAnsi"/>
                <w:color w:val="000000" w:themeColor="text1"/>
                <w:sz w:val="20"/>
                <w:szCs w:val="20"/>
              </w:rPr>
              <w:t>Jacob</w:t>
            </w:r>
            <w:r w:rsidR="0088305D">
              <w:rPr>
                <w:rFonts w:cstheme="minorHAnsi"/>
                <w:color w:val="000000" w:themeColor="text1"/>
                <w:sz w:val="20"/>
                <w:szCs w:val="20"/>
              </w:rPr>
              <w:t xml:space="preserve"> et al.</w:t>
            </w:r>
            <w:r w:rsidR="000F5D45">
              <w:rPr>
                <w:rFonts w:cstheme="minorHAnsi"/>
                <w:color w:val="000000" w:themeColor="text1"/>
                <w:sz w:val="20"/>
                <w:szCs w:val="20"/>
              </w:rPr>
              <w:fldChar w:fldCharType="begin"/>
            </w:r>
            <w:r w:rsidR="00393F2A">
              <w:rPr>
                <w:rFonts w:cstheme="minorHAnsi"/>
                <w:color w:val="000000" w:themeColor="text1"/>
                <w:sz w:val="20"/>
                <w:szCs w:val="20"/>
              </w:rPr>
              <w:instrText xml:space="preserve"> ADDIN EN.CITE &lt;EndNote&gt;&lt;Cite&gt;&lt;Author&gt;Jacob&lt;/Author&gt;&lt;Year&gt;2016&lt;/Year&gt;&lt;RecNum&gt;444&lt;/RecNum&gt;&lt;DisplayText&gt;&lt;style face="superscript"&gt;54&lt;/style&gt;&lt;/DisplayText&gt;&lt;record&gt;&lt;rec-number&gt;444&lt;/rec-number&gt;&lt;foreign-keys&gt;&lt;key app="EN" db-id="fw5v9sxaswesdue25vq552xwa9ae5zv2xapp" timestamp="1552196107"&gt;444&lt;/key&gt;&lt;/foreign-keys&gt;&lt;ref-type name="Journal Article"&gt;17&lt;/ref-type&gt;&lt;contributors&gt;&lt;authors&gt;&lt;author&gt;Jacob, Elisabeth&lt;/author&gt;&lt;author&gt;Raymond, Anita&lt;/author&gt;&lt;author&gt;Jones, Janet&lt;/author&gt;&lt;author&gt;Jacob, Alycia&lt;/author&gt;&lt;author&gt;Drysdale, Marlene&lt;/author&gt;&lt;author&gt;Isaacs, Anton Neville&lt;/author&gt;&lt;/authors&gt;&lt;/contributors&gt;&lt;titles&gt;&lt;title&gt;Exploration of nursing degree students’ content expectations of a dedicated Indigenous health unit&lt;/title&gt;&lt;secondary-title&gt;Collegian&lt;/secondary-title&gt;&lt;/titles&gt;&lt;periodical&gt;&lt;full-title&gt;Collegian&lt;/full-title&gt;&lt;/periodical&gt;&lt;pages&gt;313-319&lt;/pages&gt;&lt;volume&gt;23&lt;/volume&gt;&lt;number&gt;3&lt;/number&gt;&lt;keywords&gt;&lt;keyword&gt;Cultural competence&lt;/keyword&gt;&lt;keyword&gt;Nursing student&lt;/keyword&gt;&lt;keyword&gt;Aboriginal and Torres Strait Islander population&lt;/keyword&gt;&lt;keyword&gt;Practice readiness&lt;/keyword&gt;&lt;keyword&gt;Content analysis&lt;/keyword&gt;&lt;/keywords&gt;&lt;dates&gt;&lt;year&gt;2016&lt;/year&gt;&lt;pub-dates&gt;&lt;date&gt;2016/09/01&amp;#xD;//&lt;/date&gt;&lt;/pub-dates&gt;&lt;/dates&gt;&lt;isbn&gt;1322-7696&lt;/isbn&gt;&lt;urls&gt;&lt;related-urls&gt;&lt;url&gt;https://www.clinicalkey.com.au/nursing/#!/content/1-s2.0-S1322769615000499&lt;/url&gt;&lt;url&gt;https://ac.els-cdn.com/S1322769615000499/1-s2.0-S1322769615000499-main.pdf?_tid=4a1d7118-b7bf-4245-9419-6c4fc59985bd&amp;amp;acdnat=1551654478_a40f56fc6f50022e6168cc7658597adb&lt;/url&gt;&lt;/related-urls&gt;&lt;/urls&gt;&lt;custom1&gt;1-s2.0-S1322769615000499&lt;/custom1&gt;&lt;electronic-resource-num&gt;http://dx.doi.org/10.1016/j.colegn.2015.06.001&lt;/electronic-resource-num&gt;&lt;/record&gt;&lt;/Cite&gt;&lt;/EndNote&gt;</w:instrText>
            </w:r>
            <w:r w:rsidR="000F5D45">
              <w:rPr>
                <w:rFonts w:cstheme="minorHAnsi"/>
                <w:color w:val="000000" w:themeColor="text1"/>
                <w:sz w:val="20"/>
                <w:szCs w:val="20"/>
              </w:rPr>
              <w:fldChar w:fldCharType="separate"/>
            </w:r>
            <w:r w:rsidR="00393F2A" w:rsidRPr="00393F2A">
              <w:rPr>
                <w:rFonts w:cstheme="minorHAnsi"/>
                <w:noProof/>
                <w:color w:val="000000" w:themeColor="text1"/>
                <w:sz w:val="20"/>
                <w:szCs w:val="20"/>
                <w:vertAlign w:val="superscript"/>
              </w:rPr>
              <w:t>54</w:t>
            </w:r>
            <w:r w:rsidR="000F5D45">
              <w:rPr>
                <w:rFonts w:cstheme="minorHAnsi"/>
                <w:color w:val="000000" w:themeColor="text1"/>
                <w:sz w:val="20"/>
                <w:szCs w:val="20"/>
              </w:rPr>
              <w:fldChar w:fldCharType="end"/>
            </w:r>
          </w:p>
          <w:p w14:paraId="26A86E5B" w14:textId="4DA080AE" w:rsidR="00037993" w:rsidRDefault="00E8339C" w:rsidP="009812F6">
            <w:pPr>
              <w:spacing w:before="40" w:after="40"/>
              <w:rPr>
                <w:rFonts w:cstheme="minorHAnsi"/>
                <w:color w:val="000000" w:themeColor="text1"/>
                <w:sz w:val="20"/>
                <w:szCs w:val="20"/>
              </w:rPr>
            </w:pPr>
            <w:r>
              <w:rPr>
                <w:rFonts w:cstheme="minorHAnsi"/>
                <w:color w:val="000000" w:themeColor="text1"/>
                <w:sz w:val="20"/>
                <w:szCs w:val="20"/>
              </w:rPr>
              <w:t>Hunt</w:t>
            </w:r>
            <w:r w:rsidR="0088305D">
              <w:rPr>
                <w:rFonts w:cstheme="minorHAnsi"/>
                <w:color w:val="000000" w:themeColor="text1"/>
                <w:sz w:val="20"/>
                <w:szCs w:val="20"/>
              </w:rPr>
              <w:t xml:space="preserve"> et al.</w:t>
            </w:r>
            <w:r w:rsidR="000F5D45">
              <w:rPr>
                <w:rFonts w:cstheme="minorHAnsi"/>
                <w:color w:val="000000" w:themeColor="text1"/>
                <w:sz w:val="20"/>
                <w:szCs w:val="20"/>
              </w:rPr>
              <w:fldChar w:fldCharType="begin">
                <w:fldData xml:space="preserve">PEVuZE5vdGU+PENpdGU+PEF1dGhvcj5IdW50PC9BdXRob3I+PFllYXI+MjAxNTwvWWVhcj48UmVj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</w:fldData>
              </w:fldChar>
            </w:r>
            <w:r w:rsidR="00387677">
              <w:rPr>
                <w:rFonts w:cstheme="minorHAnsi"/>
                <w:color w:val="000000" w:themeColor="text1"/>
                <w:sz w:val="20"/>
                <w:szCs w:val="20"/>
              </w:rPr>
              <w:instrText xml:space="preserve"> ADDIN EN.CITE </w:instrText>
            </w:r>
            <w:r w:rsidR="00387677">
              <w:rPr>
                <w:rFonts w:cstheme="minorHAnsi"/>
                <w:color w:val="000000" w:themeColor="text1"/>
                <w:sz w:val="20"/>
                <w:szCs w:val="20"/>
              </w:rPr>
              <w:fldChar w:fldCharType="begin">
                <w:fldData xml:space="preserve">PEVuZE5vdGU+PENpdGU+PEF1dGhvcj5IdW50PC9BdXRob3I+PFllYXI+MjAxNTwvWWVhcj48UmVj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</w:fldData>
              </w:fldChar>
            </w:r>
            <w:r w:rsidR="00387677">
              <w:rPr>
                <w:rFonts w:cstheme="minorHAnsi"/>
                <w:color w:val="000000" w:themeColor="text1"/>
                <w:sz w:val="20"/>
                <w:szCs w:val="20"/>
              </w:rPr>
              <w:instrText xml:space="preserve"> ADDIN EN.CITE.DATA </w:instrText>
            </w:r>
            <w:r w:rsidR="00387677">
              <w:rPr>
                <w:rFonts w:cstheme="minorHAnsi"/>
                <w:color w:val="000000" w:themeColor="text1"/>
                <w:sz w:val="20"/>
                <w:szCs w:val="20"/>
              </w:rPr>
            </w:r>
            <w:r w:rsidR="00387677">
              <w:rPr>
                <w:rFonts w:cstheme="minorHAnsi"/>
                <w:color w:val="000000" w:themeColor="text1"/>
                <w:sz w:val="20"/>
                <w:szCs w:val="20"/>
              </w:rPr>
              <w:fldChar w:fldCharType="end"/>
            </w:r>
            <w:r w:rsidR="000F5D45">
              <w:rPr>
                <w:rFonts w:cstheme="minorHAnsi"/>
                <w:color w:val="000000" w:themeColor="text1"/>
                <w:sz w:val="20"/>
                <w:szCs w:val="20"/>
              </w:rPr>
            </w:r>
            <w:r w:rsidR="000F5D45">
              <w:rPr>
                <w:rFonts w:cstheme="minorHAnsi"/>
                <w:color w:val="000000" w:themeColor="text1"/>
                <w:sz w:val="20"/>
                <w:szCs w:val="20"/>
              </w:rPr>
              <w:fldChar w:fldCharType="separate"/>
            </w:r>
            <w:r w:rsidR="00393F2A" w:rsidRPr="00393F2A">
              <w:rPr>
                <w:rFonts w:cstheme="minorHAnsi"/>
                <w:noProof/>
                <w:color w:val="000000" w:themeColor="text1"/>
                <w:sz w:val="20"/>
                <w:szCs w:val="20"/>
                <w:vertAlign w:val="superscript"/>
              </w:rPr>
              <w:t>53</w:t>
            </w:r>
            <w:r w:rsidR="000F5D45">
              <w:rPr>
                <w:rFonts w:cstheme="minorHAnsi"/>
                <w:color w:val="000000" w:themeColor="text1"/>
                <w:sz w:val="20"/>
                <w:szCs w:val="20"/>
              </w:rPr>
              <w:fldChar w:fldCharType="end"/>
            </w:r>
          </w:p>
          <w:p w14:paraId="41490B47" w14:textId="2FB8DE37" w:rsidR="00FB1CD7" w:rsidRPr="00260F29" w:rsidRDefault="00E8339C" w:rsidP="00387677">
            <w:pPr>
              <w:spacing w:before="40" w:after="40"/>
              <w:rPr>
                <w:rFonts w:cstheme="minorHAnsi"/>
                <w:color w:val="000000" w:themeColor="text1"/>
                <w:sz w:val="20"/>
                <w:szCs w:val="20"/>
              </w:rPr>
            </w:pPr>
            <w:r>
              <w:rPr>
                <w:rFonts w:cstheme="minorHAnsi"/>
                <w:noProof/>
                <w:color w:val="000000" w:themeColor="text1"/>
                <w:sz w:val="20"/>
                <w:szCs w:val="20"/>
              </w:rPr>
              <w:t>Reid Searl</w:t>
            </w:r>
            <w:r w:rsidR="0088305D">
              <w:rPr>
                <w:rFonts w:cstheme="minorHAnsi"/>
                <w:color w:val="000000" w:themeColor="text1"/>
                <w:sz w:val="20"/>
                <w:szCs w:val="20"/>
              </w:rPr>
              <w:t xml:space="preserve"> et al.</w:t>
            </w:r>
            <w:r w:rsidR="000F5D45">
              <w:rPr>
                <w:rFonts w:cstheme="minorHAnsi"/>
                <w:color w:val="000000" w:themeColor="text1"/>
                <w:sz w:val="20"/>
                <w:szCs w:val="20"/>
              </w:rPr>
              <w:fldChar w:fldCharType="begin"/>
            </w:r>
            <w:r w:rsidR="00387677">
              <w:rPr>
                <w:rFonts w:cstheme="minorHAnsi"/>
                <w:color w:val="000000" w:themeColor="text1"/>
                <w:sz w:val="20"/>
                <w:szCs w:val="20"/>
              </w:rPr>
              <w:instrText xml:space="preserve"> ADDIN EN.CITE &lt;EndNote&gt;&lt;Cite&gt;&lt;Author&gt;Reid Searl&lt;/Author&gt;&lt;Year&gt;2014&lt;/Year&gt;&lt;RecNum&gt;184&lt;/RecNum&gt;&lt;DisplayText&gt;&lt;style face="superscript"&gt;62&lt;/style&gt;&lt;/DisplayText&gt;&lt;record&gt;&lt;rec-number&gt;184&lt;/rec-number&gt;&lt;foreign-keys&gt;&lt;key app="EN" db-id="verf9fw2pd0wzpee9zpv9zw42rp5rsfr5x5f" timestamp="1551426871"&gt;184&lt;/key&gt;&lt;/foreign-keys&gt;&lt;ref-type name="Journal Article"&gt;17&lt;/ref-type&gt;&lt;contributors&gt;&lt;authors&gt;&lt;author&gt;Reid Searl, Kerry&lt;/author&gt;&lt;author&gt;McAllister, Margaret&lt;/author&gt;&lt;author&gt;Dwyer, Trudy&lt;/author&gt;&lt;author&gt;Krebs, Katrina Lane&lt;/author&gt;&lt;author&gt;Anderson, Carina&lt;/author&gt;&lt;author&gt;Quinney, Loretto&lt;/author&gt;&lt;author&gt;McLellan, Sandy&lt;/author&gt;&lt;/authors&gt;&lt;/contributors&gt;&lt;titles&gt;&lt;title&gt;Little people, big lessons: An innovative strategy to develop interpersonal skills in undergraduate nursing students&lt;/title&gt;&lt;secondary-title&gt;Nurse Education Today&lt;/secondary-title&gt;&lt;/titles&gt;&lt;periodical&gt;&lt;full-title&gt;Nurse Education Today&lt;/full-title&gt;&lt;/periodical&gt;&lt;pages&gt;1201-1206&lt;/pages&gt;&lt;volume&gt;34&lt;/volume&gt;&lt;number&gt;9&lt;/number&gt;&lt;keywords&gt;&lt;keyword&gt;Child&lt;/keyword&gt;&lt;keyword&gt;Compassion&lt;/keyword&gt;&lt;keyword&gt;Interpersonal nursing&lt;/keyword&gt;&lt;keyword&gt;Peplau&lt;/keyword&gt;&lt;keyword&gt;Puppet&lt;/keyword&gt;&lt;keyword&gt;Pup-Ed (KRS simulation)&lt;/keyword&gt;&lt;keyword&gt;Solution focused nursing&lt;/keyword&gt;&lt;/keywords&gt;&lt;dates&gt;&lt;year&gt;2014&lt;/year&gt;&lt;pub-dates&gt;&lt;date&gt;2014/09/01/&lt;/date&gt;&lt;/pub-dates&gt;&lt;/dates&gt;&lt;isbn&gt;0260-6917&lt;/isbn&gt;&lt;urls&gt;&lt;related-urls&gt;&lt;url&gt;http://www.sciencedirect.com/science/article/pii/S0260691714001154&lt;/url&gt;&lt;url&gt;https://ac.els-cdn.com/S0260691714001154/1-s2.0-S0260691714001154-main.pdf?_tid=9cd46a71-7989-4d73-a6c4-e17b0ffa931a&amp;amp;acdnat=1551481859_7d61e357487b5729eecaa1433466e513&lt;/url&gt;&lt;/related-urls&gt;&lt;/urls&gt;&lt;electronic-resource-num&gt;https://doi.org/10.1016/j.nedt.2014.04.004&lt;/electronic-resource-num&gt;&lt;/record&gt;&lt;/Cite&gt;&lt;/EndNote&gt;</w:instrText>
            </w:r>
            <w:r w:rsidR="000F5D45">
              <w:rPr>
                <w:rFonts w:cstheme="minorHAnsi"/>
                <w:color w:val="000000" w:themeColor="text1"/>
                <w:sz w:val="20"/>
                <w:szCs w:val="20"/>
              </w:rPr>
              <w:fldChar w:fldCharType="separate"/>
            </w:r>
            <w:r w:rsidR="00393F2A" w:rsidRPr="00393F2A">
              <w:rPr>
                <w:rFonts w:cstheme="minorHAnsi"/>
                <w:noProof/>
                <w:color w:val="000000" w:themeColor="text1"/>
                <w:sz w:val="20"/>
                <w:szCs w:val="20"/>
                <w:vertAlign w:val="superscript"/>
              </w:rPr>
              <w:t>62</w:t>
            </w:r>
            <w:r w:rsidR="000F5D45">
              <w:rPr>
                <w:rFonts w:cstheme="minorHAnsi"/>
                <w:color w:val="000000" w:themeColor="text1"/>
                <w:sz w:val="20"/>
                <w:szCs w:val="20"/>
              </w:rPr>
              <w:fldChar w:fldCharType="end"/>
            </w:r>
            <w:r w:rsidR="00E27645">
              <w:rPr>
                <w:rFonts w:cstheme="minorHAnsi"/>
                <w:color w:val="000000" w:themeColor="text1"/>
                <w:sz w:val="20"/>
                <w:szCs w:val="20"/>
              </w:rPr>
              <w:t xml:space="preserve"> </w:t>
            </w:r>
            <w:r w:rsidR="00AF16B6">
              <w:rPr>
                <w:rFonts w:cstheme="minorHAnsi"/>
                <w:color w:val="000000" w:themeColor="text1"/>
                <w:sz w:val="20"/>
                <w:szCs w:val="20"/>
              </w:rPr>
              <w:t>(interpersonal skills)</w:t>
            </w:r>
          </w:p>
        </w:tc>
      </w:tr>
      <w:tr w:rsidR="00FA77A3" w:rsidRPr="00260F29" w14:paraId="1F808312" w14:textId="77777777" w:rsidTr="00CF7A4E">
        <w:tc>
          <w:tcPr>
            <w:tcW w:w="1413" w:type="dxa"/>
          </w:tcPr>
          <w:p w14:paraId="26AE82FF" w14:textId="21D3A5ED" w:rsidR="00FA77A3" w:rsidRPr="00260F29" w:rsidRDefault="00FA77A3" w:rsidP="009812F6">
            <w:pPr>
              <w:spacing w:before="40" w:after="40"/>
              <w:rPr>
                <w:rFonts w:cstheme="minorHAnsi"/>
                <w:color w:val="000000" w:themeColor="text1"/>
                <w:sz w:val="20"/>
                <w:szCs w:val="20"/>
              </w:rPr>
            </w:pPr>
            <w:r>
              <w:rPr>
                <w:rFonts w:cstheme="minorHAnsi"/>
                <w:color w:val="000000" w:themeColor="text1"/>
                <w:sz w:val="20"/>
                <w:szCs w:val="20"/>
              </w:rPr>
              <w:t>Intimate partner violence</w:t>
            </w:r>
          </w:p>
        </w:tc>
        <w:tc>
          <w:tcPr>
            <w:tcW w:w="4111" w:type="dxa"/>
          </w:tcPr>
          <w:p w14:paraId="0FE440E3" w14:textId="7C7E7C30" w:rsidR="00FA77A3" w:rsidRPr="00260F29" w:rsidRDefault="00FA77A3" w:rsidP="00387677">
            <w:pPr>
              <w:spacing w:before="40" w:after="40"/>
              <w:rPr>
                <w:rFonts w:cstheme="minorHAnsi"/>
                <w:color w:val="000000" w:themeColor="text1"/>
                <w:sz w:val="20"/>
                <w:szCs w:val="20"/>
              </w:rPr>
            </w:pPr>
            <w:r w:rsidRPr="00FA77A3">
              <w:rPr>
                <w:rFonts w:cstheme="minorHAnsi"/>
                <w:color w:val="000000" w:themeColor="text1"/>
                <w:sz w:val="20"/>
                <w:szCs w:val="20"/>
              </w:rPr>
              <w:t>Nursing students</w:t>
            </w:r>
            <w:r w:rsidR="0008030A">
              <w:rPr>
                <w:rFonts w:cstheme="minorHAnsi"/>
                <w:color w:val="000000" w:themeColor="text1"/>
                <w:sz w:val="20"/>
                <w:szCs w:val="20"/>
              </w:rPr>
              <w:t>’</w:t>
            </w:r>
            <w:r w:rsidRPr="00FA77A3">
              <w:rPr>
                <w:rFonts w:cstheme="minorHAnsi"/>
                <w:color w:val="000000" w:themeColor="text1"/>
                <w:sz w:val="20"/>
                <w:szCs w:val="20"/>
              </w:rPr>
              <w:t xml:space="preserve"> perceptions and understanding of intimate partner violence</w:t>
            </w:r>
            <w:r>
              <w:rPr>
                <w:rFonts w:cstheme="minorHAnsi"/>
                <w:color w:val="000000" w:themeColor="text1"/>
                <w:sz w:val="20"/>
                <w:szCs w:val="20"/>
              </w:rPr>
              <w:t xml:space="preserve">. Focus group and survey of Bachelor </w:t>
            </w:r>
            <w:r w:rsidR="0008030A">
              <w:rPr>
                <w:rFonts w:cstheme="minorHAnsi"/>
                <w:color w:val="000000" w:themeColor="text1"/>
                <w:sz w:val="20"/>
                <w:szCs w:val="20"/>
              </w:rPr>
              <w:t>of N</w:t>
            </w:r>
            <w:r>
              <w:rPr>
                <w:rFonts w:cstheme="minorHAnsi"/>
                <w:color w:val="000000" w:themeColor="text1"/>
                <w:sz w:val="20"/>
                <w:szCs w:val="20"/>
              </w:rPr>
              <w:t>ursing students</w:t>
            </w:r>
            <w:r w:rsidR="00927F6E">
              <w:rPr>
                <w:rFonts w:cstheme="minorHAnsi"/>
                <w:color w:val="000000" w:themeColor="text1"/>
                <w:sz w:val="20"/>
                <w:szCs w:val="20"/>
              </w:rPr>
              <w:t>.</w:t>
            </w:r>
            <w:r w:rsidR="000F5D45">
              <w:rPr>
                <w:rFonts w:cstheme="minorHAnsi"/>
                <w:color w:val="000000" w:themeColor="text1"/>
                <w:sz w:val="20"/>
                <w:szCs w:val="20"/>
              </w:rPr>
              <w:fldChar w:fldCharType="begin">
                <w:fldData xml:space="preserve">PEVuZE5vdGU+PENpdGU+PEF1dGhvcj5CZWNjYXJpYTwvQXV0aG9yPjxZZWFyPjIwMTM8L1llYXI+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</w:fldData>
              </w:fldChar>
            </w:r>
            <w:r w:rsidR="00387677">
              <w:rPr>
                <w:rFonts w:cstheme="minorHAnsi"/>
                <w:color w:val="000000" w:themeColor="text1"/>
                <w:sz w:val="20"/>
                <w:szCs w:val="20"/>
              </w:rPr>
              <w:instrText xml:space="preserve"> ADDIN EN.CITE </w:instrText>
            </w:r>
            <w:r w:rsidR="00387677">
              <w:rPr>
                <w:rFonts w:cstheme="minorHAnsi"/>
                <w:color w:val="000000" w:themeColor="text1"/>
                <w:sz w:val="20"/>
                <w:szCs w:val="20"/>
              </w:rPr>
              <w:fldChar w:fldCharType="begin">
                <w:fldData xml:space="preserve">PEVuZE5vdGU+PENpdGU+PEF1dGhvcj5CZWNjYXJpYTwvQXV0aG9yPjxZZWFyPjIwMTM8L1llYXI+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</w:fldData>
              </w:fldChar>
            </w:r>
            <w:r w:rsidR="00387677">
              <w:rPr>
                <w:rFonts w:cstheme="minorHAnsi"/>
                <w:color w:val="000000" w:themeColor="text1"/>
                <w:sz w:val="20"/>
                <w:szCs w:val="20"/>
              </w:rPr>
              <w:instrText xml:space="preserve"> ADDIN EN.CITE.DATA </w:instrText>
            </w:r>
            <w:r w:rsidR="00387677">
              <w:rPr>
                <w:rFonts w:cstheme="minorHAnsi"/>
                <w:color w:val="000000" w:themeColor="text1"/>
                <w:sz w:val="20"/>
                <w:szCs w:val="20"/>
              </w:rPr>
            </w:r>
            <w:r w:rsidR="00387677">
              <w:rPr>
                <w:rFonts w:cstheme="minorHAnsi"/>
                <w:color w:val="000000" w:themeColor="text1"/>
                <w:sz w:val="20"/>
                <w:szCs w:val="20"/>
              </w:rPr>
              <w:fldChar w:fldCharType="end"/>
            </w:r>
            <w:r w:rsidR="000F5D45">
              <w:rPr>
                <w:rFonts w:cstheme="minorHAnsi"/>
                <w:color w:val="000000" w:themeColor="text1"/>
                <w:sz w:val="20"/>
                <w:szCs w:val="20"/>
              </w:rPr>
            </w:r>
            <w:r w:rsidR="000F5D45">
              <w:rPr>
                <w:rFonts w:cstheme="minorHAnsi"/>
                <w:color w:val="000000" w:themeColor="text1"/>
                <w:sz w:val="20"/>
                <w:szCs w:val="20"/>
              </w:rPr>
              <w:fldChar w:fldCharType="separate"/>
            </w:r>
            <w:r w:rsidR="00393F2A" w:rsidRPr="00393F2A">
              <w:rPr>
                <w:rFonts w:cstheme="minorHAnsi"/>
                <w:noProof/>
                <w:color w:val="000000" w:themeColor="text1"/>
                <w:sz w:val="20"/>
                <w:szCs w:val="20"/>
                <w:vertAlign w:val="superscript"/>
              </w:rPr>
              <w:t>63</w:t>
            </w:r>
            <w:r w:rsidR="000F5D45">
              <w:rPr>
                <w:rFonts w:cstheme="minorHAnsi"/>
                <w:color w:val="000000" w:themeColor="text1"/>
                <w:sz w:val="20"/>
                <w:szCs w:val="20"/>
              </w:rPr>
              <w:fldChar w:fldCharType="end"/>
            </w:r>
          </w:p>
        </w:tc>
        <w:tc>
          <w:tcPr>
            <w:tcW w:w="1559" w:type="dxa"/>
          </w:tcPr>
          <w:p w14:paraId="4DB8E536" w14:textId="1DE716EE" w:rsidR="00FA77A3" w:rsidRDefault="00CF7A4E" w:rsidP="009812F6">
            <w:pPr>
              <w:spacing w:before="40" w:after="40"/>
              <w:rPr>
                <w:rFonts w:cstheme="minorHAnsi"/>
                <w:color w:val="000000" w:themeColor="text1"/>
                <w:sz w:val="20"/>
                <w:szCs w:val="20"/>
              </w:rPr>
            </w:pPr>
            <w:r>
              <w:rPr>
                <w:rFonts w:cstheme="minorHAnsi"/>
                <w:color w:val="000000" w:themeColor="text1"/>
                <w:sz w:val="20"/>
                <w:szCs w:val="20"/>
              </w:rPr>
              <w:t xml:space="preserve">Focus group </w:t>
            </w:r>
            <w:r w:rsidR="00DE2759">
              <w:rPr>
                <w:rFonts w:cstheme="minorHAnsi"/>
                <w:color w:val="000000" w:themeColor="text1"/>
                <w:sz w:val="20"/>
                <w:szCs w:val="20"/>
              </w:rPr>
              <w:t>n=27</w:t>
            </w:r>
          </w:p>
          <w:p w14:paraId="429A0C8C" w14:textId="2FD5C77F" w:rsidR="00FA77A3" w:rsidRPr="00260F29" w:rsidRDefault="00CF7A4E" w:rsidP="009812F6">
            <w:pPr>
              <w:spacing w:before="40" w:after="40"/>
              <w:rPr>
                <w:rFonts w:cstheme="minorHAnsi"/>
                <w:color w:val="000000" w:themeColor="text1"/>
                <w:sz w:val="20"/>
                <w:szCs w:val="20"/>
              </w:rPr>
            </w:pPr>
            <w:r>
              <w:rPr>
                <w:rFonts w:cstheme="minorHAnsi"/>
                <w:color w:val="000000" w:themeColor="text1"/>
                <w:sz w:val="20"/>
                <w:szCs w:val="20"/>
              </w:rPr>
              <w:t xml:space="preserve">Survey </w:t>
            </w:r>
            <w:r w:rsidR="00FA77A3">
              <w:rPr>
                <w:rFonts w:cstheme="minorHAnsi"/>
                <w:color w:val="000000" w:themeColor="text1"/>
                <w:sz w:val="20"/>
                <w:szCs w:val="20"/>
              </w:rPr>
              <w:t>n=58</w:t>
            </w:r>
          </w:p>
        </w:tc>
        <w:tc>
          <w:tcPr>
            <w:tcW w:w="5245" w:type="dxa"/>
          </w:tcPr>
          <w:p w14:paraId="2AE026A9" w14:textId="1BE5C0E5" w:rsidR="00FA77A3" w:rsidRPr="00260F29" w:rsidRDefault="00FA77A3" w:rsidP="009812F6">
            <w:pPr>
              <w:spacing w:before="40" w:after="40"/>
              <w:rPr>
                <w:rFonts w:cstheme="minorHAnsi"/>
                <w:color w:val="000000" w:themeColor="text1"/>
                <w:sz w:val="20"/>
                <w:szCs w:val="20"/>
              </w:rPr>
            </w:pPr>
            <w:r>
              <w:rPr>
                <w:rFonts w:cstheme="minorHAnsi"/>
                <w:color w:val="000000" w:themeColor="text1"/>
                <w:sz w:val="20"/>
                <w:szCs w:val="20"/>
              </w:rPr>
              <w:t xml:space="preserve">Results indicated that student nurses had limited awareness of intimate partner violence and they did not have a clear understanding of </w:t>
            </w:r>
            <w:r w:rsidR="0008030A">
              <w:rPr>
                <w:rFonts w:cstheme="minorHAnsi"/>
                <w:color w:val="000000" w:themeColor="text1"/>
                <w:sz w:val="20"/>
                <w:szCs w:val="20"/>
              </w:rPr>
              <w:t xml:space="preserve">the </w:t>
            </w:r>
            <w:r>
              <w:rPr>
                <w:rFonts w:cstheme="minorHAnsi"/>
                <w:color w:val="000000" w:themeColor="text1"/>
                <w:sz w:val="20"/>
                <w:szCs w:val="20"/>
              </w:rPr>
              <w:t xml:space="preserve">role of a nurse in </w:t>
            </w:r>
            <w:r w:rsidR="005655BF">
              <w:rPr>
                <w:rFonts w:cstheme="minorHAnsi"/>
                <w:color w:val="000000" w:themeColor="text1"/>
                <w:sz w:val="20"/>
                <w:szCs w:val="20"/>
              </w:rPr>
              <w:t>clinically managing IPV. The authors suggest that greater education is required.</w:t>
            </w:r>
          </w:p>
        </w:tc>
        <w:tc>
          <w:tcPr>
            <w:tcW w:w="2268" w:type="dxa"/>
          </w:tcPr>
          <w:p w14:paraId="7437E607" w14:textId="77777777" w:rsidR="00FA77A3" w:rsidRDefault="00FA77A3" w:rsidP="009812F6">
            <w:pPr>
              <w:spacing w:before="40" w:after="40"/>
              <w:rPr>
                <w:rFonts w:cstheme="minorHAnsi"/>
                <w:color w:val="000000" w:themeColor="text1"/>
                <w:sz w:val="20"/>
                <w:szCs w:val="20"/>
              </w:rPr>
            </w:pPr>
          </w:p>
        </w:tc>
      </w:tr>
      <w:tr w:rsidR="00260F29" w:rsidRPr="00260F29" w14:paraId="46B8BF36" w14:textId="77777777" w:rsidTr="00CF7A4E">
        <w:tc>
          <w:tcPr>
            <w:tcW w:w="1413" w:type="dxa"/>
          </w:tcPr>
          <w:p w14:paraId="522D361C" w14:textId="77777777" w:rsidR="00B16B0F" w:rsidRPr="00260F29" w:rsidRDefault="00B16B0F" w:rsidP="009812F6">
            <w:pPr>
              <w:spacing w:before="40" w:after="40"/>
              <w:rPr>
                <w:rFonts w:cstheme="minorHAnsi"/>
                <w:color w:val="000000" w:themeColor="text1"/>
                <w:sz w:val="20"/>
                <w:szCs w:val="20"/>
              </w:rPr>
            </w:pPr>
            <w:r w:rsidRPr="00260F29">
              <w:rPr>
                <w:rFonts w:cstheme="minorHAnsi"/>
                <w:color w:val="000000" w:themeColor="text1"/>
                <w:sz w:val="20"/>
                <w:szCs w:val="20"/>
              </w:rPr>
              <w:t>Medication administration</w:t>
            </w:r>
          </w:p>
        </w:tc>
        <w:tc>
          <w:tcPr>
            <w:tcW w:w="4111" w:type="dxa"/>
          </w:tcPr>
          <w:p w14:paraId="2B81C0F1" w14:textId="62CE63EF" w:rsidR="00B16B0F" w:rsidRPr="00260F29" w:rsidRDefault="00B16B0F" w:rsidP="00387677">
            <w:pPr>
              <w:spacing w:before="40" w:after="40"/>
              <w:rPr>
                <w:rFonts w:cstheme="minorHAnsi"/>
                <w:color w:val="000000" w:themeColor="text1"/>
                <w:sz w:val="20"/>
                <w:szCs w:val="20"/>
              </w:rPr>
            </w:pPr>
            <w:r w:rsidRPr="00260F29">
              <w:rPr>
                <w:rFonts w:cstheme="minorHAnsi"/>
                <w:color w:val="000000" w:themeColor="text1"/>
                <w:sz w:val="20"/>
                <w:szCs w:val="20"/>
              </w:rPr>
              <w:t>An education intervention to improve nursing students’ understanding of medication safety.</w:t>
            </w:r>
            <w:r w:rsidR="00236467" w:rsidRPr="00260F29">
              <w:rPr>
                <w:rFonts w:cstheme="minorHAnsi"/>
                <w:color w:val="000000" w:themeColor="text1"/>
                <w:sz w:val="20"/>
                <w:szCs w:val="20"/>
              </w:rPr>
              <w:t xml:space="preserve"> </w:t>
            </w:r>
            <w:r w:rsidRPr="00260F29">
              <w:rPr>
                <w:rFonts w:cstheme="minorHAnsi"/>
                <w:color w:val="000000" w:themeColor="text1"/>
                <w:sz w:val="20"/>
                <w:szCs w:val="20"/>
              </w:rPr>
              <w:t>Series of short digital recordings as part of a problem</w:t>
            </w:r>
            <w:r w:rsidR="0008030A">
              <w:rPr>
                <w:rFonts w:cstheme="minorHAnsi"/>
                <w:color w:val="000000" w:themeColor="text1"/>
                <w:sz w:val="20"/>
                <w:szCs w:val="20"/>
              </w:rPr>
              <w:t>-</w:t>
            </w:r>
            <w:r w:rsidRPr="00260F29">
              <w:rPr>
                <w:rFonts w:cstheme="minorHAnsi"/>
                <w:color w:val="000000" w:themeColor="text1"/>
                <w:sz w:val="20"/>
                <w:szCs w:val="20"/>
              </w:rPr>
              <w:t>based learning approach. Investigator designed survey</w:t>
            </w:r>
            <w:r w:rsidR="00927F6E">
              <w:rPr>
                <w:rFonts w:cstheme="minorHAnsi"/>
                <w:color w:val="000000" w:themeColor="text1"/>
                <w:sz w:val="20"/>
                <w:szCs w:val="20"/>
              </w:rPr>
              <w:t>.</w:t>
            </w:r>
            <w:r w:rsidR="0019572E" w:rsidRPr="00260F29">
              <w:rPr>
                <w:rFonts w:cstheme="minorHAnsi"/>
                <w:color w:val="000000" w:themeColor="text1"/>
                <w:sz w:val="20"/>
                <w:szCs w:val="20"/>
              </w:rPr>
              <w:fldChar w:fldCharType="begin">
                <w:fldData xml:space="preserve">PEVuZE5vdGU+PENpdGU+PEF1dGhvcj5IZXdpdHQ8L0F1dGhvcj48WWVhcj4yMDE1PC9ZZWFyPjxS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</w:fldData>
              </w:fldChar>
            </w:r>
            <w:r w:rsidR="00387677">
              <w:rPr>
                <w:rFonts w:cstheme="minorHAnsi"/>
                <w:color w:val="000000" w:themeColor="text1"/>
                <w:sz w:val="20"/>
                <w:szCs w:val="20"/>
              </w:rPr>
              <w:instrText xml:space="preserve"> ADDIN EN.CITE </w:instrText>
            </w:r>
            <w:r w:rsidR="00387677">
              <w:rPr>
                <w:rFonts w:cstheme="minorHAnsi"/>
                <w:color w:val="000000" w:themeColor="text1"/>
                <w:sz w:val="20"/>
                <w:szCs w:val="20"/>
              </w:rPr>
              <w:fldChar w:fldCharType="begin">
                <w:fldData xml:space="preserve">PEVuZE5vdGU+PENpdGU+PEF1dGhvcj5IZXdpdHQ8L0F1dGhvcj48WWVhcj4yMDE1PC9ZZWFyPjxS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</w:fldData>
              </w:fldChar>
            </w:r>
            <w:r w:rsidR="00387677">
              <w:rPr>
                <w:rFonts w:cstheme="minorHAnsi"/>
                <w:color w:val="000000" w:themeColor="text1"/>
                <w:sz w:val="20"/>
                <w:szCs w:val="20"/>
              </w:rPr>
              <w:instrText xml:space="preserve"> ADDIN EN.CITE.DATA </w:instrText>
            </w:r>
            <w:r w:rsidR="00387677">
              <w:rPr>
                <w:rFonts w:cstheme="minorHAnsi"/>
                <w:color w:val="000000" w:themeColor="text1"/>
                <w:sz w:val="20"/>
                <w:szCs w:val="20"/>
              </w:rPr>
            </w:r>
            <w:r w:rsidR="00387677">
              <w:rPr>
                <w:rFonts w:cstheme="minorHAnsi"/>
                <w:color w:val="000000" w:themeColor="text1"/>
                <w:sz w:val="20"/>
                <w:szCs w:val="20"/>
              </w:rPr>
              <w:fldChar w:fldCharType="end"/>
            </w:r>
            <w:r w:rsidR="0019572E" w:rsidRPr="00260F29">
              <w:rPr>
                <w:rFonts w:cstheme="minorHAnsi"/>
                <w:color w:val="000000" w:themeColor="text1"/>
                <w:sz w:val="20"/>
                <w:szCs w:val="20"/>
              </w:rPr>
            </w:r>
            <w:r w:rsidR="0019572E" w:rsidRPr="00260F29">
              <w:rPr>
                <w:rFonts w:cstheme="minorHAnsi"/>
                <w:color w:val="000000" w:themeColor="text1"/>
                <w:sz w:val="20"/>
                <w:szCs w:val="20"/>
              </w:rPr>
              <w:fldChar w:fldCharType="separate"/>
            </w:r>
            <w:r w:rsidR="00393F2A" w:rsidRPr="00393F2A">
              <w:rPr>
                <w:rFonts w:cstheme="minorHAnsi"/>
                <w:noProof/>
                <w:color w:val="000000" w:themeColor="text1"/>
                <w:sz w:val="20"/>
                <w:szCs w:val="20"/>
                <w:vertAlign w:val="superscript"/>
              </w:rPr>
              <w:t>46</w:t>
            </w:r>
            <w:r w:rsidR="0019572E" w:rsidRPr="00260F29">
              <w:rPr>
                <w:rFonts w:cstheme="minorHAnsi"/>
                <w:color w:val="000000" w:themeColor="text1"/>
                <w:sz w:val="20"/>
                <w:szCs w:val="20"/>
              </w:rPr>
              <w:fldChar w:fldCharType="end"/>
            </w:r>
          </w:p>
        </w:tc>
        <w:tc>
          <w:tcPr>
            <w:tcW w:w="1559" w:type="dxa"/>
          </w:tcPr>
          <w:p w14:paraId="2BD39F31" w14:textId="7E7FE2E8" w:rsidR="00B16B0F" w:rsidRPr="00260F29" w:rsidRDefault="00B16B0F" w:rsidP="00404CA3">
            <w:pPr>
              <w:spacing w:before="40" w:after="40"/>
              <w:rPr>
                <w:rFonts w:cstheme="minorHAnsi"/>
                <w:color w:val="000000" w:themeColor="text1"/>
                <w:sz w:val="20"/>
                <w:szCs w:val="20"/>
              </w:rPr>
            </w:pPr>
            <w:r w:rsidRPr="00260F29">
              <w:rPr>
                <w:rFonts w:cstheme="minorHAnsi"/>
                <w:color w:val="000000" w:themeColor="text1"/>
                <w:sz w:val="20"/>
                <w:szCs w:val="20"/>
              </w:rPr>
              <w:t>n=28 second</w:t>
            </w:r>
            <w:r w:rsidR="00404CA3">
              <w:rPr>
                <w:rFonts w:cstheme="minorHAnsi"/>
                <w:color w:val="000000" w:themeColor="text1"/>
                <w:sz w:val="20"/>
                <w:szCs w:val="20"/>
              </w:rPr>
              <w:t xml:space="preserve"> </w:t>
            </w:r>
            <w:r w:rsidRPr="00260F29">
              <w:rPr>
                <w:rFonts w:cstheme="minorHAnsi"/>
                <w:color w:val="000000" w:themeColor="text1"/>
                <w:sz w:val="20"/>
                <w:szCs w:val="20"/>
              </w:rPr>
              <w:t xml:space="preserve">year Bachelor </w:t>
            </w:r>
            <w:r w:rsidR="0008030A">
              <w:rPr>
                <w:rFonts w:cstheme="minorHAnsi"/>
                <w:color w:val="000000" w:themeColor="text1"/>
                <w:sz w:val="20"/>
                <w:szCs w:val="20"/>
              </w:rPr>
              <w:t xml:space="preserve">of </w:t>
            </w:r>
            <w:r w:rsidRPr="00260F29">
              <w:rPr>
                <w:rFonts w:cstheme="minorHAnsi"/>
                <w:color w:val="000000" w:themeColor="text1"/>
                <w:sz w:val="20"/>
                <w:szCs w:val="20"/>
              </w:rPr>
              <w:t>nursing students</w:t>
            </w:r>
          </w:p>
        </w:tc>
        <w:tc>
          <w:tcPr>
            <w:tcW w:w="5245" w:type="dxa"/>
          </w:tcPr>
          <w:p w14:paraId="708ED2C5" w14:textId="77777777" w:rsidR="00B16B0F" w:rsidRPr="00260F29" w:rsidRDefault="00B16B0F" w:rsidP="009812F6">
            <w:pPr>
              <w:spacing w:before="40" w:after="40"/>
              <w:rPr>
                <w:rFonts w:cstheme="minorHAnsi"/>
                <w:color w:val="000000" w:themeColor="text1"/>
                <w:sz w:val="20"/>
                <w:szCs w:val="20"/>
              </w:rPr>
            </w:pPr>
            <w:r w:rsidRPr="00260F29">
              <w:rPr>
                <w:rFonts w:cstheme="minorHAnsi"/>
                <w:color w:val="000000" w:themeColor="text1"/>
                <w:sz w:val="20"/>
                <w:szCs w:val="20"/>
              </w:rPr>
              <w:t>89% agreed the message related to safe medication practice was appropriate for Bachelor students. 68% agreed the learning tool was useful, 68% agreed the learning was applicable to current practice</w:t>
            </w:r>
            <w:r w:rsidR="00F7483A">
              <w:rPr>
                <w:rFonts w:cstheme="minorHAnsi"/>
                <w:color w:val="000000" w:themeColor="text1"/>
                <w:sz w:val="20"/>
                <w:szCs w:val="20"/>
              </w:rPr>
              <w:t>.</w:t>
            </w:r>
          </w:p>
        </w:tc>
        <w:tc>
          <w:tcPr>
            <w:tcW w:w="2268" w:type="dxa"/>
          </w:tcPr>
          <w:p w14:paraId="46805B76" w14:textId="12D444EA" w:rsidR="00B13B57" w:rsidRDefault="006406B2" w:rsidP="009812F6">
            <w:pPr>
              <w:spacing w:before="40" w:after="40"/>
              <w:rPr>
                <w:rFonts w:cstheme="minorHAnsi"/>
                <w:color w:val="000000" w:themeColor="text1"/>
                <w:sz w:val="20"/>
                <w:szCs w:val="20"/>
              </w:rPr>
            </w:pPr>
            <w:r>
              <w:rPr>
                <w:rFonts w:cstheme="minorHAnsi"/>
                <w:color w:val="000000" w:themeColor="text1"/>
                <w:sz w:val="20"/>
                <w:szCs w:val="20"/>
              </w:rPr>
              <w:t>Lapkin et al.</w:t>
            </w:r>
            <w:r w:rsidR="000F5D45">
              <w:rPr>
                <w:rFonts w:cstheme="minorHAnsi"/>
                <w:color w:val="000000" w:themeColor="text1"/>
                <w:sz w:val="20"/>
                <w:szCs w:val="20"/>
              </w:rPr>
              <w:fldChar w:fldCharType="begin"/>
            </w:r>
            <w:r w:rsidR="00387677">
              <w:rPr>
                <w:rFonts w:cstheme="minorHAnsi"/>
                <w:color w:val="000000" w:themeColor="text1"/>
                <w:sz w:val="20"/>
                <w:szCs w:val="20"/>
              </w:rPr>
              <w:instrText xml:space="preserve"> ADDIN EN.CITE &lt;EndNote&gt;&lt;Cite&gt;&lt;Author&gt;Lapkin&lt;/Author&gt;&lt;Year&gt;2015&lt;/Year&gt;&lt;RecNum&gt;136&lt;/RecNum&gt;&lt;DisplayText&gt;&lt;style face="superscript"&gt;47&lt;/style&gt;&lt;/DisplayText&gt;&lt;record&gt;&lt;rec-number&gt;136&lt;/rec-number&gt;&lt;foreign-keys&gt;&lt;key app="EN" db-id="verf9fw2pd0wzpee9zpv9zw42rp5rsfr5x5f" timestamp="1551426871"&gt;136&lt;/key&gt;&lt;/foreign-keys&gt;&lt;ref-type name="Journal Article"&gt;17&lt;/ref-type&gt;&lt;contributors&gt;&lt;authors&gt;&lt;author&gt;Lapkin, Samuel&lt;/author&gt;&lt;author&gt;Levett-Jones, Tracy&lt;/author&gt;&lt;author&gt;Gilligan, Conor&lt;/author&gt;&lt;/authors&gt;&lt;/contributors&gt;&lt;titles&gt;&lt;title&gt;Using the Theory of Planned Behaviour to examine health professional students&amp;apos; behavioural intentions in relation to medication safety and collaborative practice&lt;/title&gt;&lt;secondary-title&gt;Nurse Education Today&lt;/secondary-title&gt;&lt;/titles&gt;&lt;periodical&gt;&lt;full-title&gt;Nurse Education Today&lt;/full-title&gt;&lt;/periodical&gt;&lt;pages&gt;935-940&lt;/pages&gt;&lt;volume&gt;35&lt;/volume&gt;&lt;number&gt;8&lt;/number&gt;&lt;keywords&gt;&lt;keyword&gt;Attitudes&lt;/keyword&gt;&lt;keyword&gt;Intentions&lt;/keyword&gt;&lt;keyword&gt;Interprofessional education&lt;/keyword&gt;&lt;keyword&gt;Health professional students&lt;/keyword&gt;&lt;keyword&gt;Medication safety&lt;/keyword&gt;&lt;keyword&gt;Theory of Planned Behaviour&lt;/keyword&gt;&lt;/keywords&gt;&lt;dates&gt;&lt;year&gt;2015&lt;/year&gt;&lt;pub-dates&gt;&lt;date&gt;2015/08/01/&lt;/date&gt;&lt;/pub-dates&gt;&lt;/dates&gt;&lt;isbn&gt;0260-6917&lt;/isbn&gt;&lt;urls&gt;&lt;related-urls&gt;&lt;url&gt;http://www.sciencedirect.com/science/article/pii/S0260691715001549&lt;/url&gt;&lt;url&gt;https://ac.els-cdn.com/S0260691715001549/1-s2.0-S0260691715001549-main.pdf?_tid=7b91d751-dc6d-40ec-8f2b-ee439c98d900&amp;amp;acdnat=1551481577_ebdc209f13b522ce22f524071ce6fe83&lt;/url&gt;&lt;/related-urls&gt;&lt;/urls&gt;&lt;electronic-resource-num&gt;https://doi.org/10.1016/j.nedt.2015.03.018&lt;/electronic-resource-num&gt;&lt;/record&gt;&lt;/Cite&gt;&lt;/EndNote&gt;</w:instrText>
            </w:r>
            <w:r w:rsidR="000F5D45">
              <w:rPr>
                <w:rFonts w:cstheme="minorHAnsi"/>
                <w:color w:val="000000" w:themeColor="text1"/>
                <w:sz w:val="20"/>
                <w:szCs w:val="20"/>
              </w:rPr>
              <w:fldChar w:fldCharType="separate"/>
            </w:r>
            <w:r w:rsidR="00393F2A" w:rsidRPr="00393F2A">
              <w:rPr>
                <w:rFonts w:cstheme="minorHAnsi"/>
                <w:noProof/>
                <w:color w:val="000000" w:themeColor="text1"/>
                <w:sz w:val="20"/>
                <w:szCs w:val="20"/>
                <w:vertAlign w:val="superscript"/>
              </w:rPr>
              <w:t>47</w:t>
            </w:r>
            <w:r w:rsidR="000F5D45">
              <w:rPr>
                <w:rFonts w:cstheme="minorHAnsi"/>
                <w:color w:val="000000" w:themeColor="text1"/>
                <w:sz w:val="20"/>
                <w:szCs w:val="20"/>
              </w:rPr>
              <w:fldChar w:fldCharType="end"/>
            </w:r>
          </w:p>
          <w:p w14:paraId="386619E3" w14:textId="22AFDE3D" w:rsidR="00B16B0F" w:rsidRDefault="006406B2" w:rsidP="009812F6">
            <w:pPr>
              <w:spacing w:before="40" w:after="40"/>
              <w:rPr>
                <w:rFonts w:cstheme="minorHAnsi"/>
                <w:color w:val="000000" w:themeColor="text1"/>
                <w:sz w:val="20"/>
                <w:szCs w:val="20"/>
              </w:rPr>
            </w:pPr>
            <w:r>
              <w:rPr>
                <w:rFonts w:cstheme="minorHAnsi"/>
                <w:color w:val="000000" w:themeColor="text1"/>
                <w:sz w:val="20"/>
                <w:szCs w:val="20"/>
              </w:rPr>
              <w:t>Aggar and Dawson</w:t>
            </w:r>
            <w:r w:rsidR="00CF6D45">
              <w:rPr>
                <w:rFonts w:cstheme="minorHAnsi"/>
                <w:color w:val="000000" w:themeColor="text1"/>
                <w:sz w:val="20"/>
                <w:szCs w:val="20"/>
              </w:rPr>
              <w:t>.</w:t>
            </w:r>
            <w:r w:rsidR="000F5D45">
              <w:rPr>
                <w:rFonts w:cstheme="minorHAnsi"/>
                <w:color w:val="000000" w:themeColor="text1"/>
                <w:sz w:val="20"/>
                <w:szCs w:val="20"/>
              </w:rPr>
              <w:fldChar w:fldCharType="begin"/>
            </w:r>
            <w:r w:rsidR="00387677">
              <w:rPr>
                <w:rFonts w:cstheme="minorHAnsi"/>
                <w:color w:val="000000" w:themeColor="text1"/>
                <w:sz w:val="20"/>
                <w:szCs w:val="20"/>
              </w:rPr>
              <w:instrText xml:space="preserve"> ADDIN EN.CITE &lt;EndNote&gt;&lt;Cite&gt;&lt;Author&gt;Aggar&lt;/Author&gt;&lt;Year&gt;2014&lt;/Year&gt;&lt;RecNum&gt;283&lt;/RecNum&gt;&lt;DisplayText&gt;&lt;style face="superscript"&gt;44&lt;/style&gt;&lt;/DisplayText&gt;&lt;record&gt;&lt;rec-number&gt;283&lt;/rec-number&gt;&lt;foreign-keys&gt;&lt;key app="EN" db-id="verf9fw2pd0wzpee9zpv9zw42rp5rsfr5x5f" timestamp="1551427088"&gt;283&lt;/key&gt;&lt;/foreign-keys&gt;&lt;ref-type name="Journal Article"&gt;17&lt;/ref-type&gt;&lt;contributors&gt;&lt;authors&gt;&lt;author&gt;Aggar, C.&lt;/author&gt;&lt;author&gt;Dawson, S.&lt;/author&gt;&lt;/authors&gt;&lt;/contributors&gt;&lt;auth-address&gt;Sydney Nursing School, University of Sydney, MO2, NSW 2006, Australia&amp;#xD;Faculty of Nursing and Health, Avondale College of Higher Education, 185 Fox Valley Rd, Wahroonga, NSW 2076, Australia&lt;/auth-address&gt;&lt;titles&gt;&lt;title&gt;Evaluation of student nurses&amp;apos; perception of preparedness for oral medication administration in clinical practice: A collaborative study&lt;/title&gt;&lt;secondary-title&gt;Nurse Education Today&lt;/secondary-title&gt;&lt;/titles&gt;&lt;periodical&gt;&lt;full-title&gt;Nurse Education Today&lt;/full-title&gt;&lt;/periodical&gt;&lt;pages&gt;899-903&lt;/pages&gt;&lt;volume&gt;34&lt;/volume&gt;&lt;number&gt;6&lt;/number&gt;&lt;keywords&gt;&lt;keyword&gt;Clinical laboratory&lt;/keyword&gt;&lt;keyword&gt;Clinical skills&lt;/keyword&gt;&lt;keyword&gt;Low fidelity simulation&lt;/keyword&gt;&lt;keyword&gt;Nursing education&lt;/keyword&gt;&lt;keyword&gt;Oral medication administration&lt;/keyword&gt;&lt;/keywords&gt;&lt;dates&gt;&lt;year&gt;2014&lt;/year&gt;&lt;/dates&gt;&lt;work-type&gt;Article&lt;/work-type&gt;&lt;urls&gt;&lt;related-urls&gt;&lt;url&gt;https://www.scopus.com/inward/record.uri?eid=2-s2.0-84900464098&amp;amp;doi=10.1016%2fj.nedt.2014.01.015&amp;amp;partnerID=40&amp;amp;md5=4b9910cb29ffeb1f530f81c4274fb709&lt;/url&gt;&lt;url&gt;https://www-sciencedirect-com.ezproxy1.library.usyd.edu.au/science/article/pii/S0260691714000446&lt;/url&gt;&lt;url&gt;https://ac.els-cdn.com/S0260691714000446/1-s2.0-S0260691714000446-main.pdf?_tid=59a23304-7027-4576-8f0c-7ef2882f67dc&amp;amp;acdnat=1551480235_741d773f94000892b6b8036c332308a3&lt;/url&gt;&lt;/related-urls&gt;&lt;/urls&gt;&lt;electronic-resource-num&gt;10.1016/j.nedt.2014.01.015&lt;/electronic-resource-num&gt;&lt;remote-database-name&gt;Scopus&lt;/remote-database-name&gt;&lt;/record&gt;&lt;/Cite&gt;&lt;/EndNote&gt;</w:instrText>
            </w:r>
            <w:r w:rsidR="000F5D45">
              <w:rPr>
                <w:rFonts w:cstheme="minorHAnsi"/>
                <w:color w:val="000000" w:themeColor="text1"/>
                <w:sz w:val="20"/>
                <w:szCs w:val="20"/>
              </w:rPr>
              <w:fldChar w:fldCharType="separate"/>
            </w:r>
            <w:r w:rsidR="00393F2A" w:rsidRPr="00393F2A">
              <w:rPr>
                <w:rFonts w:cstheme="minorHAnsi"/>
                <w:noProof/>
                <w:color w:val="000000" w:themeColor="text1"/>
                <w:sz w:val="20"/>
                <w:szCs w:val="20"/>
                <w:vertAlign w:val="superscript"/>
              </w:rPr>
              <w:t>44</w:t>
            </w:r>
            <w:r w:rsidR="000F5D45">
              <w:rPr>
                <w:rFonts w:cstheme="minorHAnsi"/>
                <w:color w:val="000000" w:themeColor="text1"/>
                <w:sz w:val="20"/>
                <w:szCs w:val="20"/>
              </w:rPr>
              <w:fldChar w:fldCharType="end"/>
            </w:r>
          </w:p>
          <w:p w14:paraId="3238C3B5" w14:textId="3C04F090" w:rsidR="00B13B57" w:rsidRPr="00260F29" w:rsidRDefault="006406B2" w:rsidP="00387677">
            <w:pPr>
              <w:spacing w:before="40" w:after="40"/>
              <w:rPr>
                <w:rFonts w:cstheme="minorHAnsi"/>
                <w:color w:val="000000" w:themeColor="text1"/>
                <w:sz w:val="20"/>
                <w:szCs w:val="20"/>
              </w:rPr>
            </w:pPr>
            <w:r>
              <w:rPr>
                <w:rFonts w:cstheme="minorHAnsi"/>
                <w:color w:val="000000" w:themeColor="text1"/>
                <w:sz w:val="20"/>
                <w:szCs w:val="20"/>
              </w:rPr>
              <w:t>Coyne et al.</w:t>
            </w:r>
            <w:r w:rsidR="000F5D45">
              <w:rPr>
                <w:rFonts w:cstheme="minorHAnsi"/>
                <w:color w:val="000000" w:themeColor="text1"/>
                <w:sz w:val="20"/>
                <w:szCs w:val="20"/>
              </w:rPr>
              <w:fldChar w:fldCharType="begin"/>
            </w:r>
            <w:r w:rsidR="00387677">
              <w:rPr>
                <w:rFonts w:cstheme="minorHAnsi"/>
                <w:color w:val="000000" w:themeColor="text1"/>
                <w:sz w:val="20"/>
                <w:szCs w:val="20"/>
              </w:rPr>
              <w:instrText xml:space="preserve"> ADDIN EN.CITE &lt;EndNote&gt;&lt;Cite&gt;&lt;Author&gt;Coyne&lt;/Author&gt;&lt;Year&gt;2013&lt;/Year&gt;&lt;RecNum&gt;314&lt;/RecNum&gt;&lt;DisplayText&gt;&lt;style face="superscript"&gt;45&lt;/style&gt;&lt;/DisplayText&gt;&lt;record&gt;&lt;rec-number&gt;314&lt;/rec-number&gt;&lt;foreign-keys&gt;&lt;key app="EN" db-id="verf9fw2pd0wzpee9zpv9zw42rp5rsfr5x5f" timestamp="1551427088"&gt;314&lt;/key&gt;&lt;/foreign-keys&gt;&lt;ref-type name="Journal Article"&gt;17&lt;/ref-type&gt;&lt;contributors&gt;&lt;authors&gt;&lt;author&gt;Coyne, E.&lt;/author&gt;&lt;author&gt;Needham, J.&lt;/author&gt;&lt;author&gt;Rands, H.&lt;/author&gt;&lt;/authors&gt;&lt;/contributors&gt;&lt;auth-address&gt;School of Nursing and Midwifery, Griffith University Logan Campus, University Drive Meadowbrook, Queensland 4131, Australia&lt;/auth-address&gt;&lt;titles&gt;&lt;title&gt;Enhancing student nurses&amp;apos; medication calculation knowledge; integrating theoretical knowledge into practice&lt;/title&gt;&lt;secondary-title&gt;Nurse Education Today&lt;/secondary-title&gt;&lt;/titles&gt;&lt;periodical&gt;&lt;full-title&gt;Nurse Education Today&lt;/full-title&gt;&lt;/periodical&gt;&lt;pages&gt;1014-1019&lt;/pages&gt;&lt;volume&gt;33&lt;/volume&gt;&lt;number&gt;9&lt;/number&gt;&lt;keywords&gt;&lt;keyword&gt;Conceptualising drug calculations&lt;/keyword&gt;&lt;keyword&gt;Medication calculation&lt;/keyword&gt;&lt;keyword&gt;Nurse education&lt;/keyword&gt;&lt;keyword&gt;Student nurse&lt;/keyword&gt;&lt;/keywords&gt;&lt;dates&gt;&lt;year&gt;2013&lt;/year&gt;&lt;/dates&gt;&lt;work-type&gt;Article&lt;/work-type&gt;&lt;urls&gt;&lt;related-urls&gt;&lt;url&gt;https://www.scopus.com/inward/record.uri?eid=2-s2.0-84883453026&amp;amp;doi=10.1016%2fj.nedt.2012.04.006&amp;amp;partnerID=40&amp;amp;md5=e69ae1c313ba836c12fe43f36d7edf0e&lt;/url&gt;&lt;url&gt;https://www-sciencedirect-com.ezproxy1.library.usyd.edu.au/science/article/pii/S0260691712001116&lt;/url&gt;&lt;url&gt;https://ac.els-cdn.com/S0260691712001116/1-s2.0-S0260691712001116-main.pdf?_tid=fea1e0c7-3e77-4b1d-a006-0e6fa273ba23&amp;amp;acdnat=1551480360_4a01ebb9967c572f0464c79ca91b1292&lt;/url&gt;&lt;/related-urls&gt;&lt;/urls&gt;&lt;electronic-resource-num&gt;10.1016/j.nedt.2012.04.006&lt;/electronic-resource-num&gt;&lt;remote-database-name&gt;Scopus&lt;/remote-database-name&gt;&lt;/record&gt;&lt;/Cite&gt;&lt;/EndNote&gt;</w:instrText>
            </w:r>
            <w:r w:rsidR="000F5D45">
              <w:rPr>
                <w:rFonts w:cstheme="minorHAnsi"/>
                <w:color w:val="000000" w:themeColor="text1"/>
                <w:sz w:val="20"/>
                <w:szCs w:val="20"/>
              </w:rPr>
              <w:fldChar w:fldCharType="separate"/>
            </w:r>
            <w:r w:rsidR="00393F2A" w:rsidRPr="00393F2A">
              <w:rPr>
                <w:rFonts w:cstheme="minorHAnsi"/>
                <w:noProof/>
                <w:color w:val="000000" w:themeColor="text1"/>
                <w:sz w:val="20"/>
                <w:szCs w:val="20"/>
                <w:vertAlign w:val="superscript"/>
              </w:rPr>
              <w:t>45</w:t>
            </w:r>
            <w:r w:rsidR="000F5D45">
              <w:rPr>
                <w:rFonts w:cstheme="minorHAnsi"/>
                <w:color w:val="000000" w:themeColor="text1"/>
                <w:sz w:val="20"/>
                <w:szCs w:val="20"/>
              </w:rPr>
              <w:fldChar w:fldCharType="end"/>
            </w:r>
          </w:p>
        </w:tc>
      </w:tr>
      <w:tr w:rsidR="00260F29" w:rsidRPr="00260F29" w14:paraId="3184C342" w14:textId="77777777" w:rsidTr="00CF7A4E">
        <w:tc>
          <w:tcPr>
            <w:tcW w:w="1413" w:type="dxa"/>
          </w:tcPr>
          <w:p w14:paraId="388C46E5" w14:textId="32099815" w:rsidR="00B16B0F" w:rsidRPr="00260F29" w:rsidRDefault="0096783C" w:rsidP="009812F6">
            <w:pPr>
              <w:spacing w:before="40" w:after="40"/>
              <w:rPr>
                <w:rFonts w:cstheme="minorHAnsi"/>
                <w:color w:val="000000" w:themeColor="text1"/>
                <w:sz w:val="20"/>
                <w:szCs w:val="20"/>
              </w:rPr>
            </w:pPr>
            <w:r>
              <w:rPr>
                <w:rFonts w:cstheme="minorHAnsi"/>
                <w:color w:val="000000" w:themeColor="text1"/>
                <w:sz w:val="20"/>
                <w:szCs w:val="20"/>
              </w:rPr>
              <w:t>Mental h</w:t>
            </w:r>
            <w:r w:rsidR="00B16B0F" w:rsidRPr="00260F29">
              <w:rPr>
                <w:rFonts w:cstheme="minorHAnsi"/>
                <w:color w:val="000000" w:themeColor="text1"/>
                <w:sz w:val="20"/>
                <w:szCs w:val="20"/>
              </w:rPr>
              <w:t>ealth</w:t>
            </w:r>
          </w:p>
        </w:tc>
        <w:tc>
          <w:tcPr>
            <w:tcW w:w="4111" w:type="dxa"/>
          </w:tcPr>
          <w:p w14:paraId="78889595" w14:textId="197194AA" w:rsidR="00B16B0F" w:rsidRPr="00260F29" w:rsidRDefault="00B16B0F" w:rsidP="003753FC">
            <w:pPr>
              <w:spacing w:before="40" w:after="40"/>
              <w:rPr>
                <w:rFonts w:cstheme="minorHAnsi"/>
                <w:color w:val="000000" w:themeColor="text1"/>
                <w:sz w:val="20"/>
                <w:szCs w:val="20"/>
              </w:rPr>
            </w:pPr>
            <w:r w:rsidRPr="00260F29">
              <w:rPr>
                <w:rFonts w:cstheme="minorHAnsi"/>
                <w:color w:val="000000" w:themeColor="text1"/>
                <w:sz w:val="20"/>
                <w:szCs w:val="20"/>
              </w:rPr>
              <w:t>Undergraduate nursing and midwifery students’ experiences of the Mental Health First Aid course. 13</w:t>
            </w:r>
            <w:r w:rsidR="003753FC">
              <w:rPr>
                <w:rFonts w:cstheme="minorHAnsi"/>
                <w:color w:val="000000" w:themeColor="text1"/>
                <w:sz w:val="20"/>
                <w:szCs w:val="20"/>
              </w:rPr>
              <w:t>-</w:t>
            </w:r>
            <w:r w:rsidRPr="00260F29">
              <w:rPr>
                <w:rFonts w:cstheme="minorHAnsi"/>
                <w:color w:val="000000" w:themeColor="text1"/>
                <w:sz w:val="20"/>
                <w:szCs w:val="20"/>
              </w:rPr>
              <w:t>h</w:t>
            </w:r>
            <w:r w:rsidR="0008030A">
              <w:rPr>
                <w:rFonts w:cstheme="minorHAnsi"/>
                <w:color w:val="000000" w:themeColor="text1"/>
                <w:sz w:val="20"/>
                <w:szCs w:val="20"/>
              </w:rPr>
              <w:t>our</w:t>
            </w:r>
            <w:r w:rsidRPr="00260F29">
              <w:rPr>
                <w:rFonts w:cstheme="minorHAnsi"/>
                <w:color w:val="000000" w:themeColor="text1"/>
                <w:sz w:val="20"/>
                <w:szCs w:val="20"/>
              </w:rPr>
              <w:t xml:space="preserve"> course, students’ experience explored via a 19</w:t>
            </w:r>
            <w:r w:rsidR="00404CA3">
              <w:rPr>
                <w:rFonts w:cstheme="minorHAnsi"/>
                <w:color w:val="000000" w:themeColor="text1"/>
                <w:sz w:val="20"/>
                <w:szCs w:val="20"/>
              </w:rPr>
              <w:t xml:space="preserve"> </w:t>
            </w:r>
            <w:r w:rsidRPr="00260F29">
              <w:rPr>
                <w:rFonts w:cstheme="minorHAnsi"/>
                <w:color w:val="000000" w:themeColor="text1"/>
                <w:sz w:val="20"/>
                <w:szCs w:val="20"/>
              </w:rPr>
              <w:t>item investigator developed survey</w:t>
            </w:r>
            <w:r w:rsidR="00927F6E">
              <w:rPr>
                <w:rFonts w:cstheme="minorHAnsi"/>
                <w:color w:val="000000" w:themeColor="text1"/>
                <w:sz w:val="20"/>
                <w:szCs w:val="20"/>
              </w:rPr>
              <w:t>.</w:t>
            </w:r>
            <w:r w:rsidR="0019572E" w:rsidRPr="00260F29">
              <w:rPr>
                <w:rFonts w:cstheme="minorHAnsi"/>
                <w:color w:val="000000" w:themeColor="text1"/>
                <w:sz w:val="20"/>
                <w:szCs w:val="20"/>
              </w:rPr>
              <w:fldChar w:fldCharType="begin"/>
            </w:r>
            <w:r w:rsidR="00393F2A">
              <w:rPr>
                <w:rFonts w:cstheme="minorHAnsi"/>
                <w:color w:val="000000" w:themeColor="text1"/>
                <w:sz w:val="20"/>
                <w:szCs w:val="20"/>
              </w:rPr>
              <w:instrText xml:space="preserve"> ADDIN EN.CITE &lt;EndNote&gt;&lt;Cite&gt;&lt;Author&gt;Kelly&lt;/Author&gt;&lt;Year&gt;2017&lt;/Year&gt;&lt;RecNum&gt;443&lt;/RecNum&gt;&lt;DisplayText&gt;&lt;style face="superscript"&gt;64&lt;/style&gt;&lt;/DisplayText&gt;&lt;record&gt;&lt;rec-number&gt;443&lt;/rec-number&gt;&lt;foreign-keys&gt;&lt;key app="EN" db-id="fw5v9sxaswesdue25vq552xwa9ae5zv2xapp" timestamp="1552196107"&gt;443&lt;/key&gt;&lt;/foreign-keys&gt;&lt;ref-type name="Journal Article"&gt;17&lt;/ref-type&gt;&lt;contributors&gt;&lt;authors&gt;&lt;author&gt;Kelly, Jenny&lt;/author&gt;&lt;author&gt;Birks, Melanie&lt;/author&gt;&lt;/authors&gt;&lt;/contributors&gt;&lt;titles&gt;&lt;title&gt;‘ It&amp;apos;s the simple things you do first that start the process of help ’: Undergraduate nursing and midwifery students’ experiences of the Mental Health First Aid course&lt;/title&gt;&lt;secondary-title&gt;Collegian&lt;/secondary-title&gt;&lt;/titles&gt;&lt;periodical&gt;&lt;full-title&gt;Collegian&lt;/full-title&gt;&lt;/periodical&gt;&lt;pages&gt;275-280&lt;/pages&gt;&lt;volume&gt;24&lt;/volume&gt;&lt;number&gt;3&lt;/number&gt;&lt;keywords&gt;&lt;keyword&gt;Mental Health First Aid&lt;/keyword&gt;&lt;keyword&gt;Nursing students&lt;/keyword&gt;&lt;keyword&gt;Undergraduate nursing education&lt;/keyword&gt;&lt;/keywords&gt;&lt;dates&gt;&lt;year&gt;2017&lt;/year&gt;&lt;pub-dates&gt;&lt;date&gt;2017/06/01&amp;#xD;//&lt;/date&gt;&lt;/pub-dates&gt;&lt;/dates&gt;&lt;isbn&gt;1322-7696&lt;/isbn&gt;&lt;urls&gt;&lt;related-urls&gt;&lt;url&gt;https://www.clinicalkey.com.au/nursing/#!/content/1-s2.0-S1322769616300075&lt;/url&gt;&lt;url&gt;https://ac.els-cdn.com/S1322769616300075/1-s2.0-S1322769616300075-main.pdf?_tid=d503f727-300d-46ea-a77a-248eb5b1edb0&amp;amp;acdnat=1551654554_600e760fb932b92c347dc300a3ce961c&lt;/url&gt;&lt;/related-urls&gt;&lt;/urls&gt;&lt;custom1&gt;1-s2.0-S1322769616300075&lt;/custom1&gt;&lt;electronic-resource-num&gt;http://dx.doi.org/10.1016/j.colegn.2016.04.004&lt;/electronic-resource-num&gt;&lt;/record&gt;&lt;/Cite&gt;&lt;/EndNote&gt;</w:instrText>
            </w:r>
            <w:r w:rsidR="0019572E" w:rsidRPr="00260F29">
              <w:rPr>
                <w:rFonts w:cstheme="minorHAnsi"/>
                <w:color w:val="000000" w:themeColor="text1"/>
                <w:sz w:val="20"/>
                <w:szCs w:val="20"/>
              </w:rPr>
              <w:fldChar w:fldCharType="separate"/>
            </w:r>
            <w:r w:rsidR="00393F2A" w:rsidRPr="00393F2A">
              <w:rPr>
                <w:rFonts w:cstheme="minorHAnsi"/>
                <w:noProof/>
                <w:color w:val="000000" w:themeColor="text1"/>
                <w:sz w:val="20"/>
                <w:szCs w:val="20"/>
                <w:vertAlign w:val="superscript"/>
              </w:rPr>
              <w:t>64</w:t>
            </w:r>
            <w:r w:rsidR="0019572E" w:rsidRPr="00260F29">
              <w:rPr>
                <w:rFonts w:cstheme="minorHAnsi"/>
                <w:color w:val="000000" w:themeColor="text1"/>
                <w:sz w:val="20"/>
                <w:szCs w:val="20"/>
              </w:rPr>
              <w:fldChar w:fldCharType="end"/>
            </w:r>
          </w:p>
        </w:tc>
        <w:tc>
          <w:tcPr>
            <w:tcW w:w="1559" w:type="dxa"/>
          </w:tcPr>
          <w:p w14:paraId="2ADF5F87" w14:textId="77777777" w:rsidR="00B16B0F" w:rsidRPr="00260F29" w:rsidRDefault="00B16B0F" w:rsidP="009812F6">
            <w:pPr>
              <w:spacing w:before="40" w:after="40"/>
              <w:rPr>
                <w:rFonts w:cstheme="minorHAnsi"/>
                <w:color w:val="000000" w:themeColor="text1"/>
                <w:sz w:val="20"/>
                <w:szCs w:val="20"/>
              </w:rPr>
            </w:pPr>
            <w:r w:rsidRPr="00260F29">
              <w:rPr>
                <w:rFonts w:cstheme="minorHAnsi"/>
                <w:color w:val="000000" w:themeColor="text1"/>
                <w:sz w:val="20"/>
                <w:szCs w:val="20"/>
              </w:rPr>
              <w:t>n=66</w:t>
            </w:r>
          </w:p>
        </w:tc>
        <w:tc>
          <w:tcPr>
            <w:tcW w:w="5245" w:type="dxa"/>
          </w:tcPr>
          <w:p w14:paraId="5660952F" w14:textId="233B3655" w:rsidR="00B16B0F" w:rsidRPr="00260F29" w:rsidRDefault="00B16B0F" w:rsidP="0008030A">
            <w:pPr>
              <w:spacing w:before="40" w:after="40"/>
              <w:rPr>
                <w:rFonts w:cstheme="minorHAnsi"/>
                <w:color w:val="000000" w:themeColor="text1"/>
                <w:sz w:val="20"/>
                <w:szCs w:val="20"/>
              </w:rPr>
            </w:pPr>
            <w:r w:rsidRPr="00260F29">
              <w:rPr>
                <w:rFonts w:cstheme="minorHAnsi"/>
                <w:color w:val="000000" w:themeColor="text1"/>
                <w:sz w:val="20"/>
                <w:szCs w:val="20"/>
              </w:rPr>
              <w:t xml:space="preserve">89% participants strongly agreed they would recommend the course to others, 66% strongly agreed the course was relevant. Positive qualitative comments, greatest learning was an increase in insight </w:t>
            </w:r>
            <w:r w:rsidR="0008030A">
              <w:rPr>
                <w:rFonts w:cstheme="minorHAnsi"/>
                <w:color w:val="000000" w:themeColor="text1"/>
                <w:sz w:val="20"/>
                <w:szCs w:val="20"/>
              </w:rPr>
              <w:t>about</w:t>
            </w:r>
            <w:r w:rsidRPr="00260F29">
              <w:rPr>
                <w:rFonts w:cstheme="minorHAnsi"/>
                <w:color w:val="000000" w:themeColor="text1"/>
                <w:sz w:val="20"/>
                <w:szCs w:val="20"/>
              </w:rPr>
              <w:t xml:space="preserve"> mental illness.</w:t>
            </w:r>
          </w:p>
        </w:tc>
        <w:tc>
          <w:tcPr>
            <w:tcW w:w="2268" w:type="dxa"/>
          </w:tcPr>
          <w:p w14:paraId="52480F6E" w14:textId="4F2EE638" w:rsidR="00B16B0F" w:rsidRPr="00260F29" w:rsidRDefault="00B16B0F" w:rsidP="00EA653E">
            <w:pPr>
              <w:spacing w:before="40" w:after="40"/>
              <w:rPr>
                <w:rFonts w:cstheme="minorHAnsi"/>
                <w:color w:val="000000" w:themeColor="text1"/>
                <w:sz w:val="20"/>
                <w:szCs w:val="20"/>
              </w:rPr>
            </w:pPr>
          </w:p>
        </w:tc>
      </w:tr>
      <w:tr w:rsidR="00260F29" w:rsidRPr="00260F29" w14:paraId="7F72A8D5" w14:textId="77777777" w:rsidTr="00CF7A4E">
        <w:tc>
          <w:tcPr>
            <w:tcW w:w="1413" w:type="dxa"/>
          </w:tcPr>
          <w:p w14:paraId="4D437BB7" w14:textId="77777777" w:rsidR="00B16B0F" w:rsidRPr="00260F29" w:rsidRDefault="00B16B0F" w:rsidP="009812F6">
            <w:pPr>
              <w:spacing w:before="40" w:after="40"/>
              <w:rPr>
                <w:rFonts w:cstheme="minorHAnsi"/>
                <w:color w:val="000000" w:themeColor="text1"/>
                <w:sz w:val="20"/>
                <w:szCs w:val="20"/>
              </w:rPr>
            </w:pPr>
            <w:r w:rsidRPr="00260F29">
              <w:rPr>
                <w:rFonts w:cstheme="minorHAnsi"/>
                <w:color w:val="000000" w:themeColor="text1"/>
                <w:sz w:val="20"/>
                <w:szCs w:val="20"/>
              </w:rPr>
              <w:t>Numeracy skills</w:t>
            </w:r>
          </w:p>
        </w:tc>
        <w:tc>
          <w:tcPr>
            <w:tcW w:w="4111" w:type="dxa"/>
          </w:tcPr>
          <w:p w14:paraId="30EDF2EC" w14:textId="5610A593" w:rsidR="00B16B0F" w:rsidRPr="00260F29" w:rsidRDefault="00B16B0F" w:rsidP="00387677">
            <w:pPr>
              <w:spacing w:before="40" w:after="40"/>
              <w:rPr>
                <w:rFonts w:cstheme="minorHAnsi"/>
                <w:color w:val="000000" w:themeColor="text1"/>
                <w:sz w:val="20"/>
                <w:szCs w:val="20"/>
              </w:rPr>
            </w:pPr>
            <w:r w:rsidRPr="00260F29">
              <w:rPr>
                <w:rFonts w:cstheme="minorHAnsi"/>
                <w:color w:val="000000" w:themeColor="text1"/>
                <w:sz w:val="20"/>
                <w:szCs w:val="20"/>
              </w:rPr>
              <w:t>Identifying strategies to assist ﬁnal semester nursing students to develop numeracy skills: A mixed methods study. Final</w:t>
            </w:r>
            <w:r w:rsidR="009E05D2">
              <w:rPr>
                <w:rFonts w:cstheme="minorHAnsi"/>
                <w:color w:val="000000" w:themeColor="text1"/>
                <w:sz w:val="20"/>
                <w:szCs w:val="20"/>
              </w:rPr>
              <w:t>-</w:t>
            </w:r>
            <w:r w:rsidRPr="00260F29">
              <w:rPr>
                <w:rFonts w:cstheme="minorHAnsi"/>
                <w:color w:val="000000" w:themeColor="text1"/>
                <w:sz w:val="20"/>
                <w:szCs w:val="20"/>
              </w:rPr>
              <w:t>year student</w:t>
            </w:r>
            <w:r w:rsidR="00CF7A4E">
              <w:rPr>
                <w:rFonts w:cstheme="minorHAnsi"/>
                <w:color w:val="000000" w:themeColor="text1"/>
                <w:sz w:val="20"/>
                <w:szCs w:val="20"/>
              </w:rPr>
              <w:t xml:space="preserve"> RNs</w:t>
            </w:r>
            <w:r w:rsidRPr="00260F29">
              <w:rPr>
                <w:rFonts w:cstheme="minorHAnsi"/>
                <w:color w:val="000000" w:themeColor="text1"/>
                <w:sz w:val="20"/>
                <w:szCs w:val="20"/>
              </w:rPr>
              <w:t xml:space="preserve"> at one </w:t>
            </w:r>
            <w:r w:rsidR="00CF7A4E">
              <w:rPr>
                <w:rFonts w:cstheme="minorHAnsi"/>
                <w:color w:val="000000" w:themeColor="text1"/>
                <w:sz w:val="20"/>
                <w:szCs w:val="20"/>
              </w:rPr>
              <w:t>u</w:t>
            </w:r>
            <w:r w:rsidRPr="00260F29">
              <w:rPr>
                <w:rFonts w:cstheme="minorHAnsi"/>
                <w:color w:val="000000" w:themeColor="text1"/>
                <w:sz w:val="20"/>
                <w:szCs w:val="20"/>
              </w:rPr>
              <w:t>niversity</w:t>
            </w:r>
            <w:r w:rsidR="006406B2">
              <w:rPr>
                <w:rFonts w:cstheme="minorHAnsi"/>
                <w:color w:val="000000" w:themeColor="text1"/>
                <w:sz w:val="20"/>
                <w:szCs w:val="20"/>
              </w:rPr>
              <w:t>.</w:t>
            </w:r>
            <w:r w:rsidR="0019572E" w:rsidRPr="00260F29">
              <w:rPr>
                <w:rFonts w:cstheme="minorHAnsi"/>
                <w:color w:val="000000" w:themeColor="text1"/>
                <w:sz w:val="20"/>
                <w:szCs w:val="20"/>
              </w:rPr>
              <w:fldChar w:fldCharType="begin">
                <w:fldData xml:space="preserve">PEVuZE5vdGU+PENpdGU+PEF1dGhvcj5SYW1qYW48L0F1dGhvcj48WWVhcj4yMDE0PC9ZZWFyPjxS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</w:fldData>
              </w:fldChar>
            </w:r>
            <w:r w:rsidR="00387677">
              <w:rPr>
                <w:rFonts w:cstheme="minorHAnsi"/>
                <w:color w:val="000000" w:themeColor="text1"/>
                <w:sz w:val="20"/>
                <w:szCs w:val="20"/>
              </w:rPr>
              <w:instrText xml:space="preserve"> ADDIN EN.CITE </w:instrText>
            </w:r>
            <w:r w:rsidR="00387677">
              <w:rPr>
                <w:rFonts w:cstheme="minorHAnsi"/>
                <w:color w:val="000000" w:themeColor="text1"/>
                <w:sz w:val="20"/>
                <w:szCs w:val="20"/>
              </w:rPr>
              <w:fldChar w:fldCharType="begin">
                <w:fldData xml:space="preserve">PEVuZE5vdGU+PENpdGU+PEF1dGhvcj5SYW1qYW48L0F1dGhvcj48WWVhcj4yMDE0PC9ZZWFyPjxS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</w:fldData>
              </w:fldChar>
            </w:r>
            <w:r w:rsidR="00387677">
              <w:rPr>
                <w:rFonts w:cstheme="minorHAnsi"/>
                <w:color w:val="000000" w:themeColor="text1"/>
                <w:sz w:val="20"/>
                <w:szCs w:val="20"/>
              </w:rPr>
              <w:instrText xml:space="preserve"> ADDIN EN.CITE.DATA </w:instrText>
            </w:r>
            <w:r w:rsidR="00387677">
              <w:rPr>
                <w:rFonts w:cstheme="minorHAnsi"/>
                <w:color w:val="000000" w:themeColor="text1"/>
                <w:sz w:val="20"/>
                <w:szCs w:val="20"/>
              </w:rPr>
            </w:r>
            <w:r w:rsidR="00387677">
              <w:rPr>
                <w:rFonts w:cstheme="minorHAnsi"/>
                <w:color w:val="000000" w:themeColor="text1"/>
                <w:sz w:val="20"/>
                <w:szCs w:val="20"/>
              </w:rPr>
              <w:fldChar w:fldCharType="end"/>
            </w:r>
            <w:r w:rsidR="0019572E" w:rsidRPr="00260F29">
              <w:rPr>
                <w:rFonts w:cstheme="minorHAnsi"/>
                <w:color w:val="000000" w:themeColor="text1"/>
                <w:sz w:val="20"/>
                <w:szCs w:val="20"/>
              </w:rPr>
            </w:r>
            <w:r w:rsidR="0019572E" w:rsidRPr="00260F29">
              <w:rPr>
                <w:rFonts w:cstheme="minorHAnsi"/>
                <w:color w:val="000000" w:themeColor="text1"/>
                <w:sz w:val="20"/>
                <w:szCs w:val="20"/>
              </w:rPr>
              <w:fldChar w:fldCharType="separate"/>
            </w:r>
            <w:r w:rsidR="00393F2A" w:rsidRPr="00393F2A">
              <w:rPr>
                <w:rFonts w:cstheme="minorHAnsi"/>
                <w:noProof/>
                <w:color w:val="000000" w:themeColor="text1"/>
                <w:sz w:val="20"/>
                <w:szCs w:val="20"/>
                <w:vertAlign w:val="superscript"/>
              </w:rPr>
              <w:t>65</w:t>
            </w:r>
            <w:r w:rsidR="0019572E" w:rsidRPr="00260F29">
              <w:rPr>
                <w:rFonts w:cstheme="minorHAnsi"/>
                <w:color w:val="000000" w:themeColor="text1"/>
                <w:sz w:val="20"/>
                <w:szCs w:val="20"/>
              </w:rPr>
              <w:fldChar w:fldCharType="end"/>
            </w:r>
          </w:p>
        </w:tc>
        <w:tc>
          <w:tcPr>
            <w:tcW w:w="1559" w:type="dxa"/>
          </w:tcPr>
          <w:p w14:paraId="338D209A" w14:textId="77777777" w:rsidR="00B16B0F" w:rsidRPr="00260F29" w:rsidRDefault="00B16B0F" w:rsidP="009812F6">
            <w:pPr>
              <w:spacing w:before="40" w:after="40"/>
              <w:rPr>
                <w:rFonts w:cstheme="minorHAnsi"/>
                <w:color w:val="000000" w:themeColor="text1"/>
                <w:sz w:val="20"/>
                <w:szCs w:val="20"/>
              </w:rPr>
            </w:pPr>
            <w:r w:rsidRPr="00260F29">
              <w:rPr>
                <w:rFonts w:cstheme="minorHAnsi"/>
                <w:color w:val="000000" w:themeColor="text1"/>
                <w:sz w:val="20"/>
                <w:szCs w:val="20"/>
              </w:rPr>
              <w:t>n=390</w:t>
            </w:r>
          </w:p>
        </w:tc>
        <w:tc>
          <w:tcPr>
            <w:tcW w:w="5245" w:type="dxa"/>
          </w:tcPr>
          <w:p w14:paraId="482877C1" w14:textId="327B4EB9" w:rsidR="00B16B0F" w:rsidRPr="00260F29" w:rsidRDefault="00B16B0F" w:rsidP="0008030A">
            <w:pPr>
              <w:spacing w:before="40" w:after="40"/>
              <w:rPr>
                <w:rFonts w:cstheme="minorHAnsi"/>
                <w:color w:val="000000" w:themeColor="text1"/>
                <w:sz w:val="20"/>
                <w:szCs w:val="20"/>
              </w:rPr>
            </w:pPr>
            <w:r w:rsidRPr="00260F29">
              <w:rPr>
                <w:rFonts w:cstheme="minorHAnsi"/>
                <w:color w:val="000000" w:themeColor="text1"/>
                <w:sz w:val="20"/>
                <w:szCs w:val="20"/>
              </w:rPr>
              <w:t>Three strongest predictors of success for passing the first numeracy test were 1) being an international student 2) practice quiz score of &gt;59% 3) perception of confidence. Providing contextualised quizzes and hands on practice</w:t>
            </w:r>
            <w:r w:rsidR="0008030A">
              <w:rPr>
                <w:rFonts w:cstheme="minorHAnsi"/>
                <w:color w:val="000000" w:themeColor="text1"/>
                <w:sz w:val="20"/>
                <w:szCs w:val="20"/>
              </w:rPr>
              <w:t>-</w:t>
            </w:r>
            <w:r w:rsidRPr="00260F29">
              <w:rPr>
                <w:rFonts w:cstheme="minorHAnsi"/>
                <w:color w:val="000000" w:themeColor="text1"/>
                <w:sz w:val="20"/>
                <w:szCs w:val="20"/>
              </w:rPr>
              <w:t>based activities enhanced learning</w:t>
            </w:r>
            <w:r w:rsidR="00F7483A">
              <w:rPr>
                <w:rFonts w:cstheme="minorHAnsi"/>
                <w:color w:val="000000" w:themeColor="text1"/>
                <w:sz w:val="20"/>
                <w:szCs w:val="20"/>
              </w:rPr>
              <w:t>.</w:t>
            </w:r>
          </w:p>
        </w:tc>
        <w:tc>
          <w:tcPr>
            <w:tcW w:w="2268" w:type="dxa"/>
          </w:tcPr>
          <w:p w14:paraId="53870FB6" w14:textId="57E226E7" w:rsidR="00B16B0F" w:rsidRPr="00260F29" w:rsidRDefault="00B16B0F" w:rsidP="009812F6">
            <w:pPr>
              <w:spacing w:before="40" w:after="40"/>
              <w:rPr>
                <w:rFonts w:cstheme="minorHAnsi"/>
                <w:color w:val="000000" w:themeColor="text1"/>
                <w:sz w:val="20"/>
                <w:szCs w:val="20"/>
              </w:rPr>
            </w:pPr>
          </w:p>
        </w:tc>
      </w:tr>
      <w:tr w:rsidR="00037993" w:rsidRPr="00260F29" w14:paraId="2BFF8997" w14:textId="77777777" w:rsidTr="00CF7A4E">
        <w:tc>
          <w:tcPr>
            <w:tcW w:w="1413" w:type="dxa"/>
          </w:tcPr>
          <w:p w14:paraId="3A06AAFE" w14:textId="0CA2E3CC" w:rsidR="00037993" w:rsidRDefault="00037993" w:rsidP="009812F6">
            <w:pPr>
              <w:spacing w:before="40" w:after="40"/>
              <w:rPr>
                <w:rFonts w:cstheme="minorHAnsi"/>
                <w:color w:val="000000" w:themeColor="text1"/>
                <w:sz w:val="20"/>
                <w:szCs w:val="20"/>
              </w:rPr>
            </w:pPr>
            <w:r>
              <w:rPr>
                <w:rFonts w:cstheme="minorHAnsi"/>
                <w:color w:val="000000" w:themeColor="text1"/>
                <w:sz w:val="20"/>
                <w:szCs w:val="20"/>
              </w:rPr>
              <w:t>Patient safety</w:t>
            </w:r>
          </w:p>
        </w:tc>
        <w:tc>
          <w:tcPr>
            <w:tcW w:w="4111" w:type="dxa"/>
          </w:tcPr>
          <w:p w14:paraId="2CDAAC90" w14:textId="2F5DB0A8" w:rsidR="00037993" w:rsidRPr="00B13B57" w:rsidRDefault="00037993" w:rsidP="00387677">
            <w:pPr>
              <w:spacing w:before="40" w:after="40"/>
              <w:rPr>
                <w:rFonts w:cstheme="minorHAnsi"/>
                <w:color w:val="000000" w:themeColor="text1"/>
                <w:sz w:val="20"/>
                <w:szCs w:val="20"/>
              </w:rPr>
            </w:pPr>
            <w:r w:rsidRPr="00037993">
              <w:rPr>
                <w:rFonts w:cstheme="minorHAnsi"/>
                <w:color w:val="000000" w:themeColor="text1"/>
                <w:sz w:val="20"/>
                <w:szCs w:val="20"/>
              </w:rPr>
              <w:t>Patient safety content and delivery in pre-registration nursing curricula: A national cross-sectional survey study</w:t>
            </w:r>
            <w:r>
              <w:rPr>
                <w:rFonts w:cstheme="minorHAnsi"/>
                <w:color w:val="000000" w:themeColor="text1"/>
                <w:sz w:val="20"/>
                <w:szCs w:val="20"/>
              </w:rPr>
              <w:t>. Online survey</w:t>
            </w:r>
            <w:r w:rsidR="00927F6E">
              <w:rPr>
                <w:rFonts w:cstheme="minorHAnsi"/>
                <w:color w:val="000000" w:themeColor="text1"/>
                <w:sz w:val="20"/>
                <w:szCs w:val="20"/>
              </w:rPr>
              <w:t>.</w:t>
            </w:r>
            <w:r w:rsidR="00066193">
              <w:rPr>
                <w:rFonts w:cstheme="minorHAnsi"/>
                <w:color w:val="000000" w:themeColor="text1"/>
                <w:sz w:val="20"/>
                <w:szCs w:val="20"/>
              </w:rPr>
              <w:fldChar w:fldCharType="begin">
                <w:fldData xml:space="preserve">PEVuZE5vdGU+PENpdGU+PEF1dGhvcj5Vc2hlcjwvQXV0aG9yPjxZZWFyPjIwMTg8L1llYXI+PFJl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</w:fldData>
              </w:fldChar>
            </w:r>
            <w:r w:rsidR="00387677">
              <w:rPr>
                <w:rFonts w:cstheme="minorHAnsi"/>
                <w:color w:val="000000" w:themeColor="text1"/>
                <w:sz w:val="20"/>
                <w:szCs w:val="20"/>
              </w:rPr>
              <w:instrText xml:space="preserve"> ADDIN EN.CITE </w:instrText>
            </w:r>
            <w:r w:rsidR="00387677">
              <w:rPr>
                <w:rFonts w:cstheme="minorHAnsi"/>
                <w:color w:val="000000" w:themeColor="text1"/>
                <w:sz w:val="20"/>
                <w:szCs w:val="20"/>
              </w:rPr>
              <w:fldChar w:fldCharType="begin">
                <w:fldData xml:space="preserve">PEVuZE5vdGU+PENpdGU+PEF1dGhvcj5Vc2hlcjwvQXV0aG9yPjxZZWFyPjIwMTg8L1llYXI+PFJl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</w:fldData>
              </w:fldChar>
            </w:r>
            <w:r w:rsidR="00387677">
              <w:rPr>
                <w:rFonts w:cstheme="minorHAnsi"/>
                <w:color w:val="000000" w:themeColor="text1"/>
                <w:sz w:val="20"/>
                <w:szCs w:val="20"/>
              </w:rPr>
              <w:instrText xml:space="preserve"> ADDIN EN.CITE.DATA </w:instrText>
            </w:r>
            <w:r w:rsidR="00387677">
              <w:rPr>
                <w:rFonts w:cstheme="minorHAnsi"/>
                <w:color w:val="000000" w:themeColor="text1"/>
                <w:sz w:val="20"/>
                <w:szCs w:val="20"/>
              </w:rPr>
            </w:r>
            <w:r w:rsidR="00387677">
              <w:rPr>
                <w:rFonts w:cstheme="minorHAnsi"/>
                <w:color w:val="000000" w:themeColor="text1"/>
                <w:sz w:val="20"/>
                <w:szCs w:val="20"/>
              </w:rPr>
              <w:fldChar w:fldCharType="end"/>
            </w:r>
            <w:r w:rsidR="00066193">
              <w:rPr>
                <w:rFonts w:cstheme="minorHAnsi"/>
                <w:color w:val="000000" w:themeColor="text1"/>
                <w:sz w:val="20"/>
                <w:szCs w:val="20"/>
              </w:rPr>
            </w:r>
            <w:r w:rsidR="00066193">
              <w:rPr>
                <w:rFonts w:cstheme="minorHAnsi"/>
                <w:color w:val="000000" w:themeColor="text1"/>
                <w:sz w:val="20"/>
                <w:szCs w:val="20"/>
              </w:rPr>
              <w:fldChar w:fldCharType="separate"/>
            </w:r>
            <w:r w:rsidR="00393F2A" w:rsidRPr="00393F2A">
              <w:rPr>
                <w:rFonts w:cstheme="minorHAnsi"/>
                <w:noProof/>
                <w:color w:val="000000" w:themeColor="text1"/>
                <w:sz w:val="20"/>
                <w:szCs w:val="20"/>
                <w:vertAlign w:val="superscript"/>
              </w:rPr>
              <w:t>66</w:t>
            </w:r>
            <w:r w:rsidR="00066193">
              <w:rPr>
                <w:rFonts w:cstheme="minorHAnsi"/>
                <w:color w:val="000000" w:themeColor="text1"/>
                <w:sz w:val="20"/>
                <w:szCs w:val="20"/>
              </w:rPr>
              <w:fldChar w:fldCharType="end"/>
            </w:r>
          </w:p>
        </w:tc>
        <w:tc>
          <w:tcPr>
            <w:tcW w:w="1559" w:type="dxa"/>
          </w:tcPr>
          <w:p w14:paraId="5C1AE56E" w14:textId="4C6D1092" w:rsidR="00037993" w:rsidRDefault="00037993" w:rsidP="009812F6">
            <w:pPr>
              <w:spacing w:before="40" w:after="40"/>
              <w:rPr>
                <w:rFonts w:cstheme="minorHAnsi"/>
                <w:color w:val="000000" w:themeColor="text1"/>
                <w:sz w:val="20"/>
                <w:szCs w:val="20"/>
              </w:rPr>
            </w:pPr>
            <w:r>
              <w:rPr>
                <w:rFonts w:cstheme="minorHAnsi"/>
                <w:color w:val="000000" w:themeColor="text1"/>
                <w:sz w:val="20"/>
                <w:szCs w:val="20"/>
              </w:rPr>
              <w:t>n=16 Australian universities</w:t>
            </w:r>
          </w:p>
        </w:tc>
        <w:tc>
          <w:tcPr>
            <w:tcW w:w="5245" w:type="dxa"/>
          </w:tcPr>
          <w:p w14:paraId="0EE093FE" w14:textId="02C386A5" w:rsidR="00037993" w:rsidRDefault="00037993" w:rsidP="009812F6">
            <w:pPr>
              <w:spacing w:before="40" w:after="40"/>
              <w:rPr>
                <w:rFonts w:cstheme="minorHAnsi"/>
                <w:color w:val="000000" w:themeColor="text1"/>
                <w:sz w:val="20"/>
                <w:szCs w:val="20"/>
              </w:rPr>
            </w:pPr>
            <w:r>
              <w:rPr>
                <w:rFonts w:cstheme="minorHAnsi"/>
                <w:color w:val="000000" w:themeColor="text1"/>
                <w:sz w:val="20"/>
                <w:szCs w:val="20"/>
              </w:rPr>
              <w:t>Dedicated teaching hours focused on patient safety ranged from 1 to 120 hours, common topics were infection prevention and control, medication safety. Laboratory and tutorial sessions were the most common teaching strategy for patient safety topics.</w:t>
            </w:r>
          </w:p>
        </w:tc>
        <w:tc>
          <w:tcPr>
            <w:tcW w:w="2268" w:type="dxa"/>
          </w:tcPr>
          <w:p w14:paraId="02A0E8B8" w14:textId="309FE39A" w:rsidR="00037993" w:rsidRDefault="006406B2" w:rsidP="009812F6">
            <w:pPr>
              <w:spacing w:before="40" w:after="40"/>
              <w:rPr>
                <w:rFonts w:cstheme="minorHAnsi"/>
                <w:color w:val="000000" w:themeColor="text1"/>
                <w:sz w:val="20"/>
                <w:szCs w:val="20"/>
              </w:rPr>
            </w:pPr>
            <w:r>
              <w:rPr>
                <w:rFonts w:cstheme="minorHAnsi"/>
                <w:color w:val="000000" w:themeColor="text1"/>
                <w:sz w:val="20"/>
                <w:szCs w:val="20"/>
              </w:rPr>
              <w:t>Usher et al.</w:t>
            </w:r>
            <w:r w:rsidR="00066193">
              <w:rPr>
                <w:rFonts w:cstheme="minorHAnsi"/>
                <w:color w:val="000000" w:themeColor="text1"/>
                <w:sz w:val="20"/>
                <w:szCs w:val="20"/>
              </w:rPr>
              <w:fldChar w:fldCharType="begin">
                <w:fldData xml:space="preserve">PEVuZE5vdGU+PENpdGU+PEF1dGhvcj5Vc2hlcjwvQXV0aG9yPjxZZWFyPjIwMTc8L1llYXI+PFJl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</w:fldData>
              </w:fldChar>
            </w:r>
            <w:r w:rsidR="00387677">
              <w:rPr>
                <w:rFonts w:cstheme="minorHAnsi"/>
                <w:color w:val="000000" w:themeColor="text1"/>
                <w:sz w:val="20"/>
                <w:szCs w:val="20"/>
              </w:rPr>
              <w:instrText xml:space="preserve"> ADDIN EN.CITE </w:instrText>
            </w:r>
            <w:r w:rsidR="00387677">
              <w:rPr>
                <w:rFonts w:cstheme="minorHAnsi"/>
                <w:color w:val="000000" w:themeColor="text1"/>
                <w:sz w:val="20"/>
                <w:szCs w:val="20"/>
              </w:rPr>
              <w:fldChar w:fldCharType="begin">
                <w:fldData xml:space="preserve">PEVuZE5vdGU+PENpdGU+PEF1dGhvcj5Vc2hlcjwvQXV0aG9yPjxZZWFyPjIwMTc8L1llYXI+PFJl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</w:fldData>
              </w:fldChar>
            </w:r>
            <w:r w:rsidR="00387677">
              <w:rPr>
                <w:rFonts w:cstheme="minorHAnsi"/>
                <w:color w:val="000000" w:themeColor="text1"/>
                <w:sz w:val="20"/>
                <w:szCs w:val="20"/>
              </w:rPr>
              <w:instrText xml:space="preserve"> ADDIN EN.CITE.DATA </w:instrText>
            </w:r>
            <w:r w:rsidR="00387677">
              <w:rPr>
                <w:rFonts w:cstheme="minorHAnsi"/>
                <w:color w:val="000000" w:themeColor="text1"/>
                <w:sz w:val="20"/>
                <w:szCs w:val="20"/>
              </w:rPr>
            </w:r>
            <w:r w:rsidR="00387677">
              <w:rPr>
                <w:rFonts w:cstheme="minorHAnsi"/>
                <w:color w:val="000000" w:themeColor="text1"/>
                <w:sz w:val="20"/>
                <w:szCs w:val="20"/>
              </w:rPr>
              <w:fldChar w:fldCharType="end"/>
            </w:r>
            <w:r w:rsidR="00066193">
              <w:rPr>
                <w:rFonts w:cstheme="minorHAnsi"/>
                <w:color w:val="000000" w:themeColor="text1"/>
                <w:sz w:val="20"/>
                <w:szCs w:val="20"/>
              </w:rPr>
            </w:r>
            <w:r w:rsidR="00066193">
              <w:rPr>
                <w:rFonts w:cstheme="minorHAnsi"/>
                <w:color w:val="000000" w:themeColor="text1"/>
                <w:sz w:val="20"/>
                <w:szCs w:val="20"/>
              </w:rPr>
              <w:fldChar w:fldCharType="separate"/>
            </w:r>
            <w:r w:rsidR="00393F2A" w:rsidRPr="00393F2A">
              <w:rPr>
                <w:rFonts w:cstheme="minorHAnsi"/>
                <w:noProof/>
                <w:color w:val="000000" w:themeColor="text1"/>
                <w:sz w:val="20"/>
                <w:szCs w:val="20"/>
                <w:vertAlign w:val="superscript"/>
              </w:rPr>
              <w:t>67</w:t>
            </w:r>
            <w:r w:rsidR="00066193">
              <w:rPr>
                <w:rFonts w:cstheme="minorHAnsi"/>
                <w:color w:val="000000" w:themeColor="text1"/>
                <w:sz w:val="20"/>
                <w:szCs w:val="20"/>
              </w:rPr>
              <w:fldChar w:fldCharType="end"/>
            </w:r>
            <w:r w:rsidR="00030D9C">
              <w:rPr>
                <w:rFonts w:cstheme="minorHAnsi"/>
                <w:color w:val="000000" w:themeColor="text1"/>
                <w:sz w:val="20"/>
                <w:szCs w:val="20"/>
              </w:rPr>
              <w:t xml:space="preserve"> and </w:t>
            </w:r>
            <w:r>
              <w:rPr>
                <w:rFonts w:cstheme="minorHAnsi"/>
                <w:color w:val="000000" w:themeColor="text1"/>
                <w:sz w:val="20"/>
                <w:szCs w:val="20"/>
              </w:rPr>
              <w:t>Usher et al.</w:t>
            </w:r>
            <w:r w:rsidR="00066193">
              <w:rPr>
                <w:rFonts w:cstheme="minorHAnsi"/>
                <w:color w:val="000000" w:themeColor="text1"/>
                <w:sz w:val="20"/>
                <w:szCs w:val="20"/>
              </w:rPr>
              <w:fldChar w:fldCharType="begin">
                <w:fldData xml:space="preserve">PEVuZE5vdGU+PENpdGU+PEF1dGhvcj5Vc2hlcjwvQXV0aG9yPjxZZWFyPjIwMTg8L1llYXI+PFJl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</w:fldData>
              </w:fldChar>
            </w:r>
            <w:r w:rsidR="00387677">
              <w:rPr>
                <w:rFonts w:cstheme="minorHAnsi"/>
                <w:color w:val="000000" w:themeColor="text1"/>
                <w:sz w:val="20"/>
                <w:szCs w:val="20"/>
              </w:rPr>
              <w:instrText xml:space="preserve"> ADDIN EN.CITE </w:instrText>
            </w:r>
            <w:r w:rsidR="00387677">
              <w:rPr>
                <w:rFonts w:cstheme="minorHAnsi"/>
                <w:color w:val="000000" w:themeColor="text1"/>
                <w:sz w:val="20"/>
                <w:szCs w:val="20"/>
              </w:rPr>
              <w:fldChar w:fldCharType="begin">
                <w:fldData xml:space="preserve">PEVuZE5vdGU+PENpdGU+PEF1dGhvcj5Vc2hlcjwvQXV0aG9yPjxZZWFyPjIwMTg8L1llYXI+PFJl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</w:fldData>
              </w:fldChar>
            </w:r>
            <w:r w:rsidR="00387677">
              <w:rPr>
                <w:rFonts w:cstheme="minorHAnsi"/>
                <w:color w:val="000000" w:themeColor="text1"/>
                <w:sz w:val="20"/>
                <w:szCs w:val="20"/>
              </w:rPr>
              <w:instrText xml:space="preserve"> ADDIN EN.CITE.DATA </w:instrText>
            </w:r>
            <w:r w:rsidR="00387677">
              <w:rPr>
                <w:rFonts w:cstheme="minorHAnsi"/>
                <w:color w:val="000000" w:themeColor="text1"/>
                <w:sz w:val="20"/>
                <w:szCs w:val="20"/>
              </w:rPr>
            </w:r>
            <w:r w:rsidR="00387677">
              <w:rPr>
                <w:rFonts w:cstheme="minorHAnsi"/>
                <w:color w:val="000000" w:themeColor="text1"/>
                <w:sz w:val="20"/>
                <w:szCs w:val="20"/>
              </w:rPr>
              <w:fldChar w:fldCharType="end"/>
            </w:r>
            <w:r w:rsidR="00066193">
              <w:rPr>
                <w:rFonts w:cstheme="minorHAnsi"/>
                <w:color w:val="000000" w:themeColor="text1"/>
                <w:sz w:val="20"/>
                <w:szCs w:val="20"/>
              </w:rPr>
            </w:r>
            <w:r w:rsidR="00066193">
              <w:rPr>
                <w:rFonts w:cstheme="minorHAnsi"/>
                <w:color w:val="000000" w:themeColor="text1"/>
                <w:sz w:val="20"/>
                <w:szCs w:val="20"/>
              </w:rPr>
              <w:fldChar w:fldCharType="separate"/>
            </w:r>
            <w:r w:rsidR="00393F2A" w:rsidRPr="00393F2A">
              <w:rPr>
                <w:rFonts w:cstheme="minorHAnsi"/>
                <w:noProof/>
                <w:color w:val="000000" w:themeColor="text1"/>
                <w:sz w:val="20"/>
                <w:szCs w:val="20"/>
                <w:vertAlign w:val="superscript"/>
              </w:rPr>
              <w:t>68</w:t>
            </w:r>
            <w:r w:rsidR="00066193">
              <w:rPr>
                <w:rFonts w:cstheme="minorHAnsi"/>
                <w:color w:val="000000" w:themeColor="text1"/>
                <w:sz w:val="20"/>
                <w:szCs w:val="20"/>
              </w:rPr>
              <w:fldChar w:fldCharType="end"/>
            </w:r>
            <w:r w:rsidR="00037993">
              <w:rPr>
                <w:rFonts w:cstheme="minorHAnsi"/>
                <w:color w:val="000000" w:themeColor="text1"/>
                <w:sz w:val="20"/>
                <w:szCs w:val="20"/>
              </w:rPr>
              <w:t xml:space="preserve"> (Pressure injury)</w:t>
            </w:r>
          </w:p>
          <w:p w14:paraId="407010EC" w14:textId="21C8F295" w:rsidR="00037993" w:rsidRDefault="006406B2" w:rsidP="009812F6">
            <w:pPr>
              <w:spacing w:before="40" w:after="40"/>
              <w:rPr>
                <w:rFonts w:cstheme="minorHAnsi"/>
                <w:color w:val="000000" w:themeColor="text1"/>
                <w:sz w:val="20"/>
                <w:szCs w:val="20"/>
              </w:rPr>
            </w:pPr>
            <w:r>
              <w:rPr>
                <w:rFonts w:cstheme="minorHAnsi"/>
                <w:color w:val="000000" w:themeColor="text1"/>
                <w:sz w:val="20"/>
                <w:szCs w:val="20"/>
              </w:rPr>
              <w:t>Gibson et al.</w:t>
            </w:r>
            <w:r w:rsidR="00066193">
              <w:rPr>
                <w:rFonts w:cstheme="minorHAnsi"/>
                <w:color w:val="000000" w:themeColor="text1"/>
                <w:sz w:val="20"/>
                <w:szCs w:val="20"/>
              </w:rPr>
              <w:fldChar w:fldCharType="begin"/>
            </w:r>
            <w:r w:rsidR="00387677">
              <w:rPr>
                <w:rFonts w:cstheme="minorHAnsi"/>
                <w:color w:val="000000" w:themeColor="text1"/>
                <w:sz w:val="20"/>
                <w:szCs w:val="20"/>
              </w:rPr>
              <w:instrText xml:space="preserve"> ADDIN EN.CITE &lt;EndNote&gt;&lt;Cite&gt;&lt;Author&gt;Gibson&lt;/Author&gt;&lt;Year&gt;2016&lt;/Year&gt;&lt;RecNum&gt;333&lt;/RecNum&gt;&lt;DisplayText&gt;&lt;style face="superscript"&gt;69&lt;/style&gt;&lt;/DisplayText&gt;&lt;record&gt;&lt;rec-number&gt;333&lt;/rec-number&gt;&lt;foreign-keys&gt;&lt;key app="EN" db-id="verf9fw2pd0wzpee9zpv9zw42rp5rsfr5x5f" timestamp="1551427088"&gt;333&lt;/key&gt;&lt;/foreign-keys&gt;&lt;ref-type name="Journal Article"&gt;17&lt;/ref-type&gt;&lt;contributors&gt;&lt;authors&gt;&lt;author&gt;Gibson, S. J.&lt;/author&gt;&lt;author&gt;Golder, J.&lt;/author&gt;&lt;author&gt;Cant, R. P.&lt;/author&gt;&lt;author&gt;Davidson, Z. E.&lt;/author&gt;&lt;/authors&gt;&lt;/contributors&gt;&lt;auth-address&gt;Department of Nutrition and Dietetics, Monash University, Notting Hill, VIC, Australia&amp;#xD;Department of Nutrition and Dietetics, Monash Health, Dandenong Hospital, Dandenong, VIC, Australia&amp;#xD;School of Nursing and Midwifery, Monash University, Berwick, VIC, Australia&lt;/auth-address&gt;&lt;titles&gt;&lt;title&gt;An Australian mixed methods pilot study exploring students performing patient risk screening&lt;/title&gt;&lt;secondary-title&gt;Nursing and Health Sciences&lt;/secondary-title&gt;&lt;/titles&gt;&lt;periodical&gt;&lt;full-title&gt;Nursing and Health Sciences&lt;/full-title&gt;&lt;/periodical&gt;&lt;pages&gt;203-209&lt;/pages&gt;&lt;volume&gt;18&lt;/volume&gt;&lt;number&gt;2&lt;/number&gt;&lt;keywords&gt;&lt;keyword&gt;Capacity building&lt;/keyword&gt;&lt;keyword&gt;Clinical placements&lt;/keyword&gt;&lt;keyword&gt;Education - nursing&lt;/keyword&gt;&lt;keyword&gt;Health screening&lt;/keyword&gt;&lt;keyword&gt;Qualitative methods&lt;/keyword&gt;&lt;keyword&gt;Students - health occupations&lt;/keyword&gt;&lt;/keywords&gt;&lt;dates&gt;&lt;year&gt;2016&lt;/year&gt;&lt;/dates&gt;&lt;work-type&gt;Article&lt;/work-type&gt;&lt;urls&gt;&lt;related-urls&gt;&lt;url&gt;https://www.scopus.com/inward/record.uri?eid=2-s2.0-84951866327&amp;amp;doi=10.1111%2fnhs.12250&amp;amp;partnerID=40&amp;amp;md5=bcc19a23ce8d2ebb2d7406e776cd974b&lt;/url&gt;&lt;url&gt;https://onlinelibrary.wiley.com/doi/pdf/10.1111/nhs.12250&lt;/url&gt;&lt;/related-urls&gt;&lt;/urls&gt;&lt;electronic-resource-num&gt;10.1111/nhs.12250&lt;/electronic-resource-num&gt;&lt;remote-database-name&gt;Scopus&lt;/remote-database-name&gt;&lt;/record&gt;&lt;/Cite&gt;&lt;/EndNote&gt;</w:instrText>
            </w:r>
            <w:r w:rsidR="00066193">
              <w:rPr>
                <w:rFonts w:cstheme="minorHAnsi"/>
                <w:color w:val="000000" w:themeColor="text1"/>
                <w:sz w:val="20"/>
                <w:szCs w:val="20"/>
              </w:rPr>
              <w:fldChar w:fldCharType="separate"/>
            </w:r>
            <w:r w:rsidR="00393F2A" w:rsidRPr="00393F2A">
              <w:rPr>
                <w:rFonts w:cstheme="minorHAnsi"/>
                <w:noProof/>
                <w:color w:val="000000" w:themeColor="text1"/>
                <w:sz w:val="20"/>
                <w:szCs w:val="20"/>
                <w:vertAlign w:val="superscript"/>
              </w:rPr>
              <w:t>69</w:t>
            </w:r>
            <w:r w:rsidR="00066193">
              <w:rPr>
                <w:rFonts w:cstheme="minorHAnsi"/>
                <w:color w:val="000000" w:themeColor="text1"/>
                <w:sz w:val="20"/>
                <w:szCs w:val="20"/>
              </w:rPr>
              <w:fldChar w:fldCharType="end"/>
            </w:r>
            <w:r w:rsidR="00CF7A4E">
              <w:rPr>
                <w:rFonts w:cstheme="minorHAnsi"/>
                <w:color w:val="000000" w:themeColor="text1"/>
                <w:sz w:val="20"/>
                <w:szCs w:val="20"/>
              </w:rPr>
              <w:t xml:space="preserve"> </w:t>
            </w:r>
            <w:r w:rsidR="00037993">
              <w:rPr>
                <w:rFonts w:cstheme="minorHAnsi"/>
                <w:color w:val="000000" w:themeColor="text1"/>
                <w:sz w:val="20"/>
                <w:szCs w:val="20"/>
              </w:rPr>
              <w:t>(Risk screening)</w:t>
            </w:r>
          </w:p>
          <w:p w14:paraId="589A2162" w14:textId="6E1D24AD" w:rsidR="00FA77A3" w:rsidRDefault="0088305D" w:rsidP="00387677">
            <w:pPr>
              <w:spacing w:before="40" w:after="40"/>
              <w:rPr>
                <w:rFonts w:cstheme="minorHAnsi"/>
                <w:color w:val="000000" w:themeColor="text1"/>
                <w:sz w:val="20"/>
                <w:szCs w:val="20"/>
              </w:rPr>
            </w:pPr>
            <w:r>
              <w:rPr>
                <w:rFonts w:cstheme="minorHAnsi"/>
                <w:color w:val="000000" w:themeColor="text1"/>
                <w:sz w:val="20"/>
                <w:szCs w:val="20"/>
              </w:rPr>
              <w:t>Stomski et al.</w:t>
            </w:r>
            <w:r w:rsidR="00066193">
              <w:rPr>
                <w:rFonts w:cstheme="minorHAnsi"/>
                <w:color w:val="000000" w:themeColor="text1"/>
                <w:sz w:val="20"/>
                <w:szCs w:val="20"/>
              </w:rPr>
              <w:fldChar w:fldCharType="begin"/>
            </w:r>
            <w:r w:rsidR="00387677">
              <w:rPr>
                <w:rFonts w:cstheme="minorHAnsi"/>
                <w:color w:val="000000" w:themeColor="text1"/>
                <w:sz w:val="20"/>
                <w:szCs w:val="20"/>
              </w:rPr>
              <w:instrText xml:space="preserve"> ADDIN EN.CITE &lt;EndNote&gt;&lt;Cite&gt;&lt;Author&gt;Stomski&lt;/Author&gt;&lt;Year&gt;2018&lt;/Year&gt;&lt;RecNum&gt;264&lt;/RecNum&gt;&lt;DisplayText&gt;&lt;style face="superscript"&gt;70&lt;/style&gt;&lt;/DisplayText&gt;&lt;record&gt;&lt;rec-number&gt;264&lt;/rec-number&gt;&lt;foreign-keys&gt;&lt;key app="EN" db-id="verf9fw2pd0wzpee9zpv9zw42rp5rsfr5x5f" timestamp="1551427067"&gt;264&lt;/key&gt;&lt;/foreign-keys&gt;&lt;ref-type name="Journal Article"&gt;17&lt;/ref-type&gt;&lt;contributors&gt;&lt;authors&gt;&lt;author&gt;Stomski, N.&lt;/author&gt;&lt;author&gt;Gluyas, H.&lt;/author&gt;&lt;author&gt;Andrus, P.&lt;/author&gt;&lt;author&gt;Williams, A.&lt;/author&gt;&lt;author&gt;Hopkins, M.&lt;/author&gt;&lt;author&gt;Walters, J.&lt;/author&gt;&lt;author&gt;Sandy, M.&lt;/author&gt;&lt;author&gt;Morrison, P.&lt;/author&gt;&lt;/authors&gt;&lt;/contributors&gt;&lt;auth-address&gt;School of Health Professions, Murdoch University, 90 South St, Murdoch, WA 6150, Australia&lt;/auth-address&gt;&lt;titles&gt;&lt;title&gt;The influence of situation awareness training on nurses’ confidence about patient safety skills: A prospective cohort study&lt;/title&gt;&lt;secondary-title&gt;Nurse Education Today&lt;/secondary-title&gt;&lt;/titles&gt;&lt;periodical&gt;&lt;full-title&gt;Nurse Education Today&lt;/full-title&gt;&lt;/periodical&gt;&lt;pages&gt;24-28&lt;/pages&gt;&lt;volume&gt;63&lt;/volume&gt;&lt;keywords&gt;&lt;keyword&gt;Confidence&lt;/keyword&gt;&lt;keyword&gt;Education&lt;/keyword&gt;&lt;keyword&gt;Nursing&lt;/keyword&gt;&lt;keyword&gt;Patient safety&lt;/keyword&gt;&lt;/keywords&gt;&lt;dates&gt;&lt;year&gt;2018&lt;/year&gt;&lt;/dates&gt;&lt;work-type&gt;Article&lt;/work-type&gt;&lt;urls&gt;&lt;related-urls&gt;&lt;url&gt;https://www.scopus.com/inward/record.uri?eid=2-s2.0-85041646951&amp;amp;doi=10.1016%2fj.nedt.2018.01.019&amp;amp;partnerID=40&amp;amp;md5=e739125b8a0fb18a20400d2580fe5329&lt;/url&gt;&lt;url&gt;https://ac.els-cdn.com/S0260691718300467/1-s2.0-S0260691718300467-main.pdf?_tid=6db84108-34ee-424e-b6e6-50162cb57a4a&amp;amp;acdnat=1551480694_f99f050bcb2b8a6b8e29337520af05fd&lt;/url&gt;&lt;/related-urls&gt;&lt;/urls&gt;&lt;electronic-resource-num&gt;10.1016/j.nedt.2018.01.019&lt;/electronic-resource-num&gt;&lt;remote-database-name&gt;Scopus&lt;/remote-database-name&gt;&lt;/record&gt;&lt;/Cite&gt;&lt;/EndNote&gt;</w:instrText>
            </w:r>
            <w:r w:rsidR="00066193">
              <w:rPr>
                <w:rFonts w:cstheme="minorHAnsi"/>
                <w:color w:val="000000" w:themeColor="text1"/>
                <w:sz w:val="20"/>
                <w:szCs w:val="20"/>
              </w:rPr>
              <w:fldChar w:fldCharType="separate"/>
            </w:r>
            <w:r w:rsidR="00393F2A" w:rsidRPr="00393F2A">
              <w:rPr>
                <w:rFonts w:cstheme="minorHAnsi"/>
                <w:noProof/>
                <w:color w:val="000000" w:themeColor="text1"/>
                <w:sz w:val="20"/>
                <w:szCs w:val="20"/>
                <w:vertAlign w:val="superscript"/>
              </w:rPr>
              <w:t>70</w:t>
            </w:r>
            <w:r w:rsidR="00066193">
              <w:rPr>
                <w:rFonts w:cstheme="minorHAnsi"/>
                <w:color w:val="000000" w:themeColor="text1"/>
                <w:sz w:val="20"/>
                <w:szCs w:val="20"/>
              </w:rPr>
              <w:fldChar w:fldCharType="end"/>
            </w:r>
          </w:p>
        </w:tc>
      </w:tr>
      <w:tr w:rsidR="00B13B57" w:rsidRPr="00260F29" w14:paraId="56CCE0E0" w14:textId="77777777" w:rsidTr="00CF7A4E">
        <w:tc>
          <w:tcPr>
            <w:tcW w:w="1413" w:type="dxa"/>
          </w:tcPr>
          <w:p w14:paraId="3CAD6935" w14:textId="65EA4101" w:rsidR="00B13B57" w:rsidRPr="00260F29" w:rsidRDefault="00B13B57" w:rsidP="009812F6">
            <w:pPr>
              <w:spacing w:before="40" w:after="40"/>
              <w:rPr>
                <w:rFonts w:cstheme="minorHAnsi"/>
                <w:color w:val="000000" w:themeColor="text1"/>
                <w:sz w:val="20"/>
                <w:szCs w:val="20"/>
              </w:rPr>
            </w:pPr>
            <w:r>
              <w:rPr>
                <w:rFonts w:cstheme="minorHAnsi"/>
                <w:color w:val="000000" w:themeColor="text1"/>
                <w:sz w:val="20"/>
                <w:szCs w:val="20"/>
              </w:rPr>
              <w:t>Physical assessment</w:t>
            </w:r>
          </w:p>
        </w:tc>
        <w:tc>
          <w:tcPr>
            <w:tcW w:w="4111" w:type="dxa"/>
          </w:tcPr>
          <w:p w14:paraId="63A9DC4F" w14:textId="72A9A729" w:rsidR="00B13B57" w:rsidRPr="00260F29" w:rsidRDefault="00B13B57" w:rsidP="00387677">
            <w:pPr>
              <w:spacing w:before="40" w:after="40"/>
              <w:rPr>
                <w:rFonts w:cstheme="minorHAnsi"/>
                <w:color w:val="000000" w:themeColor="text1"/>
                <w:sz w:val="20"/>
                <w:szCs w:val="20"/>
              </w:rPr>
            </w:pPr>
            <w:r w:rsidRPr="00B13B57">
              <w:rPr>
                <w:rFonts w:cstheme="minorHAnsi"/>
                <w:color w:val="000000" w:themeColor="text1"/>
                <w:sz w:val="20"/>
                <w:szCs w:val="20"/>
              </w:rPr>
              <w:t>Too much knowledge for a nurse? Use of physical assessment by ﬁnal-semester nursing students</w:t>
            </w:r>
            <w:r>
              <w:rPr>
                <w:rFonts w:cstheme="minorHAnsi"/>
                <w:color w:val="000000" w:themeColor="text1"/>
                <w:sz w:val="20"/>
                <w:szCs w:val="20"/>
              </w:rPr>
              <w:t xml:space="preserve"> . Online survey</w:t>
            </w:r>
            <w:r w:rsidR="00927F6E">
              <w:rPr>
                <w:rFonts w:cstheme="minorHAnsi"/>
                <w:color w:val="000000" w:themeColor="text1"/>
                <w:sz w:val="20"/>
                <w:szCs w:val="20"/>
              </w:rPr>
              <w:t>.</w:t>
            </w:r>
            <w:r w:rsidR="00066193">
              <w:rPr>
                <w:rFonts w:cstheme="minorHAnsi"/>
                <w:color w:val="000000" w:themeColor="text1"/>
                <w:sz w:val="20"/>
                <w:szCs w:val="20"/>
              </w:rPr>
              <w:fldChar w:fldCharType="begin"/>
            </w:r>
            <w:r w:rsidR="00387677">
              <w:rPr>
                <w:rFonts w:cstheme="minorHAnsi"/>
                <w:color w:val="000000" w:themeColor="text1"/>
                <w:sz w:val="20"/>
                <w:szCs w:val="20"/>
              </w:rPr>
              <w:instrText xml:space="preserve"> ADDIN EN.CITE &lt;EndNote&gt;&lt;Cite&gt;&lt;Author&gt;Douglas&lt;/Author&gt;&lt;Year&gt;2015&lt;/Year&gt;&lt;RecNum&gt;321&lt;/RecNum&gt;&lt;DisplayText&gt;&lt;style face="superscript"&gt;71&lt;/style&gt;&lt;/DisplayText&gt;&lt;record&gt;&lt;rec-number&gt;321&lt;/rec-number&gt;&lt;foreign-keys&gt;&lt;key app="EN" db-id="verf9fw2pd0wzpee9zpv9zw42rp5rsfr5x5f" timestamp="1551427088"&gt;321&lt;/key&gt;&lt;/foreign-keys&gt;&lt;ref-type name="Journal Article"&gt;17&lt;/ref-type&gt;&lt;contributors&gt;&lt;authors&gt;&lt;author&gt;Douglas, C.&lt;/author&gt;&lt;author&gt;Windsor, C.&lt;/author&gt;&lt;author&gt;Lewis, P.&lt;/author&gt;&lt;/authors&gt;&lt;/contributors&gt;&lt;auth-address&gt;School of Nursing, Queensland University of Technology, Brisbane, QLD, Australia&lt;/auth-address&gt;&lt;titles&gt;&lt;title&gt;Too much knowledge for a nurse? Use of physical assessment by final-semester nursing students&lt;/title&gt;&lt;secondary-title&gt;Nursing and Health Sciences&lt;/secondary-title&gt;&lt;/titles&gt;&lt;periodical&gt;&lt;full-title&gt;Nursing and Health Sciences&lt;/full-title&gt;&lt;/periodical&gt;&lt;pages&gt;492-499&lt;/pages&gt;&lt;volume&gt;17&lt;/volume&gt;&lt;number&gt;4&lt;/number&gt;&lt;keywords&gt;&lt;keyword&gt;Nurse education&lt;/keyword&gt;&lt;keyword&gt;Nursing assessment&lt;/keyword&gt;&lt;keyword&gt;Nursing students&lt;/keyword&gt;&lt;keyword&gt;Patient assessment&lt;/keyword&gt;&lt;keyword&gt;Physical assessment&lt;/keyword&gt;&lt;keyword&gt;Physical examination&lt;/keyword&gt;&lt;/keywords&gt;&lt;dates&gt;&lt;year&gt;2015&lt;/year&gt;&lt;/dates&gt;&lt;work-type&gt;Article&lt;/work-type&gt;&lt;urls&gt;&lt;related-urls&gt;&lt;url&gt;https://www.scopus.com/inward/record.uri?eid=2-s2.0-84944155203&amp;amp;doi=10.1111%2fnhs.12223&amp;amp;partnerID=40&amp;amp;md5=1342821721ba51d796b6c8e0bcc0e168&lt;/url&gt;&lt;url&gt;https://onlinelibrary.wiley.com/doi/abs/10.1111/nhs.12223&lt;/url&gt;&lt;url&gt;https://onlinelibrary.wiley.com/doi/pdf/10.1111/nhs.12223&lt;/url&gt;&lt;/related-urls&gt;&lt;/urls&gt;&lt;electronic-resource-num&gt;10.1111/nhs.12223&lt;/electronic-resource-num&gt;&lt;remote-database-name&gt;Scopus&lt;/remote-database-name&gt;&lt;/record&gt;&lt;/Cite&gt;&lt;/EndNote&gt;</w:instrText>
            </w:r>
            <w:r w:rsidR="00066193">
              <w:rPr>
                <w:rFonts w:cstheme="minorHAnsi"/>
                <w:color w:val="000000" w:themeColor="text1"/>
                <w:sz w:val="20"/>
                <w:szCs w:val="20"/>
              </w:rPr>
              <w:fldChar w:fldCharType="separate"/>
            </w:r>
            <w:r w:rsidR="00393F2A" w:rsidRPr="00393F2A">
              <w:rPr>
                <w:rFonts w:cstheme="minorHAnsi"/>
                <w:noProof/>
                <w:color w:val="000000" w:themeColor="text1"/>
                <w:sz w:val="20"/>
                <w:szCs w:val="20"/>
                <w:vertAlign w:val="superscript"/>
              </w:rPr>
              <w:t>71</w:t>
            </w:r>
            <w:r w:rsidR="00066193">
              <w:rPr>
                <w:rFonts w:cstheme="minorHAnsi"/>
                <w:color w:val="000000" w:themeColor="text1"/>
                <w:sz w:val="20"/>
                <w:szCs w:val="20"/>
              </w:rPr>
              <w:fldChar w:fldCharType="end"/>
            </w:r>
          </w:p>
        </w:tc>
        <w:tc>
          <w:tcPr>
            <w:tcW w:w="1559" w:type="dxa"/>
          </w:tcPr>
          <w:p w14:paraId="0675BC89" w14:textId="2AD34AC4" w:rsidR="00B13B57" w:rsidRPr="00260F29" w:rsidRDefault="00037993" w:rsidP="009812F6">
            <w:pPr>
              <w:spacing w:before="40" w:after="40"/>
              <w:rPr>
                <w:rFonts w:cstheme="minorHAnsi"/>
                <w:color w:val="000000" w:themeColor="text1"/>
                <w:sz w:val="20"/>
                <w:szCs w:val="20"/>
              </w:rPr>
            </w:pPr>
            <w:r>
              <w:rPr>
                <w:rFonts w:cstheme="minorHAnsi"/>
                <w:color w:val="000000" w:themeColor="text1"/>
                <w:sz w:val="20"/>
                <w:szCs w:val="20"/>
              </w:rPr>
              <w:t>n</w:t>
            </w:r>
            <w:r w:rsidR="00B13B57">
              <w:rPr>
                <w:rFonts w:cstheme="minorHAnsi"/>
                <w:color w:val="000000" w:themeColor="text1"/>
                <w:sz w:val="20"/>
                <w:szCs w:val="20"/>
              </w:rPr>
              <w:t>=239</w:t>
            </w:r>
          </w:p>
        </w:tc>
        <w:tc>
          <w:tcPr>
            <w:tcW w:w="5245" w:type="dxa"/>
          </w:tcPr>
          <w:p w14:paraId="6DCE9494" w14:textId="1DDE1BDC" w:rsidR="00B13B57" w:rsidRPr="00260F29" w:rsidRDefault="00B13B57" w:rsidP="009812F6">
            <w:pPr>
              <w:spacing w:before="40" w:after="40"/>
              <w:rPr>
                <w:rFonts w:cstheme="minorHAnsi"/>
                <w:color w:val="000000" w:themeColor="text1"/>
                <w:sz w:val="20"/>
                <w:szCs w:val="20"/>
              </w:rPr>
            </w:pPr>
            <w:r>
              <w:rPr>
                <w:rFonts w:cstheme="minorHAnsi"/>
                <w:color w:val="000000" w:themeColor="text1"/>
                <w:sz w:val="20"/>
                <w:szCs w:val="20"/>
              </w:rPr>
              <w:t>Cardiovascular and neurological examinations were the most common amongst the fifteen core skills identified. Barriers to physical assessment included, lack of confidence, lack of nursing role models, not enough practice.</w:t>
            </w:r>
          </w:p>
        </w:tc>
        <w:tc>
          <w:tcPr>
            <w:tcW w:w="2268" w:type="dxa"/>
          </w:tcPr>
          <w:p w14:paraId="2926F68A" w14:textId="082C1720" w:rsidR="00B13B57" w:rsidRPr="00260F29" w:rsidRDefault="0088305D" w:rsidP="00393F2A">
            <w:pPr>
              <w:spacing w:before="40" w:after="40"/>
              <w:rPr>
                <w:rFonts w:cstheme="minorHAnsi"/>
                <w:color w:val="000000" w:themeColor="text1"/>
                <w:sz w:val="20"/>
                <w:szCs w:val="20"/>
              </w:rPr>
            </w:pPr>
            <w:r>
              <w:rPr>
                <w:rFonts w:cstheme="minorHAnsi"/>
                <w:color w:val="000000" w:themeColor="text1"/>
                <w:sz w:val="20"/>
                <w:szCs w:val="20"/>
              </w:rPr>
              <w:t>Birks et al.</w:t>
            </w:r>
            <w:r w:rsidR="00066193">
              <w:rPr>
                <w:rFonts w:cstheme="minorHAnsi"/>
                <w:color w:val="000000" w:themeColor="text1"/>
                <w:sz w:val="20"/>
                <w:szCs w:val="20"/>
              </w:rPr>
              <w:fldChar w:fldCharType="begin"/>
            </w:r>
            <w:r w:rsidR="00393F2A">
              <w:rPr>
                <w:rFonts w:cstheme="minorHAnsi"/>
                <w:color w:val="000000" w:themeColor="text1"/>
                <w:sz w:val="20"/>
                <w:szCs w:val="20"/>
              </w:rPr>
              <w:instrText xml:space="preserve"> ADDIN EN.CITE &lt;EndNote&gt;&lt;Cite&gt;&lt;Author&gt;Birks&lt;/Author&gt;&lt;Year&gt;2014&lt;/Year&gt;&lt;RecNum&gt;460&lt;/RecNum&gt;&lt;DisplayText&gt;&lt;style face="superscript"&gt;72&lt;/style&gt;&lt;/DisplayText&gt;&lt;record&gt;&lt;rec-number&gt;460&lt;/rec-number&gt;&lt;foreign-keys&gt;&lt;key app="EN" db-id="fw5v9sxaswesdue25vq552xwa9ae5zv2xapp" timestamp="1552196107"&gt;460&lt;/key&gt;&lt;/foreign-keys&gt;&lt;ref-type name="Journal Article"&gt;17&lt;/ref-type&gt;&lt;contributors&gt;&lt;authors&gt;&lt;author&gt;Birks, Melanie&lt;/author&gt;&lt;author&gt;James, Ainsley&lt;/author&gt;&lt;author&gt;Chung, Catherine&lt;/author&gt;&lt;author&gt;Cant, Robyn&lt;/author&gt;&lt;author&gt;Davis, Jenny&lt;/author&gt;&lt;/authors&gt;&lt;/contributors&gt;&lt;titles&gt;&lt;title&gt;The teaching of physical assessment skills in pre-registration nursing programmes in Australia: Issues for nursing education&lt;/title&gt;&lt;secondary-title&gt;Collegian&lt;/secondary-title&gt;&lt;/titles&gt;&lt;periodical&gt;&lt;full-title&gt;Collegian&lt;/full-title&gt;&lt;/periodical&gt;&lt;pages&gt;245-253&lt;/pages&gt;&lt;volume&gt;21&lt;/volume&gt;&lt;number&gt;3&lt;/number&gt;&lt;keywords&gt;&lt;keyword&gt;Physical assessment skills&lt;/keyword&gt;&lt;keyword&gt;Nursing assessment&lt;/keyword&gt;&lt;keyword&gt;Health assessment&lt;/keyword&gt;&lt;keyword&gt;Undergraduate nursing education&lt;/keyword&gt;&lt;/keywords&gt;&lt;dates&gt;&lt;year&gt;2014&lt;/year&gt;&lt;pub-dates&gt;&lt;date&gt;2014/09/01&amp;#xD;//&lt;/date&gt;&lt;/pub-dates&gt;&lt;/dates&gt;&lt;isbn&gt;1322-7696&lt;/isbn&gt;&lt;urls&gt;&lt;related-urls&gt;&lt;url&gt;https://www.clinicalkey.com.au/nursing/#!/content/1-s2.0-S132276961300053X&lt;/url&gt;&lt;url&gt;https://ac.els-cdn.com/S132276961300053X/1-s2.0-S132276961300053X-main.pdf?_tid=55a05f35-762a-4350-8b13-763d0dac5810&amp;amp;acdnat=1551654101_47c0b250e9eaa02ad285347d3ba81f9d&lt;/url&gt;&lt;/related-urls&gt;&lt;/urls&gt;&lt;custom1&gt;1-s2.0-S132276961300053X&lt;/custom1&gt;&lt;electronic-resource-num&gt;http://dx.doi.org/10.1016/j.colegn.2013.05.001&lt;/electronic-resource-num&gt;&lt;/record&gt;&lt;/Cite&gt;&lt;/EndNote&gt;</w:instrText>
            </w:r>
            <w:r w:rsidR="00066193">
              <w:rPr>
                <w:rFonts w:cstheme="minorHAnsi"/>
                <w:color w:val="000000" w:themeColor="text1"/>
                <w:sz w:val="20"/>
                <w:szCs w:val="20"/>
              </w:rPr>
              <w:fldChar w:fldCharType="separate"/>
            </w:r>
            <w:r w:rsidR="00393F2A" w:rsidRPr="00393F2A">
              <w:rPr>
                <w:rFonts w:cstheme="minorHAnsi"/>
                <w:noProof/>
                <w:color w:val="000000" w:themeColor="text1"/>
                <w:sz w:val="20"/>
                <w:szCs w:val="20"/>
                <w:vertAlign w:val="superscript"/>
              </w:rPr>
              <w:t>72</w:t>
            </w:r>
            <w:r w:rsidR="00066193">
              <w:rPr>
                <w:rFonts w:cstheme="minorHAnsi"/>
                <w:color w:val="000000" w:themeColor="text1"/>
                <w:sz w:val="20"/>
                <w:szCs w:val="20"/>
              </w:rPr>
              <w:fldChar w:fldCharType="end"/>
            </w:r>
          </w:p>
        </w:tc>
      </w:tr>
      <w:tr w:rsidR="000F0130" w:rsidRPr="00260F29" w14:paraId="54AB9457" w14:textId="77777777" w:rsidTr="00CF7A4E">
        <w:tc>
          <w:tcPr>
            <w:tcW w:w="1413" w:type="dxa"/>
          </w:tcPr>
          <w:p w14:paraId="4D3581FE" w14:textId="48E38C10" w:rsidR="000F0130" w:rsidRDefault="000F0130" w:rsidP="009812F6">
            <w:pPr>
              <w:spacing w:before="40" w:after="40"/>
              <w:rPr>
                <w:rFonts w:cstheme="minorHAnsi"/>
                <w:color w:val="000000" w:themeColor="text1"/>
                <w:sz w:val="20"/>
                <w:szCs w:val="20"/>
              </w:rPr>
            </w:pPr>
            <w:r>
              <w:rPr>
                <w:rFonts w:cstheme="minorHAnsi"/>
                <w:color w:val="000000" w:themeColor="text1"/>
                <w:sz w:val="20"/>
                <w:szCs w:val="20"/>
              </w:rPr>
              <w:t>Skills - general</w:t>
            </w:r>
          </w:p>
        </w:tc>
        <w:tc>
          <w:tcPr>
            <w:tcW w:w="4111" w:type="dxa"/>
          </w:tcPr>
          <w:p w14:paraId="18C8C2D8" w14:textId="28906EAE" w:rsidR="000F0130" w:rsidRPr="00B13B57" w:rsidRDefault="000F0130" w:rsidP="00387677">
            <w:pPr>
              <w:spacing w:before="40" w:after="40"/>
              <w:rPr>
                <w:rFonts w:cstheme="minorHAnsi"/>
                <w:color w:val="000000" w:themeColor="text1"/>
                <w:sz w:val="20"/>
                <w:szCs w:val="20"/>
              </w:rPr>
            </w:pPr>
            <w:r w:rsidRPr="000F0130">
              <w:rPr>
                <w:rFonts w:cstheme="minorHAnsi"/>
                <w:color w:val="000000" w:themeColor="text1"/>
                <w:sz w:val="20"/>
                <w:szCs w:val="20"/>
              </w:rPr>
              <w:t>Undergraduate student nurses’ self-reported preparedness for practice</w:t>
            </w:r>
            <w:r>
              <w:rPr>
                <w:rFonts w:cstheme="minorHAnsi"/>
                <w:color w:val="000000" w:themeColor="text1"/>
                <w:sz w:val="20"/>
                <w:szCs w:val="20"/>
              </w:rPr>
              <w:t>. Casey Fink Readiness for Practice Survey of final</w:t>
            </w:r>
            <w:r w:rsidR="00404CA3">
              <w:rPr>
                <w:rFonts w:cstheme="minorHAnsi"/>
                <w:color w:val="000000" w:themeColor="text1"/>
                <w:sz w:val="20"/>
                <w:szCs w:val="20"/>
              </w:rPr>
              <w:t xml:space="preserve"> </w:t>
            </w:r>
            <w:r>
              <w:rPr>
                <w:rFonts w:cstheme="minorHAnsi"/>
                <w:color w:val="000000" w:themeColor="text1"/>
                <w:sz w:val="20"/>
                <w:szCs w:val="20"/>
              </w:rPr>
              <w:t>year Bachelor students</w:t>
            </w:r>
            <w:r w:rsidR="007A265C">
              <w:rPr>
                <w:rFonts w:cstheme="minorHAnsi"/>
                <w:color w:val="000000" w:themeColor="text1"/>
                <w:sz w:val="20"/>
                <w:szCs w:val="20"/>
              </w:rPr>
              <w:t>.</w:t>
            </w:r>
            <w:r w:rsidR="00066193">
              <w:rPr>
                <w:rFonts w:cstheme="minorHAnsi"/>
                <w:color w:val="000000" w:themeColor="text1"/>
                <w:sz w:val="20"/>
                <w:szCs w:val="20"/>
              </w:rPr>
              <w:fldChar w:fldCharType="begin"/>
            </w:r>
            <w:r w:rsidR="00387677">
              <w:rPr>
                <w:rFonts w:cstheme="minorHAnsi"/>
                <w:color w:val="000000" w:themeColor="text1"/>
                <w:sz w:val="20"/>
                <w:szCs w:val="20"/>
              </w:rPr>
              <w:instrText xml:space="preserve"> ADDIN EN.CITE &lt;EndNote&gt;&lt;Cite&gt;&lt;Author&gt;Woods&lt;/Author&gt;&lt;Year&gt;2015&lt;/Year&gt;&lt;RecNum&gt;280&lt;/RecNum&gt;&lt;DisplayText&gt;&lt;style face="superscript"&gt;73&lt;/style&gt;&lt;/DisplayText&gt;&lt;record&gt;&lt;rec-number&gt;280&lt;/rec-number&gt;&lt;foreign-keys&gt;&lt;key app="EN" db-id="verf9fw2pd0wzpee9zpv9zw42rp5rsfr5x5f" timestamp="1551427067"&gt;280&lt;/key&gt;&lt;/foreign-keys&gt;&lt;ref-type name="Journal Article"&gt;17&lt;/ref-type&gt;&lt;contributors&gt;&lt;authors&gt;&lt;author&gt;Woods, C.&lt;/author&gt;&lt;author&gt;West, C.&lt;/author&gt;&lt;author&gt;Mills, J.&lt;/author&gt;&lt;author&gt;Park, T.&lt;/author&gt;&lt;author&gt;Southern, J.&lt;/author&gt;&lt;author&gt;Usher, K.&lt;/author&gt;&lt;/authors&gt;&lt;/contributors&gt;&lt;auth-address&gt;Centre for Nursing and Midwifery Research, James Cook University, PO Box 6811, Cairns, QLD 4870, Australia&lt;/auth-address&gt;&lt;titles&gt;&lt;title&gt;Undergraduate student nurses&amp;apos; self-reported preparedness for practice&lt;/title&gt;&lt;secondary-title&gt;Collegian&lt;/secondary-title&gt;&lt;/titles&gt;&lt;periodical&gt;&lt;full-title&gt;Collegian&lt;/full-title&gt;&lt;/periodical&gt;&lt;pages&gt;359-368&lt;/pages&gt;&lt;volume&gt;22&lt;/volume&gt;&lt;number&gt;4&lt;/number&gt;&lt;keywords&gt;&lt;keyword&gt;Australia&lt;/keyword&gt;&lt;keyword&gt;Clinical skills&lt;/keyword&gt;&lt;keyword&gt;Competence&lt;/keyword&gt;&lt;keyword&gt;Education&lt;/keyword&gt;&lt;keyword&gt;Nurses&lt;/keyword&gt;&lt;keyword&gt;Practice preparedness&lt;/keyword&gt;&lt;keyword&gt;Students&lt;/keyword&gt;&lt;/keywords&gt;&lt;dates&gt;&lt;year&gt;2015&lt;/year&gt;&lt;/dates&gt;&lt;work-type&gt;Article&lt;/work-type&gt;&lt;urls&gt;&lt;related-urls&gt;&lt;url&gt;https://www.scopus.com/inward/record.uri?eid=2-s2.0-84947494949&amp;amp;doi=10.1016%2fj.colegn.2014.05.003&amp;amp;partnerID=40&amp;amp;md5=c39df18180ee74f2597056d45b0779d3&lt;/url&gt;&lt;url&gt;https://ac.els-cdn.com/S1322769614000432/1-s2.0-S1322769614000432-main.pdf?_tid=04023d10-2581-43e6-ae35-f8959843a96e&amp;amp;acdnat=1551480766_0b3bd2ab860cc2e575be4c1ad916c1ed&lt;/url&gt;&lt;/related-urls&gt;&lt;/urls&gt;&lt;electronic-resource-num&gt;10.1016/j.colegn.2014.05.003&lt;/electronic-resource-num&gt;&lt;remote-database-name&gt;Scopus&lt;/remote-database-name&gt;&lt;/record&gt;&lt;/Cite&gt;&lt;/EndNote&gt;</w:instrText>
            </w:r>
            <w:r w:rsidR="00066193">
              <w:rPr>
                <w:rFonts w:cstheme="minorHAnsi"/>
                <w:color w:val="000000" w:themeColor="text1"/>
                <w:sz w:val="20"/>
                <w:szCs w:val="20"/>
              </w:rPr>
              <w:fldChar w:fldCharType="separate"/>
            </w:r>
            <w:r w:rsidR="00393F2A" w:rsidRPr="00393F2A">
              <w:rPr>
                <w:rFonts w:cstheme="minorHAnsi"/>
                <w:noProof/>
                <w:color w:val="000000" w:themeColor="text1"/>
                <w:sz w:val="20"/>
                <w:szCs w:val="20"/>
                <w:vertAlign w:val="superscript"/>
              </w:rPr>
              <w:t>73</w:t>
            </w:r>
            <w:r w:rsidR="00066193">
              <w:rPr>
                <w:rFonts w:cstheme="minorHAnsi"/>
                <w:color w:val="000000" w:themeColor="text1"/>
                <w:sz w:val="20"/>
                <w:szCs w:val="20"/>
              </w:rPr>
              <w:fldChar w:fldCharType="end"/>
            </w:r>
          </w:p>
        </w:tc>
        <w:tc>
          <w:tcPr>
            <w:tcW w:w="1559" w:type="dxa"/>
          </w:tcPr>
          <w:p w14:paraId="68E79C94" w14:textId="173C2B1F" w:rsidR="000F0130" w:rsidRDefault="000F0130" w:rsidP="009812F6">
            <w:pPr>
              <w:spacing w:before="40" w:after="40"/>
              <w:rPr>
                <w:rFonts w:cstheme="minorHAnsi"/>
                <w:color w:val="000000" w:themeColor="text1"/>
                <w:sz w:val="20"/>
                <w:szCs w:val="20"/>
              </w:rPr>
            </w:pPr>
            <w:r>
              <w:rPr>
                <w:rFonts w:cstheme="minorHAnsi"/>
                <w:color w:val="000000" w:themeColor="text1"/>
                <w:sz w:val="20"/>
                <w:szCs w:val="20"/>
              </w:rPr>
              <w:t>n=113</w:t>
            </w:r>
          </w:p>
        </w:tc>
        <w:tc>
          <w:tcPr>
            <w:tcW w:w="5245" w:type="dxa"/>
          </w:tcPr>
          <w:p w14:paraId="186EB7E1" w14:textId="48E2D8DF" w:rsidR="000F0130" w:rsidRDefault="00C37DEF" w:rsidP="009812F6">
            <w:pPr>
              <w:spacing w:before="40" w:after="40"/>
              <w:rPr>
                <w:rFonts w:cstheme="minorHAnsi"/>
                <w:color w:val="000000" w:themeColor="text1"/>
                <w:sz w:val="20"/>
                <w:szCs w:val="20"/>
              </w:rPr>
            </w:pPr>
            <w:r>
              <w:rPr>
                <w:rFonts w:cstheme="minorHAnsi"/>
                <w:color w:val="000000" w:themeColor="text1"/>
                <w:sz w:val="20"/>
                <w:szCs w:val="20"/>
              </w:rPr>
              <w:t>Most students perceived they were well prepared for practice, simulation and clinical skills practice were considered helpful in facilitating skill development. Students were least prepared for 1) venepuncture 2) assisting intubation 3)</w:t>
            </w:r>
            <w:r w:rsidR="00CF7A4E">
              <w:rPr>
                <w:rFonts w:cstheme="minorHAnsi"/>
                <w:color w:val="000000" w:themeColor="text1"/>
                <w:sz w:val="20"/>
                <w:szCs w:val="20"/>
              </w:rPr>
              <w:t xml:space="preserve"> </w:t>
            </w:r>
            <w:r>
              <w:rPr>
                <w:rFonts w:cstheme="minorHAnsi"/>
                <w:color w:val="000000" w:themeColor="text1"/>
                <w:sz w:val="20"/>
                <w:szCs w:val="20"/>
              </w:rPr>
              <w:t>caring for a person who has experienced physical trauma 4) inserting a guedel airway</w:t>
            </w:r>
          </w:p>
        </w:tc>
        <w:tc>
          <w:tcPr>
            <w:tcW w:w="2268" w:type="dxa"/>
          </w:tcPr>
          <w:p w14:paraId="6A90EB9B" w14:textId="77777777" w:rsidR="000F0130" w:rsidRDefault="000F0130" w:rsidP="009812F6">
            <w:pPr>
              <w:spacing w:before="40" w:after="40"/>
              <w:rPr>
                <w:rFonts w:cstheme="minorHAnsi"/>
                <w:color w:val="000000" w:themeColor="text1"/>
                <w:sz w:val="20"/>
                <w:szCs w:val="20"/>
              </w:rPr>
            </w:pPr>
          </w:p>
        </w:tc>
      </w:tr>
    </w:tbl>
    <w:p w14:paraId="6CC3ECE9" w14:textId="77777777" w:rsidR="00B16B0F" w:rsidRDefault="00B16B0F" w:rsidP="00EE4E88">
      <w:pPr>
        <w:sectPr w:rsidR="00B16B0F" w:rsidSect="001C04FB">
          <w:pgSz w:w="16838" w:h="11906" w:orient="landscape"/>
          <w:pgMar w:top="1134" w:right="1021" w:bottom="1418" w:left="1134" w:header="709" w:footer="567" w:gutter="0"/>
          <w:cols w:space="708"/>
          <w:docGrid w:linePitch="360"/>
        </w:sectPr>
      </w:pPr>
    </w:p>
    <w:p w14:paraId="33649876" w14:textId="77777777" w:rsidR="00037ACD" w:rsidRPr="00DE2759" w:rsidRDefault="009A34A3" w:rsidP="009A34A3">
      <w:pPr>
        <w:pStyle w:val="Heading2"/>
        <w:rPr>
          <w:color w:val="auto"/>
        </w:rPr>
      </w:pPr>
      <w:bookmarkStart w:id="133" w:name="_Toc4508969"/>
      <w:bookmarkStart w:id="134" w:name="_Toc7550736"/>
      <w:r w:rsidRPr="00DE2759">
        <w:rPr>
          <w:color w:val="auto"/>
        </w:rPr>
        <w:t xml:space="preserve">Approaches to </w:t>
      </w:r>
      <w:r w:rsidR="006D1EA7" w:rsidRPr="00DE2759">
        <w:rPr>
          <w:color w:val="auto"/>
        </w:rPr>
        <w:t xml:space="preserve">teaching and </w:t>
      </w:r>
      <w:r w:rsidRPr="00DE2759">
        <w:rPr>
          <w:color w:val="auto"/>
        </w:rPr>
        <w:t>learning</w:t>
      </w:r>
      <w:bookmarkEnd w:id="133"/>
      <w:bookmarkEnd w:id="134"/>
    </w:p>
    <w:p w14:paraId="3539BD69" w14:textId="77777777" w:rsidR="00221261" w:rsidRPr="00DE2759" w:rsidRDefault="00221261" w:rsidP="00221261">
      <w:pPr>
        <w:pStyle w:val="Heading3"/>
        <w:rPr>
          <w:color w:val="auto"/>
        </w:rPr>
      </w:pPr>
      <w:r w:rsidRPr="00DE2759">
        <w:rPr>
          <w:color w:val="auto"/>
        </w:rPr>
        <w:t>International literature</w:t>
      </w:r>
    </w:p>
    <w:p w14:paraId="0324371F" w14:textId="79145F97" w:rsidR="005F7314" w:rsidRPr="00752ED0" w:rsidRDefault="00B552BC" w:rsidP="00CC152C">
      <w:pPr>
        <w:rPr>
          <w:color w:val="000000" w:themeColor="text1"/>
        </w:rPr>
      </w:pPr>
      <w:r>
        <w:rPr>
          <w:color w:val="000000" w:themeColor="text1"/>
        </w:rPr>
        <w:t>Sixteen</w:t>
      </w:r>
      <w:r w:rsidR="000F224A">
        <w:rPr>
          <w:color w:val="000000" w:themeColor="text1"/>
        </w:rPr>
        <w:t xml:space="preserve"> reviews of t</w:t>
      </w:r>
      <w:r w:rsidR="00D47922" w:rsidRPr="00752ED0">
        <w:rPr>
          <w:color w:val="000000" w:themeColor="text1"/>
        </w:rPr>
        <w:t xml:space="preserve">he literature reported a diverse collection of approaches to </w:t>
      </w:r>
      <w:r w:rsidR="00CF7A4E">
        <w:rPr>
          <w:color w:val="000000" w:themeColor="text1"/>
        </w:rPr>
        <w:t xml:space="preserve">teaching and </w:t>
      </w:r>
      <w:r w:rsidR="00D47922" w:rsidRPr="00752ED0">
        <w:rPr>
          <w:color w:val="000000" w:themeColor="text1"/>
        </w:rPr>
        <w:t xml:space="preserve">learning in </w:t>
      </w:r>
      <w:r w:rsidR="002868B6" w:rsidRPr="00752ED0">
        <w:rPr>
          <w:color w:val="000000" w:themeColor="text1"/>
        </w:rPr>
        <w:t>undergraduate nursing</w:t>
      </w:r>
      <w:r w:rsidR="00D47922" w:rsidRPr="00752ED0">
        <w:rPr>
          <w:color w:val="000000" w:themeColor="text1"/>
        </w:rPr>
        <w:t xml:space="preserve"> education. </w:t>
      </w:r>
      <w:r w:rsidR="00752ED0" w:rsidRPr="00752ED0">
        <w:rPr>
          <w:color w:val="000000" w:themeColor="text1"/>
        </w:rPr>
        <w:t>These included r</w:t>
      </w:r>
      <w:r w:rsidR="00C93BC6" w:rsidRPr="00752ED0">
        <w:rPr>
          <w:color w:val="000000" w:themeColor="text1"/>
        </w:rPr>
        <w:t xml:space="preserve">eviews of </w:t>
      </w:r>
      <w:r w:rsidR="00DB14B5" w:rsidRPr="00752ED0">
        <w:rPr>
          <w:color w:val="000000" w:themeColor="text1"/>
        </w:rPr>
        <w:t>peer learning</w:t>
      </w:r>
      <w:r w:rsidR="00ED4EA9">
        <w:rPr>
          <w:color w:val="000000" w:themeColor="text1"/>
        </w:rPr>
        <w:t>,</w:t>
      </w:r>
      <w:r w:rsidR="0027750F">
        <w:rPr>
          <w:color w:val="000000" w:themeColor="text1"/>
        </w:rPr>
        <w:fldChar w:fldCharType="begin">
          <w:fldData xml:space="preserve">PEVuZE5vdGU+PENpdGU+PEF1dGhvcj5JcnZpbmU8L0F1dGhvcj48WWVhcj4yMDE4PC9ZZWFyPjxS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PEVuZE5vdGU+PENpdGU+PEF1dGhvcj5JcnZpbmU8L0F1dGhvcj48WWVhcj4yMDE4PC9ZZWFyPjxS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27750F">
        <w:rPr>
          <w:color w:val="000000" w:themeColor="text1"/>
        </w:rPr>
      </w:r>
      <w:r w:rsidR="0027750F">
        <w:rPr>
          <w:color w:val="000000" w:themeColor="text1"/>
        </w:rPr>
        <w:fldChar w:fldCharType="separate"/>
      </w:r>
      <w:r w:rsidR="00393F2A" w:rsidRPr="00393F2A">
        <w:rPr>
          <w:noProof/>
          <w:color w:val="000000" w:themeColor="text1"/>
          <w:vertAlign w:val="superscript"/>
        </w:rPr>
        <w:t>74-76</w:t>
      </w:r>
      <w:r w:rsidR="0027750F">
        <w:rPr>
          <w:color w:val="000000" w:themeColor="text1"/>
        </w:rPr>
        <w:fldChar w:fldCharType="end"/>
      </w:r>
      <w:r w:rsidR="00ED4EA9">
        <w:rPr>
          <w:color w:val="000000" w:themeColor="text1"/>
        </w:rPr>
        <w:t xml:space="preserve"> </w:t>
      </w:r>
      <w:r w:rsidR="003144CC" w:rsidRPr="00752ED0">
        <w:rPr>
          <w:color w:val="000000" w:themeColor="text1"/>
        </w:rPr>
        <w:t>online learning</w:t>
      </w:r>
      <w:r w:rsidR="00ED4EA9">
        <w:rPr>
          <w:color w:val="000000" w:themeColor="text1"/>
        </w:rPr>
        <w:t>,</w:t>
      </w:r>
      <w:r w:rsidR="0027750F">
        <w:rPr>
          <w:color w:val="000000" w:themeColor="text1"/>
        </w:rPr>
        <w:fldChar w:fldCharType="begin">
          <w:fldData xml:space="preserve">PEVuZE5vdGU+PENpdGU+PEF1dGhvcj5LYW5nPC9BdXRob3I+PFllYXI+MjAxODwvWWVhcj48UmVj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PEVuZE5vdGU+PENpdGU+PEF1dGhvcj5LYW5nPC9BdXRob3I+PFllYXI+MjAxODwvWWVhcj48UmVj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27750F">
        <w:rPr>
          <w:color w:val="000000" w:themeColor="text1"/>
        </w:rPr>
      </w:r>
      <w:r w:rsidR="0027750F">
        <w:rPr>
          <w:color w:val="000000" w:themeColor="text1"/>
        </w:rPr>
        <w:fldChar w:fldCharType="separate"/>
      </w:r>
      <w:r w:rsidR="00393F2A" w:rsidRPr="00393F2A">
        <w:rPr>
          <w:noProof/>
          <w:color w:val="000000" w:themeColor="text1"/>
          <w:vertAlign w:val="superscript"/>
        </w:rPr>
        <w:t>77,78</w:t>
      </w:r>
      <w:r w:rsidR="0027750F">
        <w:rPr>
          <w:color w:val="000000" w:themeColor="text1"/>
        </w:rPr>
        <w:fldChar w:fldCharType="end"/>
      </w:r>
      <w:r w:rsidR="003144CC" w:rsidRPr="00752ED0">
        <w:rPr>
          <w:color w:val="000000" w:themeColor="text1"/>
        </w:rPr>
        <w:t xml:space="preserve"> </w:t>
      </w:r>
      <w:r w:rsidR="004E52D5" w:rsidRPr="00752ED0">
        <w:rPr>
          <w:color w:val="000000" w:themeColor="text1"/>
        </w:rPr>
        <w:t xml:space="preserve">reviews that synthesised studies </w:t>
      </w:r>
      <w:r w:rsidR="00D5504E">
        <w:rPr>
          <w:color w:val="000000" w:themeColor="text1"/>
        </w:rPr>
        <w:t>to explore optimal approaches</w:t>
      </w:r>
      <w:r w:rsidR="00ED4EA9">
        <w:rPr>
          <w:color w:val="000000" w:themeColor="text1"/>
        </w:rPr>
        <w:t>,</w:t>
      </w:r>
      <w:r w:rsidR="00D85D86" w:rsidRPr="00752ED0">
        <w:fldChar w:fldCharType="begin">
          <w:fldData xml:space="preserve">PEVuZE5vdGU+PENpdGU+PEF1dGhvcj5Dcm9va2VzPC9BdXRob3I+PFllYXI+MjAxMzwvWWVhcj48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</w:fldData>
        </w:fldChar>
      </w:r>
      <w:r w:rsidR="00387677">
        <w:instrText xml:space="preserve"> ADDIN EN.CITE </w:instrText>
      </w:r>
      <w:r w:rsidR="00387677">
        <w:fldChar w:fldCharType="begin">
          <w:fldData xml:space="preserve">PEVuZE5vdGU+PENpdGU+PEF1dGhvcj5Dcm9va2VzPC9BdXRob3I+PFllYXI+MjAxMzwvWWVhcj48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</w:fldData>
        </w:fldChar>
      </w:r>
      <w:r w:rsidR="00387677">
        <w:instrText xml:space="preserve"> ADDIN EN.CITE.DATA </w:instrText>
      </w:r>
      <w:r w:rsidR="00387677">
        <w:fldChar w:fldCharType="end"/>
      </w:r>
      <w:r w:rsidR="00D85D86" w:rsidRPr="00752ED0">
        <w:fldChar w:fldCharType="separate"/>
      </w:r>
      <w:r w:rsidR="00393F2A" w:rsidRPr="00393F2A">
        <w:rPr>
          <w:noProof/>
          <w:vertAlign w:val="superscript"/>
        </w:rPr>
        <w:t>79-82</w:t>
      </w:r>
      <w:r w:rsidR="00D85D86" w:rsidRPr="00752ED0">
        <w:fldChar w:fldCharType="end"/>
      </w:r>
      <w:r w:rsidR="004E52D5" w:rsidRPr="00752ED0">
        <w:rPr>
          <w:color w:val="000000" w:themeColor="text1"/>
        </w:rPr>
        <w:t xml:space="preserve"> blended learning</w:t>
      </w:r>
      <w:r w:rsidR="00ED4EA9">
        <w:rPr>
          <w:color w:val="000000" w:themeColor="text1"/>
        </w:rPr>
        <w:t>,</w:t>
      </w:r>
      <w:r w:rsidR="0027750F">
        <w:rPr>
          <w:color w:val="000000" w:themeColor="text1"/>
        </w:rPr>
        <w:fldChar w:fldCharType="begin">
          <w:fldData xml:space="preserve">PEVuZE5vdGU+PENpdGU+PEF1dGhvcj5Db3luZTwvQXV0aG9yPjxZZWFyPjIwMTg8L1llYXI+PFJl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PEVuZE5vdGU+PENpdGU+PEF1dGhvcj5Db3luZTwvQXV0aG9yPjxZZWFyPjIwMTg8L1llYXI+PFJl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27750F">
        <w:rPr>
          <w:color w:val="000000" w:themeColor="text1"/>
        </w:rPr>
      </w:r>
      <w:r w:rsidR="0027750F">
        <w:rPr>
          <w:color w:val="000000" w:themeColor="text1"/>
        </w:rPr>
        <w:fldChar w:fldCharType="separate"/>
      </w:r>
      <w:r w:rsidR="00393F2A" w:rsidRPr="00393F2A">
        <w:rPr>
          <w:noProof/>
          <w:color w:val="000000" w:themeColor="text1"/>
          <w:vertAlign w:val="superscript"/>
        </w:rPr>
        <w:t>83,84</w:t>
      </w:r>
      <w:r w:rsidR="0027750F">
        <w:rPr>
          <w:color w:val="000000" w:themeColor="text1"/>
        </w:rPr>
        <w:fldChar w:fldCharType="end"/>
      </w:r>
      <w:r w:rsidR="004E52D5" w:rsidRPr="00752ED0">
        <w:rPr>
          <w:color w:val="000000" w:themeColor="text1"/>
        </w:rPr>
        <w:t xml:space="preserve"> </w:t>
      </w:r>
      <w:r w:rsidR="00C13910">
        <w:rPr>
          <w:color w:val="000000" w:themeColor="text1"/>
        </w:rPr>
        <w:t>problem based learning</w:t>
      </w:r>
      <w:r w:rsidR="00ED4EA9">
        <w:rPr>
          <w:color w:val="000000" w:themeColor="text1"/>
        </w:rPr>
        <w:t>,</w:t>
      </w:r>
      <w:r w:rsidR="0027750F">
        <w:rPr>
          <w:color w:val="000000" w:themeColor="text1"/>
        </w:rPr>
        <w:fldChar w:fldCharType="begin">
          <w:fldData xml:space="preserve">PEVuZE5vdGU+PENpdGU+PEF1dGhvcj5NZXJpc2llcjwvQXV0aG9yPjxZZWFyPjIwMTg8L1llYXI+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PEVuZE5vdGU+PENpdGU+PEF1dGhvcj5NZXJpc2llcjwvQXV0aG9yPjxZZWFyPjIwMTg8L1llYXI+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27750F">
        <w:rPr>
          <w:color w:val="000000" w:themeColor="text1"/>
        </w:rPr>
      </w:r>
      <w:r w:rsidR="0027750F">
        <w:rPr>
          <w:color w:val="000000" w:themeColor="text1"/>
        </w:rPr>
        <w:fldChar w:fldCharType="separate"/>
      </w:r>
      <w:r w:rsidR="00393F2A" w:rsidRPr="00393F2A">
        <w:rPr>
          <w:noProof/>
          <w:color w:val="000000" w:themeColor="text1"/>
          <w:vertAlign w:val="superscript"/>
        </w:rPr>
        <w:t>10,85</w:t>
      </w:r>
      <w:r w:rsidR="0027750F">
        <w:rPr>
          <w:color w:val="000000" w:themeColor="text1"/>
        </w:rPr>
        <w:fldChar w:fldCharType="end"/>
      </w:r>
      <w:r w:rsidR="00D85D86">
        <w:rPr>
          <w:color w:val="000000" w:themeColor="text1"/>
        </w:rPr>
        <w:t xml:space="preserve"> mobile devices</w:t>
      </w:r>
      <w:r w:rsidR="00ED4EA9">
        <w:rPr>
          <w:color w:val="000000" w:themeColor="text1"/>
        </w:rPr>
        <w:t>,</w:t>
      </w:r>
      <w:r w:rsidR="0027750F">
        <w:rPr>
          <w:color w:val="000000" w:themeColor="text1"/>
        </w:rPr>
        <w:fldChar w:fldCharType="begin">
          <w:fldData xml:space="preserve">PEVuZE5vdGU+PENpdGU+PEF1dGhvcj5TdHJhbmRlbGwtTGFpbmU8L0F1dGhvcj48WWVhcj4yMDE1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PEVuZE5vdGU+PENpdGU+PEF1dGhvcj5TdHJhbmRlbGwtTGFpbmU8L0F1dGhvcj48WWVhcj4yMDE1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27750F">
        <w:rPr>
          <w:color w:val="000000" w:themeColor="text1"/>
        </w:rPr>
      </w:r>
      <w:r w:rsidR="0027750F">
        <w:rPr>
          <w:color w:val="000000" w:themeColor="text1"/>
        </w:rPr>
        <w:fldChar w:fldCharType="separate"/>
      </w:r>
      <w:r w:rsidR="00393F2A" w:rsidRPr="00393F2A">
        <w:rPr>
          <w:noProof/>
          <w:color w:val="000000" w:themeColor="text1"/>
          <w:vertAlign w:val="superscript"/>
        </w:rPr>
        <w:t>86,87</w:t>
      </w:r>
      <w:r w:rsidR="0027750F">
        <w:rPr>
          <w:color w:val="000000" w:themeColor="text1"/>
        </w:rPr>
        <w:fldChar w:fldCharType="end"/>
      </w:r>
      <w:r w:rsidR="00D85D86">
        <w:rPr>
          <w:color w:val="000000" w:themeColor="text1"/>
        </w:rPr>
        <w:t xml:space="preserve"> and</w:t>
      </w:r>
      <w:r w:rsidR="004E52D5">
        <w:rPr>
          <w:color w:val="000000" w:themeColor="text1"/>
        </w:rPr>
        <w:t xml:space="preserve"> one review on </w:t>
      </w:r>
      <w:r w:rsidR="00DB14B5" w:rsidRPr="00752ED0">
        <w:rPr>
          <w:color w:val="000000" w:themeColor="text1"/>
        </w:rPr>
        <w:t>social medi</w:t>
      </w:r>
      <w:r w:rsidR="00D85D86">
        <w:rPr>
          <w:color w:val="000000" w:themeColor="text1"/>
        </w:rPr>
        <w:t>a</w:t>
      </w:r>
      <w:r w:rsidR="007A265C">
        <w:rPr>
          <w:color w:val="000000" w:themeColor="text1"/>
        </w:rPr>
        <w:t>.</w:t>
      </w:r>
      <w:r w:rsidR="0027750F">
        <w:rPr>
          <w:color w:val="000000" w:themeColor="text1"/>
        </w:rPr>
        <w:fldChar w:fldCharType="begin">
          <w:fldData xml:space="preserve">PEVuZE5vdGU+PENpdGU+PEF1dGhvcj5PJmFwb3M7Q29ubm9yPC9BdXRob3I+PFllYXI+MjAxODwv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==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PEVuZE5vdGU+PENpdGU+PEF1dGhvcj5PJmFwb3M7Q29ubm9yPC9BdXRob3I+PFllYXI+MjAxODwv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==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27750F">
        <w:rPr>
          <w:color w:val="000000" w:themeColor="text1"/>
        </w:rPr>
      </w:r>
      <w:r w:rsidR="0027750F">
        <w:rPr>
          <w:color w:val="000000" w:themeColor="text1"/>
        </w:rPr>
        <w:fldChar w:fldCharType="separate"/>
      </w:r>
      <w:r w:rsidR="00393F2A" w:rsidRPr="00393F2A">
        <w:rPr>
          <w:noProof/>
          <w:color w:val="000000" w:themeColor="text1"/>
          <w:vertAlign w:val="superscript"/>
        </w:rPr>
        <w:t>88</w:t>
      </w:r>
      <w:r w:rsidR="0027750F">
        <w:rPr>
          <w:color w:val="000000" w:themeColor="text1"/>
        </w:rPr>
        <w:fldChar w:fldCharType="end"/>
      </w:r>
      <w:r w:rsidR="00404F45" w:rsidRPr="00752ED0">
        <w:rPr>
          <w:color w:val="000000" w:themeColor="text1"/>
        </w:rPr>
        <w:t xml:space="preserve"> The breadth and variety of techniques is perhaps an indication of the </w:t>
      </w:r>
      <w:r w:rsidR="003144CC" w:rsidRPr="00752ED0">
        <w:rPr>
          <w:color w:val="000000" w:themeColor="text1"/>
        </w:rPr>
        <w:t xml:space="preserve">multiplicity of approaches adopted to teach </w:t>
      </w:r>
      <w:r w:rsidR="004E52D5">
        <w:rPr>
          <w:color w:val="000000" w:themeColor="text1"/>
        </w:rPr>
        <w:t>RN</w:t>
      </w:r>
      <w:r w:rsidR="004E52D5" w:rsidRPr="00752ED0">
        <w:rPr>
          <w:color w:val="000000" w:themeColor="text1"/>
        </w:rPr>
        <w:t xml:space="preserve"> </w:t>
      </w:r>
      <w:r w:rsidR="003144CC" w:rsidRPr="00752ED0">
        <w:rPr>
          <w:color w:val="000000" w:themeColor="text1"/>
        </w:rPr>
        <w:t>students</w:t>
      </w:r>
      <w:r w:rsidR="006C343D" w:rsidRPr="00752ED0">
        <w:rPr>
          <w:color w:val="000000" w:themeColor="text1"/>
        </w:rPr>
        <w:t xml:space="preserve"> and the </w:t>
      </w:r>
      <w:r w:rsidR="00A468DB" w:rsidRPr="00752ED0">
        <w:rPr>
          <w:color w:val="000000" w:themeColor="text1"/>
        </w:rPr>
        <w:t xml:space="preserve">general </w:t>
      </w:r>
      <w:r w:rsidR="006C343D" w:rsidRPr="00752ED0">
        <w:rPr>
          <w:color w:val="000000" w:themeColor="text1"/>
        </w:rPr>
        <w:t>move away from traditional approach</w:t>
      </w:r>
      <w:r w:rsidR="00433D7D" w:rsidRPr="00752ED0">
        <w:rPr>
          <w:color w:val="000000" w:themeColor="text1"/>
        </w:rPr>
        <w:t xml:space="preserve">es, </w:t>
      </w:r>
      <w:r w:rsidR="00A468DB" w:rsidRPr="00752ED0">
        <w:rPr>
          <w:color w:val="000000" w:themeColor="text1"/>
        </w:rPr>
        <w:t>particularly</w:t>
      </w:r>
      <w:r w:rsidR="00433D7D" w:rsidRPr="00752ED0">
        <w:rPr>
          <w:color w:val="000000" w:themeColor="text1"/>
        </w:rPr>
        <w:t xml:space="preserve"> the</w:t>
      </w:r>
      <w:r w:rsidR="006C343D" w:rsidRPr="00752ED0">
        <w:rPr>
          <w:color w:val="000000" w:themeColor="text1"/>
        </w:rPr>
        <w:t xml:space="preserve"> didactic lecture</w:t>
      </w:r>
      <w:r w:rsidR="003144CC" w:rsidRPr="00752ED0">
        <w:rPr>
          <w:color w:val="000000" w:themeColor="text1"/>
        </w:rPr>
        <w:t xml:space="preserve">. </w:t>
      </w:r>
      <w:r w:rsidR="00D47922" w:rsidRPr="00752ED0">
        <w:rPr>
          <w:color w:val="000000" w:themeColor="text1"/>
        </w:rPr>
        <w:t>To understand the spread</w:t>
      </w:r>
      <w:r w:rsidR="006929C2">
        <w:rPr>
          <w:color w:val="000000" w:themeColor="text1"/>
        </w:rPr>
        <w:t xml:space="preserve"> </w:t>
      </w:r>
      <w:r w:rsidR="00CF7A4E">
        <w:rPr>
          <w:color w:val="000000" w:themeColor="text1"/>
        </w:rPr>
        <w:t xml:space="preserve">of </w:t>
      </w:r>
      <w:r w:rsidR="006929C2">
        <w:rPr>
          <w:color w:val="000000" w:themeColor="text1"/>
        </w:rPr>
        <w:t>the reviews</w:t>
      </w:r>
      <w:r w:rsidR="00CF7A4E">
        <w:rPr>
          <w:color w:val="000000" w:themeColor="text1"/>
        </w:rPr>
        <w:t>, those</w:t>
      </w:r>
      <w:r w:rsidR="006929C2">
        <w:rPr>
          <w:color w:val="000000" w:themeColor="text1"/>
        </w:rPr>
        <w:t xml:space="preserve"> not discussed </w:t>
      </w:r>
      <w:r w:rsidR="00CF7A4E">
        <w:rPr>
          <w:color w:val="000000" w:themeColor="text1"/>
        </w:rPr>
        <w:t xml:space="preserve">in detail </w:t>
      </w:r>
      <w:r w:rsidR="006929C2">
        <w:rPr>
          <w:color w:val="000000" w:themeColor="text1"/>
        </w:rPr>
        <w:t>below are</w:t>
      </w:r>
      <w:r w:rsidR="003144CC" w:rsidRPr="00752ED0">
        <w:rPr>
          <w:color w:val="000000" w:themeColor="text1"/>
        </w:rPr>
        <w:t xml:space="preserve"> provided </w:t>
      </w:r>
      <w:r w:rsidR="00D47922" w:rsidRPr="00752ED0">
        <w:rPr>
          <w:color w:val="000000" w:themeColor="text1"/>
        </w:rPr>
        <w:t xml:space="preserve">in </w:t>
      </w:r>
      <w:r w:rsidR="001449B0">
        <w:rPr>
          <w:color w:val="000000" w:themeColor="text1"/>
        </w:rPr>
        <w:fldChar w:fldCharType="begin"/>
      </w:r>
      <w:r w:rsidR="001449B0">
        <w:rPr>
          <w:color w:val="000000" w:themeColor="text1"/>
        </w:rPr>
        <w:instrText xml:space="preserve"> REF _Ref4397936 \h </w:instrText>
      </w:r>
      <w:r w:rsidR="001449B0">
        <w:rPr>
          <w:color w:val="000000" w:themeColor="text1"/>
        </w:rPr>
      </w:r>
      <w:r w:rsidR="001449B0">
        <w:rPr>
          <w:color w:val="000000" w:themeColor="text1"/>
        </w:rPr>
        <w:fldChar w:fldCharType="separate"/>
      </w:r>
      <w:r w:rsidR="00B52BCB" w:rsidRPr="00C80B3D">
        <w:t xml:space="preserve">Table </w:t>
      </w:r>
      <w:r w:rsidR="00B52BCB">
        <w:rPr>
          <w:noProof/>
        </w:rPr>
        <w:t>7</w:t>
      </w:r>
      <w:r w:rsidR="001449B0">
        <w:rPr>
          <w:color w:val="000000" w:themeColor="text1"/>
        </w:rPr>
        <w:fldChar w:fldCharType="end"/>
      </w:r>
      <w:r w:rsidR="00F751EC" w:rsidRPr="00752ED0">
        <w:rPr>
          <w:color w:val="000000" w:themeColor="text1"/>
        </w:rPr>
        <w:t>.</w:t>
      </w:r>
    </w:p>
    <w:p w14:paraId="3EEC9E37" w14:textId="33BD2754" w:rsidR="003F38BC" w:rsidRPr="00752ED0" w:rsidRDefault="003144CC" w:rsidP="00DE2759">
      <w:pPr>
        <w:spacing w:before="240"/>
        <w:rPr>
          <w:color w:val="000000" w:themeColor="text1"/>
        </w:rPr>
      </w:pPr>
      <w:r w:rsidRPr="00752ED0">
        <w:rPr>
          <w:color w:val="000000" w:themeColor="text1"/>
        </w:rPr>
        <w:t>Common to the reviews were discussions of the theory</w:t>
      </w:r>
      <w:r w:rsidR="00F57688">
        <w:rPr>
          <w:color w:val="000000" w:themeColor="text1"/>
        </w:rPr>
        <w:t>-</w:t>
      </w:r>
      <w:r w:rsidRPr="00752ED0">
        <w:rPr>
          <w:color w:val="000000" w:themeColor="text1"/>
        </w:rPr>
        <w:t>practice gap and how to best achieve engagement from students and enable them to apply learning to clinical practice</w:t>
      </w:r>
      <w:r w:rsidR="007A265C">
        <w:rPr>
          <w:color w:val="000000" w:themeColor="text1"/>
        </w:rPr>
        <w:t>.</w:t>
      </w:r>
      <w:r w:rsidR="007A265C">
        <w:rPr>
          <w:color w:val="000000" w:themeColor="text1"/>
        </w:rPr>
        <w:fldChar w:fldCharType="begin">
          <w:fldData xml:space="preserve">PEVuZE5vdGU+PENpdGU+PEF1dGhvcj5Dcm9va2VzPC9BdXRob3I+PFllYXI+MjAxMzwvWWVhcj48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PEVuZE5vdGU+PENpdGU+PEF1dGhvcj5Dcm9va2VzPC9BdXRob3I+PFllYXI+MjAxMzwvWWVhcj48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7A265C">
        <w:rPr>
          <w:color w:val="000000" w:themeColor="text1"/>
        </w:rPr>
      </w:r>
      <w:r w:rsidR="007A265C">
        <w:rPr>
          <w:color w:val="000000" w:themeColor="text1"/>
        </w:rPr>
        <w:fldChar w:fldCharType="separate"/>
      </w:r>
      <w:r w:rsidR="00393F2A" w:rsidRPr="00393F2A">
        <w:rPr>
          <w:noProof/>
          <w:color w:val="000000" w:themeColor="text1"/>
          <w:vertAlign w:val="superscript"/>
        </w:rPr>
        <w:t>79-81</w:t>
      </w:r>
      <w:r w:rsidR="007A265C">
        <w:rPr>
          <w:color w:val="000000" w:themeColor="text1"/>
        </w:rPr>
        <w:fldChar w:fldCharType="end"/>
      </w:r>
      <w:r w:rsidRPr="00752ED0">
        <w:rPr>
          <w:color w:val="000000" w:themeColor="text1"/>
        </w:rPr>
        <w:t xml:space="preserve"> </w:t>
      </w:r>
      <w:r w:rsidR="00944E32" w:rsidRPr="00752ED0">
        <w:rPr>
          <w:color w:val="000000" w:themeColor="text1"/>
        </w:rPr>
        <w:t>In the</w:t>
      </w:r>
      <w:r w:rsidRPr="00752ED0">
        <w:rPr>
          <w:color w:val="000000" w:themeColor="text1"/>
        </w:rPr>
        <w:t xml:space="preserve"> review </w:t>
      </w:r>
      <w:r w:rsidR="00944E32" w:rsidRPr="00752ED0">
        <w:rPr>
          <w:color w:val="000000" w:themeColor="text1"/>
        </w:rPr>
        <w:t xml:space="preserve">of teaching techniques </w:t>
      </w:r>
      <w:r w:rsidRPr="00752ED0">
        <w:rPr>
          <w:color w:val="000000" w:themeColor="text1"/>
        </w:rPr>
        <w:t>by</w:t>
      </w:r>
      <w:r w:rsidR="007A265C">
        <w:rPr>
          <w:color w:val="000000" w:themeColor="text1"/>
        </w:rPr>
        <w:t xml:space="preserve"> Crookes</w:t>
      </w:r>
      <w:r w:rsidR="00ED4EA9">
        <w:rPr>
          <w:color w:val="000000" w:themeColor="text1"/>
        </w:rPr>
        <w:t>,</w:t>
      </w:r>
      <w:r w:rsidR="007A265C">
        <w:rPr>
          <w:color w:val="000000" w:themeColor="text1"/>
        </w:rPr>
        <w:fldChar w:fldCharType="begin">
          <w:fldData xml:space="preserve">PEVuZE5vdGU+PENpdGU+PEF1dGhvcj5Dcm9va2VzPC9BdXRob3I+PFllYXI+MjAxMzwvWWVhcj48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PEVuZE5vdGU+PENpdGU+PEF1dGhvcj5Dcm9va2VzPC9BdXRob3I+PFllYXI+MjAxMzwvWWVhcj48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7A265C">
        <w:rPr>
          <w:color w:val="000000" w:themeColor="text1"/>
        </w:rPr>
      </w:r>
      <w:r w:rsidR="007A265C">
        <w:rPr>
          <w:color w:val="000000" w:themeColor="text1"/>
        </w:rPr>
        <w:fldChar w:fldCharType="separate"/>
      </w:r>
      <w:r w:rsidR="00393F2A" w:rsidRPr="00393F2A">
        <w:rPr>
          <w:noProof/>
          <w:color w:val="000000" w:themeColor="text1"/>
          <w:vertAlign w:val="superscript"/>
        </w:rPr>
        <w:t>79</w:t>
      </w:r>
      <w:r w:rsidR="007A265C">
        <w:rPr>
          <w:color w:val="000000" w:themeColor="text1"/>
        </w:rPr>
        <w:fldChar w:fldCharType="end"/>
      </w:r>
      <w:r w:rsidR="007178C8" w:rsidRPr="00752ED0">
        <w:rPr>
          <w:color w:val="000000" w:themeColor="text1"/>
        </w:rPr>
        <w:t xml:space="preserve"> </w:t>
      </w:r>
      <w:r w:rsidR="00944E32" w:rsidRPr="00752ED0">
        <w:rPr>
          <w:color w:val="000000" w:themeColor="text1"/>
        </w:rPr>
        <w:t>t</w:t>
      </w:r>
      <w:r w:rsidRPr="00752ED0">
        <w:rPr>
          <w:color w:val="000000" w:themeColor="text1"/>
        </w:rPr>
        <w:t>he authors conclude that</w:t>
      </w:r>
      <w:r w:rsidR="003F38BC" w:rsidRPr="00752ED0">
        <w:rPr>
          <w:color w:val="000000" w:themeColor="text1"/>
        </w:rPr>
        <w:t>:</w:t>
      </w:r>
    </w:p>
    <w:p w14:paraId="167E883D" w14:textId="0C05614A" w:rsidR="005F7314" w:rsidRPr="00752ED0" w:rsidRDefault="0039340D" w:rsidP="001A506D">
      <w:pPr>
        <w:pStyle w:val="Quote"/>
      </w:pPr>
      <w:r>
        <w:t xml:space="preserve">… </w:t>
      </w:r>
      <w:r w:rsidR="003144CC" w:rsidRPr="00752ED0">
        <w:t>nursing students need to be taught in a way that emphasises the practical use of the information they glean from the classroom so that they can become more engaged with the content</w:t>
      </w:r>
      <w:r w:rsidR="007A265C">
        <w:t>.</w:t>
      </w:r>
      <w:r w:rsidR="0027750F">
        <w:fldChar w:fldCharType="begin">
          <w:fldData xml:space="preserve">PEVuZE5vdGU+PENpdGU+PEF1dGhvcj5Dcm9va2VzPC9BdXRob3I+PFllYXI+MjAxMzwvWWVhcj48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</w:fldData>
        </w:fldChar>
      </w:r>
      <w:r w:rsidR="00387677">
        <w:instrText xml:space="preserve"> ADDIN EN.CITE </w:instrText>
      </w:r>
      <w:r w:rsidR="00387677">
        <w:fldChar w:fldCharType="begin">
          <w:fldData xml:space="preserve">PEVuZE5vdGU+PENpdGU+PEF1dGhvcj5Dcm9va2VzPC9BdXRob3I+PFllYXI+MjAxMzwvWWVhcj48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</w:fldData>
        </w:fldChar>
      </w:r>
      <w:r w:rsidR="00387677">
        <w:instrText xml:space="preserve"> ADDIN EN.CITE.DATA </w:instrText>
      </w:r>
      <w:r w:rsidR="00387677">
        <w:fldChar w:fldCharType="end"/>
      </w:r>
      <w:r w:rsidR="0027750F">
        <w:fldChar w:fldCharType="separate"/>
      </w:r>
      <w:r w:rsidR="00393F2A" w:rsidRPr="00393F2A">
        <w:rPr>
          <w:noProof/>
          <w:vertAlign w:val="superscript"/>
        </w:rPr>
        <w:t>79, p 242</w:t>
      </w:r>
      <w:r w:rsidR="0027750F">
        <w:fldChar w:fldCharType="end"/>
      </w:r>
    </w:p>
    <w:p w14:paraId="0F3D40FD" w14:textId="13A2F498" w:rsidR="006C343D" w:rsidRPr="00752ED0" w:rsidRDefault="006C343D" w:rsidP="00464396">
      <w:r w:rsidRPr="00752ED0">
        <w:t>In the spirit of brid</w:t>
      </w:r>
      <w:r w:rsidR="002A7362" w:rsidRPr="00752ED0">
        <w:t>g</w:t>
      </w:r>
      <w:r w:rsidR="00F57688">
        <w:t>ing the theory-</w:t>
      </w:r>
      <w:r w:rsidRPr="00752ED0">
        <w:t>practice gap, four</w:t>
      </w:r>
      <w:r w:rsidR="00944E32" w:rsidRPr="00752ED0">
        <w:t xml:space="preserve"> of the reviews sought to identify the optimal approaches to the delivery of </w:t>
      </w:r>
      <w:r w:rsidR="00247341">
        <w:t>student RN</w:t>
      </w:r>
      <w:r w:rsidR="00944E32" w:rsidRPr="00752ED0">
        <w:t xml:space="preserve"> education</w:t>
      </w:r>
      <w:r w:rsidR="00CC3C71">
        <w:t>.</w:t>
      </w:r>
      <w:r w:rsidR="00CC7A41" w:rsidRPr="00752ED0">
        <w:fldChar w:fldCharType="begin">
          <w:fldData xml:space="preserve">PEVuZE5vdGU+PENpdGU+PEF1dGhvcj5Dcm9va2VzPC9BdXRob3I+PFllYXI+MjAxMzwvWWVhcj48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</w:fldData>
        </w:fldChar>
      </w:r>
      <w:r w:rsidR="00387677">
        <w:instrText xml:space="preserve"> ADDIN EN.CITE </w:instrText>
      </w:r>
      <w:r w:rsidR="00387677">
        <w:fldChar w:fldCharType="begin">
          <w:fldData xml:space="preserve">PEVuZE5vdGU+PENpdGU+PEF1dGhvcj5Dcm9va2VzPC9BdXRob3I+PFllYXI+MjAxMzwvWWVhcj48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</w:fldData>
        </w:fldChar>
      </w:r>
      <w:r w:rsidR="00387677">
        <w:instrText xml:space="preserve"> ADDIN EN.CITE.DATA </w:instrText>
      </w:r>
      <w:r w:rsidR="00387677">
        <w:fldChar w:fldCharType="end"/>
      </w:r>
      <w:r w:rsidR="00CC7A41" w:rsidRPr="00752ED0">
        <w:fldChar w:fldCharType="separate"/>
      </w:r>
      <w:r w:rsidR="00393F2A" w:rsidRPr="00393F2A">
        <w:rPr>
          <w:noProof/>
          <w:vertAlign w:val="superscript"/>
        </w:rPr>
        <w:t>79-82</w:t>
      </w:r>
      <w:r w:rsidR="00CC7A41" w:rsidRPr="00752ED0">
        <w:fldChar w:fldCharType="end"/>
      </w:r>
      <w:r w:rsidR="00944E32" w:rsidRPr="00752ED0">
        <w:t xml:space="preserve"> </w:t>
      </w:r>
      <w:r w:rsidR="00433D7D" w:rsidRPr="00752ED0">
        <w:t>Methods that appear</w:t>
      </w:r>
      <w:r w:rsidR="002868B6" w:rsidRPr="00752ED0">
        <w:t>ed</w:t>
      </w:r>
      <w:r w:rsidR="00433D7D" w:rsidRPr="00752ED0">
        <w:t xml:space="preserve"> most effective </w:t>
      </w:r>
      <w:r w:rsidR="002868B6" w:rsidRPr="00752ED0">
        <w:t>were</w:t>
      </w:r>
      <w:r w:rsidR="00433D7D" w:rsidRPr="00752ED0">
        <w:t xml:space="preserve"> blended learning approaches, particularly combinations of lectures, online resources and </w:t>
      </w:r>
      <w:r w:rsidR="006929C2">
        <w:t xml:space="preserve">clinical skills </w:t>
      </w:r>
      <w:r w:rsidR="00433D7D" w:rsidRPr="00752ED0">
        <w:t>laboratory activities.</w:t>
      </w:r>
    </w:p>
    <w:p w14:paraId="6F774CE2" w14:textId="0622E7EC" w:rsidR="00541AFC" w:rsidRPr="00525CEB" w:rsidRDefault="00433D7D" w:rsidP="00DE2759">
      <w:pPr>
        <w:spacing w:before="240"/>
      </w:pPr>
      <w:r w:rsidRPr="00525CEB">
        <w:t xml:space="preserve">In their meta-analysis, </w:t>
      </w:r>
      <w:r w:rsidR="007A265C">
        <w:t>Lee</w:t>
      </w:r>
      <w:r w:rsidR="00CF6D45">
        <w:t xml:space="preserve"> and colleagues</w:t>
      </w:r>
      <w:r w:rsidR="00CC7A41" w:rsidRPr="00525CEB">
        <w:fldChar w:fldCharType="begin">
          <w:fldData xml:space="preserve">PEVuZE5vdGU+PENpdGU+PEF1dGhvcj5MZWU8L0F1dGhvcj48WWVhcj4yMDE2PC9ZZWFyPjxSZWNO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</w:fldData>
        </w:fldChar>
      </w:r>
      <w:r w:rsidR="00387677">
        <w:instrText xml:space="preserve"> ADDIN EN.CITE </w:instrText>
      </w:r>
      <w:r w:rsidR="00387677">
        <w:fldChar w:fldCharType="begin">
          <w:fldData xml:space="preserve">PEVuZE5vdGU+PENpdGU+PEF1dGhvcj5MZWU8L0F1dGhvcj48WWVhcj4yMDE2PC9ZZWFyPjxSZWNO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</w:fldData>
        </w:fldChar>
      </w:r>
      <w:r w:rsidR="00387677">
        <w:instrText xml:space="preserve"> ADDIN EN.CITE.DATA </w:instrText>
      </w:r>
      <w:r w:rsidR="00387677">
        <w:fldChar w:fldCharType="end"/>
      </w:r>
      <w:r w:rsidR="00CC7A41" w:rsidRPr="00525CEB">
        <w:fldChar w:fldCharType="separate"/>
      </w:r>
      <w:r w:rsidR="00393F2A" w:rsidRPr="00393F2A">
        <w:rPr>
          <w:noProof/>
          <w:vertAlign w:val="superscript"/>
        </w:rPr>
        <w:t>82</w:t>
      </w:r>
      <w:r w:rsidR="00CC7A41" w:rsidRPr="00525CEB">
        <w:fldChar w:fldCharType="end"/>
      </w:r>
      <w:r w:rsidRPr="00525CEB">
        <w:t xml:space="preserve"> reported that non-traditional teaching methods </w:t>
      </w:r>
      <w:r w:rsidR="002868B6" w:rsidRPr="00525CEB">
        <w:t>were</w:t>
      </w:r>
      <w:r w:rsidR="007C0E17" w:rsidRPr="00525CEB">
        <w:t xml:space="preserve"> </w:t>
      </w:r>
      <w:r w:rsidRPr="00525CEB">
        <w:t>more effective at developing critical thinking in student</w:t>
      </w:r>
      <w:r w:rsidR="00CF7A4E">
        <w:t xml:space="preserve"> RNs</w:t>
      </w:r>
      <w:r w:rsidRPr="00525CEB">
        <w:t xml:space="preserve"> compared to traditional methods. </w:t>
      </w:r>
      <w:r w:rsidR="00194B00" w:rsidRPr="00525CEB">
        <w:t>The analysis included a total</w:t>
      </w:r>
      <w:r w:rsidR="00236467" w:rsidRPr="00525CEB">
        <w:t xml:space="preserve"> </w:t>
      </w:r>
      <w:r w:rsidR="00F57688">
        <w:t xml:space="preserve">of </w:t>
      </w:r>
      <w:r w:rsidR="00AF21E9">
        <w:t>eight</w:t>
      </w:r>
      <w:r w:rsidR="00A468DB" w:rsidRPr="00525CEB">
        <w:t xml:space="preserve"> </w:t>
      </w:r>
      <w:r w:rsidR="00A7197C">
        <w:t>studies</w:t>
      </w:r>
      <w:r w:rsidR="00A468DB" w:rsidRPr="00525CEB">
        <w:t xml:space="preserve">, 50% used a randomised pre-test post-test control group design. The learning techniques </w:t>
      </w:r>
      <w:r w:rsidR="00265F96" w:rsidRPr="00525CEB">
        <w:t>used to</w:t>
      </w:r>
      <w:r w:rsidR="00A468DB" w:rsidRPr="00525CEB">
        <w:t xml:space="preserve"> </w:t>
      </w:r>
      <w:r w:rsidR="00AE07E1" w:rsidRPr="00525CEB">
        <w:t xml:space="preserve">facilitate </w:t>
      </w:r>
      <w:r w:rsidR="00A468DB" w:rsidRPr="00525CEB">
        <w:t xml:space="preserve">critical thinking skills across the </w:t>
      </w:r>
      <w:r w:rsidR="00AF21E9">
        <w:t>eight</w:t>
      </w:r>
      <w:r w:rsidR="00A468DB" w:rsidRPr="00525CEB">
        <w:t xml:space="preserve"> included </w:t>
      </w:r>
      <w:r w:rsidR="00CC36C2">
        <w:t>studies</w:t>
      </w:r>
      <w:r w:rsidR="00A468DB" w:rsidRPr="00525CEB">
        <w:t xml:space="preserve"> were</w:t>
      </w:r>
      <w:r w:rsidR="00265F96" w:rsidRPr="00525CEB">
        <w:t>,</w:t>
      </w:r>
      <w:r w:rsidR="00A468DB" w:rsidRPr="00525CEB">
        <w:t xml:space="preserve"> problem</w:t>
      </w:r>
      <w:r w:rsidR="00F57688">
        <w:t>-</w:t>
      </w:r>
      <w:r w:rsidR="00A468DB" w:rsidRPr="00525CEB">
        <w:t>based learning (3), concept mapping (3), collaborative methods and bioscientific methods</w:t>
      </w:r>
      <w:r w:rsidR="00A7197C">
        <w:t xml:space="preserve"> (2)</w:t>
      </w:r>
      <w:r w:rsidR="00A468DB" w:rsidRPr="00525CEB">
        <w:t xml:space="preserve">. </w:t>
      </w:r>
      <w:r w:rsidR="00265F96" w:rsidRPr="00525CEB">
        <w:t>Each of these methods held some degree of success in achieving critical thinking learning outcome</w:t>
      </w:r>
      <w:r w:rsidR="00A7197C">
        <w:t>s, although the problem</w:t>
      </w:r>
      <w:r w:rsidR="00AF21E9">
        <w:t>-</w:t>
      </w:r>
      <w:r w:rsidR="00A7197C">
        <w:t>based learning appeared least effective.</w:t>
      </w:r>
      <w:r w:rsidR="00265F96" w:rsidRPr="00525CEB">
        <w:t xml:space="preserve"> </w:t>
      </w:r>
      <w:r w:rsidR="00CC3C71">
        <w:t>Lee</w:t>
      </w:r>
      <w:r w:rsidR="00DB60A5">
        <w:t xml:space="preserve"> </w:t>
      </w:r>
      <w:r w:rsidR="00CF6D45">
        <w:t>and colleagues</w:t>
      </w:r>
      <w:r w:rsidR="00CC3C71" w:rsidRPr="00525CEB">
        <w:fldChar w:fldCharType="begin">
          <w:fldData xml:space="preserve">PEVuZE5vdGU+PENpdGU+PEF1dGhvcj5MZWU8L0F1dGhvcj48WWVhcj4yMDE2PC9ZZWFyPjxSZWNO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</w:fldData>
        </w:fldChar>
      </w:r>
      <w:r w:rsidR="00387677">
        <w:instrText xml:space="preserve"> ADDIN EN.CITE </w:instrText>
      </w:r>
      <w:r w:rsidR="00387677">
        <w:fldChar w:fldCharType="begin">
          <w:fldData xml:space="preserve">PEVuZE5vdGU+PENpdGU+PEF1dGhvcj5MZWU8L0F1dGhvcj48WWVhcj4yMDE2PC9ZZWFyPjxSZWNO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</w:fldData>
        </w:fldChar>
      </w:r>
      <w:r w:rsidR="00387677">
        <w:instrText xml:space="preserve"> ADDIN EN.CITE.DATA </w:instrText>
      </w:r>
      <w:r w:rsidR="00387677">
        <w:fldChar w:fldCharType="end"/>
      </w:r>
      <w:r w:rsidR="00CC3C71" w:rsidRPr="00525CEB">
        <w:fldChar w:fldCharType="separate"/>
      </w:r>
      <w:r w:rsidR="00393F2A" w:rsidRPr="00393F2A">
        <w:rPr>
          <w:noProof/>
          <w:vertAlign w:val="superscript"/>
        </w:rPr>
        <w:t>82</w:t>
      </w:r>
      <w:r w:rsidR="00CC3C71" w:rsidRPr="00525CEB">
        <w:fldChar w:fldCharType="end"/>
      </w:r>
      <w:r w:rsidR="00C13910">
        <w:t xml:space="preserve"> </w:t>
      </w:r>
      <w:r w:rsidR="00A468DB" w:rsidRPr="00525CEB">
        <w:t xml:space="preserve">concluded that </w:t>
      </w:r>
      <w:r w:rsidR="00525CEB">
        <w:t xml:space="preserve">whilst the approach to learning is important, the way forward is to ensure that </w:t>
      </w:r>
      <w:r w:rsidR="00A468DB" w:rsidRPr="00525CEB">
        <w:t>education</w:t>
      </w:r>
      <w:r w:rsidR="00265F96" w:rsidRPr="00525CEB">
        <w:t xml:space="preserve"> </w:t>
      </w:r>
      <w:r w:rsidR="00A468DB" w:rsidRPr="00525CEB">
        <w:t>focused on critical thinking is implemented throughout the curriculum continuously</w:t>
      </w:r>
      <w:r w:rsidR="00265F96" w:rsidRPr="00525CEB">
        <w:t>. The</w:t>
      </w:r>
      <w:r w:rsidR="00A17194">
        <w:t>y</w:t>
      </w:r>
      <w:r w:rsidR="00265F96" w:rsidRPr="00525CEB">
        <w:t xml:space="preserve"> caution</w:t>
      </w:r>
      <w:r w:rsidR="00525CEB">
        <w:t>ed</w:t>
      </w:r>
      <w:r w:rsidR="00265F96" w:rsidRPr="00525CEB">
        <w:t xml:space="preserve"> that greater focus on the quality of research </w:t>
      </w:r>
      <w:r w:rsidR="00A17194">
        <w:t>around teaching methods</w:t>
      </w:r>
      <w:r w:rsidR="00265F96" w:rsidRPr="00525CEB">
        <w:t xml:space="preserve"> is required, to ensure the </w:t>
      </w:r>
      <w:r w:rsidR="00A468DB" w:rsidRPr="00525CEB">
        <w:t>generalisab</w:t>
      </w:r>
      <w:r w:rsidR="00265F96" w:rsidRPr="00525CEB">
        <w:t>i</w:t>
      </w:r>
      <w:r w:rsidR="00A468DB" w:rsidRPr="00525CEB">
        <w:t>l</w:t>
      </w:r>
      <w:r w:rsidR="00265F96" w:rsidRPr="00525CEB">
        <w:t>ity of the results</w:t>
      </w:r>
      <w:r w:rsidR="00CC3C71">
        <w:t>.</w:t>
      </w:r>
    </w:p>
    <w:p w14:paraId="3B1EFC90" w14:textId="6B6A5AD6" w:rsidR="00520BF1" w:rsidRPr="00525CEB" w:rsidRDefault="00265F96" w:rsidP="00DE2759">
      <w:pPr>
        <w:spacing w:before="240"/>
      </w:pPr>
      <w:r w:rsidRPr="00525CEB">
        <w:t xml:space="preserve">A systematic review by </w:t>
      </w:r>
      <w:r w:rsidR="00CC3C71">
        <w:t>Gill</w:t>
      </w:r>
      <w:r w:rsidR="00CC7A41" w:rsidRPr="00525CEB">
        <w:fldChar w:fldCharType="begin">
          <w:fldData xml:space="preserve">PEVuZE5vdGU+PENpdGU+PEF1dGhvcj5HaWxsPC9BdXRob3I+PFllYXI+MjAxOTwvWWVhcj48UmVj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=
</w:fldData>
        </w:fldChar>
      </w:r>
      <w:r w:rsidR="00387677">
        <w:instrText xml:space="preserve"> ADDIN EN.CITE </w:instrText>
      </w:r>
      <w:r w:rsidR="00387677">
        <w:fldChar w:fldCharType="begin">
          <w:fldData xml:space="preserve">PEVuZE5vdGU+PENpdGU+PEF1dGhvcj5HaWxsPC9BdXRob3I+PFllYXI+MjAxOTwvWWVhcj48UmVj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=
</w:fldData>
        </w:fldChar>
      </w:r>
      <w:r w:rsidR="00387677">
        <w:instrText xml:space="preserve"> ADDIN EN.CITE.DATA </w:instrText>
      </w:r>
      <w:r w:rsidR="00387677">
        <w:fldChar w:fldCharType="end"/>
      </w:r>
      <w:r w:rsidR="00CC7A41" w:rsidRPr="00525CEB">
        <w:fldChar w:fldCharType="separate"/>
      </w:r>
      <w:r w:rsidR="00393F2A" w:rsidRPr="00393F2A">
        <w:rPr>
          <w:noProof/>
          <w:vertAlign w:val="superscript"/>
        </w:rPr>
        <w:t>80</w:t>
      </w:r>
      <w:r w:rsidR="00CC7A41" w:rsidRPr="00525CEB">
        <w:fldChar w:fldCharType="end"/>
      </w:r>
      <w:r w:rsidRPr="00525CEB">
        <w:t xml:space="preserve"> explored the optimal approaches to teaching pharmacology. </w:t>
      </w:r>
      <w:r w:rsidR="00E43A12" w:rsidRPr="00525CEB">
        <w:t>Twenty</w:t>
      </w:r>
      <w:r w:rsidRPr="00525CEB">
        <w:t xml:space="preserve"> studies were included, eight of which compared online against blended</w:t>
      </w:r>
      <w:r w:rsidR="00094FCF">
        <w:t xml:space="preserve"> </w:t>
      </w:r>
      <w:r w:rsidRPr="00525CEB">
        <w:t>learning techniques.</w:t>
      </w:r>
      <w:r w:rsidR="00520BF1" w:rsidRPr="00525CEB">
        <w:t xml:space="preserve"> Results indicated that online learning was flexible and enhanced procedural knowledge. </w:t>
      </w:r>
      <w:r w:rsidR="004A1883">
        <w:t>T</w:t>
      </w:r>
      <w:r w:rsidR="002A7362" w:rsidRPr="00525CEB">
        <w:t xml:space="preserve">wo </w:t>
      </w:r>
      <w:r w:rsidR="00A17194">
        <w:t xml:space="preserve">included </w:t>
      </w:r>
      <w:r w:rsidR="002A7362" w:rsidRPr="00525CEB">
        <w:t xml:space="preserve">studies </w:t>
      </w:r>
      <w:r w:rsidR="00433D7D" w:rsidRPr="00525CEB">
        <w:t>compared students who receive</w:t>
      </w:r>
      <w:r w:rsidR="00520BF1" w:rsidRPr="00525CEB">
        <w:t>d</w:t>
      </w:r>
      <w:r w:rsidR="00433D7D" w:rsidRPr="00525CEB">
        <w:t xml:space="preserve"> information in a lectur</w:t>
      </w:r>
      <w:r w:rsidR="00520BF1" w:rsidRPr="00525CEB">
        <w:t xml:space="preserve">e against those who received </w:t>
      </w:r>
      <w:r w:rsidR="00433D7D" w:rsidRPr="00525CEB">
        <w:t>video demonstrations of medication administration</w:t>
      </w:r>
      <w:r w:rsidR="00520BF1" w:rsidRPr="00525CEB">
        <w:t xml:space="preserve"> and reported that the latter group</w:t>
      </w:r>
      <w:r w:rsidR="00433D7D" w:rsidRPr="00525CEB">
        <w:t xml:space="preserve"> </w:t>
      </w:r>
      <w:r w:rsidR="00F35D7A" w:rsidRPr="00525CEB">
        <w:t>were more</w:t>
      </w:r>
      <w:r w:rsidR="002A7362" w:rsidRPr="00525CEB">
        <w:t xml:space="preserve"> </w:t>
      </w:r>
      <w:r w:rsidR="00F35D7A" w:rsidRPr="00525CEB">
        <w:t>effective</w:t>
      </w:r>
      <w:r w:rsidR="002A7362" w:rsidRPr="00525CEB">
        <w:t xml:space="preserve"> in providing patient education and were more effective at resolving patients’ concerns.</w:t>
      </w:r>
      <w:r w:rsidR="007178C8" w:rsidRPr="00525CEB">
        <w:t xml:space="preserve"> </w:t>
      </w:r>
      <w:r w:rsidR="003B5303">
        <w:t xml:space="preserve">These two were the only studies to report a behaviour change in the participants. </w:t>
      </w:r>
      <w:r w:rsidR="002A7362" w:rsidRPr="00525CEB">
        <w:t>Whilst not all of the studies</w:t>
      </w:r>
      <w:r w:rsidR="00525CEB" w:rsidRPr="00525CEB">
        <w:t xml:space="preserve"> in this review</w:t>
      </w:r>
      <w:r w:rsidR="002A7362" w:rsidRPr="00525CEB">
        <w:t xml:space="preserve"> were conclusive, there </w:t>
      </w:r>
      <w:r w:rsidR="00F35D7A" w:rsidRPr="00525CEB">
        <w:t>appeared</w:t>
      </w:r>
      <w:r w:rsidR="002A7362" w:rsidRPr="00525CEB">
        <w:t xml:space="preserve"> to be a genuine link between improvements in learning and approaches to learning that incorporate</w:t>
      </w:r>
      <w:r w:rsidR="00525CEB">
        <w:t>d</w:t>
      </w:r>
      <w:r w:rsidR="002A7362" w:rsidRPr="00525CEB">
        <w:t xml:space="preserve"> diverse modes of delivery.</w:t>
      </w:r>
      <w:r w:rsidR="00520BF1" w:rsidRPr="00525CEB">
        <w:t xml:space="preserve"> The least effective methods of delivery were traditional lecture, problem</w:t>
      </w:r>
      <w:r w:rsidR="001E278D">
        <w:t>-</w:t>
      </w:r>
      <w:r w:rsidR="00520BF1" w:rsidRPr="00525CEB">
        <w:t>based learning and flipped classroom</w:t>
      </w:r>
      <w:r w:rsidR="00CC3C71">
        <w:t>.</w:t>
      </w:r>
      <w:r w:rsidR="002608F9" w:rsidRPr="00525CEB">
        <w:fldChar w:fldCharType="begin">
          <w:fldData xml:space="preserve">PEVuZE5vdGU+PENpdGU+PEF1dGhvcj5HaWxsPC9BdXRob3I+PFllYXI+MjAxOTwvWWVhcj48UmVj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=
</w:fldData>
        </w:fldChar>
      </w:r>
      <w:r w:rsidR="00387677">
        <w:instrText xml:space="preserve"> ADDIN EN.CITE </w:instrText>
      </w:r>
      <w:r w:rsidR="00387677">
        <w:fldChar w:fldCharType="begin">
          <w:fldData xml:space="preserve">PEVuZE5vdGU+PENpdGU+PEF1dGhvcj5HaWxsPC9BdXRob3I+PFllYXI+MjAxOTwvWWVhcj48UmVj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=
</w:fldData>
        </w:fldChar>
      </w:r>
      <w:r w:rsidR="00387677">
        <w:instrText xml:space="preserve"> ADDIN EN.CITE.DATA </w:instrText>
      </w:r>
      <w:r w:rsidR="00387677">
        <w:fldChar w:fldCharType="end"/>
      </w:r>
      <w:r w:rsidR="002608F9" w:rsidRPr="00525CEB">
        <w:fldChar w:fldCharType="separate"/>
      </w:r>
      <w:r w:rsidR="00393F2A" w:rsidRPr="00393F2A">
        <w:rPr>
          <w:noProof/>
          <w:vertAlign w:val="superscript"/>
        </w:rPr>
        <w:t>80</w:t>
      </w:r>
      <w:r w:rsidR="002608F9" w:rsidRPr="00525CEB">
        <w:fldChar w:fldCharType="end"/>
      </w:r>
    </w:p>
    <w:p w14:paraId="643405B9" w14:textId="6EDC7E59" w:rsidR="00A454A7" w:rsidRPr="00525CEB" w:rsidRDefault="00520BF1" w:rsidP="00DE2759">
      <w:pPr>
        <w:spacing w:before="240"/>
      </w:pPr>
      <w:r w:rsidRPr="00525CEB">
        <w:t xml:space="preserve">Similar to the other reviews, </w:t>
      </w:r>
      <w:r w:rsidR="00CC3C71">
        <w:t>Gill</w:t>
      </w:r>
      <w:r w:rsidR="002608F9" w:rsidRPr="00525CEB">
        <w:fldChar w:fldCharType="begin">
          <w:fldData xml:space="preserve">PEVuZE5vdGU+PENpdGU+PEF1dGhvcj5HaWxsPC9BdXRob3I+PFllYXI+MjAxOTwvWWVhcj48UmVj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=
</w:fldData>
        </w:fldChar>
      </w:r>
      <w:r w:rsidR="00387677">
        <w:instrText xml:space="preserve"> ADDIN EN.CITE </w:instrText>
      </w:r>
      <w:r w:rsidR="00387677">
        <w:fldChar w:fldCharType="begin">
          <w:fldData xml:space="preserve">PEVuZE5vdGU+PENpdGU+PEF1dGhvcj5HaWxsPC9BdXRob3I+PFllYXI+MjAxOTwvWWVhcj48UmVj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=
</w:fldData>
        </w:fldChar>
      </w:r>
      <w:r w:rsidR="00387677">
        <w:instrText xml:space="preserve"> ADDIN EN.CITE.DATA </w:instrText>
      </w:r>
      <w:r w:rsidR="00387677">
        <w:fldChar w:fldCharType="end"/>
      </w:r>
      <w:r w:rsidR="002608F9" w:rsidRPr="00525CEB">
        <w:fldChar w:fldCharType="separate"/>
      </w:r>
      <w:r w:rsidR="00393F2A" w:rsidRPr="00393F2A">
        <w:rPr>
          <w:noProof/>
          <w:vertAlign w:val="superscript"/>
        </w:rPr>
        <w:t>80</w:t>
      </w:r>
      <w:r w:rsidR="002608F9" w:rsidRPr="00525CEB">
        <w:fldChar w:fldCharType="end"/>
      </w:r>
      <w:r w:rsidRPr="00525CEB">
        <w:t xml:space="preserve"> highlighted some significant issues with the studies</w:t>
      </w:r>
      <w:r w:rsidR="00525CEB" w:rsidRPr="00525CEB">
        <w:t xml:space="preserve"> included in their review</w:t>
      </w:r>
      <w:r w:rsidRPr="00525CEB">
        <w:t>. For example, the majority were single</w:t>
      </w:r>
      <w:r w:rsidR="00674A6F">
        <w:t>-</w:t>
      </w:r>
      <w:r w:rsidRPr="00525CEB">
        <w:t xml:space="preserve">site design, with </w:t>
      </w:r>
      <w:r w:rsidR="00E43A12" w:rsidRPr="00525CEB">
        <w:t>significantly</w:t>
      </w:r>
      <w:r w:rsidRPr="00525CEB">
        <w:t xml:space="preserve"> different intervention exposures, ranging from courses that ran for </w:t>
      </w:r>
      <w:r w:rsidR="001E278D">
        <w:t>one</w:t>
      </w:r>
      <w:r w:rsidRPr="00525CEB">
        <w:t xml:space="preserve"> day up to 14 months. The assessment of </w:t>
      </w:r>
      <w:r w:rsidR="00674A6F">
        <w:t xml:space="preserve">learning </w:t>
      </w:r>
      <w:r w:rsidRPr="00525CEB">
        <w:t>outcomes tended to focus on pre and post-test self-reported increases in knowledge and student satisfaction rather than more objective measures of learning and its ap</w:t>
      </w:r>
      <w:r w:rsidR="00CC3C71">
        <w:t>plication to clinical practice.</w:t>
      </w:r>
    </w:p>
    <w:p w14:paraId="51B62909" w14:textId="528EE0E6" w:rsidR="00142EEE" w:rsidRPr="00525CEB" w:rsidRDefault="00A17194" w:rsidP="00DE2759">
      <w:pPr>
        <w:spacing w:before="240"/>
      </w:pPr>
      <w:r>
        <w:t>Given the heterogeneity of the literature and limited evidence base</w:t>
      </w:r>
      <w:r w:rsidR="00525CEB" w:rsidRPr="00525CEB">
        <w:t>, i</w:t>
      </w:r>
      <w:r w:rsidR="00142EEE" w:rsidRPr="00525CEB">
        <w:t>t is difficult to recommend one specific learning approach as better tha</w:t>
      </w:r>
      <w:r w:rsidR="009577A8">
        <w:t>n</w:t>
      </w:r>
      <w:r w:rsidR="00142EEE" w:rsidRPr="00525CEB">
        <w:t xml:space="preserve"> another, given the quality of the designs and the various contexts in which the designs </w:t>
      </w:r>
      <w:r w:rsidR="00674A6F">
        <w:t xml:space="preserve">were </w:t>
      </w:r>
      <w:r w:rsidR="00142EEE" w:rsidRPr="00525CEB">
        <w:t xml:space="preserve">tested in the studies. </w:t>
      </w:r>
      <w:r w:rsidR="00084269">
        <w:t>The literature did not highlight the quality of teaching</w:t>
      </w:r>
      <w:r w:rsidR="004A1883">
        <w:t>/education</w:t>
      </w:r>
      <w:r w:rsidR="00084269">
        <w:t xml:space="preserve"> or the skills required of the </w:t>
      </w:r>
      <w:r w:rsidR="004A1883">
        <w:t xml:space="preserve">educator. </w:t>
      </w:r>
      <w:r w:rsidR="00525CEB" w:rsidRPr="00525CEB">
        <w:t>It is apparent</w:t>
      </w:r>
      <w:r w:rsidR="00142EEE" w:rsidRPr="00525CEB">
        <w:t xml:space="preserve"> that educators are looking to use novel and creative approaches, beyond that of the traditional lecture</w:t>
      </w:r>
      <w:r w:rsidR="00674A6F">
        <w:t>,</w:t>
      </w:r>
      <w:r w:rsidR="00142EEE" w:rsidRPr="00525CEB">
        <w:t xml:space="preserve"> to engage and motivate nursing students to learn. In the integrative</w:t>
      </w:r>
      <w:r w:rsidR="000D4745">
        <w:t xml:space="preserve"> review</w:t>
      </w:r>
      <w:r w:rsidR="00142EEE" w:rsidRPr="00525CEB">
        <w:t xml:space="preserve"> by</w:t>
      </w:r>
      <w:r w:rsidR="00D60332">
        <w:t xml:space="preserve"> Crookes</w:t>
      </w:r>
      <w:r w:rsidR="00D60332">
        <w:fldChar w:fldCharType="begin">
          <w:fldData xml:space="preserve">PEVuZE5vdGU+PENpdGU+PEF1dGhvcj5Dcm9va2VzPC9BdXRob3I+PFllYXI+MjAxMzwvWWVhcj48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</w:fldData>
        </w:fldChar>
      </w:r>
      <w:r w:rsidR="00387677">
        <w:instrText xml:space="preserve"> ADDIN EN.CITE </w:instrText>
      </w:r>
      <w:r w:rsidR="00387677">
        <w:fldChar w:fldCharType="begin">
          <w:fldData xml:space="preserve">PEVuZE5vdGU+PENpdGU+PEF1dGhvcj5Dcm9va2VzPC9BdXRob3I+PFllYXI+MjAxMzwvWWVhcj48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</w:fldData>
        </w:fldChar>
      </w:r>
      <w:r w:rsidR="00387677">
        <w:instrText xml:space="preserve"> ADDIN EN.CITE.DATA </w:instrText>
      </w:r>
      <w:r w:rsidR="00387677">
        <w:fldChar w:fldCharType="end"/>
      </w:r>
      <w:r w:rsidR="00D60332">
        <w:fldChar w:fldCharType="separate"/>
      </w:r>
      <w:r w:rsidR="00393F2A" w:rsidRPr="00393F2A">
        <w:rPr>
          <w:noProof/>
          <w:vertAlign w:val="superscript"/>
        </w:rPr>
        <w:t>79</w:t>
      </w:r>
      <w:r w:rsidR="00D60332">
        <w:fldChar w:fldCharType="end"/>
      </w:r>
      <w:r w:rsidR="00142EEE" w:rsidRPr="00525CEB">
        <w:t xml:space="preserve"> the authors conclude that</w:t>
      </w:r>
      <w:r w:rsidR="00464396">
        <w:t>:</w:t>
      </w:r>
    </w:p>
    <w:p w14:paraId="545115A3" w14:textId="3A8073E7" w:rsidR="00142EEE" w:rsidRDefault="00142EEE" w:rsidP="001A506D">
      <w:pPr>
        <w:pStyle w:val="Quote"/>
        <w:rPr>
          <w:color w:val="000000" w:themeColor="text1"/>
        </w:rPr>
      </w:pPr>
      <w:r w:rsidRPr="000E5DC8">
        <w:t>What is clear from a stud</w:t>
      </w:r>
      <w:r w:rsidRPr="0027750F">
        <w:t>y of the literature is that nursing students crave knowledge that reﬂects “outcomes beyond the class”</w:t>
      </w:r>
      <w:r w:rsidR="004C7604" w:rsidRPr="00F62E24">
        <w:fldChar w:fldCharType="begin">
          <w:fldData xml:space="preserve">YW1lOyBmb3IgKHZhciBrZXkgaW4gcGFpcnMpIHsgaWYoa2V5LnRvTG93ZXJDYXNlKCkgPT0gJmFw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</w:fldData>
        </w:fldChar>
      </w:r>
      <w:r w:rsidR="00393F2A">
        <w:instrText xml:space="preserve"> ADDIN EN.CITE </w:instrText>
      </w:r>
      <w:r w:rsidR="00393F2A">
        <w:fldChar w:fldCharType="begin">
          <w:fldData xml:space="preserve">PEVuZE5vdGU+PENpdGU+PEF1dGhvcj5NY0NhZmZyZXk8L0F1dGhvcj48WWVhcj4yMDA3PC9ZZWFy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==
</w:fldData>
        </w:fldChar>
      </w:r>
      <w:r w:rsidR="00393F2A">
        <w:instrText xml:space="preserve"> ADDIN EN.CITE.DATA </w:instrText>
      </w:r>
      <w:r w:rsidR="00393F2A">
        <w:fldChar w:fldCharType="end"/>
      </w:r>
      <w:r w:rsidR="00393F2A">
        <w:fldChar w:fldCharType="begin">
          <w:fldData xml:space="preserve">SWZBUVZaYUhSMGNITTZMeTlxYjNWeWJtRnNjeTVzZDNjdVkyOXRMMjVsY0c5dWJHbHVaUzl6WldO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==
</w:fldData>
        </w:fldChar>
      </w:r>
      <w:r w:rsidR="00393F2A">
        <w:instrText xml:space="preserve"> ADDIN EN.CITE.DATA </w:instrText>
      </w:r>
      <w:r w:rsidR="00393F2A">
        <w:fldChar w:fldCharType="end"/>
      </w:r>
      <w:r w:rsidR="00393F2A">
        <w:fldChar w:fldCharType="begin">
          <w:fldData xml:space="preserve">YW1lOyBmb3IgKHZhciBrZXkgaW4gcGFpcnMpIHsgaWYoa2V5LnRvTG93ZXJDYXNlKCkgPT0gJmFw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</w:fldData>
        </w:fldChar>
      </w:r>
      <w:r w:rsidR="00393F2A">
        <w:instrText xml:space="preserve"> ADDIN EN.CITE.DATA </w:instrText>
      </w:r>
      <w:r w:rsidR="00393F2A">
        <w:fldChar w:fldCharType="end"/>
      </w:r>
      <w:r w:rsidR="004C7604" w:rsidRPr="00F62E24">
        <w:fldChar w:fldCharType="separate"/>
      </w:r>
      <w:r w:rsidR="00393F2A" w:rsidRPr="00393F2A">
        <w:rPr>
          <w:noProof/>
          <w:vertAlign w:val="superscript"/>
        </w:rPr>
        <w:t>89</w:t>
      </w:r>
      <w:r w:rsidR="004C7604" w:rsidRPr="00F62E24">
        <w:fldChar w:fldCharType="end"/>
      </w:r>
      <w:r w:rsidRPr="0027750F">
        <w:t xml:space="preserve"> and expect that the knowledge is communicated in a way that makes the conte</w:t>
      </w:r>
      <w:r w:rsidRPr="000E5DC8">
        <w:t>nt memorable and effective</w:t>
      </w:r>
      <w:r w:rsidR="00D60332">
        <w:t>.</w:t>
      </w:r>
      <w:r w:rsidR="0027750F">
        <w:fldChar w:fldCharType="begin">
          <w:fldData xml:space="preserve">PEVuZE5vdGU+PENpdGU+PEF1dGhvcj5Dcm9va2VzPC9BdXRob3I+PFllYXI+MjAxMzwvWWVhcj48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</w:fldData>
        </w:fldChar>
      </w:r>
      <w:r w:rsidR="00387677">
        <w:instrText xml:space="preserve"> ADDIN EN.CITE </w:instrText>
      </w:r>
      <w:r w:rsidR="00387677">
        <w:fldChar w:fldCharType="begin">
          <w:fldData xml:space="preserve">PEVuZE5vdGU+PENpdGU+PEF1dGhvcj5Dcm9va2VzPC9BdXRob3I+PFllYXI+MjAxMzwvWWVhcj48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</w:fldData>
        </w:fldChar>
      </w:r>
      <w:r w:rsidR="00387677">
        <w:instrText xml:space="preserve"> ADDIN EN.CITE.DATA </w:instrText>
      </w:r>
      <w:r w:rsidR="00387677">
        <w:fldChar w:fldCharType="end"/>
      </w:r>
      <w:r w:rsidR="0027750F">
        <w:fldChar w:fldCharType="separate"/>
      </w:r>
      <w:r w:rsidR="00393F2A" w:rsidRPr="00393F2A">
        <w:rPr>
          <w:noProof/>
          <w:vertAlign w:val="superscript"/>
        </w:rPr>
        <w:t>79, p 241</w:t>
      </w:r>
      <w:r w:rsidR="0027750F">
        <w:fldChar w:fldCharType="end"/>
      </w:r>
    </w:p>
    <w:p w14:paraId="45B7E01D" w14:textId="2E8344E5" w:rsidR="00464396" w:rsidRDefault="004E26DF" w:rsidP="009B2EC8">
      <w:pPr>
        <w:rPr>
          <w:color w:val="000000" w:themeColor="text1"/>
        </w:rPr>
      </w:pPr>
      <w:r>
        <w:rPr>
          <w:color w:val="000000" w:themeColor="text1"/>
        </w:rPr>
        <w:t>One of the reviews focused on social media as a platform for teaching and learning clinical, academic and professional skills</w:t>
      </w:r>
      <w:r w:rsidR="00D60332">
        <w:rPr>
          <w:color w:val="000000" w:themeColor="text1"/>
        </w:rPr>
        <w:t>.</w:t>
      </w:r>
      <w:r w:rsidR="0027750F">
        <w:rPr>
          <w:color w:val="000000" w:themeColor="text1"/>
        </w:rPr>
        <w:fldChar w:fldCharType="begin">
          <w:fldData xml:space="preserve">PEVuZE5vdGU+PENpdGU+PEF1dGhvcj5PJmFwb3M7Q29ubm9yPC9BdXRob3I+PFllYXI+MjAxODwv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==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PEVuZE5vdGU+PENpdGU+PEF1dGhvcj5PJmFwb3M7Q29ubm9yPC9BdXRob3I+PFllYXI+MjAxODwv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==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27750F">
        <w:rPr>
          <w:color w:val="000000" w:themeColor="text1"/>
        </w:rPr>
      </w:r>
      <w:r w:rsidR="0027750F">
        <w:rPr>
          <w:color w:val="000000" w:themeColor="text1"/>
        </w:rPr>
        <w:fldChar w:fldCharType="separate"/>
      </w:r>
      <w:r w:rsidR="00393F2A" w:rsidRPr="00393F2A">
        <w:rPr>
          <w:noProof/>
          <w:color w:val="000000" w:themeColor="text1"/>
          <w:vertAlign w:val="superscript"/>
        </w:rPr>
        <w:t>88</w:t>
      </w:r>
      <w:r w:rsidR="0027750F">
        <w:rPr>
          <w:color w:val="000000" w:themeColor="text1"/>
        </w:rPr>
        <w:fldChar w:fldCharType="end"/>
      </w:r>
      <w:r w:rsidR="00D028DC">
        <w:rPr>
          <w:color w:val="000000" w:themeColor="text1"/>
        </w:rPr>
        <w:t xml:space="preserve"> The review included 12 studies, eight focused</w:t>
      </w:r>
      <w:r w:rsidR="00CC36C2">
        <w:rPr>
          <w:color w:val="000000" w:themeColor="text1"/>
        </w:rPr>
        <w:t xml:space="preserve"> </w:t>
      </w:r>
      <w:r w:rsidR="00D028DC">
        <w:rPr>
          <w:color w:val="000000" w:themeColor="text1"/>
        </w:rPr>
        <w:t>solely on undergraduate student</w:t>
      </w:r>
      <w:r w:rsidR="00CF7A4E">
        <w:rPr>
          <w:color w:val="000000" w:themeColor="text1"/>
        </w:rPr>
        <w:t xml:space="preserve"> RNs</w:t>
      </w:r>
      <w:r w:rsidR="00D028DC">
        <w:rPr>
          <w:color w:val="000000" w:themeColor="text1"/>
        </w:rPr>
        <w:t>, four of which were from Australia. There were certain benefits reported of social media, such as the flexibility of using the various platforms (Twitter, Facebook, YouTube, Google+, Ning.com) and the confidence to ask a question that a student wouldn’t have otherwise felt comfortable to ask in a face</w:t>
      </w:r>
      <w:r w:rsidR="001E278D">
        <w:rPr>
          <w:color w:val="000000" w:themeColor="text1"/>
        </w:rPr>
        <w:t>-</w:t>
      </w:r>
      <w:r w:rsidR="00D028DC">
        <w:rPr>
          <w:color w:val="000000" w:themeColor="text1"/>
        </w:rPr>
        <w:t>to</w:t>
      </w:r>
      <w:r w:rsidR="001E278D">
        <w:rPr>
          <w:color w:val="000000" w:themeColor="text1"/>
        </w:rPr>
        <w:t>-</w:t>
      </w:r>
      <w:r w:rsidR="00D028DC">
        <w:rPr>
          <w:color w:val="000000" w:themeColor="text1"/>
        </w:rPr>
        <w:t>face setting. Six of the studies were quantitative</w:t>
      </w:r>
      <w:r w:rsidR="00606A3C">
        <w:rPr>
          <w:color w:val="000000" w:themeColor="text1"/>
        </w:rPr>
        <w:t xml:space="preserve"> and none were sufficiently rigorous to identify the efficacy of social media pl</w:t>
      </w:r>
      <w:r w:rsidR="00D60332">
        <w:rPr>
          <w:color w:val="000000" w:themeColor="text1"/>
        </w:rPr>
        <w:t>atforms on student RN learning.</w:t>
      </w:r>
    </w:p>
    <w:p w14:paraId="5688F48D" w14:textId="355F3DA7" w:rsidR="00F15E96" w:rsidRDefault="00936F02" w:rsidP="00C80B3D">
      <w:pPr>
        <w:spacing w:before="240" w:after="240"/>
        <w:rPr>
          <w:color w:val="000000" w:themeColor="text1"/>
        </w:rPr>
      </w:pPr>
      <w:r>
        <w:rPr>
          <w:color w:val="000000" w:themeColor="text1"/>
        </w:rPr>
        <w:t xml:space="preserve">Two </w:t>
      </w:r>
      <w:r w:rsidR="00CF7A4E">
        <w:rPr>
          <w:color w:val="000000" w:themeColor="text1"/>
        </w:rPr>
        <w:t xml:space="preserve">reviews </w:t>
      </w:r>
      <w:r>
        <w:rPr>
          <w:color w:val="000000" w:themeColor="text1"/>
        </w:rPr>
        <w:t>related to problem</w:t>
      </w:r>
      <w:r w:rsidR="001E278D">
        <w:rPr>
          <w:color w:val="000000" w:themeColor="text1"/>
        </w:rPr>
        <w:t>-</w:t>
      </w:r>
      <w:r>
        <w:rPr>
          <w:color w:val="000000" w:themeColor="text1"/>
        </w:rPr>
        <w:t>based learning</w:t>
      </w:r>
      <w:r w:rsidR="00D60332">
        <w:rPr>
          <w:color w:val="000000" w:themeColor="text1"/>
        </w:rPr>
        <w:t>.</w:t>
      </w:r>
      <w:r w:rsidR="00066193">
        <w:rPr>
          <w:color w:val="000000" w:themeColor="text1"/>
        </w:rPr>
        <w:fldChar w:fldCharType="begin">
          <w:fldData xml:space="preserve">PEVuZE5vdGU+PENpdGU+PEF1dGhvcj5NZXJpc2llcjwvQXV0aG9yPjxZZWFyPjIwMTg8L1llYXI+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PEVuZE5vdGU+PENpdGU+PEF1dGhvcj5NZXJpc2llcjwvQXV0aG9yPjxZZWFyPjIwMTg8L1llYXI+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066193">
        <w:rPr>
          <w:color w:val="000000" w:themeColor="text1"/>
        </w:rPr>
      </w:r>
      <w:r w:rsidR="00066193">
        <w:rPr>
          <w:color w:val="000000" w:themeColor="text1"/>
        </w:rPr>
        <w:fldChar w:fldCharType="separate"/>
      </w:r>
      <w:r w:rsidR="00393F2A" w:rsidRPr="00393F2A">
        <w:rPr>
          <w:noProof/>
          <w:color w:val="000000" w:themeColor="text1"/>
          <w:vertAlign w:val="superscript"/>
        </w:rPr>
        <w:t>10,85</w:t>
      </w:r>
      <w:r w:rsidR="00066193">
        <w:rPr>
          <w:color w:val="000000" w:themeColor="text1"/>
        </w:rPr>
        <w:fldChar w:fldCharType="end"/>
      </w:r>
      <w:r>
        <w:rPr>
          <w:color w:val="000000" w:themeColor="text1"/>
        </w:rPr>
        <w:t xml:space="preserve"> A qualitative systematic review included </w:t>
      </w:r>
      <w:r w:rsidR="001E278D">
        <w:rPr>
          <w:color w:val="000000" w:themeColor="text1"/>
        </w:rPr>
        <w:t>eight</w:t>
      </w:r>
      <w:r>
        <w:rPr>
          <w:color w:val="000000" w:themeColor="text1"/>
        </w:rPr>
        <w:t xml:space="preserve"> studies from Australia (2), Thailand (2), and one each from </w:t>
      </w:r>
      <w:r w:rsidR="00CF7A4E">
        <w:rPr>
          <w:color w:val="000000" w:themeColor="text1"/>
        </w:rPr>
        <w:t xml:space="preserve">Canada, </w:t>
      </w:r>
      <w:r>
        <w:rPr>
          <w:color w:val="000000" w:themeColor="text1"/>
        </w:rPr>
        <w:t>South Africa, Turkey and the UK</w:t>
      </w:r>
      <w:r w:rsidR="00D60332">
        <w:rPr>
          <w:color w:val="000000" w:themeColor="text1"/>
        </w:rPr>
        <w:t>.</w:t>
      </w:r>
      <w:r w:rsidR="00066193">
        <w:rPr>
          <w:color w:val="000000" w:themeColor="text1"/>
        </w:rPr>
        <w:fldChar w:fldCharType="begin">
          <w:fldData xml:space="preserve">PEVuZE5vdGU+PENpdGU+PEF1dGhvcj5Xb3NpbnNraTwvQXV0aG9yPjxZZWFyPjIwMTg8L1llYXI+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PEVuZE5vdGU+PENpdGU+PEF1dGhvcj5Xb3NpbnNraTwvQXV0aG9yPjxZZWFyPjIwMTg8L1llYXI+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066193">
        <w:rPr>
          <w:color w:val="000000" w:themeColor="text1"/>
        </w:rPr>
      </w:r>
      <w:r w:rsidR="00066193">
        <w:rPr>
          <w:color w:val="000000" w:themeColor="text1"/>
        </w:rPr>
        <w:fldChar w:fldCharType="separate"/>
      </w:r>
      <w:r w:rsidR="00393F2A" w:rsidRPr="00393F2A">
        <w:rPr>
          <w:noProof/>
          <w:color w:val="000000" w:themeColor="text1"/>
          <w:vertAlign w:val="superscript"/>
        </w:rPr>
        <w:t>85</w:t>
      </w:r>
      <w:r w:rsidR="00066193">
        <w:rPr>
          <w:color w:val="000000" w:themeColor="text1"/>
        </w:rPr>
        <w:fldChar w:fldCharType="end"/>
      </w:r>
      <w:r w:rsidR="00495DAE">
        <w:rPr>
          <w:color w:val="000000" w:themeColor="text1"/>
        </w:rPr>
        <w:t xml:space="preserve"> </w:t>
      </w:r>
      <w:r>
        <w:rPr>
          <w:color w:val="000000" w:themeColor="text1"/>
        </w:rPr>
        <w:t xml:space="preserve">The </w:t>
      </w:r>
      <w:r w:rsidR="00F22054">
        <w:rPr>
          <w:color w:val="000000" w:themeColor="text1"/>
        </w:rPr>
        <w:t>review reported that the two key ingredients to using problem</w:t>
      </w:r>
      <w:r w:rsidR="001E278D">
        <w:rPr>
          <w:color w:val="000000" w:themeColor="text1"/>
        </w:rPr>
        <w:t>-</w:t>
      </w:r>
      <w:r w:rsidR="00F22054">
        <w:rPr>
          <w:color w:val="000000" w:themeColor="text1"/>
        </w:rPr>
        <w:t xml:space="preserve">based learning in student RN education is to encourage students to self-regulate their own learning and to learn within a social environment. </w:t>
      </w:r>
      <w:r w:rsidR="00CC36C2">
        <w:rPr>
          <w:color w:val="000000" w:themeColor="text1"/>
        </w:rPr>
        <w:t>A</w:t>
      </w:r>
      <w:r w:rsidR="00F22054">
        <w:rPr>
          <w:color w:val="000000" w:themeColor="text1"/>
        </w:rPr>
        <w:t xml:space="preserve"> second review on the application of questioning in problem</w:t>
      </w:r>
      <w:r w:rsidR="001E278D">
        <w:rPr>
          <w:color w:val="000000" w:themeColor="text1"/>
        </w:rPr>
        <w:t>-</w:t>
      </w:r>
      <w:r w:rsidR="00F22054">
        <w:rPr>
          <w:color w:val="000000" w:themeColor="text1"/>
        </w:rPr>
        <w:t xml:space="preserve">based </w:t>
      </w:r>
      <w:r w:rsidR="00197BE4">
        <w:rPr>
          <w:color w:val="000000" w:themeColor="text1"/>
        </w:rPr>
        <w:t>learning</w:t>
      </w:r>
      <w:r w:rsidR="00F22054">
        <w:rPr>
          <w:color w:val="000000" w:themeColor="text1"/>
        </w:rPr>
        <w:t xml:space="preserve"> is reported in </w:t>
      </w:r>
      <w:r w:rsidR="001449B0">
        <w:rPr>
          <w:color w:val="000000" w:themeColor="text1"/>
        </w:rPr>
        <w:fldChar w:fldCharType="begin"/>
      </w:r>
      <w:r w:rsidR="001449B0">
        <w:rPr>
          <w:color w:val="000000" w:themeColor="text1"/>
        </w:rPr>
        <w:instrText xml:space="preserve"> REF _Ref4397936 \h </w:instrText>
      </w:r>
      <w:r w:rsidR="001449B0">
        <w:rPr>
          <w:color w:val="000000" w:themeColor="text1"/>
        </w:rPr>
      </w:r>
      <w:r w:rsidR="001449B0">
        <w:rPr>
          <w:color w:val="000000" w:themeColor="text1"/>
        </w:rPr>
        <w:fldChar w:fldCharType="separate"/>
      </w:r>
      <w:r w:rsidR="00B52BCB" w:rsidRPr="00C80B3D">
        <w:t xml:space="preserve">Table </w:t>
      </w:r>
      <w:r w:rsidR="00B52BCB">
        <w:rPr>
          <w:noProof/>
        </w:rPr>
        <w:t>7</w:t>
      </w:r>
      <w:r w:rsidR="001449B0">
        <w:rPr>
          <w:color w:val="000000" w:themeColor="text1"/>
        </w:rPr>
        <w:fldChar w:fldCharType="end"/>
      </w:r>
      <w:r w:rsidR="00D60332">
        <w:rPr>
          <w:color w:val="000000" w:themeColor="text1"/>
        </w:rPr>
        <w:t>.</w:t>
      </w:r>
      <w:r w:rsidR="00066193">
        <w:rPr>
          <w:color w:val="000000" w:themeColor="text1"/>
        </w:rPr>
        <w:fldChar w:fldCharType="begin"/>
      </w:r>
      <w:r w:rsidR="00387677">
        <w:rPr>
          <w:color w:val="000000" w:themeColor="text1"/>
        </w:rPr>
        <w:instrText xml:space="preserve"> ADDIN EN.CITE &lt;EndNote&gt;&lt;Cite&gt;&lt;Author&gt;Merisier&lt;/Author&gt;&lt;Year&gt;2018&lt;/Year&gt;&lt;RecNum&gt;162&lt;/RecNum&gt;&lt;DisplayText&gt;&lt;style face="superscript"&gt;10&lt;/style&gt;&lt;/DisplayText&gt;&lt;record&gt;&lt;rec-number&gt;162&lt;/rec-number&gt;&lt;foreign-keys&gt;&lt;key app="EN" db-id="verf9fw2pd0wzpee9zpv9zw42rp5rsfr5x5f" timestamp="1551426871"&gt;162&lt;/key&gt;&lt;/foreign-keys&gt;&lt;ref-type name="Journal Article"&gt;17&lt;/ref-type&gt;&lt;contributors&gt;&lt;authors&gt;&lt;author&gt;Merisier, Sophia&lt;/author&gt;&lt;author&gt;Larue, Caroline&lt;/author&gt;&lt;author&gt;Boyer, Louise&lt;/author&gt;&lt;/authors&gt;&lt;/contributors&gt;&lt;titles&gt;&lt;title&gt;How does questioning influence nursing students&amp;apos; clinical reasoning in problem-based learning? A scoping review&lt;/title&gt;&lt;secondary-title&gt;Nurse Education Today&lt;/secondary-title&gt;&lt;/titles&gt;&lt;periodical&gt;&lt;full-title&gt;Nurse Education Today&lt;/full-title&gt;&lt;/periodical&gt;&lt;pages&gt;108-115&lt;/pages&gt;&lt;volume&gt;65&lt;/volume&gt;&lt;keywords&gt;&lt;keyword&gt;Questioning&lt;/keyword&gt;&lt;keyword&gt;Clinical reasoning&lt;/keyword&gt;&lt;keyword&gt;Nursing education&lt;/keyword&gt;&lt;keyword&gt;Critical thinking&lt;/keyword&gt;&lt;keyword&gt;Problem-based learning&lt;/keyword&gt;&lt;keyword&gt;Educational strategies&lt;/keyword&gt;&lt;/keywords&gt;&lt;dates&gt;&lt;year&gt;2018&lt;/year&gt;&lt;pub-dates&gt;&lt;date&gt;2018/06/01/&lt;/date&gt;&lt;/pub-dates&gt;&lt;/dates&gt;&lt;isbn&gt;0260-6917&lt;/isbn&gt;&lt;urls&gt;&lt;related-urls&gt;&lt;url&gt;http://www.sciencedirect.com/science/article/pii/S0260691718301308&lt;/url&gt;&lt;url&gt;https://ac.els-cdn.com/S0260691718301308/1-s2.0-S0260691718301308-main.pdf?_tid=acf9994d-b26c-4278-9e04-97d3c2ead252&amp;amp;acdnat=1551481727_075663164916b4d4474f1d2f71b9da13&lt;/url&gt;&lt;/related-urls&gt;&lt;/urls&gt;&lt;electronic-resource-num&gt;https://doi.org/10.1016/j.nedt.2018.03.006&lt;/electronic-resource-num&gt;&lt;/record&gt;&lt;/Cite&gt;&lt;/EndNote&gt;</w:instrText>
      </w:r>
      <w:r w:rsidR="00066193">
        <w:rPr>
          <w:color w:val="000000" w:themeColor="text1"/>
        </w:rPr>
        <w:fldChar w:fldCharType="separate"/>
      </w:r>
      <w:r w:rsidR="00393F2A" w:rsidRPr="00393F2A">
        <w:rPr>
          <w:noProof/>
          <w:color w:val="000000" w:themeColor="text1"/>
          <w:vertAlign w:val="superscript"/>
        </w:rPr>
        <w:t>10</w:t>
      </w:r>
      <w:r w:rsidR="00066193">
        <w:rPr>
          <w:color w:val="000000" w:themeColor="text1"/>
        </w:rPr>
        <w:fldChar w:fldCharType="end"/>
      </w:r>
    </w:p>
    <w:p w14:paraId="3AFF37B5" w14:textId="03D9D69B" w:rsidR="00CF56C9" w:rsidRDefault="00F15E96" w:rsidP="00F15E96">
      <w:pPr>
        <w:rPr>
          <w:color w:val="000000" w:themeColor="text1"/>
        </w:rPr>
      </w:pPr>
      <w:r>
        <w:rPr>
          <w:color w:val="000000" w:themeColor="text1"/>
        </w:rPr>
        <w:t>Three reviews focused on peer-learning</w:t>
      </w:r>
      <w:r w:rsidR="00CF7A4E">
        <w:rPr>
          <w:color w:val="000000" w:themeColor="text1"/>
        </w:rPr>
        <w:t>, meaning learning from one’s peers</w:t>
      </w:r>
      <w:r w:rsidR="00D60332">
        <w:rPr>
          <w:color w:val="000000" w:themeColor="text1"/>
        </w:rPr>
        <w:t>.</w:t>
      </w:r>
      <w:r w:rsidR="00066193">
        <w:rPr>
          <w:color w:val="000000" w:themeColor="text1"/>
        </w:rPr>
        <w:fldChar w:fldCharType="begin">
          <w:fldData xml:space="preserve">PEVuZE5vdGU+PENpdGU+PEF1dGhvcj5JcnZpbmU8L0F1dGhvcj48WWVhcj4yMDE4PC9ZZWFyPjxS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PEVuZE5vdGU+PENpdGU+PEF1dGhvcj5JcnZpbmU8L0F1dGhvcj48WWVhcj4yMDE4PC9ZZWFyPjxS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066193">
        <w:rPr>
          <w:color w:val="000000" w:themeColor="text1"/>
        </w:rPr>
      </w:r>
      <w:r w:rsidR="00066193">
        <w:rPr>
          <w:color w:val="000000" w:themeColor="text1"/>
        </w:rPr>
        <w:fldChar w:fldCharType="separate"/>
      </w:r>
      <w:r w:rsidR="00393F2A" w:rsidRPr="00393F2A">
        <w:rPr>
          <w:noProof/>
          <w:color w:val="000000" w:themeColor="text1"/>
          <w:vertAlign w:val="superscript"/>
        </w:rPr>
        <w:t>74-76</w:t>
      </w:r>
      <w:r w:rsidR="00066193">
        <w:rPr>
          <w:color w:val="000000" w:themeColor="text1"/>
        </w:rPr>
        <w:fldChar w:fldCharType="end"/>
      </w:r>
      <w:r>
        <w:rPr>
          <w:color w:val="000000" w:themeColor="text1"/>
        </w:rPr>
        <w:t xml:space="preserve"> An integrative review of ‘near-peer’ learning included ten studies from the US (3), Australia (2), UK (3), and one each from Norway and Hong Kong</w:t>
      </w:r>
      <w:r w:rsidR="00D60332">
        <w:rPr>
          <w:color w:val="000000" w:themeColor="text1"/>
        </w:rPr>
        <w:t>.</w:t>
      </w:r>
      <w:r w:rsidR="00066193">
        <w:rPr>
          <w:color w:val="000000" w:themeColor="text1"/>
        </w:rPr>
        <w:fldChar w:fldCharType="begin">
          <w:fldData xml:space="preserve">PEVuZE5vdGU+PENpdGU+PEF1dGhvcj5JcnZpbmU8L0F1dGhvcj48WWVhcj4yMDE4PC9ZZWFyPjxS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PEVuZE5vdGU+PENpdGU+PEF1dGhvcj5JcnZpbmU8L0F1dGhvcj48WWVhcj4yMDE4PC9ZZWFyPjxS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066193">
        <w:rPr>
          <w:color w:val="000000" w:themeColor="text1"/>
        </w:rPr>
      </w:r>
      <w:r w:rsidR="00066193">
        <w:rPr>
          <w:color w:val="000000" w:themeColor="text1"/>
        </w:rPr>
        <w:fldChar w:fldCharType="separate"/>
      </w:r>
      <w:r w:rsidR="00393F2A" w:rsidRPr="00393F2A">
        <w:rPr>
          <w:noProof/>
          <w:color w:val="000000" w:themeColor="text1"/>
          <w:vertAlign w:val="superscript"/>
        </w:rPr>
        <w:t>74</w:t>
      </w:r>
      <w:r w:rsidR="00066193">
        <w:rPr>
          <w:color w:val="000000" w:themeColor="text1"/>
        </w:rPr>
        <w:fldChar w:fldCharType="end"/>
      </w:r>
      <w:r>
        <w:rPr>
          <w:color w:val="000000" w:themeColor="text1"/>
        </w:rPr>
        <w:t xml:space="preserve"> The review did not clearly define the term </w:t>
      </w:r>
      <w:r w:rsidR="00560DA0">
        <w:rPr>
          <w:color w:val="000000" w:themeColor="text1"/>
        </w:rPr>
        <w:t>‘</w:t>
      </w:r>
      <w:r>
        <w:rPr>
          <w:color w:val="000000" w:themeColor="text1"/>
        </w:rPr>
        <w:t>near</w:t>
      </w:r>
      <w:r w:rsidR="004F66E8">
        <w:rPr>
          <w:color w:val="000000" w:themeColor="text1"/>
        </w:rPr>
        <w:t>-</w:t>
      </w:r>
      <w:r>
        <w:rPr>
          <w:color w:val="000000" w:themeColor="text1"/>
        </w:rPr>
        <w:t>peer</w:t>
      </w:r>
      <w:r w:rsidR="00560DA0">
        <w:rPr>
          <w:color w:val="000000" w:themeColor="text1"/>
        </w:rPr>
        <w:t>’</w:t>
      </w:r>
      <w:r>
        <w:rPr>
          <w:color w:val="000000" w:themeColor="text1"/>
        </w:rPr>
        <w:t xml:space="preserve"> learning, </w:t>
      </w:r>
      <w:r w:rsidR="006929C2">
        <w:rPr>
          <w:color w:val="000000" w:themeColor="text1"/>
        </w:rPr>
        <w:t>and the term</w:t>
      </w:r>
      <w:r>
        <w:rPr>
          <w:color w:val="000000" w:themeColor="text1"/>
        </w:rPr>
        <w:t xml:space="preserve"> appeared to refer to the use of student RNs in either the same year or one year above the peers </w:t>
      </w:r>
      <w:r w:rsidR="004F66E8">
        <w:rPr>
          <w:color w:val="000000" w:themeColor="text1"/>
        </w:rPr>
        <w:t xml:space="preserve">(other student RNs) that </w:t>
      </w:r>
      <w:r>
        <w:rPr>
          <w:color w:val="000000" w:themeColor="text1"/>
        </w:rPr>
        <w:t xml:space="preserve">they are teaching. </w:t>
      </w:r>
      <w:r w:rsidR="00FC2189">
        <w:rPr>
          <w:color w:val="000000" w:themeColor="text1"/>
        </w:rPr>
        <w:t xml:space="preserve">The lack of clarity in language relating to peer-teaching </w:t>
      </w:r>
      <w:r w:rsidR="00CF7A4E">
        <w:rPr>
          <w:color w:val="000000" w:themeColor="text1"/>
        </w:rPr>
        <w:t xml:space="preserve">has been previously </w:t>
      </w:r>
      <w:r w:rsidR="00FC2189">
        <w:rPr>
          <w:color w:val="000000" w:themeColor="text1"/>
        </w:rPr>
        <w:t>highlighted as a concern</w:t>
      </w:r>
      <w:r w:rsidR="00D60332">
        <w:rPr>
          <w:color w:val="000000" w:themeColor="text1"/>
        </w:rPr>
        <w:t>.</w:t>
      </w:r>
      <w:r w:rsidR="00066193">
        <w:rPr>
          <w:color w:val="000000" w:themeColor="text1"/>
        </w:rPr>
        <w:fldChar w:fldCharType="begin"/>
      </w:r>
      <w:r w:rsidR="00387677">
        <w:rPr>
          <w:color w:val="000000" w:themeColor="text1"/>
        </w:rPr>
        <w:instrText xml:space="preserve"> ADDIN EN.CITE &lt;EndNote&gt;&lt;Cite&gt;&lt;Author&gt;Stone&lt;/Author&gt;&lt;Year&gt;2013&lt;/Year&gt;&lt;RecNum&gt;19&lt;/RecNum&gt;&lt;DisplayText&gt;&lt;style face="superscript"&gt;76&lt;/style&gt;&lt;/DisplayText&gt;&lt;record&gt;&lt;rec-number&gt;19&lt;/rec-number&gt;&lt;foreign-keys&gt;&lt;key app="EN" db-id="verf9fw2pd0wzpee9zpv9zw42rp5rsfr5x5f" timestamp="1551426625"&gt;19&lt;/key&gt;&lt;/foreign-keys&gt;&lt;ref-type name="Journal Article"&gt;17&lt;/ref-type&gt;&lt;contributors&gt;&lt;authors&gt;&lt;author&gt;Stone, Robyn&lt;/author&gt;&lt;author&gt;Cooper, Simon&lt;/author&gt;&lt;author&gt;Cant, Robyn&lt;/author&gt;&lt;/authors&gt;&lt;/contributors&gt;&lt;auth-address&gt;Monash University, School of Nursing and Midwifery, Berwick Campus, 100 Clyde Road, Berwick 3806, Australia&lt;/auth-address&gt;&lt;titles&gt;&lt;title&gt;The Value of Peer Learning in Undergraduate Nursing Education: A Systematic Review&lt;/title&gt;&lt;secondary-title&gt;ISRN Nursing&lt;/secondary-title&gt;&lt;/titles&gt;&lt;periodical&gt;&lt;full-title&gt;ISRN Nursing&lt;/full-title&gt;&lt;/periodical&gt;&lt;pages&gt;1-10&lt;/pages&gt;&lt;keywords&gt;&lt;keyword&gt;Education, Nursing&lt;/keyword&gt;&lt;keyword&gt;Students, Nursing&lt;/keyword&gt;&lt;keyword&gt;Learning Methods&lt;/keyword&gt;&lt;keyword&gt;Human&lt;/keyword&gt;&lt;keyword&gt;Systematic Review&lt;/keyword&gt;&lt;keyword&gt;Cochrane Library&lt;/keyword&gt;&lt;keyword&gt;Anxiety&lt;/keyword&gt;&lt;keyword&gt;Peer Group&lt;/keyword&gt;&lt;/keywords&gt;&lt;dates&gt;&lt;year&gt;2013&lt;/year&gt;&lt;/dates&gt;&lt;pub-location&gt;London, &amp;lt;Blank&amp;gt;&lt;/pub-location&gt;&lt;publisher&gt;Hindawi Limited&lt;/publisher&gt;&lt;isbn&gt;2090-5483&lt;/isbn&gt;&lt;accession-num&gt;104044352. Language: English. Entry Date: 20140324. Revision Date: 20150820. Publication Type: Journal Article&lt;/accession-num&gt;&lt;urls&gt;&lt;related-urls&gt;&lt;url&gt;http://ezproxy.uow.edu.au/login?url=https://search.ebscohost.com/login.aspx?direct=true&amp;amp;db=rzh&amp;amp;AN=104044352&amp;amp;site=ehost-live&lt;/url&gt;&lt;/related-urls&gt;&lt;/urls&gt;&lt;electronic-resource-num&gt;2013/930901&lt;/electronic-resource-num&gt;&lt;remote-database-name&gt;rzh&lt;/remote-database-name&gt;&lt;remote-database-provider&gt;EBSCOhost&lt;/remote-database-provider&gt;&lt;/record&gt;&lt;/Cite&gt;&lt;/EndNote&gt;</w:instrText>
      </w:r>
      <w:r w:rsidR="00066193">
        <w:rPr>
          <w:color w:val="000000" w:themeColor="text1"/>
        </w:rPr>
        <w:fldChar w:fldCharType="separate"/>
      </w:r>
      <w:r w:rsidR="00393F2A" w:rsidRPr="00393F2A">
        <w:rPr>
          <w:noProof/>
          <w:color w:val="000000" w:themeColor="text1"/>
          <w:vertAlign w:val="superscript"/>
        </w:rPr>
        <w:t>76</w:t>
      </w:r>
      <w:r w:rsidR="00066193">
        <w:rPr>
          <w:color w:val="000000" w:themeColor="text1"/>
        </w:rPr>
        <w:fldChar w:fldCharType="end"/>
      </w:r>
      <w:r w:rsidR="00FC2189">
        <w:rPr>
          <w:color w:val="000000" w:themeColor="text1"/>
        </w:rPr>
        <w:t xml:space="preserve"> </w:t>
      </w:r>
      <w:r>
        <w:rPr>
          <w:color w:val="000000" w:themeColor="text1"/>
        </w:rPr>
        <w:t xml:space="preserve">Where reported, the focus of skills taught through near-peer learning were clinical skills, in clinical laboratory settings. The preparation for the near-peer role varied considerably, with one study reporting a </w:t>
      </w:r>
      <w:r w:rsidR="00CF7A4E">
        <w:rPr>
          <w:color w:val="000000" w:themeColor="text1"/>
        </w:rPr>
        <w:t>two</w:t>
      </w:r>
      <w:r w:rsidR="001E278D">
        <w:rPr>
          <w:color w:val="000000" w:themeColor="text1"/>
        </w:rPr>
        <w:t>-</w:t>
      </w:r>
      <w:r>
        <w:rPr>
          <w:color w:val="000000" w:themeColor="text1"/>
        </w:rPr>
        <w:t xml:space="preserve">day training package and another a </w:t>
      </w:r>
      <w:r w:rsidR="00CF7A4E">
        <w:rPr>
          <w:color w:val="000000" w:themeColor="text1"/>
        </w:rPr>
        <w:t>three</w:t>
      </w:r>
      <w:r w:rsidR="001E278D">
        <w:rPr>
          <w:color w:val="000000" w:themeColor="text1"/>
        </w:rPr>
        <w:t>-</w:t>
      </w:r>
      <w:r>
        <w:rPr>
          <w:color w:val="000000" w:themeColor="text1"/>
        </w:rPr>
        <w:t xml:space="preserve">hour orientation session. </w:t>
      </w:r>
      <w:r w:rsidR="004F66E8">
        <w:rPr>
          <w:color w:val="000000" w:themeColor="text1"/>
        </w:rPr>
        <w:t>A comparison of student</w:t>
      </w:r>
      <w:r>
        <w:rPr>
          <w:color w:val="000000" w:themeColor="text1"/>
        </w:rPr>
        <w:t xml:space="preserve"> learning </w:t>
      </w:r>
      <w:r w:rsidR="004F66E8">
        <w:rPr>
          <w:color w:val="000000" w:themeColor="text1"/>
        </w:rPr>
        <w:t xml:space="preserve">between faculty teaching and near-peer teaching </w:t>
      </w:r>
      <w:r>
        <w:rPr>
          <w:color w:val="000000" w:themeColor="text1"/>
        </w:rPr>
        <w:t>was assessed in two of the studies</w:t>
      </w:r>
      <w:r w:rsidR="004F66E8">
        <w:rPr>
          <w:color w:val="000000" w:themeColor="text1"/>
        </w:rPr>
        <w:t>. Using a skills checklist to assess student performance,</w:t>
      </w:r>
      <w:r>
        <w:rPr>
          <w:color w:val="000000" w:themeColor="text1"/>
        </w:rPr>
        <w:t xml:space="preserve"> </w:t>
      </w:r>
      <w:r w:rsidR="004F66E8">
        <w:rPr>
          <w:color w:val="000000" w:themeColor="text1"/>
        </w:rPr>
        <w:t xml:space="preserve">only </w:t>
      </w:r>
      <w:r>
        <w:rPr>
          <w:color w:val="000000" w:themeColor="text1"/>
        </w:rPr>
        <w:t xml:space="preserve">one </w:t>
      </w:r>
      <w:r w:rsidR="004F66E8">
        <w:rPr>
          <w:color w:val="000000" w:themeColor="text1"/>
        </w:rPr>
        <w:t>study</w:t>
      </w:r>
      <w:r>
        <w:rPr>
          <w:color w:val="000000" w:themeColor="text1"/>
        </w:rPr>
        <w:t xml:space="preserve"> report</w:t>
      </w:r>
      <w:r w:rsidR="004F66E8">
        <w:rPr>
          <w:color w:val="000000" w:themeColor="text1"/>
        </w:rPr>
        <w:t>ed</w:t>
      </w:r>
      <w:r>
        <w:rPr>
          <w:color w:val="000000" w:themeColor="text1"/>
        </w:rPr>
        <w:t xml:space="preserve"> an increase in the performance of learners</w:t>
      </w:r>
      <w:r w:rsidR="004F66E8">
        <w:rPr>
          <w:color w:val="000000" w:themeColor="text1"/>
        </w:rPr>
        <w:t xml:space="preserve">. The authors of the review speculated that in the other study, the students had already received some education on the topic being taught through near-peer learning and therefore an increase in </w:t>
      </w:r>
      <w:r w:rsidR="00197BE4">
        <w:rPr>
          <w:color w:val="000000" w:themeColor="text1"/>
        </w:rPr>
        <w:t>learning</w:t>
      </w:r>
      <w:r w:rsidR="004F66E8">
        <w:rPr>
          <w:color w:val="000000" w:themeColor="text1"/>
        </w:rPr>
        <w:t xml:space="preserve"> was less likely</w:t>
      </w:r>
      <w:r w:rsidR="00D60332">
        <w:rPr>
          <w:color w:val="000000" w:themeColor="text1"/>
        </w:rPr>
        <w:t>.</w:t>
      </w:r>
      <w:r w:rsidR="00066193">
        <w:rPr>
          <w:color w:val="000000" w:themeColor="text1"/>
        </w:rPr>
        <w:fldChar w:fldCharType="begin">
          <w:fldData xml:space="preserve">PEVuZE5vdGU+PENpdGU+PEF1dGhvcj5JcnZpbmU8L0F1dGhvcj48WWVhcj4yMDE4PC9ZZWFyPjxS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PEVuZE5vdGU+PENpdGU+PEF1dGhvcj5JcnZpbmU8L0F1dGhvcj48WWVhcj4yMDE4PC9ZZWFyPjxS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066193">
        <w:rPr>
          <w:color w:val="000000" w:themeColor="text1"/>
        </w:rPr>
      </w:r>
      <w:r w:rsidR="00066193">
        <w:rPr>
          <w:color w:val="000000" w:themeColor="text1"/>
        </w:rPr>
        <w:fldChar w:fldCharType="separate"/>
      </w:r>
      <w:r w:rsidR="00393F2A" w:rsidRPr="00393F2A">
        <w:rPr>
          <w:noProof/>
          <w:color w:val="000000" w:themeColor="text1"/>
          <w:vertAlign w:val="superscript"/>
        </w:rPr>
        <w:t>74</w:t>
      </w:r>
      <w:r w:rsidR="00066193">
        <w:rPr>
          <w:color w:val="000000" w:themeColor="text1"/>
        </w:rPr>
        <w:fldChar w:fldCharType="end"/>
      </w:r>
      <w:r w:rsidR="000B2AAF">
        <w:rPr>
          <w:color w:val="000000" w:themeColor="text1"/>
        </w:rPr>
        <w:t xml:space="preserve"> </w:t>
      </w:r>
      <w:r w:rsidR="004F66E8">
        <w:rPr>
          <w:color w:val="000000" w:themeColor="text1"/>
        </w:rPr>
        <w:t>The benefits of peer learning were an increase in confidence and knowledge for the near-peer tutor. The shared language between the peer and student RN was perceived as a benefit, as was the use of shared language in facilitating student engagement</w:t>
      </w:r>
      <w:r w:rsidR="00D60332">
        <w:rPr>
          <w:color w:val="000000" w:themeColor="text1"/>
        </w:rPr>
        <w:t>.</w:t>
      </w:r>
      <w:r w:rsidR="00CF7A4E">
        <w:rPr>
          <w:color w:val="000000" w:themeColor="text1"/>
        </w:rPr>
        <w:fldChar w:fldCharType="begin">
          <w:fldData xml:space="preserve">PEVuZE5vdGU+PENpdGU+PEF1dGhvcj5JcnZpbmU8L0F1dGhvcj48WWVhcj4yMDE4PC9ZZWFyPjxS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PEVuZE5vdGU+PENpdGU+PEF1dGhvcj5JcnZpbmU8L0F1dGhvcj48WWVhcj4yMDE4PC9ZZWFyPjxS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CF7A4E">
        <w:rPr>
          <w:color w:val="000000" w:themeColor="text1"/>
        </w:rPr>
      </w:r>
      <w:r w:rsidR="00CF7A4E">
        <w:rPr>
          <w:color w:val="000000" w:themeColor="text1"/>
        </w:rPr>
        <w:fldChar w:fldCharType="separate"/>
      </w:r>
      <w:r w:rsidR="00393F2A" w:rsidRPr="00393F2A">
        <w:rPr>
          <w:noProof/>
          <w:color w:val="000000" w:themeColor="text1"/>
          <w:vertAlign w:val="superscript"/>
        </w:rPr>
        <w:t>74</w:t>
      </w:r>
      <w:r w:rsidR="00CF7A4E">
        <w:rPr>
          <w:color w:val="000000" w:themeColor="text1"/>
        </w:rPr>
        <w:fldChar w:fldCharType="end"/>
      </w:r>
    </w:p>
    <w:p w14:paraId="3707C0A4" w14:textId="52852EDF" w:rsidR="00F15E96" w:rsidRDefault="00CF56C9" w:rsidP="00C80B3D">
      <w:pPr>
        <w:spacing w:before="240" w:after="240"/>
        <w:rPr>
          <w:color w:val="000000" w:themeColor="text1"/>
        </w:rPr>
      </w:pPr>
      <w:r>
        <w:rPr>
          <w:color w:val="000000" w:themeColor="text1"/>
        </w:rPr>
        <w:t>A systematic review of peer</w:t>
      </w:r>
      <w:r w:rsidR="00B674A3">
        <w:rPr>
          <w:color w:val="000000" w:themeColor="text1"/>
        </w:rPr>
        <w:t>-</w:t>
      </w:r>
      <w:r>
        <w:rPr>
          <w:color w:val="000000" w:themeColor="text1"/>
        </w:rPr>
        <w:t xml:space="preserve">learning included 18 studies, </w:t>
      </w:r>
      <w:r w:rsidR="001E278D">
        <w:rPr>
          <w:color w:val="000000" w:themeColor="text1"/>
        </w:rPr>
        <w:t>eight</w:t>
      </w:r>
      <w:r>
        <w:rPr>
          <w:color w:val="000000" w:themeColor="text1"/>
        </w:rPr>
        <w:t xml:space="preserve"> of which focused exclusively on peer</w:t>
      </w:r>
      <w:r w:rsidR="00B674A3">
        <w:rPr>
          <w:color w:val="000000" w:themeColor="text1"/>
        </w:rPr>
        <w:t>-</w:t>
      </w:r>
      <w:r>
        <w:rPr>
          <w:color w:val="000000" w:themeColor="text1"/>
        </w:rPr>
        <w:t>learning and the remainder on peer learning as part of another approach to learning such as problem</w:t>
      </w:r>
      <w:r w:rsidR="001E278D">
        <w:rPr>
          <w:color w:val="000000" w:themeColor="text1"/>
        </w:rPr>
        <w:t>-</w:t>
      </w:r>
      <w:r>
        <w:rPr>
          <w:color w:val="000000" w:themeColor="text1"/>
        </w:rPr>
        <w:t>based learning or enquiry</w:t>
      </w:r>
      <w:r w:rsidR="001E278D">
        <w:rPr>
          <w:color w:val="000000" w:themeColor="text1"/>
        </w:rPr>
        <w:t>-</w:t>
      </w:r>
      <w:r>
        <w:rPr>
          <w:color w:val="000000" w:themeColor="text1"/>
        </w:rPr>
        <w:t>based learning</w:t>
      </w:r>
      <w:r w:rsidR="00D60332">
        <w:rPr>
          <w:color w:val="000000" w:themeColor="text1"/>
        </w:rPr>
        <w:t>.</w:t>
      </w:r>
      <w:r w:rsidR="00066193">
        <w:rPr>
          <w:color w:val="000000" w:themeColor="text1"/>
        </w:rPr>
        <w:fldChar w:fldCharType="begin"/>
      </w:r>
      <w:r w:rsidR="00387677">
        <w:rPr>
          <w:color w:val="000000" w:themeColor="text1"/>
        </w:rPr>
        <w:instrText xml:space="preserve"> ADDIN EN.CITE &lt;EndNote&gt;&lt;Cite&gt;&lt;Author&gt;Stone&lt;/Author&gt;&lt;Year&gt;2013&lt;/Year&gt;&lt;RecNum&gt;19&lt;/RecNum&gt;&lt;DisplayText&gt;&lt;style face="superscript"&gt;76&lt;/style&gt;&lt;/DisplayText&gt;&lt;record&gt;&lt;rec-number&gt;19&lt;/rec-number&gt;&lt;foreign-keys&gt;&lt;key app="EN" db-id="verf9fw2pd0wzpee9zpv9zw42rp5rsfr5x5f" timestamp="1551426625"&gt;19&lt;/key&gt;&lt;/foreign-keys&gt;&lt;ref-type name="Journal Article"&gt;17&lt;/ref-type&gt;&lt;contributors&gt;&lt;authors&gt;&lt;author&gt;Stone, Robyn&lt;/author&gt;&lt;author&gt;Cooper, Simon&lt;/author&gt;&lt;author&gt;Cant, Robyn&lt;/author&gt;&lt;/authors&gt;&lt;/contributors&gt;&lt;auth-address&gt;Monash University, School of Nursing and Midwifery, Berwick Campus, 100 Clyde Road, Berwick 3806, Australia&lt;/auth-address&gt;&lt;titles&gt;&lt;title&gt;The Value of Peer Learning in Undergraduate Nursing Education: A Systematic Review&lt;/title&gt;&lt;secondary-title&gt;ISRN Nursing&lt;/secondary-title&gt;&lt;/titles&gt;&lt;periodical&gt;&lt;full-title&gt;ISRN Nursing&lt;/full-title&gt;&lt;/periodical&gt;&lt;pages&gt;1-10&lt;/pages&gt;&lt;keywords&gt;&lt;keyword&gt;Education, Nursing&lt;/keyword&gt;&lt;keyword&gt;Students, Nursing&lt;/keyword&gt;&lt;keyword&gt;Learning Methods&lt;/keyword&gt;&lt;keyword&gt;Human&lt;/keyword&gt;&lt;keyword&gt;Systematic Review&lt;/keyword&gt;&lt;keyword&gt;Cochrane Library&lt;/keyword&gt;&lt;keyword&gt;Anxiety&lt;/keyword&gt;&lt;keyword&gt;Peer Group&lt;/keyword&gt;&lt;/keywords&gt;&lt;dates&gt;&lt;year&gt;2013&lt;/year&gt;&lt;/dates&gt;&lt;pub-location&gt;London, &amp;lt;Blank&amp;gt;&lt;/pub-location&gt;&lt;publisher&gt;Hindawi Limited&lt;/publisher&gt;&lt;isbn&gt;2090-5483&lt;/isbn&gt;&lt;accession-num&gt;104044352. Language: English. Entry Date: 20140324. Revision Date: 20150820. Publication Type: Journal Article&lt;/accession-num&gt;&lt;urls&gt;&lt;related-urls&gt;&lt;url&gt;http://ezproxy.uow.edu.au/login?url=https://search.ebscohost.com/login.aspx?direct=true&amp;amp;db=rzh&amp;amp;AN=104044352&amp;amp;site=ehost-live&lt;/url&gt;&lt;/related-urls&gt;&lt;/urls&gt;&lt;electronic-resource-num&gt;2013/930901&lt;/electronic-resource-num&gt;&lt;remote-database-name&gt;rzh&lt;/remote-database-name&gt;&lt;remote-database-provider&gt;EBSCOhost&lt;/remote-database-provider&gt;&lt;/record&gt;&lt;/Cite&gt;&lt;/EndNote&gt;</w:instrText>
      </w:r>
      <w:r w:rsidR="00066193">
        <w:rPr>
          <w:color w:val="000000" w:themeColor="text1"/>
        </w:rPr>
        <w:fldChar w:fldCharType="separate"/>
      </w:r>
      <w:r w:rsidR="00393F2A" w:rsidRPr="00393F2A">
        <w:rPr>
          <w:noProof/>
          <w:color w:val="000000" w:themeColor="text1"/>
          <w:vertAlign w:val="superscript"/>
        </w:rPr>
        <w:t>76</w:t>
      </w:r>
      <w:r w:rsidR="00066193">
        <w:rPr>
          <w:color w:val="000000" w:themeColor="text1"/>
        </w:rPr>
        <w:fldChar w:fldCharType="end"/>
      </w:r>
      <w:r>
        <w:rPr>
          <w:color w:val="000000" w:themeColor="text1"/>
        </w:rPr>
        <w:t xml:space="preserve"> Similar to the other </w:t>
      </w:r>
      <w:r w:rsidR="00FC2189">
        <w:rPr>
          <w:color w:val="000000" w:themeColor="text1"/>
        </w:rPr>
        <w:t xml:space="preserve">two </w:t>
      </w:r>
      <w:r>
        <w:rPr>
          <w:color w:val="000000" w:themeColor="text1"/>
        </w:rPr>
        <w:t>reviews on peer-learning</w:t>
      </w:r>
      <w:r w:rsidR="00B674A3">
        <w:rPr>
          <w:color w:val="000000" w:themeColor="text1"/>
        </w:rPr>
        <w:t>,</w:t>
      </w:r>
      <w:r w:rsidR="00066193">
        <w:rPr>
          <w:color w:val="000000" w:themeColor="text1"/>
        </w:rPr>
        <w:fldChar w:fldCharType="begin">
          <w:fldData xml:space="preserve">PEVuZE5vdGU+PENpdGU+PEF1dGhvcj5JcnZpbmU8L0F1dGhvcj48WWVhcj4yMDE4PC9ZZWFyPjxS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PEVuZE5vdGU+PENpdGU+PEF1dGhvcj5JcnZpbmU8L0F1dGhvcj48WWVhcj4yMDE4PC9ZZWFyPjxS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066193">
        <w:rPr>
          <w:color w:val="000000" w:themeColor="text1"/>
        </w:rPr>
      </w:r>
      <w:r w:rsidR="00066193">
        <w:rPr>
          <w:color w:val="000000" w:themeColor="text1"/>
        </w:rPr>
        <w:fldChar w:fldCharType="separate"/>
      </w:r>
      <w:r w:rsidR="00393F2A" w:rsidRPr="00393F2A">
        <w:rPr>
          <w:noProof/>
          <w:color w:val="000000" w:themeColor="text1"/>
          <w:vertAlign w:val="superscript"/>
        </w:rPr>
        <w:t>74,75</w:t>
      </w:r>
      <w:r w:rsidR="00066193">
        <w:rPr>
          <w:color w:val="000000" w:themeColor="text1"/>
        </w:rPr>
        <w:fldChar w:fldCharType="end"/>
      </w:r>
      <w:r>
        <w:rPr>
          <w:color w:val="000000" w:themeColor="text1"/>
        </w:rPr>
        <w:t xml:space="preserve"> the benefits of increased confidence for both students and peer tutors was evident</w:t>
      </w:r>
      <w:r w:rsidR="00CF7A4E">
        <w:rPr>
          <w:color w:val="000000" w:themeColor="text1"/>
        </w:rPr>
        <w:t>.</w:t>
      </w:r>
      <w:r>
        <w:rPr>
          <w:color w:val="000000" w:themeColor="text1"/>
        </w:rPr>
        <w:t xml:space="preserve"> </w:t>
      </w:r>
      <w:r w:rsidR="00CF7A4E">
        <w:rPr>
          <w:color w:val="000000" w:themeColor="text1"/>
        </w:rPr>
        <w:t>T</w:t>
      </w:r>
      <w:r>
        <w:rPr>
          <w:color w:val="000000" w:themeColor="text1"/>
        </w:rPr>
        <w:t>he review identified th</w:t>
      </w:r>
      <w:r w:rsidR="00CC36C2">
        <w:rPr>
          <w:color w:val="000000" w:themeColor="text1"/>
        </w:rPr>
        <w:t>e</w:t>
      </w:r>
      <w:r>
        <w:rPr>
          <w:color w:val="000000" w:themeColor="text1"/>
        </w:rPr>
        <w:t xml:space="preserve"> use of peer</w:t>
      </w:r>
      <w:r w:rsidR="00B674A3">
        <w:rPr>
          <w:color w:val="000000" w:themeColor="text1"/>
        </w:rPr>
        <w:t>-</w:t>
      </w:r>
      <w:r>
        <w:rPr>
          <w:color w:val="000000" w:themeColor="text1"/>
        </w:rPr>
        <w:t>learning to teach ethics, critical thinking and the management of emotional situations</w:t>
      </w:r>
      <w:r w:rsidR="00CF7A4E">
        <w:rPr>
          <w:color w:val="000000" w:themeColor="text1"/>
        </w:rPr>
        <w:t>, indicating the flexibility of peer-learning beyond the teaching of clinical skills</w:t>
      </w:r>
      <w:r w:rsidR="00FC2189">
        <w:rPr>
          <w:color w:val="000000" w:themeColor="text1"/>
        </w:rPr>
        <w:t>. One of the studies</w:t>
      </w:r>
      <w:r w:rsidR="00076A44">
        <w:rPr>
          <w:color w:val="000000" w:themeColor="text1"/>
        </w:rPr>
        <w:t xml:space="preserve"> </w:t>
      </w:r>
      <w:r w:rsidR="00FC2189">
        <w:rPr>
          <w:color w:val="000000" w:themeColor="text1"/>
        </w:rPr>
        <w:t>reported an increase in student RNs cognitive and motor skills</w:t>
      </w:r>
      <w:r w:rsidR="00D60332">
        <w:rPr>
          <w:color w:val="000000" w:themeColor="text1"/>
        </w:rPr>
        <w:t>.</w:t>
      </w:r>
      <w:r w:rsidR="00066193">
        <w:rPr>
          <w:color w:val="000000" w:themeColor="text1"/>
        </w:rPr>
        <w:fldChar w:fldCharType="begin"/>
      </w:r>
      <w:r w:rsidR="00387677">
        <w:rPr>
          <w:color w:val="000000" w:themeColor="text1"/>
        </w:rPr>
        <w:instrText xml:space="preserve"> ADDIN EN.CITE &lt;EndNote&gt;&lt;Cite&gt;&lt;Author&gt;Stone&lt;/Author&gt;&lt;Year&gt;2013&lt;/Year&gt;&lt;RecNum&gt;19&lt;/RecNum&gt;&lt;DisplayText&gt;&lt;style face="superscript"&gt;76&lt;/style&gt;&lt;/DisplayText&gt;&lt;record&gt;&lt;rec-number&gt;19&lt;/rec-number&gt;&lt;foreign-keys&gt;&lt;key app="EN" db-id="verf9fw2pd0wzpee9zpv9zw42rp5rsfr5x5f" timestamp="1551426625"&gt;19&lt;/key&gt;&lt;/foreign-keys&gt;&lt;ref-type name="Journal Article"&gt;17&lt;/ref-type&gt;&lt;contributors&gt;&lt;authors&gt;&lt;author&gt;Stone, Robyn&lt;/author&gt;&lt;author&gt;Cooper, Simon&lt;/author&gt;&lt;author&gt;Cant, Robyn&lt;/author&gt;&lt;/authors&gt;&lt;/contributors&gt;&lt;auth-address&gt;Monash University, School of Nursing and Midwifery, Berwick Campus, 100 Clyde Road, Berwick 3806, Australia&lt;/auth-address&gt;&lt;titles&gt;&lt;title&gt;The Value of Peer Learning in Undergraduate Nursing Education: A Systematic Review&lt;/title&gt;&lt;secondary-title&gt;ISRN Nursing&lt;/secondary-title&gt;&lt;/titles&gt;&lt;periodical&gt;&lt;full-title&gt;ISRN Nursing&lt;/full-title&gt;&lt;/periodical&gt;&lt;pages&gt;1-10&lt;/pages&gt;&lt;keywords&gt;&lt;keyword&gt;Education, Nursing&lt;/keyword&gt;&lt;keyword&gt;Students, Nursing&lt;/keyword&gt;&lt;keyword&gt;Learning Methods&lt;/keyword&gt;&lt;keyword&gt;Human&lt;/keyword&gt;&lt;keyword&gt;Systematic Review&lt;/keyword&gt;&lt;keyword&gt;Cochrane Library&lt;/keyword&gt;&lt;keyword&gt;Anxiety&lt;/keyword&gt;&lt;keyword&gt;Peer Group&lt;/keyword&gt;&lt;/keywords&gt;&lt;dates&gt;&lt;year&gt;2013&lt;/year&gt;&lt;/dates&gt;&lt;pub-location&gt;London, &amp;lt;Blank&amp;gt;&lt;/pub-location&gt;&lt;publisher&gt;Hindawi Limited&lt;/publisher&gt;&lt;isbn&gt;2090-5483&lt;/isbn&gt;&lt;accession-num&gt;104044352. Language: English. Entry Date: 20140324. Revision Date: 20150820. Publication Type: Journal Article&lt;/accession-num&gt;&lt;urls&gt;&lt;related-urls&gt;&lt;url&gt;http://ezproxy.uow.edu.au/login?url=https://search.ebscohost.com/login.aspx?direct=true&amp;amp;db=rzh&amp;amp;AN=104044352&amp;amp;site=ehost-live&lt;/url&gt;&lt;/related-urls&gt;&lt;/urls&gt;&lt;electronic-resource-num&gt;2013/930901&lt;/electronic-resource-num&gt;&lt;remote-database-name&gt;rzh&lt;/remote-database-name&gt;&lt;remote-database-provider&gt;EBSCOhost&lt;/remote-database-provider&gt;&lt;/record&gt;&lt;/Cite&gt;&lt;/EndNote&gt;</w:instrText>
      </w:r>
      <w:r w:rsidR="00066193">
        <w:rPr>
          <w:color w:val="000000" w:themeColor="text1"/>
        </w:rPr>
        <w:fldChar w:fldCharType="separate"/>
      </w:r>
      <w:r w:rsidR="00393F2A" w:rsidRPr="00393F2A">
        <w:rPr>
          <w:noProof/>
          <w:color w:val="000000" w:themeColor="text1"/>
          <w:vertAlign w:val="superscript"/>
        </w:rPr>
        <w:t>76</w:t>
      </w:r>
      <w:r w:rsidR="00066193">
        <w:rPr>
          <w:color w:val="000000" w:themeColor="text1"/>
        </w:rPr>
        <w:fldChar w:fldCharType="end"/>
      </w:r>
    </w:p>
    <w:p w14:paraId="18D63D75" w14:textId="3E20B397" w:rsidR="00A13128" w:rsidRPr="00F15E96" w:rsidRDefault="00107CCF" w:rsidP="00F15E96">
      <w:pPr>
        <w:rPr>
          <w:color w:val="000000" w:themeColor="text1"/>
        </w:rPr>
        <w:sectPr w:rsidR="00A13128" w:rsidRPr="00F15E96" w:rsidSect="001C04FB">
          <w:pgSz w:w="11906" w:h="16838"/>
          <w:pgMar w:top="1134" w:right="1134" w:bottom="1021" w:left="1418" w:header="709" w:footer="567" w:gutter="0"/>
          <w:cols w:space="708"/>
          <w:docGrid w:linePitch="360"/>
        </w:sectPr>
      </w:pPr>
      <w:r>
        <w:rPr>
          <w:color w:val="000000" w:themeColor="text1"/>
        </w:rPr>
        <w:t>Four</w:t>
      </w:r>
      <w:r w:rsidR="00A13128">
        <w:rPr>
          <w:color w:val="000000" w:themeColor="text1"/>
        </w:rPr>
        <w:t xml:space="preserve"> </w:t>
      </w:r>
      <w:r w:rsidR="00CF7A4E">
        <w:rPr>
          <w:color w:val="000000" w:themeColor="text1"/>
        </w:rPr>
        <w:t xml:space="preserve">included </w:t>
      </w:r>
      <w:r w:rsidR="00A13128">
        <w:rPr>
          <w:color w:val="000000" w:themeColor="text1"/>
        </w:rPr>
        <w:t>reviews focused on the use of online learning delivery</w:t>
      </w:r>
      <w:r w:rsidR="00D60332">
        <w:rPr>
          <w:color w:val="000000" w:themeColor="text1"/>
        </w:rPr>
        <w:t>.</w:t>
      </w:r>
      <w:r w:rsidR="00066193">
        <w:rPr>
          <w:color w:val="000000" w:themeColor="text1"/>
        </w:rPr>
        <w:fldChar w:fldCharType="begin">
          <w:fldData xml:space="preserve">PEVuZE5vdGU+PENpdGU+PEF1dGhvcj5LYW5nPC9BdXRob3I+PFllYXI+MjAxODwvWWVhcj48UmVj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=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PEVuZE5vdGU+PENpdGU+PEF1dGhvcj5LYW5nPC9BdXRob3I+PFllYXI+MjAxODwvWWVhcj48UmVj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=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066193">
        <w:rPr>
          <w:color w:val="000000" w:themeColor="text1"/>
        </w:rPr>
      </w:r>
      <w:r w:rsidR="00066193">
        <w:rPr>
          <w:color w:val="000000" w:themeColor="text1"/>
        </w:rPr>
        <w:fldChar w:fldCharType="separate"/>
      </w:r>
      <w:r w:rsidR="00393F2A" w:rsidRPr="00393F2A">
        <w:rPr>
          <w:noProof/>
          <w:color w:val="000000" w:themeColor="text1"/>
          <w:vertAlign w:val="superscript"/>
        </w:rPr>
        <w:t>77,78,86,87</w:t>
      </w:r>
      <w:r w:rsidR="00066193">
        <w:rPr>
          <w:color w:val="000000" w:themeColor="text1"/>
        </w:rPr>
        <w:fldChar w:fldCharType="end"/>
      </w:r>
      <w:r w:rsidR="00A13128">
        <w:rPr>
          <w:color w:val="000000" w:themeColor="text1"/>
        </w:rPr>
        <w:t xml:space="preserve"> </w:t>
      </w:r>
      <w:r w:rsidR="00BA3AA8">
        <w:rPr>
          <w:color w:val="000000" w:themeColor="text1"/>
        </w:rPr>
        <w:t>A</w:t>
      </w:r>
      <w:r w:rsidR="00A13128">
        <w:rPr>
          <w:color w:val="000000" w:themeColor="text1"/>
        </w:rPr>
        <w:t xml:space="preserve"> systematic review by </w:t>
      </w:r>
      <w:r w:rsidR="00D60332">
        <w:rPr>
          <w:noProof/>
          <w:color w:val="000000" w:themeColor="text1"/>
        </w:rPr>
        <w:t>Kang and Seomun</w:t>
      </w:r>
      <w:r w:rsidR="00066193">
        <w:rPr>
          <w:color w:val="000000" w:themeColor="text1"/>
        </w:rPr>
        <w:fldChar w:fldCharType="begin">
          <w:fldData xml:space="preserve">PEVuZE5vdGU+PENpdGU+PEF1dGhvcj5LYW5nPC9BdXRob3I+PFllYXI+MjAxODwvWWVhcj48UmVj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PEVuZE5vdGU+PENpdGU+PEF1dGhvcj5LYW5nPC9BdXRob3I+PFllYXI+MjAxODwvWWVhcj48UmVj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066193">
        <w:rPr>
          <w:color w:val="000000" w:themeColor="text1"/>
        </w:rPr>
      </w:r>
      <w:r w:rsidR="00066193">
        <w:rPr>
          <w:color w:val="000000" w:themeColor="text1"/>
        </w:rPr>
        <w:fldChar w:fldCharType="separate"/>
      </w:r>
      <w:r w:rsidR="00393F2A" w:rsidRPr="00393F2A">
        <w:rPr>
          <w:noProof/>
          <w:color w:val="000000" w:themeColor="text1"/>
          <w:vertAlign w:val="superscript"/>
        </w:rPr>
        <w:t>77</w:t>
      </w:r>
      <w:r w:rsidR="00066193">
        <w:rPr>
          <w:color w:val="000000" w:themeColor="text1"/>
        </w:rPr>
        <w:fldChar w:fldCharType="end"/>
      </w:r>
      <w:r w:rsidR="00A13128">
        <w:rPr>
          <w:color w:val="000000" w:themeColor="text1"/>
        </w:rPr>
        <w:t xml:space="preserve"> included 11 studies, six of student RNs and the remainder of RNs, sample sizes ranged from 24-92 and the intervention period from </w:t>
      </w:r>
      <w:r w:rsidR="00404CA3">
        <w:rPr>
          <w:color w:val="000000" w:themeColor="text1"/>
        </w:rPr>
        <w:t>two to eight</w:t>
      </w:r>
      <w:r w:rsidR="00A13128">
        <w:rPr>
          <w:color w:val="000000" w:themeColor="text1"/>
        </w:rPr>
        <w:t xml:space="preserve"> weeks</w:t>
      </w:r>
      <w:r w:rsidR="00B674A3">
        <w:rPr>
          <w:color w:val="000000" w:themeColor="text1"/>
        </w:rPr>
        <w:t>. T</w:t>
      </w:r>
      <w:r w:rsidR="00A13128">
        <w:rPr>
          <w:color w:val="000000" w:themeColor="text1"/>
        </w:rPr>
        <w:t>hree of the studies were blended learning and the remainder web</w:t>
      </w:r>
      <w:r w:rsidR="00B674A3">
        <w:rPr>
          <w:color w:val="000000" w:themeColor="text1"/>
        </w:rPr>
        <w:t>-</w:t>
      </w:r>
      <w:r w:rsidR="00A13128">
        <w:rPr>
          <w:color w:val="000000" w:themeColor="text1"/>
        </w:rPr>
        <w:t>based, although it was unclear how many of the blended related to student RNs. The studies related to student RNs demonstrated a positive effect size across the results for knowled</w:t>
      </w:r>
      <w:r w:rsidR="000B2AAF">
        <w:rPr>
          <w:color w:val="000000" w:themeColor="text1"/>
        </w:rPr>
        <w:t>ge acquisition, indicating that</w:t>
      </w:r>
      <w:r w:rsidR="00A13128">
        <w:rPr>
          <w:color w:val="000000" w:themeColor="text1"/>
        </w:rPr>
        <w:t xml:space="preserve"> web</w:t>
      </w:r>
      <w:r w:rsidR="00B674A3">
        <w:rPr>
          <w:color w:val="000000" w:themeColor="text1"/>
        </w:rPr>
        <w:t>-</w:t>
      </w:r>
      <w:r w:rsidR="00A13128">
        <w:rPr>
          <w:color w:val="000000" w:themeColor="text1"/>
        </w:rPr>
        <w:t xml:space="preserve">based learning can be a useful mode of delivery, particularly due to its flexibility. </w:t>
      </w:r>
      <w:r w:rsidR="00261582">
        <w:rPr>
          <w:color w:val="000000" w:themeColor="text1"/>
        </w:rPr>
        <w:t xml:space="preserve">These findings are supported by </w:t>
      </w:r>
      <w:r w:rsidR="006929C2">
        <w:rPr>
          <w:color w:val="000000" w:themeColor="text1"/>
        </w:rPr>
        <w:t>other studies</w:t>
      </w:r>
      <w:r w:rsidR="00D60332">
        <w:rPr>
          <w:color w:val="000000" w:themeColor="text1"/>
        </w:rPr>
        <w:t xml:space="preserve"> (</w:t>
      </w:r>
      <w:r w:rsidR="001449B0">
        <w:rPr>
          <w:color w:val="000000" w:themeColor="text1"/>
        </w:rPr>
        <w:fldChar w:fldCharType="begin"/>
      </w:r>
      <w:r w:rsidR="001449B0">
        <w:rPr>
          <w:color w:val="000000" w:themeColor="text1"/>
        </w:rPr>
        <w:instrText xml:space="preserve"> REF _Ref4397936 \h </w:instrText>
      </w:r>
      <w:r w:rsidR="001449B0">
        <w:rPr>
          <w:color w:val="000000" w:themeColor="text1"/>
        </w:rPr>
      </w:r>
      <w:r w:rsidR="001449B0">
        <w:rPr>
          <w:color w:val="000000" w:themeColor="text1"/>
        </w:rPr>
        <w:fldChar w:fldCharType="separate"/>
      </w:r>
      <w:r w:rsidR="00B52BCB" w:rsidRPr="00C80B3D">
        <w:t xml:space="preserve">Table </w:t>
      </w:r>
      <w:r w:rsidR="00B52BCB">
        <w:rPr>
          <w:noProof/>
        </w:rPr>
        <w:t>7</w:t>
      </w:r>
      <w:r w:rsidR="001449B0">
        <w:rPr>
          <w:color w:val="000000" w:themeColor="text1"/>
        </w:rPr>
        <w:fldChar w:fldCharType="end"/>
      </w:r>
      <w:r w:rsidR="00D60332">
        <w:rPr>
          <w:color w:val="000000" w:themeColor="text1"/>
        </w:rPr>
        <w:t>).</w:t>
      </w:r>
      <w:r w:rsidR="004F0CAE">
        <w:rPr>
          <w:color w:val="000000" w:themeColor="text1"/>
        </w:rPr>
        <w:fldChar w:fldCharType="begin"/>
      </w:r>
      <w:r w:rsidR="00387677">
        <w:rPr>
          <w:color w:val="000000" w:themeColor="text1"/>
        </w:rPr>
        <w:instrText xml:space="preserve"> ADDIN EN.CITE &lt;EndNote&gt;&lt;Cite&gt;&lt;Author&gt;McDonald&lt;/Author&gt;&lt;Year&gt;2018&lt;/Year&gt;&lt;RecNum&gt;15&lt;/RecNum&gt;&lt;DisplayText&gt;&lt;style face="superscript"&gt;78&lt;/style&gt;&lt;/DisplayText&gt;&lt;record&gt;&lt;rec-number&gt;15&lt;/rec-number&gt;&lt;foreign-keys&gt;&lt;key app="EN" db-id="verf9fw2pd0wzpee9zpv9zw42rp5rsfr5x5f" timestamp="1551426625"&gt;15&lt;/key&gt;&lt;/foreign-keys&gt;&lt;ref-type name="Journal Article"&gt;17&lt;/ref-type&gt;&lt;contributors&gt;&lt;authors&gt;&lt;author&gt;McDonald, Ewan W.&lt;/author&gt;&lt;author&gt;Boulton, Jessica L.&lt;/author&gt;&lt;author&gt;Davis, Jacqueline L.&lt;/author&gt;&lt;/authors&gt;&lt;/contributors&gt;&lt;auth-address&gt;Austin Clinical School, La Trobe University, Australia. Electronic address: ewan.mcdonald@latrobe.edu.au.&amp;#xD;Austin Clinical School, La Trobe University, Australia.&lt;/auth-address&gt;&lt;titles&gt;&lt;title&gt;E-learning and nursing assessment skills and knowledge - An integrative review&lt;/title&gt;&lt;secondary-title&gt;Nurse Education Today&lt;/secondary-title&gt;&lt;/titles&gt;&lt;periodical&gt;&lt;full-title&gt;Nurse Education Today&lt;/full-title&gt;&lt;/periodical&gt;&lt;pages&gt;166-174&lt;/pages&gt;&lt;volume&gt;66&lt;/volume&gt;&lt;keywords&gt;&lt;keyword&gt;Clinical Competence*&lt;/keyword&gt;&lt;keyword&gt;Health Knowledge, Attitudes, Practice*&lt;/keyword&gt;&lt;keyword&gt;Nursing Assessment*&lt;/keyword&gt;&lt;keyword&gt;Students, Nursing*&lt;/keyword&gt;&lt;keyword&gt;Learning/*physiology&lt;/keyword&gt;&lt;keyword&gt;Humans&lt;/keyword&gt;&lt;keyword&gt;Internet&lt;/keyword&gt;&lt;keyword&gt;Clinical skills&lt;/keyword&gt;&lt;keyword&gt;Digital learning: e-pedagogy&lt;/keyword&gt;&lt;keyword&gt;E-based learning&lt;/keyword&gt;&lt;keyword&gt;Health assessment&lt;/keyword&gt;&lt;/keywords&gt;&lt;dates&gt;&lt;year&gt;2018&lt;/year&gt;&lt;/dates&gt;&lt;pub-location&gt;Scotland&lt;/pub-location&gt;&lt;publisher&gt;Churchill Livingstone&lt;/publisher&gt;&lt;isbn&gt;1532-2793&lt;/isbn&gt;&lt;accession-num&gt;29705504&lt;/accession-num&gt;&lt;urls&gt;&lt;related-urls&gt;&lt;url&gt;http://ezproxy.uow.edu.au/login?url=https://search.ebscohost.com/login.aspx?direct=true&amp;amp;db=cmedm&amp;amp;AN=29705504&amp;amp;site=ehost-live&lt;/url&gt;&lt;/related-urls&gt;&lt;/urls&gt;&lt;electronic-resource-num&gt;10.1016/j.nedt.2018.03.011&lt;/electronic-resource-num&gt;&lt;remote-database-name&gt;cmedm&lt;/remote-database-name&gt;&lt;remote-database-provider&gt;EBSCOhost&lt;/remote-database-provider&gt;&lt;/record&gt;&lt;/Cite&gt;&lt;/EndNote&gt;</w:instrText>
      </w:r>
      <w:r w:rsidR="004F0CAE">
        <w:rPr>
          <w:color w:val="000000" w:themeColor="text1"/>
        </w:rPr>
        <w:fldChar w:fldCharType="separate"/>
      </w:r>
      <w:r w:rsidR="00393F2A" w:rsidRPr="00393F2A">
        <w:rPr>
          <w:noProof/>
          <w:color w:val="000000" w:themeColor="text1"/>
          <w:vertAlign w:val="superscript"/>
        </w:rPr>
        <w:t>78</w:t>
      </w:r>
      <w:r w:rsidR="004F0CAE">
        <w:rPr>
          <w:color w:val="000000" w:themeColor="text1"/>
        </w:rPr>
        <w:fldChar w:fldCharType="end"/>
      </w:r>
      <w:r w:rsidR="00BA3AA8">
        <w:rPr>
          <w:color w:val="000000" w:themeColor="text1"/>
        </w:rPr>
        <w:t xml:space="preserve"> </w:t>
      </w:r>
      <w:r w:rsidR="00CF7A4E">
        <w:rPr>
          <w:color w:val="000000" w:themeColor="text1"/>
        </w:rPr>
        <w:t>T</w:t>
      </w:r>
      <w:r w:rsidR="00BA3AA8">
        <w:rPr>
          <w:color w:val="000000" w:themeColor="text1"/>
        </w:rPr>
        <w:t xml:space="preserve">wo </w:t>
      </w:r>
      <w:r w:rsidR="00CC36C2">
        <w:rPr>
          <w:color w:val="000000" w:themeColor="text1"/>
        </w:rPr>
        <w:t>reviews</w:t>
      </w:r>
      <w:r w:rsidR="00197BE4">
        <w:rPr>
          <w:color w:val="000000" w:themeColor="text1"/>
        </w:rPr>
        <w:fldChar w:fldCharType="begin">
          <w:fldData xml:space="preserve">PEVuZE5vdGU+PENpdGU+PEF1dGhvcj5TdHJhbmRlbGwtTGFpbmU8L0F1dGhvcj48WWVhcj4yMDE1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PEVuZE5vdGU+PENpdGU+PEF1dGhvcj5TdHJhbmRlbGwtTGFpbmU8L0F1dGhvcj48WWVhcj4yMDE1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197BE4">
        <w:rPr>
          <w:color w:val="000000" w:themeColor="text1"/>
        </w:rPr>
      </w:r>
      <w:r w:rsidR="00197BE4">
        <w:rPr>
          <w:color w:val="000000" w:themeColor="text1"/>
        </w:rPr>
        <w:fldChar w:fldCharType="separate"/>
      </w:r>
      <w:r w:rsidR="00393F2A" w:rsidRPr="00393F2A">
        <w:rPr>
          <w:noProof/>
          <w:color w:val="000000" w:themeColor="text1"/>
          <w:vertAlign w:val="superscript"/>
        </w:rPr>
        <w:t>86,87</w:t>
      </w:r>
      <w:r w:rsidR="00197BE4">
        <w:rPr>
          <w:color w:val="000000" w:themeColor="text1"/>
        </w:rPr>
        <w:fldChar w:fldCharType="end"/>
      </w:r>
      <w:r w:rsidR="00CC36C2">
        <w:rPr>
          <w:noProof/>
          <w:color w:val="000000" w:themeColor="text1"/>
        </w:rPr>
        <w:t xml:space="preserve"> </w:t>
      </w:r>
      <w:r w:rsidR="00BA3AA8">
        <w:rPr>
          <w:color w:val="000000" w:themeColor="text1"/>
        </w:rPr>
        <w:t>focused on the use of mobile devices to facilitate learning. A narrative review of 50 studies indicated the use of podcasts, social media and eportfolios as well as online assessments in student RN education</w:t>
      </w:r>
      <w:r w:rsidR="00D60332">
        <w:rPr>
          <w:color w:val="000000" w:themeColor="text1"/>
        </w:rPr>
        <w:t>.</w:t>
      </w:r>
      <w:r w:rsidR="004F0CAE">
        <w:rPr>
          <w:color w:val="000000" w:themeColor="text1"/>
        </w:rPr>
        <w:fldChar w:fldCharType="begin">
          <w:fldData xml:space="preserve">PEVuZE5vdGU+PENpdGU+PEF1dGhvcj5XZWJiPC9BdXRob3I+PFllYXI+MjAxNzwvWWVhcj48UmVj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PEVuZE5vdGU+PENpdGU+PEF1dGhvcj5XZWJiPC9BdXRob3I+PFllYXI+MjAxNzwvWWVhcj48UmVj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4F0CAE">
        <w:rPr>
          <w:color w:val="000000" w:themeColor="text1"/>
        </w:rPr>
      </w:r>
      <w:r w:rsidR="004F0CAE">
        <w:rPr>
          <w:color w:val="000000" w:themeColor="text1"/>
        </w:rPr>
        <w:fldChar w:fldCharType="separate"/>
      </w:r>
      <w:r w:rsidR="00393F2A" w:rsidRPr="00393F2A">
        <w:rPr>
          <w:noProof/>
          <w:color w:val="000000" w:themeColor="text1"/>
          <w:vertAlign w:val="superscript"/>
        </w:rPr>
        <w:t>87</w:t>
      </w:r>
      <w:r w:rsidR="004F0CAE">
        <w:rPr>
          <w:color w:val="000000" w:themeColor="text1"/>
        </w:rPr>
        <w:fldChar w:fldCharType="end"/>
      </w:r>
      <w:r w:rsidR="00BA3AA8">
        <w:rPr>
          <w:color w:val="000000" w:themeColor="text1"/>
        </w:rPr>
        <w:t xml:space="preserve"> The heterogeneity of the studies and the absence of experimental design prohibited firm conclusions, yet the authors identified that the use of online resources </w:t>
      </w:r>
      <w:r w:rsidR="009235CB">
        <w:rPr>
          <w:color w:val="000000" w:themeColor="text1"/>
        </w:rPr>
        <w:t xml:space="preserve">was </w:t>
      </w:r>
      <w:r w:rsidR="00BA3AA8">
        <w:rPr>
          <w:color w:val="000000" w:themeColor="text1"/>
        </w:rPr>
        <w:t xml:space="preserve">not inferior to other methods of learning. These findings are </w:t>
      </w:r>
      <w:r w:rsidR="00CF7A4E">
        <w:rPr>
          <w:color w:val="000000" w:themeColor="text1"/>
        </w:rPr>
        <w:t>supported by findings from other studies</w:t>
      </w:r>
      <w:r w:rsidR="00D60332">
        <w:rPr>
          <w:noProof/>
          <w:color w:val="000000" w:themeColor="text1"/>
        </w:rPr>
        <w:t xml:space="preserve"> </w:t>
      </w:r>
      <w:r w:rsidR="00D60332">
        <w:rPr>
          <w:color w:val="000000" w:themeColor="text1"/>
        </w:rPr>
        <w:t>(</w:t>
      </w:r>
      <w:r w:rsidR="001449B0">
        <w:rPr>
          <w:color w:val="000000" w:themeColor="text1"/>
        </w:rPr>
        <w:fldChar w:fldCharType="begin"/>
      </w:r>
      <w:r w:rsidR="001449B0">
        <w:rPr>
          <w:color w:val="000000" w:themeColor="text1"/>
        </w:rPr>
        <w:instrText xml:space="preserve"> REF _Ref4397936 \h </w:instrText>
      </w:r>
      <w:r w:rsidR="001449B0">
        <w:rPr>
          <w:color w:val="000000" w:themeColor="text1"/>
        </w:rPr>
      </w:r>
      <w:r w:rsidR="001449B0">
        <w:rPr>
          <w:color w:val="000000" w:themeColor="text1"/>
        </w:rPr>
        <w:fldChar w:fldCharType="separate"/>
      </w:r>
      <w:r w:rsidR="00B52BCB" w:rsidRPr="00C80B3D">
        <w:t xml:space="preserve">Table </w:t>
      </w:r>
      <w:r w:rsidR="00B52BCB">
        <w:rPr>
          <w:noProof/>
        </w:rPr>
        <w:t>7</w:t>
      </w:r>
      <w:r w:rsidR="001449B0">
        <w:rPr>
          <w:color w:val="000000" w:themeColor="text1"/>
        </w:rPr>
        <w:fldChar w:fldCharType="end"/>
      </w:r>
      <w:r w:rsidR="00D60332">
        <w:rPr>
          <w:color w:val="000000" w:themeColor="text1"/>
        </w:rPr>
        <w:t>).</w:t>
      </w:r>
      <w:r w:rsidR="009235CB">
        <w:rPr>
          <w:color w:val="000000" w:themeColor="text1"/>
        </w:rPr>
        <w:fldChar w:fldCharType="begin"/>
      </w:r>
      <w:r w:rsidR="00387677">
        <w:rPr>
          <w:color w:val="000000" w:themeColor="text1"/>
        </w:rPr>
        <w:instrText xml:space="preserve"> ADDIN EN.CITE &lt;EndNote&gt;&lt;Cite&gt;&lt;Author&gt;Strandell-Laine&lt;/Author&gt;&lt;Year&gt;2015&lt;/Year&gt;&lt;RecNum&gt;205&lt;/RecNum&gt;&lt;DisplayText&gt;&lt;style face="superscript"&gt;86&lt;/style&gt;&lt;/DisplayText&gt;&lt;record&gt;&lt;rec-number&gt;205&lt;/rec-number&gt;&lt;foreign-keys&gt;&lt;key app="EN" db-id="verf9fw2pd0wzpee9zpv9zw42rp5rsfr5x5f" timestamp="1551426871"&gt;205&lt;/key&gt;&lt;/foreign-keys&gt;&lt;ref-type name="Journal Article"&gt;17&lt;/ref-type&gt;&lt;contributors&gt;&lt;authors&gt;&lt;author&gt;Strandell-Laine, Camilla&lt;/author&gt;&lt;author&gt;Stolt, Minna&lt;/author&gt;&lt;author&gt;Leino-Kilpi, Helena&lt;/author&gt;&lt;author&gt;Saarikoski, Mikko&lt;/author&gt;&lt;/authors&gt;&lt;/contributors&gt;&lt;titles&gt;&lt;title&gt;Use of mobile devices in nursing student–nurse teacher cooperation during the clinical practicum: An integrative review&lt;/title&gt;&lt;secondary-title&gt;Nurse Education Today&lt;/secondary-title&gt;&lt;/titles&gt;&lt;periodical&gt;&lt;full-title&gt;Nurse Education Today&lt;/full-title&gt;&lt;/periodical&gt;&lt;pages&gt;493-499&lt;/pages&gt;&lt;volume&gt;35&lt;/volume&gt;&lt;number&gt;3&lt;/number&gt;&lt;keywords&gt;&lt;keyword&gt;Clinical practicum&lt;/keyword&gt;&lt;keyword&gt;Nursing students&lt;/keyword&gt;&lt;keyword&gt;Nurse teacher&lt;/keyword&gt;&lt;keyword&gt;Mobile device&lt;/keyword&gt;&lt;keyword&gt;Cooperation&lt;/keyword&gt;&lt;keyword&gt;Review&lt;/keyword&gt;&lt;/keywords&gt;&lt;dates&gt;&lt;year&gt;2015&lt;/year&gt;&lt;pub-dates&gt;&lt;date&gt;2015/03/01/&lt;/date&gt;&lt;/pub-dates&gt;&lt;/dates&gt;&lt;isbn&gt;0260-6917&lt;/isbn&gt;&lt;urls&gt;&lt;related-urls&gt;&lt;url&gt;http://www.sciencedirect.com/science/article/pii/S026069171400330X&lt;/url&gt;&lt;url&gt;https://ac.els-cdn.com/S026069171400330X/1-s2.0-S026069171400330X-main.pdf?_tid=1098af80-14f6-4552-b466-0efaab5876e3&amp;amp;acdnat=1551481997_ed598717df1d949061458b93dadaf317&lt;/url&gt;&lt;/related-urls&gt;&lt;/urls&gt;&lt;electronic-resource-num&gt;https://doi.org/10.1016/j.nedt.2014.10.007&lt;/electronic-resource-num&gt;&lt;/record&gt;&lt;/Cite&gt;&lt;/EndNote&gt;</w:instrText>
      </w:r>
      <w:r w:rsidR="009235CB">
        <w:rPr>
          <w:color w:val="000000" w:themeColor="text1"/>
        </w:rPr>
        <w:fldChar w:fldCharType="separate"/>
      </w:r>
      <w:r w:rsidR="00393F2A" w:rsidRPr="00393F2A">
        <w:rPr>
          <w:noProof/>
          <w:color w:val="000000" w:themeColor="text1"/>
          <w:vertAlign w:val="superscript"/>
        </w:rPr>
        <w:t>86</w:t>
      </w:r>
      <w:r w:rsidR="009235CB">
        <w:rPr>
          <w:color w:val="000000" w:themeColor="text1"/>
        </w:rPr>
        <w:fldChar w:fldCharType="end"/>
      </w:r>
    </w:p>
    <w:p w14:paraId="6E007E61" w14:textId="08BEC755" w:rsidR="002644F0" w:rsidRPr="00C80B3D" w:rsidRDefault="002644F0" w:rsidP="007050D1">
      <w:pPr>
        <w:pStyle w:val="Caption"/>
        <w:rPr>
          <w:color w:val="auto"/>
        </w:rPr>
      </w:pPr>
      <w:bookmarkStart w:id="135" w:name="_Ref4397936"/>
      <w:bookmarkStart w:id="136" w:name="_Toc4592823"/>
      <w:bookmarkStart w:id="137" w:name="_Toc7709547"/>
      <w:r w:rsidRPr="00C80B3D">
        <w:rPr>
          <w:color w:val="auto"/>
        </w:rPr>
        <w:t xml:space="preserve">Table </w:t>
      </w:r>
      <w:r w:rsidR="0091600C" w:rsidRPr="00C80B3D">
        <w:rPr>
          <w:noProof/>
          <w:color w:val="auto"/>
        </w:rPr>
        <w:fldChar w:fldCharType="begin"/>
      </w:r>
      <w:r w:rsidR="0091600C" w:rsidRPr="00C80B3D">
        <w:rPr>
          <w:noProof/>
          <w:color w:val="auto"/>
        </w:rPr>
        <w:instrText xml:space="preserve"> SEQ Table \* ARABIC </w:instrText>
      </w:r>
      <w:r w:rsidR="0091600C" w:rsidRPr="00C80B3D">
        <w:rPr>
          <w:noProof/>
          <w:color w:val="auto"/>
        </w:rPr>
        <w:fldChar w:fldCharType="separate"/>
      </w:r>
      <w:r w:rsidR="00B52BCB">
        <w:rPr>
          <w:noProof/>
          <w:color w:val="auto"/>
        </w:rPr>
        <w:t>7</w:t>
      </w:r>
      <w:r w:rsidR="0091600C" w:rsidRPr="00C80B3D">
        <w:rPr>
          <w:noProof/>
          <w:color w:val="auto"/>
        </w:rPr>
        <w:fldChar w:fldCharType="end"/>
      </w:r>
      <w:bookmarkEnd w:id="135"/>
      <w:r w:rsidRPr="00C80B3D">
        <w:rPr>
          <w:color w:val="auto"/>
        </w:rPr>
        <w:tab/>
        <w:t xml:space="preserve">Sample of included reviews related to approaches to </w:t>
      </w:r>
      <w:r w:rsidR="006159AE" w:rsidRPr="00C80B3D">
        <w:rPr>
          <w:color w:val="auto"/>
        </w:rPr>
        <w:t xml:space="preserve">teaching and </w:t>
      </w:r>
      <w:r w:rsidRPr="00C80B3D">
        <w:rPr>
          <w:color w:val="auto"/>
        </w:rPr>
        <w:t xml:space="preserve">learning and education for </w:t>
      </w:r>
      <w:r w:rsidR="00247341" w:rsidRPr="00C80B3D">
        <w:rPr>
          <w:color w:val="auto"/>
        </w:rPr>
        <w:t xml:space="preserve">student </w:t>
      </w:r>
      <w:r w:rsidR="00F75DD3" w:rsidRPr="00C80B3D">
        <w:rPr>
          <w:color w:val="auto"/>
        </w:rPr>
        <w:t>registered nurses</w:t>
      </w:r>
      <w:bookmarkEnd w:id="136"/>
      <w:bookmarkEnd w:id="137"/>
    </w:p>
    <w:tbl>
      <w:tblPr>
        <w:tblStyle w:val="TableGrid"/>
        <w:tblW w:w="0" w:type="auto"/>
        <w:tblLook w:val="04A0" w:firstRow="1" w:lastRow="0" w:firstColumn="1" w:lastColumn="0" w:noHBand="0" w:noVBand="1"/>
        <w:tblDescription w:val="Table 7 presents a sample of included reviews related to approaches to teaching and learning and education for student registered nurses. It should be read as a series of rows (‘Approach to teaching and learning’ then ‘Description of the review/included studies’ then ‘Findings’)."/>
      </w:tblPr>
      <w:tblGrid>
        <w:gridCol w:w="2122"/>
        <w:gridCol w:w="5811"/>
        <w:gridCol w:w="6521"/>
      </w:tblGrid>
      <w:tr w:rsidR="006055BC" w:rsidRPr="006055BC" w14:paraId="716B5898" w14:textId="77777777" w:rsidTr="00954F17">
        <w:trPr>
          <w:tblHeader/>
        </w:trPr>
        <w:tc>
          <w:tcPr>
            <w:tcW w:w="2122" w:type="dxa"/>
          </w:tcPr>
          <w:p w14:paraId="23FD3704" w14:textId="1E1F35FD" w:rsidR="002644F0" w:rsidRPr="00352438" w:rsidRDefault="006159AE" w:rsidP="004F68E7">
            <w:pPr>
              <w:spacing w:before="40" w:after="40"/>
              <w:rPr>
                <w:b/>
                <w:sz w:val="20"/>
                <w:szCs w:val="20"/>
              </w:rPr>
            </w:pPr>
            <w:r>
              <w:rPr>
                <w:b/>
                <w:sz w:val="20"/>
                <w:szCs w:val="20"/>
              </w:rPr>
              <w:t xml:space="preserve">Approach to teaching </w:t>
            </w:r>
            <w:r w:rsidR="004F68E7">
              <w:rPr>
                <w:b/>
                <w:sz w:val="20"/>
                <w:szCs w:val="20"/>
              </w:rPr>
              <w:t>and</w:t>
            </w:r>
            <w:r>
              <w:rPr>
                <w:b/>
                <w:sz w:val="20"/>
                <w:szCs w:val="20"/>
              </w:rPr>
              <w:t xml:space="preserve"> learning</w:t>
            </w:r>
            <w:bookmarkStart w:id="138" w:name="ColumnTitle_8"/>
            <w:bookmarkEnd w:id="138"/>
          </w:p>
        </w:tc>
        <w:tc>
          <w:tcPr>
            <w:tcW w:w="5811" w:type="dxa"/>
          </w:tcPr>
          <w:p w14:paraId="44345DF5" w14:textId="77777777" w:rsidR="002644F0" w:rsidRPr="00352438" w:rsidRDefault="002644F0" w:rsidP="009812F6">
            <w:pPr>
              <w:spacing w:before="40" w:after="40"/>
              <w:rPr>
                <w:b/>
                <w:sz w:val="20"/>
                <w:szCs w:val="20"/>
              </w:rPr>
            </w:pPr>
            <w:r w:rsidRPr="00352438">
              <w:rPr>
                <w:b/>
                <w:sz w:val="20"/>
                <w:szCs w:val="20"/>
              </w:rPr>
              <w:t>Description of the review/included studies</w:t>
            </w:r>
          </w:p>
        </w:tc>
        <w:tc>
          <w:tcPr>
            <w:tcW w:w="6521" w:type="dxa"/>
          </w:tcPr>
          <w:p w14:paraId="2805611D" w14:textId="77777777" w:rsidR="002644F0" w:rsidRPr="00352438" w:rsidRDefault="002644F0" w:rsidP="009812F6">
            <w:pPr>
              <w:spacing w:before="40" w:after="40"/>
              <w:rPr>
                <w:b/>
                <w:sz w:val="20"/>
                <w:szCs w:val="20"/>
              </w:rPr>
            </w:pPr>
            <w:r w:rsidRPr="00352438">
              <w:rPr>
                <w:b/>
                <w:sz w:val="20"/>
                <w:szCs w:val="20"/>
              </w:rPr>
              <w:t>Findings</w:t>
            </w:r>
          </w:p>
        </w:tc>
      </w:tr>
      <w:tr w:rsidR="006055BC" w:rsidRPr="006055BC" w14:paraId="0C66EFAF" w14:textId="77777777" w:rsidTr="00954F17">
        <w:tc>
          <w:tcPr>
            <w:tcW w:w="2122" w:type="dxa"/>
          </w:tcPr>
          <w:p w14:paraId="3E32AEDD" w14:textId="35E1C892" w:rsidR="002644F0" w:rsidRPr="00352438" w:rsidRDefault="006159AE" w:rsidP="00674A6F">
            <w:pPr>
              <w:spacing w:before="40" w:after="40"/>
              <w:rPr>
                <w:sz w:val="20"/>
                <w:szCs w:val="20"/>
              </w:rPr>
            </w:pPr>
            <w:r>
              <w:rPr>
                <w:sz w:val="20"/>
                <w:szCs w:val="20"/>
              </w:rPr>
              <w:t>Blended learning</w:t>
            </w:r>
          </w:p>
        </w:tc>
        <w:tc>
          <w:tcPr>
            <w:tcW w:w="5811" w:type="dxa"/>
          </w:tcPr>
          <w:p w14:paraId="731AC778" w14:textId="3E796D7D" w:rsidR="006159AE" w:rsidRDefault="006159AE" w:rsidP="00674A6F">
            <w:pPr>
              <w:spacing w:before="40" w:after="40"/>
              <w:rPr>
                <w:sz w:val="20"/>
                <w:szCs w:val="20"/>
              </w:rPr>
            </w:pPr>
            <w:r w:rsidRPr="00352438">
              <w:rPr>
                <w:sz w:val="20"/>
                <w:szCs w:val="20"/>
              </w:rPr>
              <w:t xml:space="preserve">Investigation of blended learning video resources to teach health students clinical skills: </w:t>
            </w:r>
            <w:r>
              <w:rPr>
                <w:sz w:val="20"/>
                <w:szCs w:val="20"/>
              </w:rPr>
              <w:t>a</w:t>
            </w:r>
            <w:r w:rsidRPr="00352438">
              <w:rPr>
                <w:sz w:val="20"/>
                <w:szCs w:val="20"/>
              </w:rPr>
              <w:t>n integrative review</w:t>
            </w:r>
            <w:r w:rsidR="00CF6D45">
              <w:rPr>
                <w:sz w:val="20"/>
                <w:szCs w:val="20"/>
              </w:rPr>
              <w:t>.</w:t>
            </w:r>
            <w:r w:rsidRPr="00352438">
              <w:rPr>
                <w:sz w:val="20"/>
                <w:szCs w:val="20"/>
              </w:rPr>
              <w:fldChar w:fldCharType="begin">
                <w:fldData xml:space="preserve">PEVuZE5vdGU+PENpdGU+PEF1dGhvcj5Db3luZTwvQXV0aG9yPjxZZWFyPjIwMTg8L1llYXI+PFJl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</w:fldData>
              </w:fldChar>
            </w:r>
            <w:r w:rsidR="00387677">
              <w:rPr>
                <w:sz w:val="20"/>
                <w:szCs w:val="20"/>
              </w:rPr>
              <w:instrText xml:space="preserve"> ADDIN EN.CITE </w:instrText>
            </w:r>
            <w:r w:rsidR="00387677">
              <w:rPr>
                <w:sz w:val="20"/>
                <w:szCs w:val="20"/>
              </w:rPr>
              <w:fldChar w:fldCharType="begin">
                <w:fldData xml:space="preserve">PEVuZE5vdGU+PENpdGU+PEF1dGhvcj5Db3luZTwvQXV0aG9yPjxZZWFyPjIwMTg8L1llYXI+PFJl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</w:fldData>
              </w:fldChar>
            </w:r>
            <w:r w:rsidR="00387677">
              <w:rPr>
                <w:sz w:val="20"/>
                <w:szCs w:val="20"/>
              </w:rPr>
              <w:instrText xml:space="preserve"> ADDIN EN.CITE.DATA </w:instrText>
            </w:r>
            <w:r w:rsidR="00387677">
              <w:rPr>
                <w:sz w:val="20"/>
                <w:szCs w:val="20"/>
              </w:rPr>
            </w:r>
            <w:r w:rsidR="00387677">
              <w:rPr>
                <w:sz w:val="20"/>
                <w:szCs w:val="20"/>
              </w:rPr>
              <w:fldChar w:fldCharType="end"/>
            </w:r>
            <w:r w:rsidRPr="00352438">
              <w:rPr>
                <w:sz w:val="20"/>
                <w:szCs w:val="20"/>
              </w:rPr>
            </w:r>
            <w:r w:rsidRPr="00352438">
              <w:rPr>
                <w:sz w:val="20"/>
                <w:szCs w:val="20"/>
              </w:rPr>
              <w:fldChar w:fldCharType="separate"/>
            </w:r>
            <w:r w:rsidR="00393F2A" w:rsidRPr="00393F2A">
              <w:rPr>
                <w:noProof/>
                <w:sz w:val="20"/>
                <w:szCs w:val="20"/>
                <w:vertAlign w:val="superscript"/>
              </w:rPr>
              <w:t>83</w:t>
            </w:r>
            <w:r w:rsidRPr="00352438">
              <w:rPr>
                <w:sz w:val="20"/>
                <w:szCs w:val="20"/>
              </w:rPr>
              <w:fldChar w:fldCharType="end"/>
            </w:r>
          </w:p>
          <w:p w14:paraId="396B20A3" w14:textId="4D83CCE6" w:rsidR="002644F0" w:rsidRPr="00352438" w:rsidRDefault="002644F0" w:rsidP="00674A6F">
            <w:pPr>
              <w:spacing w:before="40" w:after="40"/>
              <w:rPr>
                <w:sz w:val="20"/>
                <w:szCs w:val="20"/>
                <w:vertAlign w:val="subscript"/>
              </w:rPr>
            </w:pPr>
            <w:r w:rsidRPr="00352438">
              <w:rPr>
                <w:sz w:val="20"/>
                <w:szCs w:val="20"/>
              </w:rPr>
              <w:t>Designed to explore whether blended</w:t>
            </w:r>
            <w:r w:rsidR="00094FCF">
              <w:rPr>
                <w:sz w:val="20"/>
                <w:szCs w:val="20"/>
              </w:rPr>
              <w:t xml:space="preserve"> </w:t>
            </w:r>
            <w:r w:rsidRPr="00352438">
              <w:rPr>
                <w:sz w:val="20"/>
                <w:szCs w:val="20"/>
              </w:rPr>
              <w:t xml:space="preserve">learning resources using video simulation enable interactive teaching of clinical skills to health students. Six of the ten studies related to </w:t>
            </w:r>
            <w:r w:rsidR="00CF7A4E">
              <w:rPr>
                <w:sz w:val="20"/>
                <w:szCs w:val="20"/>
              </w:rPr>
              <w:t>student RNs</w:t>
            </w:r>
            <w:r w:rsidRPr="00352438">
              <w:rPr>
                <w:sz w:val="20"/>
                <w:szCs w:val="20"/>
              </w:rPr>
              <w:t>, UK (2), Australia (1), US (1), Ireland (1), Korea (1)</w:t>
            </w:r>
            <w:r w:rsidR="00F7483A">
              <w:rPr>
                <w:sz w:val="20"/>
                <w:szCs w:val="20"/>
              </w:rPr>
              <w:t>.</w:t>
            </w:r>
          </w:p>
        </w:tc>
        <w:tc>
          <w:tcPr>
            <w:tcW w:w="6521" w:type="dxa"/>
          </w:tcPr>
          <w:p w14:paraId="5DCFEA93" w14:textId="702BBA7E" w:rsidR="002644F0" w:rsidRPr="00352438" w:rsidRDefault="002644F0" w:rsidP="00094FCF">
            <w:pPr>
              <w:spacing w:before="40" w:after="40"/>
              <w:rPr>
                <w:sz w:val="20"/>
                <w:szCs w:val="20"/>
              </w:rPr>
            </w:pPr>
            <w:r w:rsidRPr="00352438">
              <w:rPr>
                <w:sz w:val="20"/>
                <w:szCs w:val="20"/>
              </w:rPr>
              <w:t>Three themes were identified (1) linking theory to practice</w:t>
            </w:r>
            <w:r w:rsidR="00674A6F">
              <w:rPr>
                <w:sz w:val="20"/>
                <w:szCs w:val="20"/>
              </w:rPr>
              <w:t>;</w:t>
            </w:r>
            <w:r w:rsidRPr="00352438">
              <w:rPr>
                <w:sz w:val="20"/>
                <w:szCs w:val="20"/>
              </w:rPr>
              <w:t xml:space="preserve"> (2) autonomy of learning</w:t>
            </w:r>
            <w:r w:rsidR="00674A6F">
              <w:rPr>
                <w:sz w:val="20"/>
                <w:szCs w:val="20"/>
              </w:rPr>
              <w:t>;</w:t>
            </w:r>
            <w:r w:rsidRPr="00352438">
              <w:rPr>
                <w:sz w:val="20"/>
                <w:szCs w:val="20"/>
              </w:rPr>
              <w:t xml:space="preserve"> (3) challenges of developing a blended</w:t>
            </w:r>
            <w:r w:rsidR="00094FCF">
              <w:rPr>
                <w:sz w:val="20"/>
                <w:szCs w:val="20"/>
              </w:rPr>
              <w:t xml:space="preserve"> </w:t>
            </w:r>
            <w:r w:rsidRPr="00352438">
              <w:rPr>
                <w:sz w:val="20"/>
                <w:szCs w:val="20"/>
              </w:rPr>
              <w:t>earning model. Authors conclude that there is evidence to suggest that a blended</w:t>
            </w:r>
            <w:r w:rsidR="00094FCF">
              <w:rPr>
                <w:sz w:val="20"/>
                <w:szCs w:val="20"/>
              </w:rPr>
              <w:t xml:space="preserve"> </w:t>
            </w:r>
            <w:r w:rsidRPr="00352438">
              <w:rPr>
                <w:sz w:val="20"/>
                <w:szCs w:val="20"/>
              </w:rPr>
              <w:t>learning model using online video resources can be helpful in the development of clinical skills</w:t>
            </w:r>
            <w:r w:rsidR="00F7483A">
              <w:rPr>
                <w:sz w:val="20"/>
                <w:szCs w:val="20"/>
              </w:rPr>
              <w:t>.</w:t>
            </w:r>
          </w:p>
        </w:tc>
      </w:tr>
      <w:tr w:rsidR="009C7B32" w:rsidRPr="006055BC" w14:paraId="34CC0F1C" w14:textId="77777777" w:rsidTr="00954F17">
        <w:tc>
          <w:tcPr>
            <w:tcW w:w="2122" w:type="dxa"/>
          </w:tcPr>
          <w:p w14:paraId="041932D6" w14:textId="5530E102" w:rsidR="009C7B32" w:rsidRDefault="009C7B32" w:rsidP="00674A6F">
            <w:pPr>
              <w:spacing w:before="40" w:after="40"/>
              <w:rPr>
                <w:sz w:val="20"/>
                <w:szCs w:val="20"/>
              </w:rPr>
            </w:pPr>
            <w:r>
              <w:rPr>
                <w:sz w:val="20"/>
                <w:szCs w:val="20"/>
              </w:rPr>
              <w:t>Blended learning</w:t>
            </w:r>
          </w:p>
        </w:tc>
        <w:tc>
          <w:tcPr>
            <w:tcW w:w="5811" w:type="dxa"/>
          </w:tcPr>
          <w:p w14:paraId="55BFF117" w14:textId="4A255CCF" w:rsidR="009C7B32" w:rsidRPr="00352438" w:rsidRDefault="009C7B32" w:rsidP="00387677">
            <w:pPr>
              <w:spacing w:before="40" w:after="40"/>
              <w:rPr>
                <w:sz w:val="20"/>
                <w:szCs w:val="20"/>
              </w:rPr>
            </w:pPr>
            <w:r w:rsidRPr="009C7B32">
              <w:rPr>
                <w:sz w:val="20"/>
                <w:szCs w:val="20"/>
              </w:rPr>
              <w:t>A systematic review evaluating the impact of online or blended learning vs. face-to-face learning of clinical skills in undergraduate nurse education</w:t>
            </w:r>
            <w:r>
              <w:rPr>
                <w:sz w:val="20"/>
                <w:szCs w:val="20"/>
              </w:rPr>
              <w:t xml:space="preserve">. </w:t>
            </w:r>
            <w:r w:rsidR="00AE6552">
              <w:rPr>
                <w:sz w:val="20"/>
                <w:szCs w:val="20"/>
              </w:rPr>
              <w:t>19 papers UK (6) US (4) Thailand (3) Korea (2) Australia (2) Norway (1), Turkey (1)</w:t>
            </w:r>
            <w:r w:rsidR="00791933">
              <w:rPr>
                <w:sz w:val="20"/>
                <w:szCs w:val="20"/>
              </w:rPr>
              <w:t>.</w:t>
            </w:r>
            <w:r w:rsidR="00480616">
              <w:rPr>
                <w:sz w:val="20"/>
                <w:szCs w:val="20"/>
              </w:rPr>
              <w:fldChar w:fldCharType="begin">
                <w:fldData xml:space="preserve">PEVuZE5vdGU+PENpdGU+PEF1dGhvcj5NY0N1dGNoZW9uPC9BdXRob3I+PFllYXI+MjAxNTwvWWVh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</w:fldData>
              </w:fldChar>
            </w:r>
            <w:r w:rsidR="00387677">
              <w:rPr>
                <w:sz w:val="20"/>
                <w:szCs w:val="20"/>
              </w:rPr>
              <w:instrText xml:space="preserve"> ADDIN EN.CITE </w:instrText>
            </w:r>
            <w:r w:rsidR="00387677">
              <w:rPr>
                <w:sz w:val="20"/>
                <w:szCs w:val="20"/>
              </w:rPr>
              <w:fldChar w:fldCharType="begin">
                <w:fldData xml:space="preserve">PEVuZE5vdGU+PENpdGU+PEF1dGhvcj5NY0N1dGNoZW9uPC9BdXRob3I+PFllYXI+MjAxNTwvWWVh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</w:fldData>
              </w:fldChar>
            </w:r>
            <w:r w:rsidR="00387677">
              <w:rPr>
                <w:sz w:val="20"/>
                <w:szCs w:val="20"/>
              </w:rPr>
              <w:instrText xml:space="preserve"> ADDIN EN.CITE.DATA </w:instrText>
            </w:r>
            <w:r w:rsidR="00387677">
              <w:rPr>
                <w:sz w:val="20"/>
                <w:szCs w:val="20"/>
              </w:rPr>
            </w:r>
            <w:r w:rsidR="00387677">
              <w:rPr>
                <w:sz w:val="20"/>
                <w:szCs w:val="20"/>
              </w:rPr>
              <w:fldChar w:fldCharType="end"/>
            </w:r>
            <w:r w:rsidR="00480616">
              <w:rPr>
                <w:sz w:val="20"/>
                <w:szCs w:val="20"/>
              </w:rPr>
            </w:r>
            <w:r w:rsidR="00480616">
              <w:rPr>
                <w:sz w:val="20"/>
                <w:szCs w:val="20"/>
              </w:rPr>
              <w:fldChar w:fldCharType="separate"/>
            </w:r>
            <w:r w:rsidR="00393F2A" w:rsidRPr="00393F2A">
              <w:rPr>
                <w:noProof/>
                <w:sz w:val="20"/>
                <w:szCs w:val="20"/>
                <w:vertAlign w:val="superscript"/>
              </w:rPr>
              <w:t>84</w:t>
            </w:r>
            <w:r w:rsidR="00480616">
              <w:rPr>
                <w:sz w:val="20"/>
                <w:szCs w:val="20"/>
              </w:rPr>
              <w:fldChar w:fldCharType="end"/>
            </w:r>
          </w:p>
        </w:tc>
        <w:tc>
          <w:tcPr>
            <w:tcW w:w="6521" w:type="dxa"/>
          </w:tcPr>
          <w:p w14:paraId="3F90E5C8" w14:textId="12AE9BEC" w:rsidR="009C7B32" w:rsidRPr="00352438" w:rsidRDefault="00AE6552" w:rsidP="00674A6F">
            <w:pPr>
              <w:spacing w:before="40" w:after="40"/>
              <w:rPr>
                <w:sz w:val="20"/>
                <w:szCs w:val="20"/>
              </w:rPr>
            </w:pPr>
            <w:r>
              <w:rPr>
                <w:sz w:val="20"/>
                <w:szCs w:val="20"/>
              </w:rPr>
              <w:t>Online learning had a similar, and perhaps slightly improved capacity to benefit students</w:t>
            </w:r>
            <w:r w:rsidR="00B674A3">
              <w:rPr>
                <w:sz w:val="20"/>
                <w:szCs w:val="20"/>
              </w:rPr>
              <w:t>’</w:t>
            </w:r>
            <w:r>
              <w:rPr>
                <w:sz w:val="20"/>
                <w:szCs w:val="20"/>
              </w:rPr>
              <w:t xml:space="preserve"> skills </w:t>
            </w:r>
            <w:r w:rsidR="00B674A3">
              <w:rPr>
                <w:sz w:val="20"/>
                <w:szCs w:val="20"/>
              </w:rPr>
              <w:t xml:space="preserve">and </w:t>
            </w:r>
            <w:r>
              <w:rPr>
                <w:sz w:val="20"/>
                <w:szCs w:val="20"/>
              </w:rPr>
              <w:t>knowledge. The impact on skills performance was higher when compared to traditional learning methods. The benefit of online learning is capacity to return and repeat the learning at one</w:t>
            </w:r>
            <w:r w:rsidR="00CF7A4E">
              <w:rPr>
                <w:sz w:val="20"/>
                <w:szCs w:val="20"/>
              </w:rPr>
              <w:t>’</w:t>
            </w:r>
            <w:r>
              <w:rPr>
                <w:sz w:val="20"/>
                <w:szCs w:val="20"/>
              </w:rPr>
              <w:t>s own convenience.</w:t>
            </w:r>
          </w:p>
        </w:tc>
      </w:tr>
      <w:tr w:rsidR="006055BC" w:rsidRPr="006055BC" w14:paraId="48CD6D91" w14:textId="77777777" w:rsidTr="00954F17">
        <w:tc>
          <w:tcPr>
            <w:tcW w:w="2122" w:type="dxa"/>
          </w:tcPr>
          <w:p w14:paraId="6405BDBA" w14:textId="25839E91" w:rsidR="002644F0" w:rsidRPr="00352438" w:rsidRDefault="006159AE" w:rsidP="00B6124F">
            <w:pPr>
              <w:spacing w:before="40" w:after="40"/>
              <w:rPr>
                <w:sz w:val="20"/>
                <w:szCs w:val="20"/>
              </w:rPr>
            </w:pPr>
            <w:r>
              <w:rPr>
                <w:sz w:val="20"/>
                <w:szCs w:val="20"/>
              </w:rPr>
              <w:t>Multiple techniques</w:t>
            </w:r>
          </w:p>
        </w:tc>
        <w:tc>
          <w:tcPr>
            <w:tcW w:w="5811" w:type="dxa"/>
          </w:tcPr>
          <w:p w14:paraId="325DC702" w14:textId="03D2419A" w:rsidR="006159AE" w:rsidRDefault="006159AE" w:rsidP="009812F6">
            <w:pPr>
              <w:spacing w:before="40" w:after="40"/>
              <w:rPr>
                <w:sz w:val="20"/>
                <w:szCs w:val="20"/>
              </w:rPr>
            </w:pPr>
            <w:r w:rsidRPr="00352438">
              <w:rPr>
                <w:sz w:val="20"/>
                <w:szCs w:val="20"/>
              </w:rPr>
              <w:t xml:space="preserve">Meaningful and engaging teaching techniques for </w:t>
            </w:r>
            <w:r>
              <w:rPr>
                <w:sz w:val="20"/>
                <w:szCs w:val="20"/>
              </w:rPr>
              <w:t>student RN</w:t>
            </w:r>
            <w:r w:rsidRPr="00352438">
              <w:rPr>
                <w:sz w:val="20"/>
                <w:szCs w:val="20"/>
              </w:rPr>
              <w:t xml:space="preserve">s: </w:t>
            </w:r>
            <w:r w:rsidR="00B674A3">
              <w:rPr>
                <w:sz w:val="20"/>
                <w:szCs w:val="20"/>
              </w:rPr>
              <w:t>A</w:t>
            </w:r>
            <w:r w:rsidRPr="00352438">
              <w:rPr>
                <w:sz w:val="20"/>
                <w:szCs w:val="20"/>
              </w:rPr>
              <w:t xml:space="preserve"> literature review</w:t>
            </w:r>
            <w:r w:rsidR="00791933">
              <w:rPr>
                <w:sz w:val="20"/>
                <w:szCs w:val="20"/>
              </w:rPr>
              <w:t>.</w:t>
            </w:r>
            <w:r w:rsidRPr="00352438">
              <w:rPr>
                <w:sz w:val="20"/>
                <w:szCs w:val="20"/>
              </w:rPr>
              <w:fldChar w:fldCharType="begin">
                <w:fldData xml:space="preserve">PEVuZE5vdGU+PENpdGU+PEF1dGhvcj5Dcm9va2VzPC9BdXRob3I+PFllYXI+MjAxMzwvWWVhcj48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</w:fldData>
              </w:fldChar>
            </w:r>
            <w:r w:rsidR="00387677">
              <w:rPr>
                <w:sz w:val="20"/>
                <w:szCs w:val="20"/>
              </w:rPr>
              <w:instrText xml:space="preserve"> ADDIN EN.CITE </w:instrText>
            </w:r>
            <w:r w:rsidR="00387677">
              <w:rPr>
                <w:sz w:val="20"/>
                <w:szCs w:val="20"/>
              </w:rPr>
              <w:fldChar w:fldCharType="begin">
                <w:fldData xml:space="preserve">PEVuZE5vdGU+PENpdGU+PEF1dGhvcj5Dcm9va2VzPC9BdXRob3I+PFllYXI+MjAxMzwvWWVhcj48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</w:fldData>
              </w:fldChar>
            </w:r>
            <w:r w:rsidR="00387677">
              <w:rPr>
                <w:sz w:val="20"/>
                <w:szCs w:val="20"/>
              </w:rPr>
              <w:instrText xml:space="preserve"> ADDIN EN.CITE.DATA </w:instrText>
            </w:r>
            <w:r w:rsidR="00387677">
              <w:rPr>
                <w:sz w:val="20"/>
                <w:szCs w:val="20"/>
              </w:rPr>
            </w:r>
            <w:r w:rsidR="00387677">
              <w:rPr>
                <w:sz w:val="20"/>
                <w:szCs w:val="20"/>
              </w:rPr>
              <w:fldChar w:fldCharType="end"/>
            </w:r>
            <w:r w:rsidRPr="00352438">
              <w:rPr>
                <w:sz w:val="20"/>
                <w:szCs w:val="20"/>
              </w:rPr>
            </w:r>
            <w:r w:rsidRPr="00352438">
              <w:rPr>
                <w:sz w:val="20"/>
                <w:szCs w:val="20"/>
              </w:rPr>
              <w:fldChar w:fldCharType="separate"/>
            </w:r>
            <w:r w:rsidR="00393F2A" w:rsidRPr="00393F2A">
              <w:rPr>
                <w:noProof/>
                <w:sz w:val="20"/>
                <w:szCs w:val="20"/>
                <w:vertAlign w:val="superscript"/>
              </w:rPr>
              <w:t>79</w:t>
            </w:r>
            <w:r w:rsidRPr="00352438">
              <w:rPr>
                <w:sz w:val="20"/>
                <w:szCs w:val="20"/>
              </w:rPr>
              <w:fldChar w:fldCharType="end"/>
            </w:r>
          </w:p>
          <w:p w14:paraId="4B4C6867" w14:textId="2059DC1B" w:rsidR="002644F0" w:rsidRPr="00352438" w:rsidRDefault="002644F0" w:rsidP="009812F6">
            <w:pPr>
              <w:spacing w:before="40" w:after="40"/>
              <w:rPr>
                <w:sz w:val="20"/>
                <w:szCs w:val="20"/>
              </w:rPr>
            </w:pPr>
            <w:r w:rsidRPr="00352438">
              <w:rPr>
                <w:sz w:val="20"/>
                <w:szCs w:val="20"/>
              </w:rPr>
              <w:t xml:space="preserve">Review formed part of a larger study to develop a compendium of teaching techniques. Aimed to explore methods of teaching that are meaningful and engaging for </w:t>
            </w:r>
            <w:r w:rsidR="00247341">
              <w:rPr>
                <w:sz w:val="20"/>
                <w:szCs w:val="20"/>
              </w:rPr>
              <w:t>student RN</w:t>
            </w:r>
            <w:r w:rsidRPr="00352438">
              <w:rPr>
                <w:sz w:val="20"/>
                <w:szCs w:val="20"/>
              </w:rPr>
              <w:t>s. Fifty five articles included, countries of origin not stated in the article</w:t>
            </w:r>
            <w:r w:rsidR="00F7483A">
              <w:rPr>
                <w:sz w:val="20"/>
                <w:szCs w:val="20"/>
              </w:rPr>
              <w:t>.</w:t>
            </w:r>
          </w:p>
        </w:tc>
        <w:tc>
          <w:tcPr>
            <w:tcW w:w="6521" w:type="dxa"/>
          </w:tcPr>
          <w:p w14:paraId="4D4E1D78" w14:textId="4AB28A52" w:rsidR="002644F0" w:rsidRPr="00352438" w:rsidRDefault="002644F0" w:rsidP="00674A6F">
            <w:pPr>
              <w:spacing w:before="40" w:after="40"/>
              <w:rPr>
                <w:sz w:val="20"/>
                <w:szCs w:val="20"/>
              </w:rPr>
            </w:pPr>
            <w:r w:rsidRPr="00352438">
              <w:rPr>
                <w:sz w:val="20"/>
                <w:szCs w:val="20"/>
              </w:rPr>
              <w:t>Articles focused on technology and online teaching (10), simulation (11), gaming techniques (2), art</w:t>
            </w:r>
            <w:r w:rsidR="00674A6F">
              <w:rPr>
                <w:sz w:val="20"/>
                <w:szCs w:val="20"/>
              </w:rPr>
              <w:t>-</w:t>
            </w:r>
            <w:r w:rsidRPr="00352438">
              <w:rPr>
                <w:sz w:val="20"/>
                <w:szCs w:val="20"/>
              </w:rPr>
              <w:t>teaching techniques (10), narrative</w:t>
            </w:r>
            <w:r w:rsidR="00674A6F">
              <w:rPr>
                <w:sz w:val="20"/>
                <w:szCs w:val="20"/>
              </w:rPr>
              <w:t>-</w:t>
            </w:r>
            <w:r w:rsidRPr="00352438">
              <w:rPr>
                <w:sz w:val="20"/>
                <w:szCs w:val="20"/>
              </w:rPr>
              <w:t>teaching techniques (10), problem</w:t>
            </w:r>
            <w:r w:rsidR="00674A6F">
              <w:rPr>
                <w:sz w:val="20"/>
                <w:szCs w:val="20"/>
              </w:rPr>
              <w:t>-</w:t>
            </w:r>
            <w:r w:rsidRPr="00352438">
              <w:rPr>
                <w:sz w:val="20"/>
                <w:szCs w:val="20"/>
              </w:rPr>
              <w:t xml:space="preserve">based teaching (8), reflection (5). The authors conclude that </w:t>
            </w:r>
            <w:r w:rsidR="00247341">
              <w:rPr>
                <w:sz w:val="20"/>
                <w:szCs w:val="20"/>
              </w:rPr>
              <w:t>student RN</w:t>
            </w:r>
            <w:r w:rsidRPr="00352438">
              <w:rPr>
                <w:sz w:val="20"/>
                <w:szCs w:val="20"/>
              </w:rPr>
              <w:t>s need to be taught in a way that emphasises the practical use of the information so they can become engaged with the content</w:t>
            </w:r>
            <w:r w:rsidR="00F7483A">
              <w:rPr>
                <w:sz w:val="20"/>
                <w:szCs w:val="20"/>
              </w:rPr>
              <w:t>.</w:t>
            </w:r>
          </w:p>
        </w:tc>
      </w:tr>
      <w:tr w:rsidR="006055BC" w:rsidRPr="006055BC" w14:paraId="0EEBB0FC" w14:textId="77777777" w:rsidTr="00954F17">
        <w:tc>
          <w:tcPr>
            <w:tcW w:w="2122" w:type="dxa"/>
          </w:tcPr>
          <w:p w14:paraId="46A61049" w14:textId="1B90B71B" w:rsidR="002644F0" w:rsidRPr="00352438" w:rsidRDefault="006159AE" w:rsidP="00B6124F">
            <w:pPr>
              <w:spacing w:before="40" w:after="40"/>
              <w:rPr>
                <w:sz w:val="20"/>
                <w:szCs w:val="20"/>
              </w:rPr>
            </w:pPr>
            <w:r>
              <w:rPr>
                <w:sz w:val="20"/>
                <w:szCs w:val="20"/>
              </w:rPr>
              <w:t>Multiple techniques</w:t>
            </w:r>
          </w:p>
        </w:tc>
        <w:tc>
          <w:tcPr>
            <w:tcW w:w="5811" w:type="dxa"/>
          </w:tcPr>
          <w:p w14:paraId="6523C511" w14:textId="40ADAEC5" w:rsidR="006159AE" w:rsidRDefault="006159AE" w:rsidP="009812F6">
            <w:pPr>
              <w:spacing w:before="40" w:after="40"/>
              <w:rPr>
                <w:sz w:val="20"/>
                <w:szCs w:val="20"/>
              </w:rPr>
            </w:pPr>
            <w:r w:rsidRPr="00352438">
              <w:rPr>
                <w:sz w:val="20"/>
                <w:szCs w:val="20"/>
              </w:rPr>
              <w:t xml:space="preserve">Education of </w:t>
            </w:r>
            <w:r>
              <w:rPr>
                <w:sz w:val="20"/>
                <w:szCs w:val="20"/>
              </w:rPr>
              <w:t>student RN</w:t>
            </w:r>
            <w:r w:rsidRPr="00352438">
              <w:rPr>
                <w:sz w:val="20"/>
                <w:szCs w:val="20"/>
              </w:rPr>
              <w:t xml:space="preserve">s – </w:t>
            </w:r>
            <w:r>
              <w:rPr>
                <w:sz w:val="20"/>
                <w:szCs w:val="20"/>
              </w:rPr>
              <w:t>a</w:t>
            </w:r>
            <w:r w:rsidRPr="00352438">
              <w:rPr>
                <w:sz w:val="20"/>
                <w:szCs w:val="20"/>
              </w:rPr>
              <w:t xml:space="preserve"> systematic literature review</w:t>
            </w:r>
            <w:r w:rsidR="00791933">
              <w:rPr>
                <w:sz w:val="20"/>
                <w:szCs w:val="20"/>
              </w:rPr>
              <w:t>.</w:t>
            </w:r>
            <w:r w:rsidRPr="00352438">
              <w:rPr>
                <w:sz w:val="20"/>
                <w:szCs w:val="20"/>
              </w:rPr>
              <w:fldChar w:fldCharType="begin"/>
            </w:r>
            <w:r w:rsidR="00387677">
              <w:rPr>
                <w:sz w:val="20"/>
                <w:szCs w:val="20"/>
              </w:rPr>
              <w:instrText xml:space="preserve"> ADDIN EN.CITE &lt;EndNote&gt;&lt;Cite&gt;&lt;Author&gt;Jeppesen&lt;/Author&gt;&lt;Year&gt;2017&lt;/Year&gt;&lt;RecNum&gt;8&lt;/RecNum&gt;&lt;DisplayText&gt;&lt;style face="superscript"&gt;81&lt;/style&gt;&lt;/DisplayText&gt;&lt;record&gt;&lt;rec-number&gt;8&lt;/rec-number&gt;&lt;foreign-keys&gt;&lt;key app="EN" db-id="verf9fw2pd0wzpee9zpv9zw42rp5rsfr5x5f" timestamp="1551426625"&gt;8&lt;/key&gt;&lt;/foreign-keys&gt;&lt;ref-type name="Journal Article"&gt;17&lt;/ref-type&gt;&lt;contributors&gt;&lt;authors&gt;&lt;author&gt;Jeppesen, Kathrine Håland&lt;/author&gt;&lt;author&gt;Christiansen, Sytter&lt;/author&gt;&lt;author&gt;Frederiksen, Kirsten&lt;/author&gt;&lt;/authors&gt;&lt;/contributors&gt;&lt;auth-address&gt;Department of Public Health, Section for Nursing, Aarhus University, Hoegh-Guldbergs Gade 6A, 8000 Århus C., Denmark&amp;#xD;VIA University College, Jens Otto Krags Plads 3, 8900 Randers C., Denmark&lt;/auth-address&gt;&lt;titles&gt;&lt;title&gt;Education of student nurses – A systematic literature review&lt;/title&gt;&lt;secondary-title&gt;Nurse Education Today&lt;/secondary-title&gt;&lt;/titles&gt;&lt;periodical&gt;&lt;full-title&gt;Nurse Education Today&lt;/full-title&gt;&lt;/periodical&gt;&lt;pages&gt;112-121&lt;/pages&gt;&lt;volume&gt;55&lt;/volume&gt;&lt;keywords&gt;&lt;keyword&gt;Education, Nursing&lt;/keyword&gt;&lt;keyword&gt;Students, Nursing&lt;/keyword&gt;&lt;keyword&gt;Human&lt;/keyword&gt;&lt;keyword&gt;Systematic Review&lt;/keyword&gt;&lt;keyword&gt;PubMed&lt;/keyword&gt;&lt;keyword&gt;CINAHL Database&lt;/keyword&gt;&lt;keyword&gt;Quantitative Studies&lt;/keyword&gt;&lt;keyword&gt;Qualitative Studies&lt;/keyword&gt;&lt;keyword&gt;Teaching&lt;/keyword&gt;&lt;keyword&gt;Learning&lt;/keyword&gt;&lt;keyword&gt;Problem-Based Learning&lt;/keyword&gt;&lt;/keywords&gt;&lt;dates&gt;&lt;year&gt;2017&lt;/year&gt;&lt;/dates&gt;&lt;pub-location&gt;New York, New York&lt;/pub-location&gt;&lt;publisher&gt;Elsevier B.V.&lt;/publisher&gt;&lt;isbn&gt;0260-6917&lt;/isbn&gt;&lt;accession-num&gt;123528489. Language: English. Entry Date: 20170620. Revision Date: 20170629. Publication Type: Article&lt;/accession-num&gt;&lt;urls&gt;&lt;related-urls&gt;&lt;url&gt;http://ezproxy.uow.edu.au/login?url=https://search.ebscohost.com/login.aspx?direct=true&amp;amp;db=rzh&amp;amp;AN=123528489&amp;amp;site=ehost-live&lt;/url&gt;&lt;/related-urls&gt;&lt;/urls&gt;&lt;electronic-resource-num&gt;10.1016/j.nedt.2017.05.005&lt;/electronic-resource-num&gt;&lt;remote-database-name&gt;rzh&lt;/remote-database-name&gt;&lt;remote-database-provider&gt;EBSCOhost&lt;/remote-database-provider&gt;&lt;/record&gt;&lt;/Cite&gt;&lt;/EndNote&gt;</w:instrText>
            </w:r>
            <w:r w:rsidRPr="00352438">
              <w:rPr>
                <w:sz w:val="20"/>
                <w:szCs w:val="20"/>
              </w:rPr>
              <w:fldChar w:fldCharType="separate"/>
            </w:r>
            <w:r w:rsidR="00393F2A" w:rsidRPr="00393F2A">
              <w:rPr>
                <w:noProof/>
                <w:sz w:val="20"/>
                <w:szCs w:val="20"/>
                <w:vertAlign w:val="superscript"/>
              </w:rPr>
              <w:t>81</w:t>
            </w:r>
            <w:r w:rsidRPr="00352438">
              <w:rPr>
                <w:sz w:val="20"/>
                <w:szCs w:val="20"/>
              </w:rPr>
              <w:fldChar w:fldCharType="end"/>
            </w:r>
          </w:p>
          <w:p w14:paraId="6BCB9FFA" w14:textId="0747B628" w:rsidR="002644F0" w:rsidRPr="00352438" w:rsidRDefault="002644F0" w:rsidP="009812F6">
            <w:pPr>
              <w:spacing w:before="40" w:after="40"/>
              <w:rPr>
                <w:sz w:val="20"/>
                <w:szCs w:val="20"/>
              </w:rPr>
            </w:pPr>
            <w:r w:rsidRPr="00352438">
              <w:rPr>
                <w:sz w:val="20"/>
                <w:szCs w:val="20"/>
              </w:rPr>
              <w:t>An exploration of which teaching strategies provide the best learning experience and outcome. Studies included US (25) UK (5) Norway (6) Australia (3) Sweden (2) Ireland (1)</w:t>
            </w:r>
            <w:r w:rsidR="00F7483A">
              <w:rPr>
                <w:sz w:val="20"/>
                <w:szCs w:val="20"/>
              </w:rPr>
              <w:t>.</w:t>
            </w:r>
          </w:p>
        </w:tc>
        <w:tc>
          <w:tcPr>
            <w:tcW w:w="6521" w:type="dxa"/>
          </w:tcPr>
          <w:p w14:paraId="7DC52364" w14:textId="77777777" w:rsidR="002644F0" w:rsidRPr="00352438" w:rsidRDefault="002644F0" w:rsidP="009812F6">
            <w:pPr>
              <w:spacing w:before="40" w:after="40"/>
              <w:rPr>
                <w:sz w:val="20"/>
                <w:szCs w:val="20"/>
              </w:rPr>
            </w:pPr>
            <w:r w:rsidRPr="00352438">
              <w:rPr>
                <w:sz w:val="20"/>
                <w:szCs w:val="20"/>
              </w:rPr>
              <w:t>Multiple approaches to learning, skills and simulation laboratories provide a positive learning environment. Integration of classroom teaching and clinical practice is important. Stimulating critical thinking in both classroom and skills laboratories is an important strategy of teaching</w:t>
            </w:r>
            <w:r w:rsidR="00F7483A">
              <w:rPr>
                <w:sz w:val="20"/>
                <w:szCs w:val="20"/>
              </w:rPr>
              <w:t>.</w:t>
            </w:r>
          </w:p>
        </w:tc>
      </w:tr>
      <w:tr w:rsidR="006055BC" w:rsidRPr="006055BC" w14:paraId="3A5D7F16" w14:textId="77777777" w:rsidTr="00954F17">
        <w:tc>
          <w:tcPr>
            <w:tcW w:w="2122" w:type="dxa"/>
          </w:tcPr>
          <w:p w14:paraId="40571AC9" w14:textId="71078778" w:rsidR="002644F0" w:rsidRPr="00352438" w:rsidRDefault="00936F02" w:rsidP="00B6124F">
            <w:pPr>
              <w:spacing w:before="40" w:after="40"/>
              <w:rPr>
                <w:sz w:val="20"/>
                <w:szCs w:val="20"/>
              </w:rPr>
            </w:pPr>
            <w:r>
              <w:rPr>
                <w:sz w:val="20"/>
                <w:szCs w:val="20"/>
              </w:rPr>
              <w:t>Problem</w:t>
            </w:r>
            <w:r w:rsidR="00B674A3">
              <w:rPr>
                <w:sz w:val="20"/>
                <w:szCs w:val="20"/>
              </w:rPr>
              <w:t>-</w:t>
            </w:r>
            <w:r>
              <w:rPr>
                <w:sz w:val="20"/>
                <w:szCs w:val="20"/>
              </w:rPr>
              <w:t>based learning</w:t>
            </w:r>
          </w:p>
        </w:tc>
        <w:tc>
          <w:tcPr>
            <w:tcW w:w="5811" w:type="dxa"/>
          </w:tcPr>
          <w:p w14:paraId="77D5871F" w14:textId="4F685F0B" w:rsidR="006159AE" w:rsidRDefault="006159AE" w:rsidP="009812F6">
            <w:pPr>
              <w:spacing w:before="40" w:after="40"/>
              <w:rPr>
                <w:sz w:val="20"/>
                <w:szCs w:val="20"/>
              </w:rPr>
            </w:pPr>
            <w:r w:rsidRPr="00352438">
              <w:rPr>
                <w:sz w:val="20"/>
                <w:szCs w:val="20"/>
              </w:rPr>
              <w:t>How does questioning inﬂuence nursing students' clinical reasoning in problem-based learning? A scoping review</w:t>
            </w:r>
            <w:r w:rsidR="00791933">
              <w:rPr>
                <w:sz w:val="20"/>
                <w:szCs w:val="20"/>
              </w:rPr>
              <w:t>.</w:t>
            </w:r>
            <w:r w:rsidRPr="00352438">
              <w:rPr>
                <w:sz w:val="20"/>
                <w:szCs w:val="20"/>
              </w:rPr>
              <w:fldChar w:fldCharType="begin"/>
            </w:r>
            <w:r w:rsidR="00387677">
              <w:rPr>
                <w:sz w:val="20"/>
                <w:szCs w:val="20"/>
              </w:rPr>
              <w:instrText xml:space="preserve"> ADDIN EN.CITE &lt;EndNote&gt;&lt;Cite&gt;&lt;Author&gt;Merisier&lt;/Author&gt;&lt;Year&gt;2018&lt;/Year&gt;&lt;RecNum&gt;162&lt;/RecNum&gt;&lt;DisplayText&gt;&lt;style face="superscript"&gt;10&lt;/style&gt;&lt;/DisplayText&gt;&lt;record&gt;&lt;rec-number&gt;162&lt;/rec-number&gt;&lt;foreign-keys&gt;&lt;key app="EN" db-id="verf9fw2pd0wzpee9zpv9zw42rp5rsfr5x5f" timestamp="1551426871"&gt;162&lt;/key&gt;&lt;/foreign-keys&gt;&lt;ref-type name="Journal Article"&gt;17&lt;/ref-type&gt;&lt;contributors&gt;&lt;authors&gt;&lt;author&gt;Merisier, Sophia&lt;/author&gt;&lt;author&gt;Larue, Caroline&lt;/author&gt;&lt;author&gt;Boyer, Louise&lt;/author&gt;&lt;/authors&gt;&lt;/contributors&gt;&lt;titles&gt;&lt;title&gt;How does questioning influence nursing students&amp;apos; clinical reasoning in problem-based learning? A scoping review&lt;/title&gt;&lt;secondary-title&gt;Nurse Education Today&lt;/secondary-title&gt;&lt;/titles&gt;&lt;periodical&gt;&lt;full-title&gt;Nurse Education Today&lt;/full-title&gt;&lt;/periodical&gt;&lt;pages&gt;108-115&lt;/pages&gt;&lt;volume&gt;65&lt;/volume&gt;&lt;keywords&gt;&lt;keyword&gt;Questioning&lt;/keyword&gt;&lt;keyword&gt;Clinical reasoning&lt;/keyword&gt;&lt;keyword&gt;Nursing education&lt;/keyword&gt;&lt;keyword&gt;Critical thinking&lt;/keyword&gt;&lt;keyword&gt;Problem-based learning&lt;/keyword&gt;&lt;keyword&gt;Educational strategies&lt;/keyword&gt;&lt;/keywords&gt;&lt;dates&gt;&lt;year&gt;2018&lt;/year&gt;&lt;pub-dates&gt;&lt;date&gt;2018/06/01/&lt;/date&gt;&lt;/pub-dates&gt;&lt;/dates&gt;&lt;isbn&gt;0260-6917&lt;/isbn&gt;&lt;urls&gt;&lt;related-urls&gt;&lt;url&gt;http://www.sciencedirect.com/science/article/pii/S0260691718301308&lt;/url&gt;&lt;url&gt;https://ac.els-cdn.com/S0260691718301308/1-s2.0-S0260691718301308-main.pdf?_tid=acf9994d-b26c-4278-9e04-97d3c2ead252&amp;amp;acdnat=1551481727_075663164916b4d4474f1d2f71b9da13&lt;/url&gt;&lt;/related-urls&gt;&lt;/urls&gt;&lt;electronic-resource-num&gt;https://doi.org/10.1016/j.nedt.2018.03.006&lt;/electronic-resource-num&gt;&lt;/record&gt;&lt;/Cite&gt;&lt;/EndNote&gt;</w:instrText>
            </w:r>
            <w:r w:rsidRPr="00352438">
              <w:rPr>
                <w:sz w:val="20"/>
                <w:szCs w:val="20"/>
              </w:rPr>
              <w:fldChar w:fldCharType="separate"/>
            </w:r>
            <w:r w:rsidR="00393F2A" w:rsidRPr="00393F2A">
              <w:rPr>
                <w:noProof/>
                <w:sz w:val="20"/>
                <w:szCs w:val="20"/>
                <w:vertAlign w:val="superscript"/>
              </w:rPr>
              <w:t>10</w:t>
            </w:r>
            <w:r w:rsidRPr="00352438">
              <w:rPr>
                <w:sz w:val="20"/>
                <w:szCs w:val="20"/>
              </w:rPr>
              <w:fldChar w:fldCharType="end"/>
            </w:r>
          </w:p>
          <w:p w14:paraId="68AB5966" w14:textId="3E71573D" w:rsidR="002644F0" w:rsidRPr="00352438" w:rsidRDefault="002644F0" w:rsidP="009812F6">
            <w:pPr>
              <w:spacing w:before="40" w:after="40"/>
              <w:rPr>
                <w:sz w:val="20"/>
                <w:szCs w:val="20"/>
              </w:rPr>
            </w:pPr>
            <w:r w:rsidRPr="00352438">
              <w:rPr>
                <w:sz w:val="20"/>
                <w:szCs w:val="20"/>
              </w:rPr>
              <w:t>An exploration of what is known about the influence of questioning on student clinical reasoning in nurse education. Studies included Australia (2)</w:t>
            </w:r>
            <w:r w:rsidR="00C17E3C">
              <w:rPr>
                <w:sz w:val="20"/>
                <w:szCs w:val="20"/>
              </w:rPr>
              <w:t>,</w:t>
            </w:r>
            <w:r w:rsidRPr="00352438">
              <w:rPr>
                <w:sz w:val="20"/>
                <w:szCs w:val="20"/>
              </w:rPr>
              <w:t xml:space="preserve"> Canada (2) </w:t>
            </w:r>
            <w:r w:rsidR="00C17E3C" w:rsidRPr="00352438">
              <w:rPr>
                <w:sz w:val="20"/>
                <w:szCs w:val="20"/>
              </w:rPr>
              <w:t>US (12),</w:t>
            </w:r>
            <w:r w:rsidR="00CF7A4E">
              <w:rPr>
                <w:sz w:val="20"/>
                <w:szCs w:val="20"/>
              </w:rPr>
              <w:t xml:space="preserve"> </w:t>
            </w:r>
            <w:r w:rsidRPr="00352438">
              <w:rPr>
                <w:sz w:val="20"/>
                <w:szCs w:val="20"/>
              </w:rPr>
              <w:t>Finland (1) Pakistan (1) South Korea (1)</w:t>
            </w:r>
            <w:r w:rsidR="00F7483A">
              <w:rPr>
                <w:sz w:val="20"/>
                <w:szCs w:val="20"/>
              </w:rPr>
              <w:t>.</w:t>
            </w:r>
          </w:p>
        </w:tc>
        <w:tc>
          <w:tcPr>
            <w:tcW w:w="6521" w:type="dxa"/>
          </w:tcPr>
          <w:p w14:paraId="109189BB" w14:textId="77777777" w:rsidR="002644F0" w:rsidRPr="00352438" w:rsidRDefault="002644F0" w:rsidP="000F224A">
            <w:pPr>
              <w:spacing w:before="40" w:after="40"/>
              <w:rPr>
                <w:sz w:val="20"/>
                <w:szCs w:val="20"/>
              </w:rPr>
            </w:pPr>
            <w:r w:rsidRPr="00352438">
              <w:rPr>
                <w:sz w:val="20"/>
                <w:szCs w:val="20"/>
              </w:rPr>
              <w:t>Five themes were reported from the data, (1) critical thinking</w:t>
            </w:r>
            <w:r w:rsidR="00674A6F">
              <w:rPr>
                <w:sz w:val="20"/>
                <w:szCs w:val="20"/>
              </w:rPr>
              <w:t>; (2) nature of questions;</w:t>
            </w:r>
            <w:r w:rsidRPr="00352438">
              <w:rPr>
                <w:sz w:val="20"/>
                <w:szCs w:val="20"/>
              </w:rPr>
              <w:t xml:space="preserve"> (3) effect of high-level questions on critical thinking</w:t>
            </w:r>
            <w:r w:rsidR="00674A6F">
              <w:rPr>
                <w:sz w:val="20"/>
                <w:szCs w:val="20"/>
              </w:rPr>
              <w:t>;</w:t>
            </w:r>
            <w:r w:rsidRPr="00352438">
              <w:rPr>
                <w:sz w:val="20"/>
                <w:szCs w:val="20"/>
              </w:rPr>
              <w:t xml:space="preserve"> (4) beyon</w:t>
            </w:r>
            <w:r w:rsidR="00674A6F">
              <w:rPr>
                <w:sz w:val="20"/>
                <w:szCs w:val="20"/>
              </w:rPr>
              <w:t xml:space="preserve">d the nature of questions asked; </w:t>
            </w:r>
            <w:r w:rsidRPr="00352438">
              <w:rPr>
                <w:sz w:val="20"/>
                <w:szCs w:val="20"/>
              </w:rPr>
              <w:t>(5) questioning and problem-based learning. More empirical evidence is required to gain a comprehensive understanding of questioning as a learning strategy in problem</w:t>
            </w:r>
            <w:r w:rsidR="000F224A">
              <w:rPr>
                <w:sz w:val="20"/>
                <w:szCs w:val="20"/>
              </w:rPr>
              <w:t>-b</w:t>
            </w:r>
            <w:r w:rsidRPr="00352438">
              <w:rPr>
                <w:sz w:val="20"/>
                <w:szCs w:val="20"/>
              </w:rPr>
              <w:t>ased learning to promote clinical reasoning</w:t>
            </w:r>
            <w:r w:rsidR="00F7483A">
              <w:rPr>
                <w:sz w:val="20"/>
                <w:szCs w:val="20"/>
              </w:rPr>
              <w:t>.</w:t>
            </w:r>
          </w:p>
        </w:tc>
      </w:tr>
      <w:tr w:rsidR="006055BC" w:rsidRPr="006055BC" w14:paraId="79CC53D0" w14:textId="77777777" w:rsidTr="00954F17">
        <w:tc>
          <w:tcPr>
            <w:tcW w:w="2122" w:type="dxa"/>
          </w:tcPr>
          <w:p w14:paraId="2FE132A7" w14:textId="4CDE1CD3" w:rsidR="002644F0" w:rsidRPr="00352438" w:rsidRDefault="006159AE" w:rsidP="00B674A3">
            <w:pPr>
              <w:spacing w:before="40" w:after="40"/>
              <w:rPr>
                <w:sz w:val="20"/>
                <w:szCs w:val="20"/>
              </w:rPr>
            </w:pPr>
            <w:r>
              <w:rPr>
                <w:sz w:val="20"/>
                <w:szCs w:val="20"/>
              </w:rPr>
              <w:t>Peer</w:t>
            </w:r>
            <w:r w:rsidR="00B674A3">
              <w:rPr>
                <w:sz w:val="20"/>
                <w:szCs w:val="20"/>
              </w:rPr>
              <w:t>-</w:t>
            </w:r>
            <w:r>
              <w:rPr>
                <w:sz w:val="20"/>
                <w:szCs w:val="20"/>
              </w:rPr>
              <w:t>learning</w:t>
            </w:r>
          </w:p>
        </w:tc>
        <w:tc>
          <w:tcPr>
            <w:tcW w:w="5811" w:type="dxa"/>
          </w:tcPr>
          <w:p w14:paraId="1280C336" w14:textId="2665D54D" w:rsidR="006159AE" w:rsidRDefault="006159AE" w:rsidP="000F224A">
            <w:pPr>
              <w:spacing w:before="40" w:after="40"/>
              <w:rPr>
                <w:sz w:val="20"/>
                <w:szCs w:val="20"/>
              </w:rPr>
            </w:pPr>
            <w:r w:rsidRPr="00352438">
              <w:rPr>
                <w:sz w:val="20"/>
                <w:szCs w:val="20"/>
              </w:rPr>
              <w:t>A systematic review of qualitative studies exploring peer learning experiences of undergraduate nursing students</w:t>
            </w:r>
            <w:r w:rsidR="00381BDB">
              <w:rPr>
                <w:sz w:val="20"/>
                <w:szCs w:val="20"/>
              </w:rPr>
              <w:t>.</w:t>
            </w:r>
            <w:r w:rsidRPr="00352438">
              <w:rPr>
                <w:sz w:val="20"/>
                <w:szCs w:val="20"/>
              </w:rPr>
              <w:fldChar w:fldCharType="begin">
                <w:fldData xml:space="preserve">PEVuZE5vdGU+PENpdGU+PEF1dGhvcj5OZWx3YXRpPC9BdXRob3I+PFllYXI+MjAxODwvWWVhcj48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</w:fldData>
              </w:fldChar>
            </w:r>
            <w:r w:rsidR="00387677">
              <w:rPr>
                <w:sz w:val="20"/>
                <w:szCs w:val="20"/>
              </w:rPr>
              <w:instrText xml:space="preserve"> ADDIN EN.CITE </w:instrText>
            </w:r>
            <w:r w:rsidR="00387677">
              <w:rPr>
                <w:sz w:val="20"/>
                <w:szCs w:val="20"/>
              </w:rPr>
              <w:fldChar w:fldCharType="begin">
                <w:fldData xml:space="preserve">PEVuZE5vdGU+PENpdGU+PEF1dGhvcj5OZWx3YXRpPC9BdXRob3I+PFllYXI+MjAxODwvWWVhcj48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</w:fldData>
              </w:fldChar>
            </w:r>
            <w:r w:rsidR="00387677">
              <w:rPr>
                <w:sz w:val="20"/>
                <w:szCs w:val="20"/>
              </w:rPr>
              <w:instrText xml:space="preserve"> ADDIN EN.CITE.DATA </w:instrText>
            </w:r>
            <w:r w:rsidR="00387677">
              <w:rPr>
                <w:sz w:val="20"/>
                <w:szCs w:val="20"/>
              </w:rPr>
            </w:r>
            <w:r w:rsidR="00387677">
              <w:rPr>
                <w:sz w:val="20"/>
                <w:szCs w:val="20"/>
              </w:rPr>
              <w:fldChar w:fldCharType="end"/>
            </w:r>
            <w:r w:rsidRPr="00352438">
              <w:rPr>
                <w:sz w:val="20"/>
                <w:szCs w:val="20"/>
              </w:rPr>
            </w:r>
            <w:r w:rsidRPr="00352438">
              <w:rPr>
                <w:sz w:val="20"/>
                <w:szCs w:val="20"/>
              </w:rPr>
              <w:fldChar w:fldCharType="separate"/>
            </w:r>
            <w:r w:rsidR="00393F2A" w:rsidRPr="00393F2A">
              <w:rPr>
                <w:noProof/>
                <w:sz w:val="20"/>
                <w:szCs w:val="20"/>
                <w:vertAlign w:val="superscript"/>
              </w:rPr>
              <w:t>75</w:t>
            </w:r>
            <w:r w:rsidRPr="00352438">
              <w:rPr>
                <w:sz w:val="20"/>
                <w:szCs w:val="20"/>
              </w:rPr>
              <w:fldChar w:fldCharType="end"/>
            </w:r>
          </w:p>
          <w:p w14:paraId="6D610B54" w14:textId="62F2AA6B" w:rsidR="002644F0" w:rsidRPr="00352438" w:rsidRDefault="002644F0" w:rsidP="000F224A">
            <w:pPr>
              <w:spacing w:before="40" w:after="40"/>
              <w:rPr>
                <w:sz w:val="20"/>
                <w:szCs w:val="20"/>
              </w:rPr>
            </w:pPr>
            <w:r w:rsidRPr="00352438">
              <w:rPr>
                <w:sz w:val="20"/>
                <w:szCs w:val="20"/>
              </w:rPr>
              <w:t>To identify and synthesise qualitative evidence of peer</w:t>
            </w:r>
            <w:r w:rsidR="000F224A">
              <w:rPr>
                <w:sz w:val="20"/>
                <w:szCs w:val="20"/>
              </w:rPr>
              <w:t>-</w:t>
            </w:r>
            <w:r w:rsidRPr="00352438">
              <w:rPr>
                <w:sz w:val="20"/>
                <w:szCs w:val="20"/>
              </w:rPr>
              <w:t xml:space="preserve">learning experiences in </w:t>
            </w:r>
            <w:r w:rsidR="00247341">
              <w:rPr>
                <w:sz w:val="20"/>
                <w:szCs w:val="20"/>
              </w:rPr>
              <w:t>student RN</w:t>
            </w:r>
            <w:r w:rsidRPr="00352438">
              <w:rPr>
                <w:sz w:val="20"/>
                <w:szCs w:val="20"/>
              </w:rPr>
              <w:t xml:space="preserve">s. Studies included </w:t>
            </w:r>
            <w:r w:rsidR="00C17E3C" w:rsidRPr="00352438">
              <w:rPr>
                <w:sz w:val="20"/>
                <w:szCs w:val="20"/>
              </w:rPr>
              <w:t xml:space="preserve">Canada (1) </w:t>
            </w:r>
            <w:r w:rsidRPr="00352438">
              <w:rPr>
                <w:sz w:val="20"/>
                <w:szCs w:val="20"/>
              </w:rPr>
              <w:t>UK (2) Hong Kong (1) Iran (1) South Korea (1). Focus groups and interviews were the main data collection methods</w:t>
            </w:r>
            <w:r w:rsidR="00F7483A">
              <w:rPr>
                <w:sz w:val="20"/>
                <w:szCs w:val="20"/>
              </w:rPr>
              <w:t>.</w:t>
            </w:r>
          </w:p>
        </w:tc>
        <w:tc>
          <w:tcPr>
            <w:tcW w:w="6521" w:type="dxa"/>
          </w:tcPr>
          <w:p w14:paraId="3EFC8D7A" w14:textId="26D626BB" w:rsidR="002644F0" w:rsidRPr="00352438" w:rsidRDefault="002644F0" w:rsidP="00B674A3">
            <w:pPr>
              <w:spacing w:before="40" w:after="40"/>
              <w:rPr>
                <w:sz w:val="20"/>
                <w:szCs w:val="20"/>
              </w:rPr>
            </w:pPr>
            <w:r w:rsidRPr="00352438">
              <w:rPr>
                <w:sz w:val="20"/>
                <w:szCs w:val="20"/>
              </w:rPr>
              <w:t>Peer</w:t>
            </w:r>
            <w:r w:rsidR="00B674A3">
              <w:rPr>
                <w:sz w:val="20"/>
                <w:szCs w:val="20"/>
              </w:rPr>
              <w:t>-</w:t>
            </w:r>
            <w:r w:rsidRPr="00352438">
              <w:rPr>
                <w:sz w:val="20"/>
                <w:szCs w:val="20"/>
              </w:rPr>
              <w:t>learning facilitated personal development and socialisation of students, and in some cases led to emotional support, it enhanced self-confidence and communication skills. Peer learning can take place in laboratory and classroom settings</w:t>
            </w:r>
            <w:r w:rsidR="00F7483A">
              <w:rPr>
                <w:sz w:val="20"/>
                <w:szCs w:val="20"/>
              </w:rPr>
              <w:t>.</w:t>
            </w:r>
          </w:p>
        </w:tc>
      </w:tr>
      <w:tr w:rsidR="006159AE" w:rsidRPr="006055BC" w14:paraId="13AABCDE" w14:textId="77777777" w:rsidTr="00954F17">
        <w:tc>
          <w:tcPr>
            <w:tcW w:w="2122" w:type="dxa"/>
          </w:tcPr>
          <w:p w14:paraId="326BD90D" w14:textId="7150C409" w:rsidR="006159AE" w:rsidRDefault="006159AE" w:rsidP="009812F6">
            <w:pPr>
              <w:spacing w:before="40" w:after="40"/>
              <w:rPr>
                <w:sz w:val="20"/>
                <w:szCs w:val="20"/>
              </w:rPr>
            </w:pPr>
            <w:r>
              <w:rPr>
                <w:sz w:val="20"/>
                <w:szCs w:val="20"/>
              </w:rPr>
              <w:t>Online learning</w:t>
            </w:r>
          </w:p>
        </w:tc>
        <w:tc>
          <w:tcPr>
            <w:tcW w:w="5811" w:type="dxa"/>
          </w:tcPr>
          <w:p w14:paraId="6E7296B2" w14:textId="1DFDD528" w:rsidR="006159AE" w:rsidRPr="00352438" w:rsidRDefault="00A13128" w:rsidP="00387677">
            <w:pPr>
              <w:spacing w:before="40" w:after="40"/>
              <w:rPr>
                <w:sz w:val="20"/>
                <w:szCs w:val="20"/>
              </w:rPr>
            </w:pPr>
            <w:r w:rsidRPr="00A13128">
              <w:rPr>
                <w:sz w:val="20"/>
                <w:szCs w:val="20"/>
              </w:rPr>
              <w:t>E-learning and nursing assessment skills and knowledge – An integrative review</w:t>
            </w:r>
            <w:r w:rsidR="00800EA5">
              <w:rPr>
                <w:sz w:val="20"/>
                <w:szCs w:val="20"/>
              </w:rPr>
              <w:t xml:space="preserve">. </w:t>
            </w:r>
            <w:r w:rsidR="00CF7A4E">
              <w:rPr>
                <w:sz w:val="20"/>
                <w:szCs w:val="20"/>
              </w:rPr>
              <w:t>Twenty</w:t>
            </w:r>
            <w:r w:rsidR="00404CA3">
              <w:rPr>
                <w:sz w:val="20"/>
                <w:szCs w:val="20"/>
              </w:rPr>
              <w:t xml:space="preserve"> </w:t>
            </w:r>
            <w:r w:rsidR="00CF7A4E">
              <w:rPr>
                <w:sz w:val="20"/>
                <w:szCs w:val="20"/>
              </w:rPr>
              <w:t>one</w:t>
            </w:r>
            <w:r w:rsidR="00800EA5">
              <w:rPr>
                <w:sz w:val="20"/>
                <w:szCs w:val="20"/>
              </w:rPr>
              <w:t xml:space="preserve"> studies included US (9) Australia (5) UK (2) Spain (1) China (1) Belgium (1)</w:t>
            </w:r>
            <w:r w:rsidR="00411328">
              <w:rPr>
                <w:sz w:val="20"/>
                <w:szCs w:val="20"/>
              </w:rPr>
              <w:t>.</w:t>
            </w:r>
            <w:r w:rsidR="00480616">
              <w:rPr>
                <w:sz w:val="20"/>
                <w:szCs w:val="20"/>
              </w:rPr>
              <w:fldChar w:fldCharType="begin"/>
            </w:r>
            <w:r w:rsidR="00387677">
              <w:rPr>
                <w:sz w:val="20"/>
                <w:szCs w:val="20"/>
              </w:rPr>
              <w:instrText xml:space="preserve"> ADDIN EN.CITE &lt;EndNote&gt;&lt;Cite&gt;&lt;Author&gt;McDonald&lt;/Author&gt;&lt;Year&gt;2018&lt;/Year&gt;&lt;RecNum&gt;15&lt;/RecNum&gt;&lt;DisplayText&gt;&lt;style face="superscript"&gt;78&lt;/style&gt;&lt;/DisplayText&gt;&lt;record&gt;&lt;rec-number&gt;15&lt;/rec-number&gt;&lt;foreign-keys&gt;&lt;key app="EN" db-id="verf9fw2pd0wzpee9zpv9zw42rp5rsfr5x5f" timestamp="1551426625"&gt;15&lt;/key&gt;&lt;/foreign-keys&gt;&lt;ref-type name="Journal Article"&gt;17&lt;/ref-type&gt;&lt;contributors&gt;&lt;authors&gt;&lt;author&gt;McDonald, Ewan W.&lt;/author&gt;&lt;author&gt;Boulton, Jessica L.&lt;/author&gt;&lt;author&gt;Davis, Jacqueline L.&lt;/author&gt;&lt;/authors&gt;&lt;/contributors&gt;&lt;auth-address&gt;Austin Clinical School, La Trobe University, Australia. Electronic address: ewan.mcdonald@latrobe.edu.au.&amp;#xD;Austin Clinical School, La Trobe University, Australia.&lt;/auth-address&gt;&lt;titles&gt;&lt;title&gt;E-learning and nursing assessment skills and knowledge - An integrative review&lt;/title&gt;&lt;secondary-title&gt;Nurse Education Today&lt;/secondary-title&gt;&lt;/titles&gt;&lt;periodical&gt;&lt;full-title&gt;Nurse Education Today&lt;/full-title&gt;&lt;/periodical&gt;&lt;pages&gt;166-174&lt;/pages&gt;&lt;volume&gt;66&lt;/volume&gt;&lt;keywords&gt;&lt;keyword&gt;Clinical Competence*&lt;/keyword&gt;&lt;keyword&gt;Health Knowledge, Attitudes, Practice*&lt;/keyword&gt;&lt;keyword&gt;Nursing Assessment*&lt;/keyword&gt;&lt;keyword&gt;Students, Nursing*&lt;/keyword&gt;&lt;keyword&gt;Learning/*physiology&lt;/keyword&gt;&lt;keyword&gt;Humans&lt;/keyword&gt;&lt;keyword&gt;Internet&lt;/keyword&gt;&lt;keyword&gt;Clinical skills&lt;/keyword&gt;&lt;keyword&gt;Digital learning: e-pedagogy&lt;/keyword&gt;&lt;keyword&gt;E-based learning&lt;/keyword&gt;&lt;keyword&gt;Health assessment&lt;/keyword&gt;&lt;/keywords&gt;&lt;dates&gt;&lt;year&gt;2018&lt;/year&gt;&lt;/dates&gt;&lt;pub-location&gt;Scotland&lt;/pub-location&gt;&lt;publisher&gt;Churchill Livingstone&lt;/publisher&gt;&lt;isbn&gt;1532-2793&lt;/isbn&gt;&lt;accession-num&gt;29705504&lt;/accession-num&gt;&lt;urls&gt;&lt;related-urls&gt;&lt;url&gt;http://ezproxy.uow.edu.au/login?url=https://search.ebscohost.com/login.aspx?direct=true&amp;amp;db=cmedm&amp;amp;AN=29705504&amp;amp;site=ehost-live&lt;/url&gt;&lt;/related-urls&gt;&lt;/urls&gt;&lt;electronic-resource-num&gt;10.1016/j.nedt.2018.03.011&lt;/electronic-resource-num&gt;&lt;remote-database-name&gt;cmedm&lt;/remote-database-name&gt;&lt;remote-database-provider&gt;EBSCOhost&lt;/remote-database-provider&gt;&lt;/record&gt;&lt;/Cite&gt;&lt;/EndNote&gt;</w:instrText>
            </w:r>
            <w:r w:rsidR="00480616">
              <w:rPr>
                <w:sz w:val="20"/>
                <w:szCs w:val="20"/>
              </w:rPr>
              <w:fldChar w:fldCharType="separate"/>
            </w:r>
            <w:r w:rsidR="00393F2A" w:rsidRPr="00393F2A">
              <w:rPr>
                <w:noProof/>
                <w:sz w:val="20"/>
                <w:szCs w:val="20"/>
                <w:vertAlign w:val="superscript"/>
              </w:rPr>
              <w:t>78</w:t>
            </w:r>
            <w:r w:rsidR="00480616">
              <w:rPr>
                <w:sz w:val="20"/>
                <w:szCs w:val="20"/>
              </w:rPr>
              <w:fldChar w:fldCharType="end"/>
            </w:r>
          </w:p>
        </w:tc>
        <w:tc>
          <w:tcPr>
            <w:tcW w:w="6521" w:type="dxa"/>
          </w:tcPr>
          <w:p w14:paraId="3D0C15BD" w14:textId="47B6DD16" w:rsidR="006159AE" w:rsidRPr="00352438" w:rsidRDefault="00800EA5" w:rsidP="009812F6">
            <w:pPr>
              <w:spacing w:before="40" w:after="40"/>
              <w:rPr>
                <w:sz w:val="20"/>
                <w:szCs w:val="20"/>
              </w:rPr>
            </w:pPr>
            <w:r>
              <w:rPr>
                <w:sz w:val="20"/>
                <w:szCs w:val="20"/>
              </w:rPr>
              <w:t>The benefits of online learning were capacity for students to ask questions in a safe environment, self-assessment of learning and self-identification of gaps in learning. Education of students and academic members</w:t>
            </w:r>
            <w:r w:rsidR="00C15FEF">
              <w:rPr>
                <w:sz w:val="20"/>
                <w:szCs w:val="20"/>
              </w:rPr>
              <w:t xml:space="preserve"> </w:t>
            </w:r>
            <w:r>
              <w:rPr>
                <w:sz w:val="20"/>
                <w:szCs w:val="20"/>
              </w:rPr>
              <w:t>on using online platforms is essential. Heterogeneity of study designs, contexts and measurement tools means firm conclusions cannot be drawn.</w:t>
            </w:r>
          </w:p>
        </w:tc>
      </w:tr>
      <w:tr w:rsidR="006159AE" w:rsidRPr="006055BC" w14:paraId="36FBC375" w14:textId="77777777" w:rsidTr="00954F17">
        <w:tc>
          <w:tcPr>
            <w:tcW w:w="2122" w:type="dxa"/>
          </w:tcPr>
          <w:p w14:paraId="347D9C3D" w14:textId="255AD400" w:rsidR="006159AE" w:rsidRDefault="006159AE" w:rsidP="009812F6">
            <w:pPr>
              <w:spacing w:before="40" w:after="40"/>
              <w:rPr>
                <w:sz w:val="20"/>
                <w:szCs w:val="20"/>
              </w:rPr>
            </w:pPr>
            <w:r>
              <w:rPr>
                <w:sz w:val="20"/>
                <w:szCs w:val="20"/>
              </w:rPr>
              <w:t>Mobile devices</w:t>
            </w:r>
          </w:p>
        </w:tc>
        <w:tc>
          <w:tcPr>
            <w:tcW w:w="5811" w:type="dxa"/>
          </w:tcPr>
          <w:p w14:paraId="51DF93AB" w14:textId="4DE4F932" w:rsidR="006159AE" w:rsidRPr="00352438" w:rsidRDefault="00261582" w:rsidP="00387677">
            <w:pPr>
              <w:spacing w:before="40" w:after="40"/>
              <w:rPr>
                <w:sz w:val="20"/>
                <w:szCs w:val="20"/>
              </w:rPr>
            </w:pPr>
            <w:r w:rsidRPr="00261582">
              <w:rPr>
                <w:sz w:val="20"/>
                <w:szCs w:val="20"/>
              </w:rPr>
              <w:t>Use of</w:t>
            </w:r>
            <w:r w:rsidR="00107CCF">
              <w:rPr>
                <w:sz w:val="20"/>
                <w:szCs w:val="20"/>
              </w:rPr>
              <w:t xml:space="preserve"> </w:t>
            </w:r>
            <w:r w:rsidRPr="00261582">
              <w:rPr>
                <w:sz w:val="20"/>
                <w:szCs w:val="20"/>
              </w:rPr>
              <w:t>mobile devices in nursing student–nurse teacher cooperation during the clinical practicum: An integrative review</w:t>
            </w:r>
            <w:r>
              <w:rPr>
                <w:sz w:val="20"/>
                <w:szCs w:val="20"/>
              </w:rPr>
              <w:t xml:space="preserve">. 11 studies </w:t>
            </w:r>
            <w:r w:rsidR="00107CCF">
              <w:rPr>
                <w:sz w:val="20"/>
                <w:szCs w:val="20"/>
              </w:rPr>
              <w:t xml:space="preserve">(9 relating to student RNs) </w:t>
            </w:r>
            <w:r>
              <w:rPr>
                <w:sz w:val="20"/>
                <w:szCs w:val="20"/>
              </w:rPr>
              <w:t>Taiwan (3) Australia (2) Canada (</w:t>
            </w:r>
            <w:r w:rsidR="00107CCF">
              <w:rPr>
                <w:sz w:val="20"/>
                <w:szCs w:val="20"/>
              </w:rPr>
              <w:t>2</w:t>
            </w:r>
            <w:r>
              <w:rPr>
                <w:sz w:val="20"/>
                <w:szCs w:val="20"/>
              </w:rPr>
              <w:t>) UK (1) NZ (1)</w:t>
            </w:r>
            <w:r w:rsidR="00107CCF">
              <w:rPr>
                <w:sz w:val="20"/>
                <w:szCs w:val="20"/>
              </w:rPr>
              <w:t>. Devices were either students own (3) or loaned</w:t>
            </w:r>
            <w:r w:rsidR="00411328">
              <w:rPr>
                <w:sz w:val="20"/>
                <w:szCs w:val="20"/>
              </w:rPr>
              <w:t>.</w:t>
            </w:r>
            <w:r w:rsidR="00480616">
              <w:rPr>
                <w:sz w:val="20"/>
                <w:szCs w:val="20"/>
              </w:rPr>
              <w:fldChar w:fldCharType="begin"/>
            </w:r>
            <w:r w:rsidR="00387677">
              <w:rPr>
                <w:sz w:val="20"/>
                <w:szCs w:val="20"/>
              </w:rPr>
              <w:instrText xml:space="preserve"> ADDIN EN.CITE &lt;EndNote&gt;&lt;Cite&gt;&lt;Author&gt;Strandell-Laine&lt;/Author&gt;&lt;Year&gt;2015&lt;/Year&gt;&lt;RecNum&gt;205&lt;/RecNum&gt;&lt;DisplayText&gt;&lt;style face="superscript"&gt;86&lt;/style&gt;&lt;/DisplayText&gt;&lt;record&gt;&lt;rec-number&gt;205&lt;/rec-number&gt;&lt;foreign-keys&gt;&lt;key app="EN" db-id="verf9fw2pd0wzpee9zpv9zw42rp5rsfr5x5f" timestamp="1551426871"&gt;205&lt;/key&gt;&lt;/foreign-keys&gt;&lt;ref-type name="Journal Article"&gt;17&lt;/ref-type&gt;&lt;contributors&gt;&lt;authors&gt;&lt;author&gt;Strandell-Laine, Camilla&lt;/author&gt;&lt;author&gt;Stolt, Minna&lt;/author&gt;&lt;author&gt;Leino-Kilpi, Helena&lt;/author&gt;&lt;author&gt;Saarikoski, Mikko&lt;/author&gt;&lt;/authors&gt;&lt;/contributors&gt;&lt;titles&gt;&lt;title&gt;Use of mobile devices in nursing student–nurse teacher cooperation during the clinical practicum: An integrative review&lt;/title&gt;&lt;secondary-title&gt;Nurse Education Today&lt;/secondary-title&gt;&lt;/titles&gt;&lt;periodical&gt;&lt;full-title&gt;Nurse Education Today&lt;/full-title&gt;&lt;/periodical&gt;&lt;pages&gt;493-499&lt;/pages&gt;&lt;volume&gt;35&lt;/volume&gt;&lt;number&gt;3&lt;/number&gt;&lt;keywords&gt;&lt;keyword&gt;Clinical practicum&lt;/keyword&gt;&lt;keyword&gt;Nursing students&lt;/keyword&gt;&lt;keyword&gt;Nurse teacher&lt;/keyword&gt;&lt;keyword&gt;Mobile device&lt;/keyword&gt;&lt;keyword&gt;Cooperation&lt;/keyword&gt;&lt;keyword&gt;Review&lt;/keyword&gt;&lt;/keywords&gt;&lt;dates&gt;&lt;year&gt;2015&lt;/year&gt;&lt;pub-dates&gt;&lt;date&gt;2015/03/01/&lt;/date&gt;&lt;/pub-dates&gt;&lt;/dates&gt;&lt;isbn&gt;0260-6917&lt;/isbn&gt;&lt;urls&gt;&lt;related-urls&gt;&lt;url&gt;http://www.sciencedirect.com/science/article/pii/S026069171400330X&lt;/url&gt;&lt;url&gt;https://ac.els-cdn.com/S026069171400330X/1-s2.0-S026069171400330X-main.pdf?_tid=1098af80-14f6-4552-b466-0efaab5876e3&amp;amp;acdnat=1551481997_ed598717df1d949061458b93dadaf317&lt;/url&gt;&lt;/related-urls&gt;&lt;/urls&gt;&lt;electronic-resource-num&gt;https://doi.org/10.1016/j.nedt.2014.10.007&lt;/electronic-resource-num&gt;&lt;/record&gt;&lt;/Cite&gt;&lt;/EndNote&gt;</w:instrText>
            </w:r>
            <w:r w:rsidR="00480616">
              <w:rPr>
                <w:sz w:val="20"/>
                <w:szCs w:val="20"/>
              </w:rPr>
              <w:fldChar w:fldCharType="separate"/>
            </w:r>
            <w:r w:rsidR="00393F2A" w:rsidRPr="00393F2A">
              <w:rPr>
                <w:noProof/>
                <w:sz w:val="20"/>
                <w:szCs w:val="20"/>
                <w:vertAlign w:val="superscript"/>
              </w:rPr>
              <w:t>86</w:t>
            </w:r>
            <w:r w:rsidR="00480616">
              <w:rPr>
                <w:sz w:val="20"/>
                <w:szCs w:val="20"/>
              </w:rPr>
              <w:fldChar w:fldCharType="end"/>
            </w:r>
          </w:p>
        </w:tc>
        <w:tc>
          <w:tcPr>
            <w:tcW w:w="6521" w:type="dxa"/>
          </w:tcPr>
          <w:p w14:paraId="0930FA37" w14:textId="318328FE" w:rsidR="006159AE" w:rsidRPr="00352438" w:rsidRDefault="00107CCF" w:rsidP="009812F6">
            <w:pPr>
              <w:spacing w:before="40" w:after="40"/>
              <w:rPr>
                <w:sz w:val="20"/>
                <w:szCs w:val="20"/>
              </w:rPr>
            </w:pPr>
            <w:r>
              <w:rPr>
                <w:sz w:val="20"/>
                <w:szCs w:val="20"/>
              </w:rPr>
              <w:t xml:space="preserve">Mobile devices were used to access e-portfolios, discussion forums and used for texting and social media applications. Practical difficulties of screen size too small, </w:t>
            </w:r>
            <w:r w:rsidR="009235CB">
              <w:rPr>
                <w:sz w:val="20"/>
                <w:szCs w:val="20"/>
              </w:rPr>
              <w:t>connectivity</w:t>
            </w:r>
            <w:r>
              <w:rPr>
                <w:sz w:val="20"/>
                <w:szCs w:val="20"/>
              </w:rPr>
              <w:t xml:space="preserve"> issues and unable to use devices on clinical practicum. Advantages included enhanced feelings of support, flexibility and the devices were well accepted.</w:t>
            </w:r>
          </w:p>
        </w:tc>
      </w:tr>
    </w:tbl>
    <w:p w14:paraId="2EB8523E" w14:textId="77777777" w:rsidR="002644F0" w:rsidRDefault="002644F0" w:rsidP="002644F0">
      <w:pPr>
        <w:rPr>
          <w:color w:val="4F81BD" w:themeColor="accent1"/>
        </w:rPr>
        <w:sectPr w:rsidR="002644F0" w:rsidSect="001C04FB">
          <w:pgSz w:w="16838" w:h="11906" w:orient="landscape"/>
          <w:pgMar w:top="1134" w:right="1021" w:bottom="1418" w:left="1134" w:header="709" w:footer="567" w:gutter="0"/>
          <w:cols w:space="708"/>
          <w:docGrid w:linePitch="360"/>
        </w:sectPr>
      </w:pPr>
      <w:r w:rsidRPr="002644F0">
        <w:rPr>
          <w:color w:val="4F81BD" w:themeColor="accent1"/>
        </w:rPr>
        <w:t xml:space="preserve"> </w:t>
      </w:r>
    </w:p>
    <w:p w14:paraId="7037DBC7" w14:textId="77777777" w:rsidR="002644F0" w:rsidRPr="00C80B3D" w:rsidRDefault="002644F0" w:rsidP="00F57688">
      <w:pPr>
        <w:pStyle w:val="Heading3"/>
        <w:rPr>
          <w:color w:val="auto"/>
        </w:rPr>
      </w:pPr>
      <w:r w:rsidRPr="00C80B3D">
        <w:rPr>
          <w:color w:val="auto"/>
        </w:rPr>
        <w:t>Australian literature</w:t>
      </w:r>
    </w:p>
    <w:p w14:paraId="29F75788" w14:textId="5B4C4DA3" w:rsidR="000D4745" w:rsidRPr="003A2A06" w:rsidRDefault="000D4745" w:rsidP="000D4745">
      <w:r w:rsidRPr="003A2A06">
        <w:t xml:space="preserve">There were </w:t>
      </w:r>
      <w:r w:rsidR="00CF7A4E">
        <w:t>28</w:t>
      </w:r>
      <w:r w:rsidRPr="003A2A06">
        <w:t xml:space="preserve"> </w:t>
      </w:r>
      <w:r w:rsidR="001B16BD">
        <w:t>studies</w:t>
      </w:r>
      <w:r w:rsidRPr="003A2A06">
        <w:t xml:space="preserve"> identified </w:t>
      </w:r>
      <w:r w:rsidR="001B16BD">
        <w:t>that related</w:t>
      </w:r>
      <w:r w:rsidRPr="003A2A06">
        <w:t xml:space="preserve"> </w:t>
      </w:r>
      <w:r w:rsidR="004A1883">
        <w:t xml:space="preserve">to </w:t>
      </w:r>
      <w:r w:rsidRPr="003A2A06">
        <w:t xml:space="preserve">approaches to learning </w:t>
      </w:r>
      <w:r w:rsidR="001B16BD">
        <w:t xml:space="preserve">and skill development </w:t>
      </w:r>
      <w:r w:rsidRPr="003A2A06">
        <w:t xml:space="preserve">of </w:t>
      </w:r>
      <w:r w:rsidR="00247341">
        <w:t>student RN</w:t>
      </w:r>
      <w:r w:rsidRPr="003A2A06">
        <w:t>s. A broad range of topics were covered with a mixed level of rigour.</w:t>
      </w:r>
      <w:r w:rsidR="008A5598">
        <w:t xml:space="preserve"> </w:t>
      </w:r>
      <w:r w:rsidR="003C7973">
        <w:t>Unsurprisingly, n</w:t>
      </w:r>
      <w:r w:rsidRPr="003A2A06">
        <w:t>o randomised control</w:t>
      </w:r>
      <w:r w:rsidR="003C7973">
        <w:t>led trial</w:t>
      </w:r>
      <w:r w:rsidRPr="003A2A06">
        <w:t xml:space="preserve">s were identified, </w:t>
      </w:r>
      <w:r w:rsidR="001B16BD">
        <w:t>although</w:t>
      </w:r>
      <w:r w:rsidRPr="003A2A06">
        <w:t xml:space="preserve"> there were several well</w:t>
      </w:r>
      <w:r w:rsidR="001B072D">
        <w:t xml:space="preserve"> </w:t>
      </w:r>
      <w:r w:rsidRPr="003A2A06">
        <w:t xml:space="preserve">designed quantitative studies. </w:t>
      </w:r>
      <w:r w:rsidR="001B16BD">
        <w:t>Most</w:t>
      </w:r>
      <w:r w:rsidRPr="003A2A06">
        <w:t xml:space="preserve"> studies were either mixed</w:t>
      </w:r>
      <w:r w:rsidR="00BA11D5">
        <w:t>-</w:t>
      </w:r>
      <w:r w:rsidRPr="003A2A06">
        <w:t xml:space="preserve">methods or qualitative </w:t>
      </w:r>
      <w:r w:rsidR="003C7973">
        <w:t>research</w:t>
      </w:r>
      <w:r w:rsidRPr="003A2A06">
        <w:t xml:space="preserve">. </w:t>
      </w:r>
      <w:r w:rsidR="001B16BD">
        <w:t>Studies on a</w:t>
      </w:r>
      <w:r w:rsidRPr="003A2A06">
        <w:t xml:space="preserve">pproaches to learning </w:t>
      </w:r>
      <w:r w:rsidR="001B16BD">
        <w:t>related to</w:t>
      </w:r>
      <w:r w:rsidRPr="003A2A06">
        <w:t>, online teaching and learning methods (</w:t>
      </w:r>
      <w:r w:rsidR="003C7973">
        <w:t>n=</w:t>
      </w:r>
      <w:r w:rsidR="00CE1B59">
        <w:t>1</w:t>
      </w:r>
      <w:r w:rsidR="00CF7A4E">
        <w:t>1</w:t>
      </w:r>
      <w:r w:rsidRPr="003A2A06">
        <w:t xml:space="preserve">), </w:t>
      </w:r>
      <w:r w:rsidR="003C7973" w:rsidRPr="003A2A06">
        <w:t>the development of curriculum/ content/ development</w:t>
      </w:r>
      <w:r w:rsidR="00B674A3">
        <w:t>,</w:t>
      </w:r>
      <w:r w:rsidR="004F0CAE">
        <w:fldChar w:fldCharType="begin">
          <w:fldData xml:space="preserve">PEVuZE5vdGU+PENpdGU+PEF1dGhvcj5HcmVhbGlzaDwvQXV0aG9yPjxZZWFyPjIwMTI8L1llYXI+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==
</w:fldData>
        </w:fldChar>
      </w:r>
      <w:r w:rsidR="00387677">
        <w:instrText xml:space="preserve"> ADDIN EN.CITE </w:instrText>
      </w:r>
      <w:r w:rsidR="00387677">
        <w:fldChar w:fldCharType="begin">
          <w:fldData xml:space="preserve">PEVuZE5vdGU+PENpdGU+PEF1dGhvcj5HcmVhbGlzaDwvQXV0aG9yPjxZZWFyPjIwMTI8L1llYXI+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==
</w:fldData>
        </w:fldChar>
      </w:r>
      <w:r w:rsidR="00387677">
        <w:instrText xml:space="preserve"> ADDIN EN.CITE.DATA </w:instrText>
      </w:r>
      <w:r w:rsidR="00387677">
        <w:fldChar w:fldCharType="end"/>
      </w:r>
      <w:r w:rsidR="004F0CAE">
        <w:fldChar w:fldCharType="separate"/>
      </w:r>
      <w:r w:rsidR="00393F2A" w:rsidRPr="00393F2A">
        <w:rPr>
          <w:noProof/>
          <w:vertAlign w:val="superscript"/>
        </w:rPr>
        <w:t>25,90-94</w:t>
      </w:r>
      <w:r w:rsidR="004F0CAE">
        <w:fldChar w:fldCharType="end"/>
      </w:r>
      <w:r w:rsidR="003C7973">
        <w:t xml:space="preserve"> </w:t>
      </w:r>
      <w:r w:rsidRPr="003A2A06">
        <w:t>flipped classrooms</w:t>
      </w:r>
      <w:r w:rsidR="00B674A3">
        <w:t>,</w:t>
      </w:r>
      <w:r w:rsidR="004F0CAE">
        <w:fldChar w:fldCharType="begin">
          <w:fldData xml:space="preserve">PEVuZE5vdGU+PENpdGU+PEF1dGhvcj5IYW5zb248L0F1dGhvcj48WWVhcj4yMDE2PC9ZZWFyPjxS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</w:fldData>
        </w:fldChar>
      </w:r>
      <w:r w:rsidR="00387677">
        <w:instrText xml:space="preserve"> ADDIN EN.CITE </w:instrText>
      </w:r>
      <w:r w:rsidR="00387677">
        <w:fldChar w:fldCharType="begin">
          <w:fldData xml:space="preserve">PEVuZE5vdGU+PENpdGU+PEF1dGhvcj5IYW5zb248L0F1dGhvcj48WWVhcj4yMDE2PC9ZZWFyPjxS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</w:fldData>
        </w:fldChar>
      </w:r>
      <w:r w:rsidR="00387677">
        <w:instrText xml:space="preserve"> ADDIN EN.CITE.DATA </w:instrText>
      </w:r>
      <w:r w:rsidR="00387677">
        <w:fldChar w:fldCharType="end"/>
      </w:r>
      <w:r w:rsidR="004F0CAE">
        <w:fldChar w:fldCharType="separate"/>
      </w:r>
      <w:r w:rsidR="00393F2A" w:rsidRPr="00393F2A">
        <w:rPr>
          <w:noProof/>
          <w:vertAlign w:val="superscript"/>
        </w:rPr>
        <w:t>95,96</w:t>
      </w:r>
      <w:r w:rsidR="004F0CAE">
        <w:fldChar w:fldCharType="end"/>
      </w:r>
      <w:r w:rsidR="00FA08CB">
        <w:t xml:space="preserve"> learning styles</w:t>
      </w:r>
      <w:r w:rsidR="00B674A3">
        <w:t>,</w:t>
      </w:r>
      <w:r w:rsidR="004F0CAE">
        <w:fldChar w:fldCharType="begin">
          <w:fldData xml:space="preserve">PEVuZE5vdGU+PENpdGU+PEF1dGhvcj5Kb2huc3RvbjwvQXV0aG9yPjxZZWFyPjIwMTU8L1llYXI+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</w:fldData>
        </w:fldChar>
      </w:r>
      <w:r w:rsidR="00387677">
        <w:instrText xml:space="preserve"> ADDIN EN.CITE </w:instrText>
      </w:r>
      <w:r w:rsidR="00387677">
        <w:fldChar w:fldCharType="begin">
          <w:fldData xml:space="preserve">PEVuZE5vdGU+PENpdGU+PEF1dGhvcj5Kb2huc3RvbjwvQXV0aG9yPjxZZWFyPjIwMTU8L1llYXI+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</w:fldData>
        </w:fldChar>
      </w:r>
      <w:r w:rsidR="00387677">
        <w:instrText xml:space="preserve"> ADDIN EN.CITE.DATA </w:instrText>
      </w:r>
      <w:r w:rsidR="00387677">
        <w:fldChar w:fldCharType="end"/>
      </w:r>
      <w:r w:rsidR="004F0CAE">
        <w:fldChar w:fldCharType="separate"/>
      </w:r>
      <w:r w:rsidR="00393F2A" w:rsidRPr="00393F2A">
        <w:rPr>
          <w:noProof/>
          <w:vertAlign w:val="superscript"/>
        </w:rPr>
        <w:t>97-99</w:t>
      </w:r>
      <w:r w:rsidR="004F0CAE">
        <w:fldChar w:fldCharType="end"/>
      </w:r>
      <w:r w:rsidRPr="003A2A06">
        <w:t xml:space="preserve"> peer learning</w:t>
      </w:r>
      <w:r w:rsidR="00B674A3">
        <w:t>,</w:t>
      </w:r>
      <w:r w:rsidR="00CB51B0">
        <w:fldChar w:fldCharType="begin">
          <w:fldData xml:space="preserve">PEVuZE5vdGU+PENpdGU+PEF1dGhvcj5DdXJ0aXM8L0F1dGhvcj48WWVhcj4yMDE2PC9ZZWFyPjxS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</w:fldData>
        </w:fldChar>
      </w:r>
      <w:r w:rsidR="00387677">
        <w:instrText xml:space="preserve"> ADDIN EN.CITE </w:instrText>
      </w:r>
      <w:r w:rsidR="00387677">
        <w:fldChar w:fldCharType="begin">
          <w:fldData xml:space="preserve">PEVuZE5vdGU+PENpdGU+PEF1dGhvcj5DdXJ0aXM8L0F1dGhvcj48WWVhcj4yMDE2PC9ZZWFyPjxS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</w:fldData>
        </w:fldChar>
      </w:r>
      <w:r w:rsidR="00387677">
        <w:instrText xml:space="preserve"> ADDIN EN.CITE.DATA </w:instrText>
      </w:r>
      <w:r w:rsidR="00387677">
        <w:fldChar w:fldCharType="end"/>
      </w:r>
      <w:r w:rsidR="00CB51B0">
        <w:fldChar w:fldCharType="separate"/>
      </w:r>
      <w:r w:rsidR="00393F2A" w:rsidRPr="00393F2A">
        <w:rPr>
          <w:noProof/>
          <w:vertAlign w:val="superscript"/>
        </w:rPr>
        <w:t>100-103</w:t>
      </w:r>
      <w:r w:rsidR="00CB51B0">
        <w:fldChar w:fldCharType="end"/>
      </w:r>
      <w:r w:rsidRPr="003A2A06">
        <w:t xml:space="preserve"> </w:t>
      </w:r>
      <w:r w:rsidR="003C7973">
        <w:t>and</w:t>
      </w:r>
      <w:r w:rsidRPr="003A2A06">
        <w:t xml:space="preserve"> teaching clinical skills to students from culturally and linguistically diverse</w:t>
      </w:r>
      <w:r w:rsidR="00FA08CB">
        <w:t xml:space="preserve"> </w:t>
      </w:r>
      <w:r w:rsidR="003C7973" w:rsidRPr="003A2A06">
        <w:t xml:space="preserve">(CALD) </w:t>
      </w:r>
      <w:r w:rsidRPr="003A2A06">
        <w:t>backgrounds</w:t>
      </w:r>
      <w:r w:rsidR="00B674A3">
        <w:t>,</w:t>
      </w:r>
      <w:r w:rsidR="0057285A">
        <w:fldChar w:fldCharType="begin">
          <w:fldData xml:space="preserve">PEVuZE5vdGU+PENpdGU+PEF1dGhvcj5DcmF3Zm9yZDwvQXV0aG9yPjxZZWFyPjIwMTM8L1llYXI+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</w:fldData>
        </w:fldChar>
      </w:r>
      <w:r w:rsidR="00387677">
        <w:instrText xml:space="preserve"> ADDIN EN.CITE </w:instrText>
      </w:r>
      <w:r w:rsidR="00387677">
        <w:fldChar w:fldCharType="begin">
          <w:fldData xml:space="preserve">PEVuZE5vdGU+PENpdGU+PEF1dGhvcj5DcmF3Zm9yZDwvQXV0aG9yPjxZZWFyPjIwMTM8L1llYXI+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</w:fldData>
        </w:fldChar>
      </w:r>
      <w:r w:rsidR="00387677">
        <w:instrText xml:space="preserve"> ADDIN EN.CITE.DATA </w:instrText>
      </w:r>
      <w:r w:rsidR="00387677">
        <w:fldChar w:fldCharType="end"/>
      </w:r>
      <w:r w:rsidR="0057285A">
        <w:fldChar w:fldCharType="separate"/>
      </w:r>
      <w:r w:rsidR="00393F2A" w:rsidRPr="00393F2A">
        <w:rPr>
          <w:noProof/>
          <w:vertAlign w:val="superscript"/>
        </w:rPr>
        <w:t>104,105</w:t>
      </w:r>
      <w:r w:rsidR="0057285A">
        <w:fldChar w:fldCharType="end"/>
      </w:r>
      <w:r w:rsidRPr="003A2A06">
        <w:t xml:space="preserve"> student satisfaction with course material</w:t>
      </w:r>
      <w:r w:rsidR="00B674A3">
        <w:t>,</w:t>
      </w:r>
      <w:r w:rsidR="0057285A">
        <w:fldChar w:fldCharType="begin">
          <w:fldData xml:space="preserve">PEVuZE5vdGU+PENpdGU+PEF1dGhvcj5NaWx0b24tV2lsZGV5PC9BdXRob3I+PFllYXI+MjAxNDwv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</w:fldData>
        </w:fldChar>
      </w:r>
      <w:r w:rsidR="00387677">
        <w:instrText xml:space="preserve"> ADDIN EN.CITE </w:instrText>
      </w:r>
      <w:r w:rsidR="00387677">
        <w:fldChar w:fldCharType="begin">
          <w:fldData xml:space="preserve">PEVuZE5vdGU+PENpdGU+PEF1dGhvcj5NaWx0b24tV2lsZGV5PC9BdXRob3I+PFllYXI+MjAxNDwv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</w:fldData>
        </w:fldChar>
      </w:r>
      <w:r w:rsidR="00387677">
        <w:instrText xml:space="preserve"> ADDIN EN.CITE.DATA </w:instrText>
      </w:r>
      <w:r w:rsidR="00387677">
        <w:fldChar w:fldCharType="end"/>
      </w:r>
      <w:r w:rsidR="0057285A">
        <w:fldChar w:fldCharType="separate"/>
      </w:r>
      <w:r w:rsidR="00393F2A" w:rsidRPr="00393F2A">
        <w:rPr>
          <w:noProof/>
          <w:vertAlign w:val="superscript"/>
        </w:rPr>
        <w:t>106,107</w:t>
      </w:r>
      <w:r w:rsidR="0057285A">
        <w:fldChar w:fldCharType="end"/>
      </w:r>
      <w:r w:rsidR="000D6DA7">
        <w:t xml:space="preserve"> blended learning</w:t>
      </w:r>
      <w:r w:rsidR="00B674A3">
        <w:t>,</w:t>
      </w:r>
      <w:r w:rsidR="0057285A">
        <w:fldChar w:fldCharType="begin"/>
      </w:r>
      <w:r w:rsidR="00387677">
        <w:instrText xml:space="preserve"> ADDIN EN.CITE &lt;EndNote&gt;&lt;Cite&gt;&lt;Author&gt;Owens&lt;/Author&gt;&lt;Year&gt;2017&lt;/Year&gt;&lt;RecNum&gt;647&lt;/RecNum&gt;&lt;DisplayText&gt;&lt;style face="superscript"&gt;108&lt;/style&gt;&lt;/DisplayText&gt;&lt;record&gt;&lt;rec-number&gt;647&lt;/rec-number&gt;&lt;foreign-keys&gt;&lt;key app="EN" db-id="verf9fw2pd0wzpee9zpv9zw42rp5rsfr5x5f" timestamp="1551595393"&gt;647&lt;/key&gt;&lt;/foreign-keys&gt;&lt;ref-type name="Journal Article"&gt;17&lt;/ref-type&gt;&lt;contributors&gt;&lt;authors&gt;&lt;author&gt;Owens, Angela&lt;/author&gt;&lt;author&gt;Moroney, Tracey&lt;/author&gt;&lt;/authors&gt;&lt;/contributors&gt;&lt;titles&gt;&lt;title&gt;Shifting the load: Improving bioscience performance in undergraduate nurses through student focused learning&lt;/title&gt;&lt;secondary-title&gt;Collegian&lt;/secondary-title&gt;&lt;/titles&gt;&lt;periodical&gt;&lt;full-title&gt;Collegian&lt;/full-title&gt;&lt;/periodical&gt;&lt;pages&gt;37-43&lt;/pages&gt;&lt;volume&gt;24&lt;/volume&gt;&lt;number&gt;1&lt;/number&gt;&lt;keywords&gt;&lt;keyword&gt;High school leaver&lt;/keyword&gt;&lt;keyword&gt;Anatomy and physiology&lt;/keyword&gt;&lt;keyword&gt;Adaptive online learning&lt;/keyword&gt;&lt;keyword&gt;Self-efficacy&lt;/keyword&gt;&lt;keyword&gt;Collaborative learning&lt;/keyword&gt;&lt;/keywords&gt;&lt;dates&gt;&lt;year&gt;2017&lt;/year&gt;&lt;pub-dates&gt;&lt;date&gt;2017/02/01&amp;#xD;//&lt;/date&gt;&lt;/pub-dates&gt;&lt;/dates&gt;&lt;isbn&gt;1322-7696&lt;/isbn&gt;&lt;urls&gt;&lt;related-urls&gt;&lt;url&gt;https://www.clinicalkey.com.au/nursing/#!/content/1-s2.0-S1322769615000839&lt;/url&gt;&lt;url&gt;https://ac.els-cdn.com/S1322769615000839/1-s2.0-S1322769615000839-main.pdf?_tid=302a4e43-82f7-42e2-8620-56745f7ecf12&amp;amp;acdnat=1551654877_3c46f630f9e5ff536a601d55148cb624&lt;/url&gt;&lt;/related-urls&gt;&lt;/urls&gt;&lt;custom1&gt;1-s2.0-S1322769615000839&lt;/custom1&gt;&lt;electronic-resource-num&gt;http://dx.doi.org/10.1016/j.colegn.2015.09.006&lt;/electronic-resource-num&gt;&lt;/record&gt;&lt;/Cite&gt;&lt;/EndNote&gt;</w:instrText>
      </w:r>
      <w:r w:rsidR="0057285A">
        <w:fldChar w:fldCharType="separate"/>
      </w:r>
      <w:r w:rsidR="00393F2A" w:rsidRPr="00393F2A">
        <w:rPr>
          <w:noProof/>
          <w:vertAlign w:val="superscript"/>
        </w:rPr>
        <w:t>108</w:t>
      </w:r>
      <w:r w:rsidR="0057285A">
        <w:fldChar w:fldCharType="end"/>
      </w:r>
      <w:r w:rsidR="00FD5CE7">
        <w:t xml:space="preserve"> and reflection</w:t>
      </w:r>
      <w:r w:rsidR="00411328">
        <w:t>.</w:t>
      </w:r>
      <w:r w:rsidR="00FD5CE7" w:rsidRPr="00E73286">
        <w:rPr>
          <w:sz w:val="20"/>
          <w:szCs w:val="20"/>
        </w:rPr>
        <w:fldChar w:fldCharType="begin"/>
      </w:r>
      <w:r w:rsidR="00393F2A">
        <w:rPr>
          <w:sz w:val="20"/>
          <w:szCs w:val="20"/>
        </w:rPr>
        <w:instrText xml:space="preserve"> ADDIN EN.CITE &lt;EndNote&gt;&lt;Cite&gt;&lt;Author&gt;Canniford&lt;/Author&gt;&lt;Year&gt;2015&lt;/Year&gt;&lt;RecNum&gt;261&lt;/RecNum&gt;&lt;DisplayText&gt;&lt;style face="superscript"&gt;109&lt;/style&gt;&lt;/DisplayText&gt;&lt;record&gt;&lt;rec-number&gt;261&lt;/rec-number&gt;&lt;foreign-keys&gt;&lt;key app="EN" db-id="fw5v9sxaswesdue25vq552xwa9ae5zv2xapp" timestamp="1552196004"&gt;261&lt;/key&gt;&lt;/foreign-keys&gt;&lt;ref-type name="Journal Article"&gt;17&lt;/ref-type&gt;&lt;contributors&gt;&lt;authors&gt;&lt;author&gt;Canniford, Lynda J.&lt;/author&gt;&lt;author&gt;Fox-Young, Stephanie&lt;/author&gt;&lt;/authors&gt;&lt;/contributors&gt;&lt;titles&gt;&lt;title&gt;Learning and assessing competence in reflective practice: Student evaluation of the relative value of aspects of an integrated, interactive reflective practice syllabus&lt;/title&gt;&lt;secondary-title&gt;Collegian&lt;/secondary-title&gt;&lt;/titles&gt;&lt;periodical&gt;&lt;full-title&gt;Collegian&lt;/full-title&gt;&lt;/periodical&gt;&lt;pages&gt;291-297&lt;/pages&gt;&lt;volume&gt;22&lt;/volume&gt;&lt;number&gt;3&lt;/number&gt;&lt;keywords&gt;&lt;keyword&gt;Clinical competence assessment&lt;/keyword&gt;&lt;keyword&gt;Reflective practice&lt;/keyword&gt;&lt;keyword&gt;Reflection&lt;/keyword&gt;&lt;keyword&gt;Clinical judgement&lt;/keyword&gt;&lt;keyword&gt;On-line self directed learning package&lt;/keyword&gt;&lt;/keywords&gt;&lt;dates&gt;&lt;year&gt;2015&lt;/year&gt;&lt;pub-dates&gt;&lt;date&gt;2015/09/01&amp;#xD;//&lt;/date&gt;&lt;/pub-dates&gt;&lt;/dates&gt;&lt;isbn&gt;1322-7696&lt;/isbn&gt;&lt;urls&gt;&lt;related-urls&gt;&lt;url&gt;https://www.clinicalkey.com.au/nursing/#!/content/1-s2.0-S1322769614000389&lt;/url&gt;&lt;url&gt;https://ac.els-cdn.com/S1322769614000389/1-s2.0-S1322769614000389-main.pdf?_tid=e3580047-415e-487c-a38a-01bcbf78b631&amp;amp;acdnat=1551654150_5ccba7217123a9229131c2c16e93b921&lt;/url&gt;&lt;/related-urls&gt;&lt;/urls&gt;&lt;custom1&gt;1-s2.0-S1322769614000389&lt;/custom1&gt;&lt;electronic-resource-num&gt;http://dx.doi.org/10.1016/j.colegn.2014.04.003&lt;/electronic-resource-num&gt;&lt;/record&gt;&lt;/Cite&gt;&lt;/EndNote&gt;</w:instrText>
      </w:r>
      <w:r w:rsidR="00FD5CE7" w:rsidRPr="00E73286">
        <w:rPr>
          <w:sz w:val="20"/>
          <w:szCs w:val="20"/>
        </w:rPr>
        <w:fldChar w:fldCharType="separate"/>
      </w:r>
      <w:r w:rsidR="00393F2A" w:rsidRPr="00393F2A">
        <w:rPr>
          <w:noProof/>
          <w:sz w:val="20"/>
          <w:szCs w:val="20"/>
          <w:vertAlign w:val="superscript"/>
        </w:rPr>
        <w:t>109</w:t>
      </w:r>
      <w:r w:rsidR="00FD5CE7" w:rsidRPr="00E73286">
        <w:rPr>
          <w:sz w:val="20"/>
          <w:szCs w:val="20"/>
        </w:rPr>
        <w:fldChar w:fldCharType="end"/>
      </w:r>
      <w:r w:rsidR="00974802">
        <w:t xml:space="preserve"> Studies not discussed below are provided in</w:t>
      </w:r>
      <w:r w:rsidRPr="003A2A06">
        <w:t xml:space="preserve"> </w:t>
      </w:r>
      <w:r w:rsidR="001449B0">
        <w:fldChar w:fldCharType="begin"/>
      </w:r>
      <w:r w:rsidR="001449B0">
        <w:instrText xml:space="preserve"> REF _Ref4574991 \h </w:instrText>
      </w:r>
      <w:r w:rsidR="001449B0">
        <w:fldChar w:fldCharType="separate"/>
      </w:r>
      <w:r w:rsidR="00B52BCB" w:rsidRPr="00C80B3D">
        <w:t xml:space="preserve">Table </w:t>
      </w:r>
      <w:r w:rsidR="00B52BCB">
        <w:rPr>
          <w:noProof/>
        </w:rPr>
        <w:t>8</w:t>
      </w:r>
      <w:r w:rsidR="001449B0">
        <w:fldChar w:fldCharType="end"/>
      </w:r>
      <w:r w:rsidRPr="003A2A06">
        <w:t>.</w:t>
      </w:r>
    </w:p>
    <w:p w14:paraId="5A3C98DF" w14:textId="5B8F9628" w:rsidR="00A1499C" w:rsidRDefault="000D4745" w:rsidP="00C80B3D">
      <w:pPr>
        <w:spacing w:before="240"/>
      </w:pPr>
      <w:r w:rsidRPr="003A2A06">
        <w:t xml:space="preserve">The use of </w:t>
      </w:r>
      <w:r w:rsidR="00014814">
        <w:t>online</w:t>
      </w:r>
      <w:r w:rsidRPr="003A2A06">
        <w:t xml:space="preserve"> teaching and learning was </w:t>
      </w:r>
      <w:r w:rsidR="00014814">
        <w:t xml:space="preserve">the most </w:t>
      </w:r>
      <w:r>
        <w:t>common</w:t>
      </w:r>
      <w:r w:rsidRPr="003A2A06">
        <w:t xml:space="preserve"> </w:t>
      </w:r>
      <w:r w:rsidR="00A1499C">
        <w:t>focus</w:t>
      </w:r>
      <w:r w:rsidRPr="003A2A06">
        <w:t xml:space="preserve"> in the </w:t>
      </w:r>
      <w:r w:rsidR="00014814">
        <w:t xml:space="preserve">Australian </w:t>
      </w:r>
      <w:r w:rsidRPr="003A2A06">
        <w:t xml:space="preserve">literature and </w:t>
      </w:r>
      <w:r w:rsidR="001B16BD">
        <w:t>indicate</w:t>
      </w:r>
      <w:r w:rsidR="00A1499C">
        <w:t>d</w:t>
      </w:r>
      <w:r w:rsidR="001B16BD">
        <w:t xml:space="preserve"> the willingness of </w:t>
      </w:r>
      <w:r w:rsidRPr="003A2A06">
        <w:t xml:space="preserve">education providers to engage </w:t>
      </w:r>
      <w:r w:rsidR="00B674A3">
        <w:t xml:space="preserve">with </w:t>
      </w:r>
      <w:r w:rsidRPr="003A2A06">
        <w:t xml:space="preserve">a range </w:t>
      </w:r>
      <w:r w:rsidR="00CF7A4E">
        <w:t xml:space="preserve">of </w:t>
      </w:r>
      <w:r w:rsidRPr="003A2A06">
        <w:t>technologies to improve student learning experiences and outcomes</w:t>
      </w:r>
      <w:r w:rsidR="002B73F1">
        <w:t>:</w:t>
      </w:r>
    </w:p>
    <w:p w14:paraId="61C183E4" w14:textId="1A153C65" w:rsidR="00A1499C" w:rsidRDefault="00A1499C" w:rsidP="00A1499C">
      <w:pPr>
        <w:pStyle w:val="Bullets"/>
      </w:pPr>
      <w:r>
        <w:t>P</w:t>
      </w:r>
      <w:r w:rsidR="000D4745" w:rsidRPr="003A2A06">
        <w:t xml:space="preserve">lacing teaching and learning resources online for students to access, </w:t>
      </w:r>
      <w:r w:rsidR="000D4745">
        <w:t>such as</w:t>
      </w:r>
      <w:r w:rsidR="000D4745" w:rsidRPr="003A2A06">
        <w:t xml:space="preserve"> video</w:t>
      </w:r>
      <w:r w:rsidR="00BA11D5">
        <w:t>-</w:t>
      </w:r>
      <w:r w:rsidR="000D4745" w:rsidRPr="003A2A06">
        <w:t>captured lectures</w:t>
      </w:r>
      <w:r w:rsidR="000D4745">
        <w:t xml:space="preserve"> and case</w:t>
      </w:r>
      <w:r w:rsidR="00BA11D5">
        <w:t>-</w:t>
      </w:r>
      <w:r w:rsidR="000D4745">
        <w:t>study material</w:t>
      </w:r>
      <w:r w:rsidR="00411328">
        <w:t>.</w:t>
      </w:r>
      <w:r w:rsidR="008453A6">
        <w:fldChar w:fldCharType="begin">
          <w:fldData xml:space="preserve">PEVuZE5vdGU+PENpdGU+PEF1dGhvcj5Kb2huc3RvbjwvQXV0aG9yPjxZZWFyPjIwMTM8L1llYXI+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</w:fldData>
        </w:fldChar>
      </w:r>
      <w:r w:rsidR="00387677">
        <w:instrText xml:space="preserve"> ADDIN EN.CITE </w:instrText>
      </w:r>
      <w:r w:rsidR="00387677">
        <w:fldChar w:fldCharType="begin">
          <w:fldData xml:space="preserve">PEVuZE5vdGU+PENpdGU+PEF1dGhvcj5Kb2huc3RvbjwvQXV0aG9yPjxZZWFyPjIwMTM8L1llYXI+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</w:fldData>
        </w:fldChar>
      </w:r>
      <w:r w:rsidR="00387677">
        <w:instrText xml:space="preserve"> ADDIN EN.CITE.DATA </w:instrText>
      </w:r>
      <w:r w:rsidR="00387677">
        <w:fldChar w:fldCharType="end"/>
      </w:r>
      <w:r w:rsidR="008453A6">
        <w:fldChar w:fldCharType="separate"/>
      </w:r>
      <w:r w:rsidR="00393F2A" w:rsidRPr="00393F2A">
        <w:rPr>
          <w:noProof/>
          <w:vertAlign w:val="superscript"/>
        </w:rPr>
        <w:t>110,111</w:t>
      </w:r>
      <w:r w:rsidR="008453A6">
        <w:fldChar w:fldCharType="end"/>
      </w:r>
    </w:p>
    <w:p w14:paraId="57EDBCB6" w14:textId="6AEB7F41" w:rsidR="00A1499C" w:rsidRDefault="00A1499C" w:rsidP="00A1499C">
      <w:pPr>
        <w:pStyle w:val="Bullets"/>
      </w:pPr>
      <w:r>
        <w:t>E</w:t>
      </w:r>
      <w:r w:rsidR="000D4745" w:rsidRPr="003A2A06">
        <w:t>nhance</w:t>
      </w:r>
      <w:r w:rsidR="000D4745">
        <w:t>ment</w:t>
      </w:r>
      <w:r w:rsidR="000D4745" w:rsidRPr="003A2A06">
        <w:t xml:space="preserve"> </w:t>
      </w:r>
      <w:r>
        <w:t xml:space="preserve">of </w:t>
      </w:r>
      <w:r w:rsidR="000D4745" w:rsidRPr="003A2A06">
        <w:t xml:space="preserve">face-to-face learning </w:t>
      </w:r>
      <w:r w:rsidR="000D4745">
        <w:t>using online simulations</w:t>
      </w:r>
      <w:r w:rsidR="00411328">
        <w:t>.</w:t>
      </w:r>
      <w:r w:rsidR="000D4745" w:rsidRPr="003A2A06">
        <w:fldChar w:fldCharType="begin">
          <w:fldData xml:space="preserve">PEVuZE5vdGU+PENpdGU+PEF1dGhvcj5UZXJyeTwvQXV0aG9yPjxZZWFyPjIwMTY8L1llYXI+PFJl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</w:fldData>
        </w:fldChar>
      </w:r>
      <w:r w:rsidR="00387677">
        <w:instrText xml:space="preserve"> ADDIN EN.CITE </w:instrText>
      </w:r>
      <w:r w:rsidR="00387677">
        <w:fldChar w:fldCharType="begin">
          <w:fldData xml:space="preserve">PEVuZE5vdGU+PENpdGU+PEF1dGhvcj5UZXJyeTwvQXV0aG9yPjxZZWFyPjIwMTY8L1llYXI+PFJl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</w:fldData>
        </w:fldChar>
      </w:r>
      <w:r w:rsidR="00387677">
        <w:instrText xml:space="preserve"> ADDIN EN.CITE.DATA </w:instrText>
      </w:r>
      <w:r w:rsidR="00387677">
        <w:fldChar w:fldCharType="end"/>
      </w:r>
      <w:r w:rsidR="000D4745" w:rsidRPr="003A2A06">
        <w:fldChar w:fldCharType="separate"/>
      </w:r>
      <w:r w:rsidR="00393F2A" w:rsidRPr="00393F2A">
        <w:rPr>
          <w:noProof/>
          <w:vertAlign w:val="superscript"/>
        </w:rPr>
        <w:t>112,113</w:t>
      </w:r>
      <w:r w:rsidR="000D4745" w:rsidRPr="003A2A06">
        <w:fldChar w:fldCharType="end"/>
      </w:r>
    </w:p>
    <w:p w14:paraId="566D67C2" w14:textId="04266E2A" w:rsidR="00A1499C" w:rsidRDefault="00A1499C" w:rsidP="00A1499C">
      <w:pPr>
        <w:pStyle w:val="Bullets"/>
      </w:pPr>
      <w:r>
        <w:t>S</w:t>
      </w:r>
      <w:r w:rsidR="000D4745" w:rsidRPr="003A2A06">
        <w:t>imulated learning environment</w:t>
      </w:r>
      <w:r w:rsidR="000D4745">
        <w:t xml:space="preserve">s </w:t>
      </w:r>
      <w:r w:rsidR="000D4745" w:rsidRPr="003A2A06">
        <w:t>to support case-based learning</w:t>
      </w:r>
      <w:r w:rsidR="00014814">
        <w:t xml:space="preserve"> to support students for clinical placements</w:t>
      </w:r>
      <w:r w:rsidR="00411328">
        <w:t>.</w:t>
      </w:r>
      <w:r w:rsidR="000D4745" w:rsidRPr="003A2A06">
        <w:fldChar w:fldCharType="begin"/>
      </w:r>
      <w:r w:rsidR="00387677">
        <w:instrText xml:space="preserve"> ADDIN EN.CITE &lt;EndNote&gt;&lt;Cite&gt;&lt;Author&gt;Gillham&lt;/Author&gt;&lt;Year&gt;2015&lt;/Year&gt;&lt;RecNum&gt;337&lt;/RecNum&gt;&lt;DisplayText&gt;&lt;style face="superscript"&gt;114&lt;/style&gt;&lt;/DisplayText&gt;&lt;record&gt;&lt;rec-number&gt;337&lt;/rec-number&gt;&lt;foreign-keys&gt;&lt;key app="EN" db-id="verf9fw2pd0wzpee9zpv9zw42rp5rsfr5x5f" timestamp="1551427088"&gt;337&lt;/key&gt;&lt;/foreign-keys&gt;&lt;ref-type name="Journal Article"&gt;17&lt;/ref-type&gt;&lt;contributors&gt;&lt;authors&gt;&lt;author&gt;Gillham, D.&lt;/author&gt;&lt;author&gt;Tucker, K.&lt;/author&gt;&lt;author&gt;Parker, S.&lt;/author&gt;&lt;author&gt;Wright, V.&lt;/author&gt;&lt;author&gt;Kargillis, C.&lt;/author&gt;&lt;/authors&gt;&lt;/contributors&gt;&lt;auth-address&gt;Flinders University Australia, School of Nursing and Midwifery, Australia&lt;/auth-address&gt;&lt;titles&gt;&lt;title&gt;CaseWorld™: Interactive, media rich, multidisciplinary case based learning&lt;/title&gt;&lt;secondary-title&gt;Nurse Education in Practice&lt;/secondary-title&gt;&lt;/titles&gt;&lt;periodical&gt;&lt;full-title&gt;Nurse Education In Practice&lt;/full-title&gt;&lt;/periodical&gt;&lt;pages&gt;567-571&lt;/pages&gt;&lt;volume&gt;15&lt;/volume&gt;&lt;number&gt;6&lt;/number&gt;&lt;keywords&gt;&lt;keyword&gt;Cased based learning&lt;/keyword&gt;&lt;keyword&gt;E-learning&lt;/keyword&gt;&lt;keyword&gt;Online simulation&lt;/keyword&gt;&lt;/keywords&gt;&lt;dates&gt;&lt;year&gt;2015&lt;/year&gt;&lt;/dates&gt;&lt;work-type&gt;Article&lt;/work-type&gt;&lt;urls&gt;&lt;related-urls&gt;&lt;url&gt;https://www.scopus.com/inward/record.uri?eid=2-s2.0-84949186477&amp;amp;doi=10.1016%2fj.nepr.2015.10.003&amp;amp;partnerID=40&amp;amp;md5=8eee663393b3b55b59e40e528bfe5e87&lt;/url&gt;&lt;url&gt;https://www-sciencedirect-com.ezproxy1.library.usyd.edu.au/science/article/pii/S1471595315001699&lt;/url&gt;&lt;url&gt;https://ac.els-cdn.com/S1471595315001699/1-s2.0-S1471595315001699-main.pdf?_tid=67c49503-c58f-4b4e-b130-e375545edfb2&amp;amp;acdnat=1551480423_e91b493f49713540729d825274a53447&lt;/url&gt;&lt;/related-urls&gt;&lt;/urls&gt;&lt;electronic-resource-num&gt;10.1016/j.nepr.2015.10.003&lt;/electronic-resource-num&gt;&lt;remote-database-name&gt;Scopus&lt;/remote-database-name&gt;&lt;/record&gt;&lt;/Cite&gt;&lt;/EndNote&gt;</w:instrText>
      </w:r>
      <w:r w:rsidR="000D4745" w:rsidRPr="003A2A06">
        <w:fldChar w:fldCharType="separate"/>
      </w:r>
      <w:r w:rsidR="00393F2A" w:rsidRPr="00393F2A">
        <w:rPr>
          <w:noProof/>
          <w:vertAlign w:val="superscript"/>
        </w:rPr>
        <w:t>114</w:t>
      </w:r>
      <w:r w:rsidR="000D4745" w:rsidRPr="003A2A06">
        <w:fldChar w:fldCharType="end"/>
      </w:r>
    </w:p>
    <w:p w14:paraId="3E326EEB" w14:textId="024AEB85" w:rsidR="00A1499C" w:rsidRDefault="00A1499C" w:rsidP="00A1499C">
      <w:pPr>
        <w:pStyle w:val="Bullets"/>
      </w:pPr>
      <w:r>
        <w:t>W</w:t>
      </w:r>
      <w:r w:rsidR="000D4745" w:rsidRPr="003A2A06">
        <w:t xml:space="preserve">eb-based virtual classrooms that simulate face-to-face discussions </w:t>
      </w:r>
      <w:r w:rsidR="000D4745">
        <w:t xml:space="preserve">between students and </w:t>
      </w:r>
      <w:r w:rsidR="000D4745" w:rsidRPr="003A2A06">
        <w:t>tutors</w:t>
      </w:r>
      <w:r w:rsidR="00411328">
        <w:t>.</w:t>
      </w:r>
      <w:r w:rsidR="000D4745" w:rsidRPr="003A2A06">
        <w:fldChar w:fldCharType="begin">
          <w:fldData xml:space="preserve">PEVuZE5vdGU+PENpdGU+PEF1dGhvcj5PJmFwb3M7RmxhaGVydHk8L0F1dGhvcj48WWVhcj4yMDE0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</w:fldData>
        </w:fldChar>
      </w:r>
      <w:r w:rsidR="00387677">
        <w:instrText xml:space="preserve"> ADDIN EN.CITE </w:instrText>
      </w:r>
      <w:r w:rsidR="00387677">
        <w:fldChar w:fldCharType="begin">
          <w:fldData xml:space="preserve">PEVuZE5vdGU+PENpdGU+PEF1dGhvcj5PJmFwb3M7RmxhaGVydHk8L0F1dGhvcj48WWVhcj4yMDE0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</w:fldData>
        </w:fldChar>
      </w:r>
      <w:r w:rsidR="00387677">
        <w:instrText xml:space="preserve"> ADDIN EN.CITE.DATA </w:instrText>
      </w:r>
      <w:r w:rsidR="00387677">
        <w:fldChar w:fldCharType="end"/>
      </w:r>
      <w:r w:rsidR="000D4745" w:rsidRPr="003A2A06">
        <w:fldChar w:fldCharType="separate"/>
      </w:r>
      <w:r w:rsidR="00393F2A" w:rsidRPr="00393F2A">
        <w:rPr>
          <w:noProof/>
          <w:vertAlign w:val="superscript"/>
        </w:rPr>
        <w:t>115</w:t>
      </w:r>
      <w:r w:rsidR="000D4745" w:rsidRPr="003A2A06">
        <w:fldChar w:fldCharType="end"/>
      </w:r>
    </w:p>
    <w:p w14:paraId="2FD6075C" w14:textId="0653A701" w:rsidR="00A1499C" w:rsidRDefault="00A1499C" w:rsidP="00A1499C">
      <w:pPr>
        <w:pStyle w:val="Bullets"/>
      </w:pPr>
      <w:r>
        <w:t>S</w:t>
      </w:r>
      <w:r w:rsidR="000D4745" w:rsidRPr="003A2A06">
        <w:t>ocial</w:t>
      </w:r>
      <w:r w:rsidR="00BA11D5">
        <w:t>-</w:t>
      </w:r>
      <w:r w:rsidR="000D4745" w:rsidRPr="003A2A06">
        <w:t>media technology such as Facebook as an adjunct to on-campus course delivery to determine its impact as a learning strategy for improving conﬁdence in clinical skill development</w:t>
      </w:r>
      <w:r w:rsidR="00411328">
        <w:t>.</w:t>
      </w:r>
      <w:r w:rsidR="000D4745" w:rsidRPr="003A2A06">
        <w:fldChar w:fldCharType="begin"/>
      </w:r>
      <w:r w:rsidR="00387677">
        <w:instrText xml:space="preserve"> ADDIN EN.CITE &lt;EndNote&gt;&lt;Cite&gt;&lt;Author&gt;Watson&lt;/Author&gt;&lt;Year&gt;2016&lt;/Year&gt;&lt;RecNum&gt;277&lt;/RecNum&gt;&lt;DisplayText&gt;&lt;style face="superscript"&gt;116&lt;/style&gt;&lt;/DisplayText&gt;&lt;record&gt;&lt;rec-number&gt;277&lt;/rec-number&gt;&lt;foreign-keys&gt;&lt;key app="EN" db-id="verf9fw2pd0wzpee9zpv9zw42rp5rsfr5x5f" timestamp="1551427067"&gt;277&lt;/key&gt;&lt;/foreign-keys&gt;&lt;ref-type name="Journal Article"&gt;17&lt;/ref-type&gt;&lt;contributors&gt;&lt;authors&gt;&lt;author&gt;Watson, B.&lt;/author&gt;&lt;author&gt;Cooke, M.&lt;/author&gt;&lt;author&gt;Walker, R.&lt;/author&gt;&lt;/authors&gt;&lt;/contributors&gt;&lt;auth-address&gt;University of Queensland, School of Nursing, Midwifery and Social Work, St Lucia, Brisbane, 4067, Australia&amp;#xD;NHMRC Centre for Research Excellence in Nursing Interventions, Griffith Health Institute, Centre for Health Practice Innovation, Australia&lt;/auth-address&gt;&lt;titles&gt;&lt;title&gt;Using Facebook to enhance commencing student confidence in clinical skill development: A phenomenological hermeneutic study&lt;/title&gt;&lt;secondary-title&gt;Nurse Education Today&lt;/secondary-title&gt;&lt;/titles&gt;&lt;periodical&gt;&lt;full-title&gt;Nurse Education Today&lt;/full-title&gt;&lt;/periodical&gt;&lt;pages&gt;64-69&lt;/pages&gt;&lt;volume&gt;36&lt;/volume&gt;&lt;keywords&gt;&lt;keyword&gt;Clinical skills development&lt;/keyword&gt;&lt;keyword&gt;Facebook&lt;/keyword&gt;&lt;keyword&gt;Hermeneutic phenomenology&lt;/keyword&gt;&lt;keyword&gt;Student nurses&lt;/keyword&gt;&lt;/keywords&gt;&lt;dates&gt;&lt;year&gt;2016&lt;/year&gt;&lt;/dates&gt;&lt;work-type&gt;Article&lt;/work-type&gt;&lt;urls&gt;&lt;related-urls&gt;&lt;url&gt;https://www.scopus.com/inward/record.uri?eid=2-s2.0-84978694355&amp;amp;doi=10.1016%2fj.nedt.2015.07.019&amp;amp;partnerID=40&amp;amp;md5=8a5c45c00f99c5412edd5a507d5ff374&lt;/url&gt;&lt;url&gt;https://ac.els-cdn.com/S0260691715002890/1-s2.0-S0260691715002890-main.pdf?_tid=bd0c4184-3c01-44c4-8509-06319ea5072a&amp;amp;acdnat=1551480743_8da148ad51850b2e6b39cac3dac09dfe&lt;/url&gt;&lt;/related-urls&gt;&lt;/urls&gt;&lt;electronic-resource-num&gt;10.1016/j.nedt.2015.07.019&lt;/electronic-resource-num&gt;&lt;remote-database-name&gt;Scopus&lt;/remote-database-name&gt;&lt;/record&gt;&lt;/Cite&gt;&lt;/EndNote&gt;</w:instrText>
      </w:r>
      <w:r w:rsidR="000D4745" w:rsidRPr="003A2A06">
        <w:fldChar w:fldCharType="separate"/>
      </w:r>
      <w:r w:rsidR="00393F2A" w:rsidRPr="00393F2A">
        <w:rPr>
          <w:noProof/>
          <w:vertAlign w:val="superscript"/>
        </w:rPr>
        <w:t>116</w:t>
      </w:r>
      <w:r w:rsidR="000D4745" w:rsidRPr="003A2A06">
        <w:fldChar w:fldCharType="end"/>
      </w:r>
    </w:p>
    <w:p w14:paraId="718FCD39" w14:textId="41B36C53" w:rsidR="00014814" w:rsidRDefault="00014814" w:rsidP="00A1499C">
      <w:pPr>
        <w:pStyle w:val="Bullets"/>
      </w:pPr>
      <w:r>
        <w:t>Online compassion module</w:t>
      </w:r>
      <w:r w:rsidR="00411328">
        <w:t>.</w:t>
      </w:r>
      <w:r w:rsidR="0057285A">
        <w:fldChar w:fldCharType="begin"/>
      </w:r>
      <w:r w:rsidR="00387677">
        <w:instrText xml:space="preserve"> ADDIN EN.CITE &lt;EndNote&gt;&lt;Cite&gt;&lt;Author&gt;Hofmeyer&lt;/Author&gt;&lt;Year&gt;2018&lt;/Year&gt;&lt;RecNum&gt;572&lt;/RecNum&gt;&lt;DisplayText&gt;&lt;style face="superscript"&gt;117&lt;/style&gt;&lt;/DisplayText&gt;&lt;record&gt;&lt;rec-number&gt;572&lt;/rec-number&gt;&lt;foreign-keys&gt;&lt;key app="EN" db-id="verf9fw2pd0wzpee9zpv9zw42rp5rsfr5x5f" timestamp="1551595393"&gt;572&lt;/key&gt;&lt;/foreign-keys&gt;&lt;ref-type name="Journal Article"&gt;17&lt;/ref-type&gt;&lt;contributors&gt;&lt;authors&gt;&lt;author&gt;Hofmeyer, Anne&lt;/author&gt;&lt;author&gt;Toffoli, Luisa&lt;/author&gt;&lt;author&gt;Vernon, Rachael&lt;/author&gt;&lt;author&gt;Taylor, Ruth&lt;/author&gt;&lt;author&gt;Klopper, Hester C.&lt;/author&gt;&lt;author&gt;Coetzee, Siedine Knobloch&lt;/author&gt;&lt;author&gt;Fontaine, Dorrie&lt;/author&gt;&lt;/authors&gt;&lt;/contributors&gt;&lt;titles&gt;&lt;title&gt;Teaching compassionate care to nursing students in a digital learning and teaching environment&lt;/title&gt;&lt;secondary-title&gt;Collegian&lt;/secondary-title&gt;&lt;/titles&gt;&lt;periodical&gt;&lt;full-title&gt;Collegian&lt;/full-title&gt;&lt;/periodical&gt;&lt;pages&gt;307-312&lt;/pages&gt;&lt;volume&gt;25&lt;/volume&gt;&lt;number&gt;3&lt;/number&gt;&lt;keywords&gt;&lt;keyword&gt;Nursing&lt;/keyword&gt;&lt;keyword&gt;Digital education&lt;/keyword&gt;&lt;keyword&gt;Compassion&lt;/keyword&gt;&lt;keyword&gt;Compassion literacy&lt;/keyword&gt;&lt;keyword&gt;Culture&lt;/keyword&gt;&lt;keyword&gt;Resilience&lt;/keyword&gt;&lt;/keywords&gt;&lt;dates&gt;&lt;year&gt;2018&lt;/year&gt;&lt;pub-dates&gt;&lt;date&gt;2018/06/01&amp;#xD;//&lt;/date&gt;&lt;/pub-dates&gt;&lt;/dates&gt;&lt;isbn&gt;1322-7696&lt;/isbn&gt;&lt;urls&gt;&lt;related-urls&gt;&lt;url&gt;https://www.clinicalkey.com.au/nursing/#!/content/1-s2.0-S1322769617301269&lt;/url&gt;&lt;url&gt;https://ac.els-cdn.com/S1322769617301269/1-s2.0-S1322769617301269-main.pdf?_tid=75338ba1-da01-4465-b5c6-e136fd6faeb3&amp;amp;acdnat=1551654499_1a9fe74bb473e039ac36403fe664a6fa&lt;/url&gt;&lt;/related-urls&gt;&lt;/urls&gt;&lt;custom1&gt;1-s2.0-S1322769617301269&lt;/custom1&gt;&lt;electronic-resource-num&gt;http://dx.doi.org/10.1016/j.colegn.2017.08.001&lt;/electronic-resource-num&gt;&lt;/record&gt;&lt;/Cite&gt;&lt;/EndNote&gt;</w:instrText>
      </w:r>
      <w:r w:rsidR="0057285A">
        <w:fldChar w:fldCharType="separate"/>
      </w:r>
      <w:r w:rsidR="00393F2A" w:rsidRPr="00393F2A">
        <w:rPr>
          <w:noProof/>
          <w:vertAlign w:val="superscript"/>
        </w:rPr>
        <w:t>117</w:t>
      </w:r>
      <w:r w:rsidR="0057285A">
        <w:fldChar w:fldCharType="end"/>
      </w:r>
    </w:p>
    <w:p w14:paraId="1436DEDB" w14:textId="7794C485" w:rsidR="00DA0E1D" w:rsidRDefault="00DA0E1D" w:rsidP="00A1499C">
      <w:pPr>
        <w:pStyle w:val="Bullets"/>
      </w:pPr>
      <w:r>
        <w:t>Comparison of interactive video</w:t>
      </w:r>
      <w:r w:rsidR="00B674A3">
        <w:t>-</w:t>
      </w:r>
      <w:r>
        <w:t>based vs. traditional instructor</w:t>
      </w:r>
      <w:r w:rsidR="00B674A3">
        <w:t>-</w:t>
      </w:r>
      <w:r>
        <w:t>led basic life support training</w:t>
      </w:r>
      <w:r w:rsidR="00411328">
        <w:t>.</w:t>
      </w:r>
      <w:r w:rsidR="0057285A">
        <w:fldChar w:fldCharType="begin"/>
      </w:r>
      <w:r w:rsidR="00387677">
        <w:instrText xml:space="preserve"> ADDIN EN.CITE &lt;EndNote&gt;&lt;Cite&gt;&lt;Author&gt;Mardegan&lt;/Author&gt;&lt;Year&gt;2015&lt;/Year&gt;&lt;RecNum&gt;751&lt;/RecNum&gt;&lt;DisplayText&gt;&lt;style face="superscript"&gt;118&lt;/style&gt;&lt;/DisplayText&gt;&lt;record&gt;&lt;rec-number&gt;751&lt;/rec-number&gt;&lt;foreign-keys&gt;&lt;key app="EN" db-id="verf9fw2pd0wzpee9zpv9zw42rp5rsfr5x5f" timestamp="1552020571"&gt;751&lt;/key&gt;&lt;/foreign-keys&gt;&lt;ref-type name="Journal Article"&gt;17&lt;/ref-type&gt;&lt;contributors&gt;&lt;authors&gt;&lt;author&gt;Mardegan, K. J.&lt;/author&gt;&lt;author&gt;Schofield, M. J.&lt;/author&gt;&lt;author&gt;Murphy, G. C.&lt;/author&gt;&lt;/authors&gt;&lt;/contributors&gt;&lt;titles&gt;&lt;title&gt;Comparison of an interactive CD-based and traditional instructor-led Basic Life Support skills training for nurses&lt;/title&gt;&lt;secondary-title&gt;Australian critical care&lt;/secondary-title&gt;&lt;/titles&gt;&lt;periodical&gt;&lt;full-title&gt;Australian Critical Care&lt;/full-title&gt;&lt;/periodical&gt;&lt;pages&gt;160‐167&lt;/pages&gt;&lt;volume&gt;28&lt;/volume&gt;&lt;number&gt;3&lt;/number&gt;&lt;keywords&gt;&lt;keyword&gt;Adolescent&lt;/keyword&gt;&lt;keyword&gt;Adult&lt;/keyword&gt;&lt;keyword&gt;Cardiopulmonary Resuscitation [*education]&lt;/keyword&gt;&lt;keyword&gt;Clinical Competence&lt;/keyword&gt;&lt;keyword&gt;Compact Disks&lt;/keyword&gt;&lt;keyword&gt;Education, Nursing, Continuing [*methods]&lt;/keyword&gt;&lt;keyword&gt;Educational Measurement&lt;/keyword&gt;&lt;keyword&gt;Female&lt;/keyword&gt;&lt;keyword&gt;Humans&lt;/keyword&gt;&lt;keyword&gt;Inservice Training&lt;/keyword&gt;&lt;keyword&gt;Life Support Care&lt;/keyword&gt;&lt;keyword&gt;Male&lt;/keyword&gt;&lt;keyword&gt;Manikins&lt;/keyword&gt;&lt;/keywords&gt;&lt;dates&gt;&lt;year&gt;2015&lt;/year&gt;&lt;/dates&gt;&lt;accession-num&gt;CN-01343115&lt;/accession-num&gt;&lt;work-type&gt;Comparative Study; Journal Article; Randomized Controlled Trial&lt;/work-type&gt;&lt;urls&gt;&lt;related-urls&gt;&lt;url&gt;https://www.cochranelibrary.com/central/doi/10.1002/central/CN-01343115/full&lt;/url&gt;&lt;url&gt;https://ac.els-cdn.com/S1036731414000733/1-s2.0-S1036731414000733-main.pdf?_tid=025baf99-dc1b-4659-8293-c12cd6e9d5c5&amp;amp;acdnat=1551834129_d40642be0393e8dcf2aa96ed59d896ef&lt;/url&gt;&lt;/related-urls&gt;&lt;/urls&gt;&lt;custom3&gt;PUBMED 25012764&lt;/custom3&gt;&lt;electronic-resource-num&gt;10.1016/j.aucc.2014.06.001&lt;/electronic-resource-num&gt;&lt;/record&gt;&lt;/Cite&gt;&lt;/EndNote&gt;</w:instrText>
      </w:r>
      <w:r w:rsidR="0057285A">
        <w:fldChar w:fldCharType="separate"/>
      </w:r>
      <w:r w:rsidR="00393F2A" w:rsidRPr="00393F2A">
        <w:rPr>
          <w:noProof/>
          <w:vertAlign w:val="superscript"/>
        </w:rPr>
        <w:t>118</w:t>
      </w:r>
      <w:r w:rsidR="0057285A">
        <w:fldChar w:fldCharType="end"/>
      </w:r>
    </w:p>
    <w:p w14:paraId="5504D63D" w14:textId="580667F6" w:rsidR="00DA0E1D" w:rsidRDefault="00DA0E1D" w:rsidP="00DA0E1D">
      <w:pPr>
        <w:pStyle w:val="Bullets"/>
      </w:pPr>
      <w:r>
        <w:t>Development of non-technical skills through virtual reality online education</w:t>
      </w:r>
      <w:r w:rsidR="00411328">
        <w:t>.</w:t>
      </w:r>
      <w:r w:rsidR="0057285A">
        <w:fldChar w:fldCharType="begin"/>
      </w:r>
      <w:r w:rsidR="00387677">
        <w:instrText xml:space="preserve"> ADDIN EN.CITE &lt;EndNote&gt;&lt;Cite&gt;&lt;Author&gt;Peddle&lt;/Author&gt;&lt;Year&gt;2019&lt;/Year&gt;&lt;RecNum&gt;174&lt;/RecNum&gt;&lt;DisplayText&gt;&lt;style face="superscript"&gt;119&lt;/style&gt;&lt;/DisplayText&gt;&lt;record&gt;&lt;rec-number&gt;174&lt;/rec-number&gt;&lt;foreign-keys&gt;&lt;key app="EN" db-id="verf9fw2pd0wzpee9zpv9zw42rp5rsfr5x5f" timestamp="1551426871"&gt;174&lt;/key&gt;&lt;/foreign-keys&gt;&lt;ref-type name="Journal Article"&gt;17&lt;/ref-type&gt;&lt;contributors&gt;&lt;authors&gt;&lt;author&gt;Peddle, Monica&lt;/author&gt;&lt;author&gt;McKenna, Lisa&lt;/author&gt;&lt;author&gt;Bearman, Margaret&lt;/author&gt;&lt;author&gt;Nestel, Debra&lt;/author&gt;&lt;/authors&gt;&lt;/contributors&gt;&lt;titles&gt;&lt;title&gt;Development of non-technical skills through virtual patients for undergraduate nursing students: An exploratory study&lt;/title&gt;&lt;secondary-title&gt;Nurse Education Today&lt;/secondary-title&gt;&lt;/titles&gt;&lt;periodical&gt;&lt;full-title&gt;Nurse Education Today&lt;/full-title&gt;&lt;/periodical&gt;&lt;pages&gt;94-101&lt;/pages&gt;&lt;volume&gt;73&lt;/volume&gt;&lt;keywords&gt;&lt;keyword&gt;Virtual patient&lt;/keyword&gt;&lt;keyword&gt;Virtual patient simulation&lt;/keyword&gt;&lt;keyword&gt;Web-based simulation&lt;/keyword&gt;&lt;keyword&gt;Non-technical skills&lt;/keyword&gt;&lt;keyword&gt;Undergraduate nursing&lt;/keyword&gt;&lt;/keywords&gt;&lt;dates&gt;&lt;year&gt;2019&lt;/year&gt;&lt;pub-dates&gt;&lt;date&gt;2019/02/01/&lt;/date&gt;&lt;/pub-dates&gt;&lt;/dates&gt;&lt;isbn&gt;0260-6917&lt;/isbn&gt;&lt;urls&gt;&lt;related-urls&gt;&lt;url&gt;http://www.sciencedirect.com/science/article/pii/S0260691718309304&lt;/url&gt;&lt;url&gt;https://ac.els-cdn.com/S0260691718309304/1-s2.0-S0260691718309304-main.pdf?_tid=5b116f3a-f9eb-4511-96b9-07bf095e0ba9&amp;amp;acdnat=1551481800_fd711e44bebda1ebe6b3064f89fa3ef2&lt;/url&gt;&lt;/related-urls&gt;&lt;/urls&gt;&lt;electronic-resource-num&gt;https://doi.org/10.1016/j.nedt.2018.11.008&lt;/electronic-resource-num&gt;&lt;/record&gt;&lt;/Cite&gt;&lt;/EndNote&gt;</w:instrText>
      </w:r>
      <w:r w:rsidR="0057285A">
        <w:fldChar w:fldCharType="separate"/>
      </w:r>
      <w:r w:rsidR="00393F2A" w:rsidRPr="00393F2A">
        <w:rPr>
          <w:noProof/>
          <w:vertAlign w:val="superscript"/>
        </w:rPr>
        <w:t>119</w:t>
      </w:r>
      <w:r w:rsidR="0057285A">
        <w:fldChar w:fldCharType="end"/>
      </w:r>
    </w:p>
    <w:p w14:paraId="014CCFE4" w14:textId="3016C20C" w:rsidR="000D4745" w:rsidRDefault="007362BF" w:rsidP="00C80B3D">
      <w:pPr>
        <w:spacing w:before="240"/>
      </w:pPr>
      <w:r>
        <w:t xml:space="preserve">The use of online technology to prepare for clinical placements was explored in </w:t>
      </w:r>
      <w:r w:rsidR="003753FC">
        <w:t>several</w:t>
      </w:r>
      <w:r>
        <w:t xml:space="preserve"> studies</w:t>
      </w:r>
      <w:r w:rsidR="00411328">
        <w:t>.</w:t>
      </w:r>
      <w:r w:rsidR="0057285A">
        <w:fldChar w:fldCharType="begin">
          <w:fldData xml:space="preserve">PEVuZE5vdGU+PENpdGU+PEF1dGhvcj5TbWFkaTwvQXV0aG9yPjxZZWFyPjIwMTk8L1llYXI+PFJl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</w:fldData>
        </w:fldChar>
      </w:r>
      <w:r w:rsidR="00387677">
        <w:instrText xml:space="preserve"> ADDIN EN.CITE </w:instrText>
      </w:r>
      <w:r w:rsidR="00387677">
        <w:fldChar w:fldCharType="begin">
          <w:fldData xml:space="preserve">PEVuZE5vdGU+PENpdGU+PEF1dGhvcj5TbWFkaTwvQXV0aG9yPjxZZWFyPjIwMTk8L1llYXI+PFJl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</w:fldData>
        </w:fldChar>
      </w:r>
      <w:r w:rsidR="00387677">
        <w:instrText xml:space="preserve"> ADDIN EN.CITE.DATA </w:instrText>
      </w:r>
      <w:r w:rsidR="00387677">
        <w:fldChar w:fldCharType="end"/>
      </w:r>
      <w:r w:rsidR="0057285A">
        <w:fldChar w:fldCharType="separate"/>
      </w:r>
      <w:r w:rsidR="00390D29" w:rsidRPr="00390D29">
        <w:rPr>
          <w:noProof/>
          <w:vertAlign w:val="superscript"/>
        </w:rPr>
        <w:t>112-114,120</w:t>
      </w:r>
      <w:r w:rsidR="0057285A">
        <w:fldChar w:fldCharType="end"/>
      </w:r>
      <w:r w:rsidR="00CF7A4E">
        <w:t xml:space="preserve"> </w:t>
      </w:r>
      <w:r w:rsidR="000D4745" w:rsidRPr="003A2A06">
        <w:t>Two studies modelled the use of an online intravenous pump</w:t>
      </w:r>
      <w:r w:rsidR="00411328">
        <w:t>.</w:t>
      </w:r>
      <w:r w:rsidR="000D4745" w:rsidRPr="003A2A06">
        <w:fldChar w:fldCharType="begin">
          <w:fldData xml:space="preserve">PEVuZE5vdGU+PENpdGU+PEF1dGhvcj5UZXJyeTwvQXV0aG9yPjxZZWFyPjIwMTY8L1llYXI+PFJl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</w:fldData>
        </w:fldChar>
      </w:r>
      <w:r w:rsidR="00387677">
        <w:instrText xml:space="preserve"> ADDIN EN.CITE </w:instrText>
      </w:r>
      <w:r w:rsidR="00387677">
        <w:fldChar w:fldCharType="begin">
          <w:fldData xml:space="preserve">PEVuZE5vdGU+PENpdGU+PEF1dGhvcj5UZXJyeTwvQXV0aG9yPjxZZWFyPjIwMTY8L1llYXI+PFJl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</w:fldData>
        </w:fldChar>
      </w:r>
      <w:r w:rsidR="00387677">
        <w:instrText xml:space="preserve"> ADDIN EN.CITE.DATA </w:instrText>
      </w:r>
      <w:r w:rsidR="00387677">
        <w:fldChar w:fldCharType="end"/>
      </w:r>
      <w:r w:rsidR="000D4745" w:rsidRPr="003A2A06">
        <w:fldChar w:fldCharType="separate"/>
      </w:r>
      <w:r w:rsidR="00393F2A" w:rsidRPr="00393F2A">
        <w:rPr>
          <w:noProof/>
          <w:vertAlign w:val="superscript"/>
        </w:rPr>
        <w:t>112,113</w:t>
      </w:r>
      <w:r w:rsidR="000D4745" w:rsidRPr="003A2A06">
        <w:fldChar w:fldCharType="end"/>
      </w:r>
      <w:r w:rsidR="000D4745" w:rsidRPr="003A2A06">
        <w:t xml:space="preserve"> The online intravenous pump emulator was modelled on actual pumps used in clinical healthcare settings. </w:t>
      </w:r>
      <w:r w:rsidR="003C7973">
        <w:t>F</w:t>
      </w:r>
      <w:r w:rsidR="003C7973" w:rsidRPr="003A2A06">
        <w:t>irst</w:t>
      </w:r>
      <w:r w:rsidR="00404CA3">
        <w:t>-</w:t>
      </w:r>
      <w:r w:rsidR="003C7973" w:rsidRPr="003A2A06">
        <w:t>year student</w:t>
      </w:r>
      <w:r w:rsidR="00CF7A4E">
        <w:t xml:space="preserve"> RNs</w:t>
      </w:r>
      <w:r w:rsidR="003C7973" w:rsidRPr="003A2A06">
        <w:t xml:space="preserve"> </w:t>
      </w:r>
      <w:r w:rsidR="00397DAF">
        <w:t>(</w:t>
      </w:r>
      <w:r w:rsidR="00397DAF" w:rsidRPr="00397DAF">
        <w:t>n</w:t>
      </w:r>
      <w:r w:rsidR="00397DAF">
        <w:t xml:space="preserve">=179) </w:t>
      </w:r>
      <w:r w:rsidR="003C7973" w:rsidRPr="00397DAF">
        <w:t>were</w:t>
      </w:r>
      <w:r w:rsidR="003C7973">
        <w:t xml:space="preserve"> </w:t>
      </w:r>
      <w:r w:rsidR="003C7973" w:rsidRPr="003A2A06">
        <w:t>assigned to one of three groups, including an online simulation</w:t>
      </w:r>
      <w:r w:rsidR="003C7973">
        <w:t>-</w:t>
      </w:r>
      <w:r w:rsidR="003C7973" w:rsidRPr="003A2A06">
        <w:t>only group, an on-campus training</w:t>
      </w:r>
      <w:r w:rsidR="003C7973">
        <w:t>-</w:t>
      </w:r>
      <w:r w:rsidR="003C7973" w:rsidRPr="003A2A06">
        <w:t>only group and an on-campus and online</w:t>
      </w:r>
      <w:r w:rsidR="003C7973">
        <w:t>-</w:t>
      </w:r>
      <w:r w:rsidR="003C7973" w:rsidRPr="003A2A06">
        <w:t xml:space="preserve">training combined group. </w:t>
      </w:r>
      <w:r w:rsidR="000D4745" w:rsidRPr="003A2A06">
        <w:t>The auth</w:t>
      </w:r>
      <w:r w:rsidR="00BA11D5">
        <w:t>ors used a mixed-methods, quasi-</w:t>
      </w:r>
      <w:r w:rsidR="000D4745" w:rsidRPr="003A2A06">
        <w:t>experimental design to evaluate student</w:t>
      </w:r>
      <w:r w:rsidR="00BA11D5">
        <w:t>-</w:t>
      </w:r>
      <w:r w:rsidR="000D4745" w:rsidRPr="003A2A06">
        <w:t>learning outcomes</w:t>
      </w:r>
      <w:r w:rsidR="003C7973">
        <w:t xml:space="preserve">. </w:t>
      </w:r>
      <w:r w:rsidR="008A4FB8">
        <w:t>C</w:t>
      </w:r>
      <w:r w:rsidR="000D4745" w:rsidRPr="003A2A06">
        <w:t>ombined on-campus and online</w:t>
      </w:r>
      <w:r w:rsidR="00BA11D5">
        <w:t>-</w:t>
      </w:r>
      <w:r w:rsidR="000D4745" w:rsidRPr="003A2A06">
        <w:t xml:space="preserve">learning approaches </w:t>
      </w:r>
      <w:r w:rsidR="008A4FB8">
        <w:t xml:space="preserve">were seen to </w:t>
      </w:r>
      <w:r w:rsidR="000D4745" w:rsidRPr="003A2A06">
        <w:t>significantly improve learning outcomes</w:t>
      </w:r>
      <w:r w:rsidR="00411328">
        <w:t>.</w:t>
      </w:r>
      <w:r w:rsidR="000D4745" w:rsidRPr="003A2A06">
        <w:fldChar w:fldCharType="begin">
          <w:fldData xml:space="preserve">PEVuZE5vdGU+PENpdGU+PEF1dGhvcj5UZXJyeTwvQXV0aG9yPjxZZWFyPjIwMTY8L1llYXI+PFJl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</w:fldData>
        </w:fldChar>
      </w:r>
      <w:r w:rsidR="00387677">
        <w:instrText xml:space="preserve"> ADDIN EN.CITE </w:instrText>
      </w:r>
      <w:r w:rsidR="00387677">
        <w:fldChar w:fldCharType="begin">
          <w:fldData xml:space="preserve">PEVuZE5vdGU+PENpdGU+PEF1dGhvcj5UZXJyeTwvQXV0aG9yPjxZZWFyPjIwMTY8L1llYXI+PFJl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</w:fldData>
        </w:fldChar>
      </w:r>
      <w:r w:rsidR="00387677">
        <w:instrText xml:space="preserve"> ADDIN EN.CITE.DATA </w:instrText>
      </w:r>
      <w:r w:rsidR="00387677">
        <w:fldChar w:fldCharType="end"/>
      </w:r>
      <w:r w:rsidR="000D4745" w:rsidRPr="003A2A06">
        <w:fldChar w:fldCharType="separate"/>
      </w:r>
      <w:r w:rsidR="00393F2A" w:rsidRPr="00393F2A">
        <w:rPr>
          <w:noProof/>
          <w:vertAlign w:val="superscript"/>
        </w:rPr>
        <w:t>112,113</w:t>
      </w:r>
      <w:r w:rsidR="000D4745" w:rsidRPr="003A2A06">
        <w:fldChar w:fldCharType="end"/>
      </w:r>
    </w:p>
    <w:p w14:paraId="7B9C1D27" w14:textId="699345E5" w:rsidR="002B1074" w:rsidRDefault="00397DAF" w:rsidP="00C80B3D">
      <w:pPr>
        <w:spacing w:before="240"/>
      </w:pPr>
      <w:r>
        <w:t>Another</w:t>
      </w:r>
      <w:r w:rsidR="007362BF">
        <w:t xml:space="preserve"> study</w:t>
      </w:r>
      <w:r w:rsidR="00411328">
        <w:fldChar w:fldCharType="begin"/>
      </w:r>
      <w:r w:rsidR="00387677">
        <w:instrText xml:space="preserve"> ADDIN EN.CITE &lt;EndNote&gt;&lt;Cite&gt;&lt;Author&gt;Gillham&lt;/Author&gt;&lt;Year&gt;2015&lt;/Year&gt;&lt;RecNum&gt;337&lt;/RecNum&gt;&lt;DisplayText&gt;&lt;style face="superscript"&gt;114&lt;/style&gt;&lt;/DisplayText&gt;&lt;record&gt;&lt;rec-number&gt;337&lt;/rec-number&gt;&lt;foreign-keys&gt;&lt;key app="EN" db-id="verf9fw2pd0wzpee9zpv9zw42rp5rsfr5x5f" timestamp="1551427088"&gt;337&lt;/key&gt;&lt;/foreign-keys&gt;&lt;ref-type name="Journal Article"&gt;17&lt;/ref-type&gt;&lt;contributors&gt;&lt;authors&gt;&lt;author&gt;Gillham, D.&lt;/author&gt;&lt;author&gt;Tucker, K.&lt;/author&gt;&lt;author&gt;Parker, S.&lt;/author&gt;&lt;author&gt;Wright, V.&lt;/author&gt;&lt;author&gt;Kargillis, C.&lt;/author&gt;&lt;/authors&gt;&lt;/contributors&gt;&lt;auth-address&gt;Flinders University Australia, School of Nursing and Midwifery, Australia&lt;/auth-address&gt;&lt;titles&gt;&lt;title&gt;CaseWorld™: Interactive, media rich, multidisciplinary case based learning&lt;/title&gt;&lt;secondary-title&gt;Nurse Education in Practice&lt;/secondary-title&gt;&lt;/titles&gt;&lt;periodical&gt;&lt;full-title&gt;Nurse Education In Practice&lt;/full-title&gt;&lt;/periodical&gt;&lt;pages&gt;567-571&lt;/pages&gt;&lt;volume&gt;15&lt;/volume&gt;&lt;number&gt;6&lt;/number&gt;&lt;keywords&gt;&lt;keyword&gt;Cased based learning&lt;/keyword&gt;&lt;keyword&gt;E-learning&lt;/keyword&gt;&lt;keyword&gt;Online simulation&lt;/keyword&gt;&lt;/keywords&gt;&lt;dates&gt;&lt;year&gt;2015&lt;/year&gt;&lt;/dates&gt;&lt;work-type&gt;Article&lt;/work-type&gt;&lt;urls&gt;&lt;related-urls&gt;&lt;url&gt;https://www.scopus.com/inward/record.uri?eid=2-s2.0-84949186477&amp;amp;doi=10.1016%2fj.nepr.2015.10.003&amp;amp;partnerID=40&amp;amp;md5=8eee663393b3b55b59e40e528bfe5e87&lt;/url&gt;&lt;url&gt;https://www-sciencedirect-com.ezproxy1.library.usyd.edu.au/science/article/pii/S1471595315001699&lt;/url&gt;&lt;url&gt;https://ac.els-cdn.com/S1471595315001699/1-s2.0-S1471595315001699-main.pdf?_tid=67c49503-c58f-4b4e-b130-e375545edfb2&amp;amp;acdnat=1551480423_e91b493f49713540729d825274a53447&lt;/url&gt;&lt;/related-urls&gt;&lt;/urls&gt;&lt;electronic-resource-num&gt;10.1016/j.nepr.2015.10.003&lt;/electronic-resource-num&gt;&lt;remote-database-name&gt;Scopus&lt;/remote-database-name&gt;&lt;/record&gt;&lt;/Cite&gt;&lt;/EndNote&gt;</w:instrText>
      </w:r>
      <w:r w:rsidR="00411328">
        <w:fldChar w:fldCharType="separate"/>
      </w:r>
      <w:r w:rsidR="00393F2A" w:rsidRPr="00393F2A">
        <w:rPr>
          <w:noProof/>
          <w:vertAlign w:val="superscript"/>
        </w:rPr>
        <w:t>114</w:t>
      </w:r>
      <w:r w:rsidR="00411328">
        <w:fldChar w:fldCharType="end"/>
      </w:r>
      <w:r w:rsidR="007362BF">
        <w:t xml:space="preserve"> </w:t>
      </w:r>
      <w:r>
        <w:t>that</w:t>
      </w:r>
      <w:r w:rsidR="007362BF">
        <w:t xml:space="preserve"> use</w:t>
      </w:r>
      <w:r>
        <w:t>d</w:t>
      </w:r>
      <w:r w:rsidR="007362BF">
        <w:t xml:space="preserve"> online technology to prepare </w:t>
      </w:r>
      <w:r w:rsidR="00CF7A4E">
        <w:t>student RNs for</w:t>
      </w:r>
      <w:r w:rsidR="007362BF">
        <w:t xml:space="preserve"> clinical placements  evaluated (survey 1, n=379</w:t>
      </w:r>
      <w:r w:rsidR="00CF7A4E">
        <w:t>,</w:t>
      </w:r>
      <w:r w:rsidR="007362BF">
        <w:t xml:space="preserve"> survey 2, n= 197) an online</w:t>
      </w:r>
      <w:r w:rsidR="007362BF" w:rsidRPr="00C65289">
        <w:t xml:space="preserve"> simulated learning environment</w:t>
      </w:r>
      <w:r w:rsidR="00CF7A4E">
        <w:t xml:space="preserve"> called</w:t>
      </w:r>
      <w:r>
        <w:t xml:space="preserve"> CaseWorld,</w:t>
      </w:r>
      <w:r w:rsidR="007362BF" w:rsidRPr="00C65289">
        <w:t xml:space="preserve"> that supports case</w:t>
      </w:r>
      <w:r w:rsidR="007362BF">
        <w:t>-</w:t>
      </w:r>
      <w:r w:rsidR="007362BF" w:rsidRPr="00C65289">
        <w:t>based learning.</w:t>
      </w:r>
      <w:r w:rsidR="007362BF">
        <w:t xml:space="preserve"> </w:t>
      </w:r>
      <w:r>
        <w:t>CaseWorld provides authentic patient case studies in which student</w:t>
      </w:r>
      <w:r w:rsidR="00CF7A4E">
        <w:t xml:space="preserve"> RNs</w:t>
      </w:r>
      <w:r>
        <w:t xml:space="preserve"> are required to apply critical decision making and reasoning skills, drawing on available resources. </w:t>
      </w:r>
      <w:r w:rsidR="007362BF">
        <w:t>The results were largely formative, reporting on student satisfaction and engagement with the resource rather than student learning outcomes</w:t>
      </w:r>
      <w:r w:rsidR="002B1074">
        <w:t>; 86% of students perceived that the resources in CaseWorld benefited their learning. Whilst the technology was designed to prepare students for clinical placements, student RNs predominantly used the technology to prepare for tutorials and assignments. On</w:t>
      </w:r>
      <w:r w:rsidR="000160A6">
        <w:t>e</w:t>
      </w:r>
      <w:r w:rsidR="002B1074">
        <w:t xml:space="preserve"> participant repo</w:t>
      </w:r>
      <w:r w:rsidR="00411328">
        <w:t>rted that:</w:t>
      </w:r>
    </w:p>
    <w:p w14:paraId="181E3294" w14:textId="2C088B71" w:rsidR="007362BF" w:rsidRPr="002B1074" w:rsidRDefault="002B1074" w:rsidP="000169C4">
      <w:pPr>
        <w:pStyle w:val="Quote"/>
      </w:pPr>
      <w:r w:rsidRPr="002B1074">
        <w:t>CaseWorld supported my learning by giving real examples allowing me to link the different concepts involved</w:t>
      </w:r>
      <w:r w:rsidR="00411328">
        <w:t>.</w:t>
      </w:r>
      <w:r w:rsidR="00CF7A4E">
        <w:fldChar w:fldCharType="begin"/>
      </w:r>
      <w:r w:rsidR="00387677">
        <w:instrText xml:space="preserve"> ADDIN EN.CITE &lt;EndNote&gt;&lt;Cite&gt;&lt;Author&gt;Gillham&lt;/Author&gt;&lt;Year&gt;2015&lt;/Year&gt;&lt;RecNum&gt;337&lt;/RecNum&gt;&lt;Suffix&gt;`, p 570&lt;/Suffix&gt;&lt;DisplayText&gt;&lt;style face="superscript"&gt;114, p 570&lt;/style&gt;&lt;/DisplayText&gt;&lt;record&gt;&lt;rec-number&gt;337&lt;/rec-number&gt;&lt;foreign-keys&gt;&lt;key app="EN" db-id="verf9fw2pd0wzpee9zpv9zw42rp5rsfr5x5f" timestamp="1551427088"&gt;337&lt;/key&gt;&lt;/foreign-keys&gt;&lt;ref-type name="Journal Article"&gt;17&lt;/ref-type&gt;&lt;contributors&gt;&lt;authors&gt;&lt;author&gt;Gillham, D.&lt;/author&gt;&lt;author&gt;Tucker, K.&lt;/author&gt;&lt;author&gt;Parker, S.&lt;/author&gt;&lt;author&gt;Wright, V.&lt;/author&gt;&lt;author&gt;Kargillis, C.&lt;/author&gt;&lt;/authors&gt;&lt;/contributors&gt;&lt;auth-address&gt;Flinders University Australia, School of Nursing and Midwifery, Australia&lt;/auth-address&gt;&lt;titles&gt;&lt;title&gt;CaseWorld™: Interactive, media rich, multidisciplinary case based learning&lt;/title&gt;&lt;secondary-title&gt;Nurse Education in Practice&lt;/secondary-title&gt;&lt;/titles&gt;&lt;periodical&gt;&lt;full-title&gt;Nurse Education In Practice&lt;/full-title&gt;&lt;/periodical&gt;&lt;pages&gt;567-571&lt;/pages&gt;&lt;volume&gt;15&lt;/volume&gt;&lt;number&gt;6&lt;/number&gt;&lt;keywords&gt;&lt;keyword&gt;Cased based learning&lt;/keyword&gt;&lt;keyword&gt;E-learning&lt;/keyword&gt;&lt;keyword&gt;Online simulation&lt;/keyword&gt;&lt;/keywords&gt;&lt;dates&gt;&lt;year&gt;2015&lt;/year&gt;&lt;/dates&gt;&lt;work-type&gt;Article&lt;/work-type&gt;&lt;urls&gt;&lt;related-urls&gt;&lt;url&gt;https://www.scopus.com/inward/record.uri?eid=2-s2.0-84949186477&amp;amp;doi=10.1016%2fj.nepr.2015.10.003&amp;amp;partnerID=40&amp;amp;md5=8eee663393b3b55b59e40e528bfe5e87&lt;/url&gt;&lt;url&gt;https://www-sciencedirect-com.ezproxy1.library.usyd.edu.au/science/article/pii/S1471595315001699&lt;/url&gt;&lt;url&gt;https://ac.els-cdn.com/S1471595315001699/1-s2.0-S1471595315001699-main.pdf?_tid=67c49503-c58f-4b4e-b130-e375545edfb2&amp;amp;acdnat=1551480423_e91b493f49713540729d825274a53447&lt;/url&gt;&lt;/related-urls&gt;&lt;/urls&gt;&lt;electronic-resource-num&gt;10.1016/j.nepr.2015.10.003&lt;/electronic-resource-num&gt;&lt;remote-database-name&gt;Scopus&lt;/remote-database-name&gt;&lt;/record&gt;&lt;/Cite&gt;&lt;/EndNote&gt;</w:instrText>
      </w:r>
      <w:r w:rsidR="00CF7A4E">
        <w:fldChar w:fldCharType="separate"/>
      </w:r>
      <w:r w:rsidR="00393F2A" w:rsidRPr="00393F2A">
        <w:rPr>
          <w:noProof/>
          <w:vertAlign w:val="superscript"/>
        </w:rPr>
        <w:t>114, p 570</w:t>
      </w:r>
      <w:r w:rsidR="00CF7A4E">
        <w:fldChar w:fldCharType="end"/>
      </w:r>
    </w:p>
    <w:p w14:paraId="2231B6DC" w14:textId="587EE102" w:rsidR="002B1074" w:rsidRDefault="008A4FB8" w:rsidP="000D4745">
      <w:r>
        <w:t xml:space="preserve">In their study, </w:t>
      </w:r>
      <w:r w:rsidR="00B85116">
        <w:t>Johnston</w:t>
      </w:r>
      <w:r w:rsidR="008B219A">
        <w:t xml:space="preserve"> and colleagues</w:t>
      </w:r>
      <w:r w:rsidRPr="00B12C67">
        <w:fldChar w:fldCharType="begin">
          <w:fldData xml:space="preserve">PEVuZE5vdGU+PENpdGU+PEF1dGhvcj5Kb2huc3RvbjwvQXV0aG9yPjxZZWFyPjIwMTM8L1llYXI+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</w:fldData>
        </w:fldChar>
      </w:r>
      <w:r w:rsidR="00387677">
        <w:instrText xml:space="preserve"> ADDIN EN.CITE </w:instrText>
      </w:r>
      <w:r w:rsidR="00387677">
        <w:fldChar w:fldCharType="begin">
          <w:fldData xml:space="preserve">PEVuZE5vdGU+PENpdGU+PEF1dGhvcj5Kb2huc3RvbjwvQXV0aG9yPjxZZWFyPjIwMTM8L1llYXI+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</w:fldData>
        </w:fldChar>
      </w:r>
      <w:r w:rsidR="00387677">
        <w:instrText xml:space="preserve"> ADDIN EN.CITE.DATA </w:instrText>
      </w:r>
      <w:r w:rsidR="00387677">
        <w:fldChar w:fldCharType="end"/>
      </w:r>
      <w:r w:rsidRPr="00B12C67">
        <w:fldChar w:fldCharType="separate"/>
      </w:r>
      <w:r w:rsidR="00393F2A" w:rsidRPr="00393F2A">
        <w:rPr>
          <w:noProof/>
          <w:vertAlign w:val="superscript"/>
        </w:rPr>
        <w:t>110</w:t>
      </w:r>
      <w:r w:rsidRPr="00B12C67">
        <w:fldChar w:fldCharType="end"/>
      </w:r>
      <w:r w:rsidR="00156CE6">
        <w:t xml:space="preserve"> </w:t>
      </w:r>
      <w:r w:rsidR="00A1499C">
        <w:t xml:space="preserve">examined </w:t>
      </w:r>
      <w:r w:rsidR="000D4745" w:rsidRPr="003A2A06">
        <w:t>the use of online</w:t>
      </w:r>
      <w:r w:rsidR="00BA11D5">
        <w:t>-</w:t>
      </w:r>
      <w:r w:rsidR="000D4745" w:rsidRPr="003A2A06">
        <w:t xml:space="preserve">study materials by students. </w:t>
      </w:r>
      <w:r w:rsidR="00A1499C">
        <w:t xml:space="preserve">A </w:t>
      </w:r>
      <w:r w:rsidR="000D4745" w:rsidRPr="003A2A06">
        <w:t xml:space="preserve">quasi-experimental comparison </w:t>
      </w:r>
      <w:r w:rsidR="00A1499C">
        <w:t xml:space="preserve">was undertaken, in which </w:t>
      </w:r>
      <w:r w:rsidR="000D4745" w:rsidRPr="003A2A06">
        <w:t>one group was provided access to streaming of live lectures</w:t>
      </w:r>
      <w:r w:rsidR="002B1074">
        <w:t xml:space="preserve"> (n=211)</w:t>
      </w:r>
      <w:r w:rsidR="000D4745" w:rsidRPr="003A2A06">
        <w:t xml:space="preserve"> and the other </w:t>
      </w:r>
      <w:r w:rsidR="00156CE6">
        <w:t>received only the live lecture</w:t>
      </w:r>
      <w:r w:rsidR="002B1074">
        <w:t xml:space="preserve"> (n=288)</w:t>
      </w:r>
      <w:r w:rsidR="000D4745" w:rsidRPr="003A2A06">
        <w:t xml:space="preserve">. </w:t>
      </w:r>
      <w:r w:rsidR="00156CE6">
        <w:t>S</w:t>
      </w:r>
      <w:r w:rsidR="000D4745" w:rsidRPr="003A2A06">
        <w:t xml:space="preserve">tudent feedback indicated overwhelming support for </w:t>
      </w:r>
      <w:r w:rsidR="00156CE6">
        <w:t>recorded lectures,</w:t>
      </w:r>
      <w:r w:rsidR="00156CE6" w:rsidRPr="003A2A06">
        <w:t xml:space="preserve"> </w:t>
      </w:r>
      <w:r w:rsidR="000D4745" w:rsidRPr="003A2A06">
        <w:t xml:space="preserve">with 96% of students </w:t>
      </w:r>
      <w:r w:rsidR="00156CE6">
        <w:t>accessing the</w:t>
      </w:r>
      <w:r w:rsidR="000D4745" w:rsidRPr="003A2A06">
        <w:t xml:space="preserve"> recorded lectures. However, there was only a weak relationship between access of recorded lectures and overall </w:t>
      </w:r>
      <w:r w:rsidR="00156CE6">
        <w:t xml:space="preserve">course </w:t>
      </w:r>
      <w:r w:rsidR="000D4745" w:rsidRPr="003A2A06">
        <w:t xml:space="preserve">performance. </w:t>
      </w:r>
      <w:r w:rsidR="00D42BCA">
        <w:t>T</w:t>
      </w:r>
      <w:r w:rsidR="000D4745" w:rsidRPr="003A2A06">
        <w:t>he students who had access to the recorded lectures demonstrated signiﬁcantly poorer overall academic performance (</w:t>
      </w:r>
      <w:r w:rsidR="00457377">
        <w:t>p</w:t>
      </w:r>
      <w:r w:rsidR="000D4745" w:rsidRPr="003A2A06">
        <w:t xml:space="preserve"> &lt; 0.001). </w:t>
      </w:r>
      <w:r w:rsidR="003E0EA2">
        <w:t xml:space="preserve">Therefore, whilst the recorded lectures were popular, they were associated with poorer academic performance. To explain this phenomenon the authors analysed the student RNs patterns of access to the recorded lectures. </w:t>
      </w:r>
      <w:r w:rsidR="002B1074">
        <w:t>The distribution of student RNs access to the recorded lectures identi</w:t>
      </w:r>
      <w:r w:rsidR="00CF7A4E">
        <w:t>f</w:t>
      </w:r>
      <w:r w:rsidR="002B1074">
        <w:t>ied a peak in the week prior to examinations indicating the use of the recordings in supporting revision</w:t>
      </w:r>
      <w:r w:rsidR="00B85116">
        <w:t>.</w:t>
      </w:r>
      <w:r w:rsidR="002B1074" w:rsidRPr="00B12C67">
        <w:fldChar w:fldCharType="begin">
          <w:fldData xml:space="preserve">PEVuZE5vdGU+PENpdGU+PEF1dGhvcj5Kb2huc3RvbjwvQXV0aG9yPjxZZWFyPjIwMTM8L1llYXI+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</w:fldData>
        </w:fldChar>
      </w:r>
      <w:r w:rsidR="00387677">
        <w:instrText xml:space="preserve"> ADDIN EN.CITE </w:instrText>
      </w:r>
      <w:r w:rsidR="00387677">
        <w:fldChar w:fldCharType="begin">
          <w:fldData xml:space="preserve">PEVuZE5vdGU+PENpdGU+PEF1dGhvcj5Kb2huc3RvbjwvQXV0aG9yPjxZZWFyPjIwMTM8L1llYXI+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</w:fldData>
        </w:fldChar>
      </w:r>
      <w:r w:rsidR="00387677">
        <w:instrText xml:space="preserve"> ADDIN EN.CITE.DATA </w:instrText>
      </w:r>
      <w:r w:rsidR="00387677">
        <w:fldChar w:fldCharType="end"/>
      </w:r>
      <w:r w:rsidR="002B1074" w:rsidRPr="00B12C67">
        <w:fldChar w:fldCharType="separate"/>
      </w:r>
      <w:r w:rsidR="00393F2A" w:rsidRPr="00393F2A">
        <w:rPr>
          <w:noProof/>
          <w:vertAlign w:val="superscript"/>
        </w:rPr>
        <w:t>110</w:t>
      </w:r>
      <w:r w:rsidR="002B1074" w:rsidRPr="00B12C67">
        <w:fldChar w:fldCharType="end"/>
      </w:r>
      <w:r w:rsidR="00B85116">
        <w:t xml:space="preserve"> The authors suggest that:</w:t>
      </w:r>
    </w:p>
    <w:p w14:paraId="3133DB8F" w14:textId="64B80F41" w:rsidR="002B1074" w:rsidRDefault="002B1074" w:rsidP="000169C4">
      <w:pPr>
        <w:pStyle w:val="Quote"/>
      </w:pPr>
      <w:r>
        <w:t>…</w:t>
      </w:r>
      <w:r w:rsidRPr="002B1074">
        <w:t>qualitative feedback, coupled with recognition of poor lecture attendance at the campus where digitally recorded lectures were offered could also suggest that these immediate pre-exam periods may actually reﬂect the ﬁrst engagement of some students with the lecture material content.</w:t>
      </w:r>
      <w:r w:rsidR="00CF7A4E" w:rsidRPr="00B12C67">
        <w:fldChar w:fldCharType="begin">
          <w:fldData xml:space="preserve">PEVuZE5vdGU+PENpdGU+PEF1dGhvcj5Kb2huc3RvbjwvQXV0aG9yPjxZZWFyPjIwMTM8L1llYXI+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</w:fldData>
        </w:fldChar>
      </w:r>
      <w:r w:rsidR="00387677">
        <w:instrText xml:space="preserve"> ADDIN EN.CITE </w:instrText>
      </w:r>
      <w:r w:rsidR="00387677">
        <w:fldChar w:fldCharType="begin">
          <w:fldData xml:space="preserve">PEVuZE5vdGU+PENpdGU+PEF1dGhvcj5Kb2huc3RvbjwvQXV0aG9yPjxZZWFyPjIwMTM8L1llYXI+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</w:fldData>
        </w:fldChar>
      </w:r>
      <w:r w:rsidR="00387677">
        <w:instrText xml:space="preserve"> ADDIN EN.CITE.DATA </w:instrText>
      </w:r>
      <w:r w:rsidR="00387677">
        <w:fldChar w:fldCharType="end"/>
      </w:r>
      <w:r w:rsidR="00CF7A4E" w:rsidRPr="00B12C67">
        <w:fldChar w:fldCharType="separate"/>
      </w:r>
      <w:r w:rsidR="00393F2A" w:rsidRPr="00393F2A">
        <w:rPr>
          <w:noProof/>
          <w:vertAlign w:val="superscript"/>
        </w:rPr>
        <w:t>110, p 45</w:t>
      </w:r>
      <w:r w:rsidR="00CF7A4E" w:rsidRPr="00B12C67">
        <w:fldChar w:fldCharType="end"/>
      </w:r>
    </w:p>
    <w:p w14:paraId="2BCFE652" w14:textId="42E6E236" w:rsidR="000D4745" w:rsidRPr="003A2A06" w:rsidRDefault="002B1074" w:rsidP="000D4745">
      <w:r>
        <w:t>T</w:t>
      </w:r>
      <w:r w:rsidR="000D4745" w:rsidRPr="003A2A06">
        <w:t>his study did not control for student demographics</w:t>
      </w:r>
      <w:r w:rsidR="00156CE6">
        <w:t>,</w:t>
      </w:r>
      <w:r w:rsidR="000D4745" w:rsidRPr="003A2A06">
        <w:t xml:space="preserve"> other academic input</w:t>
      </w:r>
      <w:r w:rsidR="00156CE6">
        <w:t xml:space="preserve"> or past academic performance</w:t>
      </w:r>
      <w:r w:rsidR="00B85116">
        <w:t>.</w:t>
      </w:r>
      <w:r w:rsidR="00CF7A4E" w:rsidRPr="00B12C67">
        <w:fldChar w:fldCharType="begin">
          <w:fldData xml:space="preserve">PEVuZE5vdGU+PENpdGU+PEF1dGhvcj5Kb2huc3RvbjwvQXV0aG9yPjxZZWFyPjIwMTM8L1llYXI+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</w:fldData>
        </w:fldChar>
      </w:r>
      <w:r w:rsidR="00387677">
        <w:instrText xml:space="preserve"> ADDIN EN.CITE </w:instrText>
      </w:r>
      <w:r w:rsidR="00387677">
        <w:fldChar w:fldCharType="begin">
          <w:fldData xml:space="preserve">PEVuZE5vdGU+PENpdGU+PEF1dGhvcj5Kb2huc3RvbjwvQXV0aG9yPjxZZWFyPjIwMTM8L1llYXI+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</w:fldData>
        </w:fldChar>
      </w:r>
      <w:r w:rsidR="00387677">
        <w:instrText xml:space="preserve"> ADDIN EN.CITE.DATA </w:instrText>
      </w:r>
      <w:r w:rsidR="00387677">
        <w:fldChar w:fldCharType="end"/>
      </w:r>
      <w:r w:rsidR="00CF7A4E" w:rsidRPr="00B12C67">
        <w:fldChar w:fldCharType="separate"/>
      </w:r>
      <w:r w:rsidR="00393F2A" w:rsidRPr="00393F2A">
        <w:rPr>
          <w:noProof/>
          <w:vertAlign w:val="superscript"/>
        </w:rPr>
        <w:t>110</w:t>
      </w:r>
      <w:r w:rsidR="00CF7A4E" w:rsidRPr="00B12C67">
        <w:fldChar w:fldCharType="end"/>
      </w:r>
      <w:r w:rsidR="00156CE6">
        <w:t xml:space="preserve"> T</w:t>
      </w:r>
      <w:r w:rsidR="000D4745" w:rsidRPr="003A2A06">
        <w:t>he</w:t>
      </w:r>
      <w:r w:rsidR="00156CE6">
        <w:t>se</w:t>
      </w:r>
      <w:r w:rsidR="000D4745" w:rsidRPr="003A2A06">
        <w:t xml:space="preserve"> data suggest that provision of recorded lectures </w:t>
      </w:r>
      <w:r w:rsidR="000D4745">
        <w:t xml:space="preserve">without requirement to attend face-to-face </w:t>
      </w:r>
      <w:r w:rsidR="00156CE6">
        <w:t xml:space="preserve">may adversely impact student performance </w:t>
      </w:r>
      <w:r w:rsidR="000D4745" w:rsidRPr="003A2A06">
        <w:t xml:space="preserve">and caution </w:t>
      </w:r>
      <w:r w:rsidR="00156CE6">
        <w:t xml:space="preserve">should be applied </w:t>
      </w:r>
      <w:r w:rsidR="000D4745">
        <w:t>in how online material is</w:t>
      </w:r>
      <w:r w:rsidR="00C80B3D">
        <w:t xml:space="preserve"> incorporated into course work.</w:t>
      </w:r>
    </w:p>
    <w:p w14:paraId="3E83A2C7" w14:textId="7F18EF46" w:rsidR="00D42BCA" w:rsidRPr="003A2A06" w:rsidRDefault="00D42BCA" w:rsidP="00C80B3D">
      <w:pPr>
        <w:spacing w:before="240"/>
      </w:pPr>
      <w:r>
        <w:t xml:space="preserve">Curriculum design was explored in </w:t>
      </w:r>
      <w:r w:rsidR="001951C9">
        <w:t xml:space="preserve">four </w:t>
      </w:r>
      <w:r>
        <w:t>studies</w:t>
      </w:r>
      <w:r w:rsidR="0009606B">
        <w:t>,</w:t>
      </w:r>
      <w:r w:rsidR="00CF7A4E" w:rsidRPr="00677AF5">
        <w:fldChar w:fldCharType="begin">
          <w:fldData xml:space="preserve">PEVuZE5vdGU+PENpdGU+PEF1dGhvcj5Nb3J0aW1lci1Kb25lczwvQXV0aG9yPjxZZWFyPjIwMTg8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</w:fldData>
        </w:fldChar>
      </w:r>
      <w:r w:rsidR="00387677">
        <w:instrText xml:space="preserve"> ADDIN EN.CITE </w:instrText>
      </w:r>
      <w:r w:rsidR="00387677">
        <w:fldChar w:fldCharType="begin">
          <w:fldData xml:space="preserve">PEVuZE5vdGU+PENpdGU+PEF1dGhvcj5Nb3J0aW1lci1Kb25lczwvQXV0aG9yPjxZZWFyPjIwMTg8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</w:fldData>
        </w:fldChar>
      </w:r>
      <w:r w:rsidR="00387677">
        <w:instrText xml:space="preserve"> ADDIN EN.CITE.DATA </w:instrText>
      </w:r>
      <w:r w:rsidR="00387677">
        <w:fldChar w:fldCharType="end"/>
      </w:r>
      <w:r w:rsidR="00CF7A4E" w:rsidRPr="00677AF5">
        <w:fldChar w:fldCharType="separate"/>
      </w:r>
      <w:r w:rsidR="00393F2A" w:rsidRPr="00393F2A">
        <w:rPr>
          <w:noProof/>
          <w:vertAlign w:val="superscript"/>
        </w:rPr>
        <w:t>91,93,94,107</w:t>
      </w:r>
      <w:r w:rsidR="00CF7A4E" w:rsidRPr="00677AF5">
        <w:fldChar w:fldCharType="end"/>
      </w:r>
      <w:r>
        <w:t xml:space="preserve"> and </w:t>
      </w:r>
      <w:r w:rsidR="001951C9">
        <w:t xml:space="preserve">two </w:t>
      </w:r>
      <w:r>
        <w:t>of these reported concerns regarding inconsistencies in the delivery of educational content related to intellectual disability</w:t>
      </w:r>
      <w:r w:rsidRPr="00677AF5">
        <w:fldChar w:fldCharType="begin">
          <w:fldData xml:space="preserve">PEVuZE5vdGU+PENpdGU+PEF1dGhvcj5Ucm9sbG9yPC9BdXRob3I+PFllYXI+MjAxNjwvWWVhcj48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</w:fldData>
        </w:fldChar>
      </w:r>
      <w:r w:rsidR="00387677">
        <w:instrText xml:space="preserve"> ADDIN EN.CITE </w:instrText>
      </w:r>
      <w:r w:rsidR="00387677">
        <w:fldChar w:fldCharType="begin">
          <w:fldData xml:space="preserve">PEVuZE5vdGU+PENpdGU+PEF1dGhvcj5Ucm9sbG9yPC9BdXRob3I+PFllYXI+MjAxNjwvWWVhcj48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</w:fldData>
        </w:fldChar>
      </w:r>
      <w:r w:rsidR="00387677">
        <w:instrText xml:space="preserve"> ADDIN EN.CITE.DATA </w:instrText>
      </w:r>
      <w:r w:rsidR="00387677">
        <w:fldChar w:fldCharType="end"/>
      </w:r>
      <w:r w:rsidRPr="00677AF5">
        <w:fldChar w:fldCharType="separate"/>
      </w:r>
      <w:r w:rsidR="00393F2A" w:rsidRPr="00393F2A">
        <w:rPr>
          <w:noProof/>
          <w:vertAlign w:val="superscript"/>
        </w:rPr>
        <w:t>94</w:t>
      </w:r>
      <w:r w:rsidRPr="00677AF5">
        <w:fldChar w:fldCharType="end"/>
      </w:r>
      <w:r w:rsidR="00B85116">
        <w:t xml:space="preserve"> and mental health.</w:t>
      </w:r>
      <w:r w:rsidRPr="00677AF5">
        <w:fldChar w:fldCharType="begin"/>
      </w:r>
      <w:r w:rsidR="00387677">
        <w:instrText xml:space="preserve"> ADDIN EN.CITE &lt;EndNote&gt;&lt;Cite&gt;&lt;Author&gt;Happell&lt;/Author&gt;&lt;Year&gt;2014&lt;/Year&gt;&lt;RecNum&gt;352&lt;/RecNum&gt;&lt;DisplayText&gt;&lt;style face="superscript"&gt;91&lt;/style&gt;&lt;/DisplayText&gt;&lt;record&gt;&lt;rec-number&gt;352&lt;/rec-number&gt;&lt;foreign-keys&gt;&lt;key app="EN" db-id="verf9fw2pd0wzpee9zpv9zw42rp5rsfr5x5f" timestamp="1551427089"&gt;352&lt;/key&gt;&lt;/foreign-keys&gt;&lt;ref-type name="Journal Article"&gt;17&lt;/ref-type&gt;&lt;contributors&gt;&lt;authors&gt;&lt;author&gt;Happell, B.&lt;/author&gt;&lt;author&gt;McAllister, M.&lt;/author&gt;&lt;/authors&gt;&lt;/contributors&gt;&lt;auth-address&gt;Central Queensland University, Institute for Health and Social Science Research, Centre for Mental Health Nursing Innovation, Bruce Highway, Rockhampton, 4702, Australia&amp;#xD;Central Queensland University, Institute for Health and Social Science Research, School of Nursing and Midwifery, Noosa, Australia&lt;/auth-address&gt;&lt;titles&gt;&lt;title&gt;The views of heads of schools of nursing about mental health nursing content in undergraduate programs&lt;/title&gt;&lt;secondary-title&gt;Issues in Mental Health Nursing&lt;/secondary-title&gt;&lt;/titles&gt;&lt;periodical&gt;&lt;full-title&gt;Issues in Mental Health Nursing&lt;/full-title&gt;&lt;/periodical&gt;&lt;pages&gt;330-336&lt;/pages&gt;&lt;volume&gt;35&lt;/volume&gt;&lt;number&gt;5&lt;/number&gt;&lt;dates&gt;&lt;year&gt;2014&lt;/year&gt;&lt;/dates&gt;&lt;work-type&gt;Article&lt;/work-type&gt;&lt;urls&gt;&lt;related-urls&gt;&lt;url&gt;https://www.scopus.com/inward/record.uri?eid=2-s2.0-84899502942&amp;amp;doi=10.3109%2f01612840.2013.863413&amp;amp;partnerID=40&amp;amp;md5=7aa38bf9a704e293bc4dd264f9f0aee0&lt;/url&gt;&lt;url&gt;https://www.tandfonline.com/doi/full/10.3109/01612840.2013.863413&lt;/url&gt;&lt;url&gt;https://www.tandfonline.com/doi/pdf/10.3109/01612840.2013.863413?needAccess=true&lt;/url&gt;&lt;/related-urls&gt;&lt;/urls&gt;&lt;electronic-resource-num&gt;10.3109/01612840.2013.863413&lt;/electronic-resource-num&gt;&lt;remote-database-name&gt;Scopus&lt;/remote-database-name&gt;&lt;/record&gt;&lt;/Cite&gt;&lt;/EndNote&gt;</w:instrText>
      </w:r>
      <w:r w:rsidRPr="00677AF5">
        <w:fldChar w:fldCharType="separate"/>
      </w:r>
      <w:r w:rsidR="00393F2A" w:rsidRPr="00393F2A">
        <w:rPr>
          <w:noProof/>
          <w:vertAlign w:val="superscript"/>
        </w:rPr>
        <w:t>91</w:t>
      </w:r>
      <w:r w:rsidRPr="00677AF5">
        <w:fldChar w:fldCharType="end"/>
      </w:r>
      <w:r>
        <w:t xml:space="preserve"> Interviews (n=31) with pre-registration program coordinators were used to identify intellectual content within their nursing programs</w:t>
      </w:r>
      <w:r w:rsidR="0009606B">
        <w:t>,</w:t>
      </w:r>
      <w:r w:rsidRPr="00677AF5">
        <w:fldChar w:fldCharType="begin">
          <w:fldData xml:space="preserve">PEVuZE5vdGU+PENpdGU+PEF1dGhvcj5Ucm9sbG9yPC9BdXRob3I+PFllYXI+MjAxNjwvWWVhcj48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</w:fldData>
        </w:fldChar>
      </w:r>
      <w:r w:rsidR="00387677">
        <w:instrText xml:space="preserve"> ADDIN EN.CITE </w:instrText>
      </w:r>
      <w:r w:rsidR="00387677">
        <w:fldChar w:fldCharType="begin">
          <w:fldData xml:space="preserve">PEVuZE5vdGU+PENpdGU+PEF1dGhvcj5Ucm9sbG9yPC9BdXRob3I+PFllYXI+MjAxNjwvWWVhcj48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</w:fldData>
        </w:fldChar>
      </w:r>
      <w:r w:rsidR="00387677">
        <w:instrText xml:space="preserve"> ADDIN EN.CITE.DATA </w:instrText>
      </w:r>
      <w:r w:rsidR="00387677">
        <w:fldChar w:fldCharType="end"/>
      </w:r>
      <w:r w:rsidRPr="00677AF5">
        <w:fldChar w:fldCharType="separate"/>
      </w:r>
      <w:r w:rsidR="00393F2A" w:rsidRPr="00393F2A">
        <w:rPr>
          <w:noProof/>
          <w:vertAlign w:val="superscript"/>
        </w:rPr>
        <w:t>94</w:t>
      </w:r>
      <w:r w:rsidRPr="00677AF5">
        <w:fldChar w:fldCharType="end"/>
      </w:r>
      <w:r>
        <w:t xml:space="preserve"> </w:t>
      </w:r>
      <w:r w:rsidR="0009606B">
        <w:t xml:space="preserve">and </w:t>
      </w:r>
      <w:r>
        <w:t xml:space="preserve">52% of participating schools offered no intellectual disability content. Of those </w:t>
      </w:r>
      <w:r w:rsidR="00B85116">
        <w:t>that</w:t>
      </w:r>
      <w:r>
        <w:t xml:space="preserve"> did (n=15), an online survey identified that content relating to intellectual disability was taught for an average of 3.6 hours per unit of study</w:t>
      </w:r>
      <w:r w:rsidR="00B85116">
        <w:t>.</w:t>
      </w:r>
      <w:r w:rsidRPr="00677AF5">
        <w:fldChar w:fldCharType="begin">
          <w:fldData xml:space="preserve">PEVuZE5vdGU+PENpdGU+PEF1dGhvcj5Ucm9sbG9yPC9BdXRob3I+PFllYXI+MjAxNjwvWWVhcj48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</w:fldData>
        </w:fldChar>
      </w:r>
      <w:r w:rsidR="00387677">
        <w:instrText xml:space="preserve"> ADDIN EN.CITE </w:instrText>
      </w:r>
      <w:r w:rsidR="00387677">
        <w:fldChar w:fldCharType="begin">
          <w:fldData xml:space="preserve">PEVuZE5vdGU+PENpdGU+PEF1dGhvcj5Ucm9sbG9yPC9BdXRob3I+PFllYXI+MjAxNjwvWWVhcj48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</w:fldData>
        </w:fldChar>
      </w:r>
      <w:r w:rsidR="00387677">
        <w:instrText xml:space="preserve"> ADDIN EN.CITE.DATA </w:instrText>
      </w:r>
      <w:r w:rsidR="00387677">
        <w:fldChar w:fldCharType="end"/>
      </w:r>
      <w:r w:rsidRPr="00677AF5">
        <w:fldChar w:fldCharType="separate"/>
      </w:r>
      <w:r w:rsidR="00393F2A" w:rsidRPr="00393F2A">
        <w:rPr>
          <w:noProof/>
          <w:vertAlign w:val="superscript"/>
        </w:rPr>
        <w:t>94</w:t>
      </w:r>
      <w:r w:rsidRPr="00677AF5">
        <w:fldChar w:fldCharType="end"/>
      </w:r>
      <w:r>
        <w:t xml:space="preserve"> An exploratory study in which nine heads of </w:t>
      </w:r>
      <w:r w:rsidR="0009606B">
        <w:t>S</w:t>
      </w:r>
      <w:r>
        <w:t xml:space="preserve">chools of </w:t>
      </w:r>
      <w:r w:rsidR="0009606B">
        <w:t>N</w:t>
      </w:r>
      <w:r>
        <w:t>ursing in Queensland were interviewed</w:t>
      </w:r>
      <w:r w:rsidR="0009606B">
        <w:t>,</w:t>
      </w:r>
      <w:r>
        <w:t xml:space="preserve"> identified variation and inconsistency in the inclusion of mental health content between the courses</w:t>
      </w:r>
      <w:r w:rsidR="00B85116">
        <w:t>.</w:t>
      </w:r>
      <w:r w:rsidRPr="00677AF5">
        <w:fldChar w:fldCharType="begin"/>
      </w:r>
      <w:r w:rsidR="00387677">
        <w:instrText xml:space="preserve"> ADDIN EN.CITE &lt;EndNote&gt;&lt;Cite&gt;&lt;Author&gt;Happell&lt;/Author&gt;&lt;Year&gt;2014&lt;/Year&gt;&lt;RecNum&gt;352&lt;/RecNum&gt;&lt;DisplayText&gt;&lt;style face="superscript"&gt;91&lt;/style&gt;&lt;/DisplayText&gt;&lt;record&gt;&lt;rec-number&gt;352&lt;/rec-number&gt;&lt;foreign-keys&gt;&lt;key app="EN" db-id="verf9fw2pd0wzpee9zpv9zw42rp5rsfr5x5f" timestamp="1551427089"&gt;352&lt;/key&gt;&lt;/foreign-keys&gt;&lt;ref-type name="Journal Article"&gt;17&lt;/ref-type&gt;&lt;contributors&gt;&lt;authors&gt;&lt;author&gt;Happell, B.&lt;/author&gt;&lt;author&gt;McAllister, M.&lt;/author&gt;&lt;/authors&gt;&lt;/contributors&gt;&lt;auth-address&gt;Central Queensland University, Institute for Health and Social Science Research, Centre for Mental Health Nursing Innovation, Bruce Highway, Rockhampton, 4702, Australia&amp;#xD;Central Queensland University, Institute for Health and Social Science Research, School of Nursing and Midwifery, Noosa, Australia&lt;/auth-address&gt;&lt;titles&gt;&lt;title&gt;The views of heads of schools of nursing about mental health nursing content in undergraduate programs&lt;/title&gt;&lt;secondary-title&gt;Issues in Mental Health Nursing&lt;/secondary-title&gt;&lt;/titles&gt;&lt;periodical&gt;&lt;full-title&gt;Issues in Mental Health Nursing&lt;/full-title&gt;&lt;/periodical&gt;&lt;pages&gt;330-336&lt;/pages&gt;&lt;volume&gt;35&lt;/volume&gt;&lt;number&gt;5&lt;/number&gt;&lt;dates&gt;&lt;year&gt;2014&lt;/year&gt;&lt;/dates&gt;&lt;work-type&gt;Article&lt;/work-type&gt;&lt;urls&gt;&lt;related-urls&gt;&lt;url&gt;https://www.scopus.com/inward/record.uri?eid=2-s2.0-84899502942&amp;amp;doi=10.3109%2f01612840.2013.863413&amp;amp;partnerID=40&amp;amp;md5=7aa38bf9a704e293bc4dd264f9f0aee0&lt;/url&gt;&lt;url&gt;https://www.tandfonline.com/doi/full/10.3109/01612840.2013.863413&lt;/url&gt;&lt;url&gt;https://www.tandfonline.com/doi/pdf/10.3109/01612840.2013.863413?needAccess=true&lt;/url&gt;&lt;/related-urls&gt;&lt;/urls&gt;&lt;electronic-resource-num&gt;10.3109/01612840.2013.863413&lt;/electronic-resource-num&gt;&lt;remote-database-name&gt;Scopus&lt;/remote-database-name&gt;&lt;/record&gt;&lt;/Cite&gt;&lt;/EndNote&gt;</w:instrText>
      </w:r>
      <w:r w:rsidRPr="00677AF5">
        <w:fldChar w:fldCharType="separate"/>
      </w:r>
      <w:r w:rsidR="00393F2A" w:rsidRPr="00393F2A">
        <w:rPr>
          <w:noProof/>
          <w:vertAlign w:val="superscript"/>
        </w:rPr>
        <w:t>91</w:t>
      </w:r>
      <w:r w:rsidRPr="00677AF5">
        <w:fldChar w:fldCharType="end"/>
      </w:r>
      <w:r>
        <w:t xml:space="preserve"> </w:t>
      </w:r>
      <w:r w:rsidR="00C717D0">
        <w:t>All s</w:t>
      </w:r>
      <w:r>
        <w:t xml:space="preserve">tudy participants </w:t>
      </w:r>
      <w:r w:rsidR="00C717D0">
        <w:t xml:space="preserve">agreed that current programs were not ideal in preparing student RNs for practice in mental health. Variation in programs across Australia were noted. Participants </w:t>
      </w:r>
      <w:r w:rsidR="00CF7A4E">
        <w:t>commented</w:t>
      </w:r>
      <w:r w:rsidR="00B85116">
        <w:t>:</w:t>
      </w:r>
    </w:p>
    <w:p w14:paraId="5B087127" w14:textId="12999E0A" w:rsidR="00D42BCA" w:rsidRPr="00D42BCA" w:rsidRDefault="00D42BCA" w:rsidP="00CC0E91">
      <w:pPr>
        <w:pStyle w:val="Quote"/>
      </w:pPr>
      <w:r w:rsidRPr="00D42BCA">
        <w:t>We’re increasingly pressured to increase this content, that content, to cover everything in a three-year program...</w:t>
      </w:r>
      <w:r w:rsidR="00B85116">
        <w:t>.</w:t>
      </w:r>
      <w:r w:rsidR="003B1308">
        <w:fldChar w:fldCharType="begin"/>
      </w:r>
      <w:r w:rsidR="00387677">
        <w:instrText xml:space="preserve"> ADDIN EN.CITE &lt;EndNote&gt;&lt;Cite&gt;&lt;Author&gt;Happell&lt;/Author&gt;&lt;Year&gt;2014&lt;/Year&gt;&lt;RecNum&gt;352&lt;/RecNum&gt;&lt;Suffix&gt;`, p 332&lt;/Suffix&gt;&lt;Pages&gt;332&lt;/Pages&gt;&lt;DisplayText&gt;&lt;style face="superscript"&gt;91, p 332&lt;/style&gt;&lt;/DisplayText&gt;&lt;record&gt;&lt;rec-number&gt;352&lt;/rec-number&gt;&lt;foreign-keys&gt;&lt;key app="EN" db-id="verf9fw2pd0wzpee9zpv9zw42rp5rsfr5x5f" timestamp="1551427089"&gt;352&lt;/key&gt;&lt;/foreign-keys&gt;&lt;ref-type name="Journal Article"&gt;17&lt;/ref-type&gt;&lt;contributors&gt;&lt;authors&gt;&lt;author&gt;Happell, B.&lt;/author&gt;&lt;author&gt;McAllister, M.&lt;/author&gt;&lt;/authors&gt;&lt;/contributors&gt;&lt;auth-address&gt;Central Queensland University, Institute for Health and Social Science Research, Centre for Mental Health Nursing Innovation, Bruce Highway, Rockhampton, 4702, Australia&amp;#xD;Central Queensland University, Institute for Health and Social Science Research, School of Nursing and Midwifery, Noosa, Australia&lt;/auth-address&gt;&lt;titles&gt;&lt;title&gt;The views of heads of schools of nursing about mental health nursing content in undergraduate programs&lt;/title&gt;&lt;secondary-title&gt;Issues in Mental Health Nursing&lt;/secondary-title&gt;&lt;/titles&gt;&lt;periodical&gt;&lt;full-title&gt;Issues in Mental Health Nursing&lt;/full-title&gt;&lt;/periodical&gt;&lt;pages&gt;330-336&lt;/pages&gt;&lt;volume&gt;35&lt;/volume&gt;&lt;number&gt;5&lt;/number&gt;&lt;dates&gt;&lt;year&gt;2014&lt;/year&gt;&lt;/dates&gt;&lt;work-type&gt;Article&lt;/work-type&gt;&lt;urls&gt;&lt;related-urls&gt;&lt;url&gt;https://www.scopus.com/inward/record.uri?eid=2-s2.0-84899502942&amp;amp;doi=10.3109%2f01612840.2013.863413&amp;amp;partnerID=40&amp;amp;md5=7aa38bf9a704e293bc4dd264f9f0aee0&lt;/url&gt;&lt;url&gt;https://www.tandfonline.com/doi/full/10.3109/01612840.2013.863413&lt;/url&gt;&lt;url&gt;https://www.tandfonline.com/doi/pdf/10.3109/01612840.2013.863413?needAccess=true&lt;/url&gt;&lt;/related-urls&gt;&lt;/urls&gt;&lt;electronic-resource-num&gt;10.3109/01612840.2013.863413&lt;/electronic-resource-num&gt;&lt;remote-database-name&gt;Scopus&lt;/remote-database-name&gt;&lt;/record&gt;&lt;/Cite&gt;&lt;/EndNote&gt;</w:instrText>
      </w:r>
      <w:r w:rsidR="003B1308">
        <w:fldChar w:fldCharType="separate"/>
      </w:r>
      <w:r w:rsidR="00393F2A" w:rsidRPr="00393F2A">
        <w:rPr>
          <w:noProof/>
          <w:vertAlign w:val="superscript"/>
        </w:rPr>
        <w:t>91, p 332</w:t>
      </w:r>
      <w:r w:rsidR="003B1308">
        <w:fldChar w:fldCharType="end"/>
      </w:r>
    </w:p>
    <w:p w14:paraId="7E758991" w14:textId="484151D8" w:rsidR="00D42BCA" w:rsidRDefault="00D42BCA" w:rsidP="001951C9">
      <w:pPr>
        <w:pStyle w:val="Quote"/>
      </w:pPr>
      <w:r w:rsidRPr="00D42BCA">
        <w:t>Is there room for</w:t>
      </w:r>
      <w:r w:rsidR="00CF7A4E">
        <w:t xml:space="preserve"> </w:t>
      </w:r>
      <w:r w:rsidRPr="00D42BCA">
        <w:t>more [mental health nursing content?</w:t>
      </w:r>
      <w:r w:rsidR="0009606B">
        <w:t xml:space="preserve"> </w:t>
      </w:r>
      <w:r w:rsidRPr="00D42BCA">
        <w:t>Well, perhaps there is, but as you also want to appreciate, if we put more in, then it also has to come out. So I tend to take the view that the purpose of the BN is to prepare students for entry into practice; it’s not to prepare them to become a mental health nurse, which will be a different beast altogether</w:t>
      </w:r>
      <w:r w:rsidR="00B85116">
        <w:t>.</w:t>
      </w:r>
      <w:r w:rsidR="001951C9">
        <w:fldChar w:fldCharType="begin"/>
      </w:r>
      <w:r w:rsidR="00387677">
        <w:instrText xml:space="preserve"> ADDIN EN.CITE &lt;EndNote&gt;&lt;Cite&gt;&lt;Author&gt;Happell&lt;/Author&gt;&lt;Year&gt;2014&lt;/Year&gt;&lt;RecNum&gt;352&lt;/RecNum&gt;&lt;Suffix&gt;`, p 332&lt;/Suffix&gt;&lt;Pages&gt;332&lt;/Pages&gt;&lt;DisplayText&gt;&lt;style face="superscript"&gt;91, p 332&lt;/style&gt;&lt;/DisplayText&gt;&lt;record&gt;&lt;rec-number&gt;352&lt;/rec-number&gt;&lt;foreign-keys&gt;&lt;key app="EN" db-id="verf9fw2pd0wzpee9zpv9zw42rp5rsfr5x5f" timestamp="1551427089"&gt;352&lt;/key&gt;&lt;/foreign-keys&gt;&lt;ref-type name="Journal Article"&gt;17&lt;/ref-type&gt;&lt;contributors&gt;&lt;authors&gt;&lt;author&gt;Happell, B.&lt;/author&gt;&lt;author&gt;McAllister, M.&lt;/author&gt;&lt;/authors&gt;&lt;/contributors&gt;&lt;auth-address&gt;Central Queensland University, Institute for Health and Social Science Research, Centre for Mental Health Nursing Innovation, Bruce Highway, Rockhampton, 4702, Australia&amp;#xD;Central Queensland University, Institute for Health and Social Science Research, School of Nursing and Midwifery, Noosa, Australia&lt;/auth-address&gt;&lt;titles&gt;&lt;title&gt;The views of heads of schools of nursing about mental health nursing content in undergraduate programs&lt;/title&gt;&lt;secondary-title&gt;Issues in Mental Health Nursing&lt;/secondary-title&gt;&lt;/titles&gt;&lt;periodical&gt;&lt;full-title&gt;Issues in Mental Health Nursing&lt;/full-title&gt;&lt;/periodical&gt;&lt;pages&gt;330-336&lt;/pages&gt;&lt;volume&gt;35&lt;/volume&gt;&lt;number&gt;5&lt;/number&gt;&lt;dates&gt;&lt;year&gt;2014&lt;/year&gt;&lt;/dates&gt;&lt;work-type&gt;Article&lt;/work-type&gt;&lt;urls&gt;&lt;related-urls&gt;&lt;url&gt;https://www.scopus.com/inward/record.uri?eid=2-s2.0-84899502942&amp;amp;doi=10.3109%2f01612840.2013.863413&amp;amp;partnerID=40&amp;amp;md5=7aa38bf9a704e293bc4dd264f9f0aee0&lt;/url&gt;&lt;url&gt;https://www.tandfonline.com/doi/full/10.3109/01612840.2013.863413&lt;/url&gt;&lt;url&gt;https://www.tandfonline.com/doi/pdf/10.3109/01612840.2013.863413?needAccess=true&lt;/url&gt;&lt;/related-urls&gt;&lt;/urls&gt;&lt;electronic-resource-num&gt;10.3109/01612840.2013.863413&lt;/electronic-resource-num&gt;&lt;remote-database-name&gt;Scopus&lt;/remote-database-name&gt;&lt;/record&gt;&lt;/Cite&gt;&lt;/EndNote&gt;</w:instrText>
      </w:r>
      <w:r w:rsidR="001951C9">
        <w:fldChar w:fldCharType="separate"/>
      </w:r>
      <w:r w:rsidR="00393F2A" w:rsidRPr="00393F2A">
        <w:rPr>
          <w:noProof/>
          <w:vertAlign w:val="superscript"/>
        </w:rPr>
        <w:t>91, p 332</w:t>
      </w:r>
      <w:r w:rsidR="001951C9">
        <w:fldChar w:fldCharType="end"/>
      </w:r>
    </w:p>
    <w:p w14:paraId="4B282D94" w14:textId="04A54A5E" w:rsidR="00C717D0" w:rsidRPr="00C717D0" w:rsidRDefault="00C717D0" w:rsidP="00D42BCA">
      <w:r>
        <w:t xml:space="preserve">The challenge of obtaining specialist mental health academic staff was also identified as a constraint and the </w:t>
      </w:r>
      <w:r w:rsidR="00B85116">
        <w:t>quality of placements available:</w:t>
      </w:r>
    </w:p>
    <w:p w14:paraId="5E053B9A" w14:textId="4FFD35C9" w:rsidR="00CF7A4E" w:rsidRDefault="00D42BCA" w:rsidP="00EE2F5C">
      <w:pPr>
        <w:pStyle w:val="Quote"/>
      </w:pPr>
      <w:r w:rsidRPr="00D42BCA">
        <w:t>So you’ve got a mental health service in the midst of uproar ... And obviously,</w:t>
      </w:r>
      <w:r w:rsidR="00C15FEF">
        <w:t xml:space="preserve"> </w:t>
      </w:r>
      <w:r w:rsidRPr="00D42BCA">
        <w:t>that has an impact on the quality and quantity of placements</w:t>
      </w:r>
      <w:r w:rsidR="00B85116">
        <w:t>.</w:t>
      </w:r>
      <w:r w:rsidR="001951C9">
        <w:fldChar w:fldCharType="begin"/>
      </w:r>
      <w:r w:rsidR="00387677">
        <w:instrText xml:space="preserve"> ADDIN EN.CITE &lt;EndNote&gt;&lt;Cite&gt;&lt;Author&gt;Happell&lt;/Author&gt;&lt;Year&gt;2014&lt;/Year&gt;&lt;RecNum&gt;352&lt;/RecNum&gt;&lt;Suffix&gt;`, p 332&lt;/Suffix&gt;&lt;Pages&gt;332&lt;/Pages&gt;&lt;DisplayText&gt;&lt;style face="superscript"&gt;91, p 332&lt;/style&gt;&lt;/DisplayText&gt;&lt;record&gt;&lt;rec-number&gt;352&lt;/rec-number&gt;&lt;foreign-keys&gt;&lt;key app="EN" db-id="verf9fw2pd0wzpee9zpv9zw42rp5rsfr5x5f" timestamp="1551427089"&gt;352&lt;/key&gt;&lt;/foreign-keys&gt;&lt;ref-type name="Journal Article"&gt;17&lt;/ref-type&gt;&lt;contributors&gt;&lt;authors&gt;&lt;author&gt;Happell, B.&lt;/author&gt;&lt;author&gt;McAllister, M.&lt;/author&gt;&lt;/authors&gt;&lt;/contributors&gt;&lt;auth-address&gt;Central Queensland University, Institute for Health and Social Science Research, Centre for Mental Health Nursing Innovation, Bruce Highway, Rockhampton, 4702, Australia&amp;#xD;Central Queensland University, Institute for Health and Social Science Research, School of Nursing and Midwifery, Noosa, Australia&lt;/auth-address&gt;&lt;titles&gt;&lt;title&gt;The views of heads of schools of nursing about mental health nursing content in undergraduate programs&lt;/title&gt;&lt;secondary-title&gt;Issues in Mental Health Nursing&lt;/secondary-title&gt;&lt;/titles&gt;&lt;periodical&gt;&lt;full-title&gt;Issues in Mental Health Nursing&lt;/full-title&gt;&lt;/periodical&gt;&lt;pages&gt;330-336&lt;/pages&gt;&lt;volume&gt;35&lt;/volume&gt;&lt;number&gt;5&lt;/number&gt;&lt;dates&gt;&lt;year&gt;2014&lt;/year&gt;&lt;/dates&gt;&lt;work-type&gt;Article&lt;/work-type&gt;&lt;urls&gt;&lt;related-urls&gt;&lt;url&gt;https://www.scopus.com/inward/record.uri?eid=2-s2.0-84899502942&amp;amp;doi=10.3109%2f01612840.2013.863413&amp;amp;partnerID=40&amp;amp;md5=7aa38bf9a704e293bc4dd264f9f0aee0&lt;/url&gt;&lt;url&gt;https://www.tandfonline.com/doi/full/10.3109/01612840.2013.863413&lt;/url&gt;&lt;url&gt;https://www.tandfonline.com/doi/pdf/10.3109/01612840.2013.863413?needAccess=true&lt;/url&gt;&lt;/related-urls&gt;&lt;/urls&gt;&lt;electronic-resource-num&gt;10.3109/01612840.2013.863413&lt;/electronic-resource-num&gt;&lt;remote-database-name&gt;Scopus&lt;/remote-database-name&gt;&lt;/record&gt;&lt;/Cite&gt;&lt;/EndNote&gt;</w:instrText>
      </w:r>
      <w:r w:rsidR="001951C9">
        <w:fldChar w:fldCharType="separate"/>
      </w:r>
      <w:r w:rsidR="00393F2A" w:rsidRPr="00393F2A">
        <w:rPr>
          <w:noProof/>
          <w:vertAlign w:val="superscript"/>
        </w:rPr>
        <w:t>91, p 332</w:t>
      </w:r>
      <w:r w:rsidR="001951C9">
        <w:fldChar w:fldCharType="end"/>
      </w:r>
    </w:p>
    <w:p w14:paraId="7D4016C1" w14:textId="292FD695" w:rsidR="00C717D0" w:rsidRDefault="00C717D0" w:rsidP="000D4745">
      <w:pPr>
        <w:rPr>
          <w:noProof/>
        </w:rPr>
      </w:pPr>
      <w:r>
        <w:t>The same authors undertook a qualitative exploratory study of barriers to the implementation of majors</w:t>
      </w:r>
      <w:r w:rsidR="00B164B2">
        <w:t xml:space="preserve"> subjects</w:t>
      </w:r>
      <w:r>
        <w:t xml:space="preserve"> in mental health in student RN educational preparation</w:t>
      </w:r>
      <w:r w:rsidR="00B85116">
        <w:t>.</w:t>
      </w:r>
      <w:r w:rsidR="00FF56ED">
        <w:fldChar w:fldCharType="begin"/>
      </w:r>
      <w:r w:rsidR="00387677">
        <w:instrText xml:space="preserve"> ADDIN EN.CITE &lt;EndNote&gt;&lt;Cite&gt;&lt;Author&gt;Happell&lt;/Author&gt;&lt;Year&gt;2014&lt;/Year&gt;&lt;RecNum&gt;351&lt;/RecNum&gt;&lt;DisplayText&gt;&lt;style face="superscript"&gt;92&lt;/style&gt;&lt;/DisplayText&gt;&lt;record&gt;&lt;rec-number&gt;351&lt;/rec-number&gt;&lt;foreign-keys&gt;&lt;key app="EN" db-id="verf9fw2pd0wzpee9zpv9zw42rp5rsfr5x5f" timestamp="1551427089"&gt;351&lt;/key&gt;&lt;/foreign-keys&gt;&lt;ref-type name="Journal Article"&gt;17&lt;/ref-type&gt;&lt;contributors&gt;&lt;authors&gt;&lt;author&gt;Happell, B.&lt;/author&gt;&lt;author&gt;McAllister, M.&lt;/author&gt;&lt;/authors&gt;&lt;/contributors&gt;&lt;auth-address&gt;Central Queensland University, Institute for Health and Social Science Research, Centre for Mental Health Nursing Innovation, Rockhampton, QLD, Australia&amp;#xD;Central Queensland University, School of Nursing and Midwifery, Rockhampton, QLD, Australia&amp;#xD;School of Nursing and Midwifery, Central Queensland University, Noosa, QLD, Australia&lt;/auth-address&gt;&lt;titles&gt;&lt;title&gt;Implementing a major stream in mental health nursing: Barriers to effectiveness&lt;/title&gt;&lt;secondary-title&gt;International Journal of Mental Health Nursing&lt;/secondary-title&gt;&lt;/titles&gt;&lt;periodical&gt;&lt;full-title&gt;International Journal of Mental Health Nursing&lt;/full-title&gt;&lt;/periodical&gt;&lt;pages&gt;435-441&lt;/pages&gt;&lt;volume&gt;23&lt;/volume&gt;&lt;number&gt;5&lt;/number&gt;&lt;keywords&gt;&lt;keyword&gt;Education&lt;/keyword&gt;&lt;keyword&gt;Major in mental health nursing&lt;/keyword&gt;&lt;keyword&gt;Mental health nursing&lt;/keyword&gt;&lt;keyword&gt;Undergraduate&lt;/keyword&gt;&lt;keyword&gt;Workforce&lt;/keyword&gt;&lt;/keywords&gt;&lt;dates&gt;&lt;year&gt;2014&lt;/year&gt;&lt;/dates&gt;&lt;work-type&gt;Article&lt;/work-type&gt;&lt;urls&gt;&lt;related-urls&gt;&lt;url&gt;https://www.scopus.com/inward/record.uri?eid=2-s2.0-84909944475&amp;amp;doi=10.1111%2finm.12075&amp;amp;partnerID=40&amp;amp;md5=7d63c9246449632ce1155f62b865abea&lt;/url&gt;&lt;url&gt;https://onlinelibrary.wiley.com/doi/abs/10.1111/inm.12075&lt;/url&gt;&lt;url&gt;https://onlinelibrary.wiley.com/doi/pdf/10.1111/inm.12075&lt;/url&gt;&lt;/related-urls&gt;&lt;/urls&gt;&lt;electronic-resource-num&gt;10.1111/inm.12075&lt;/electronic-resource-num&gt;&lt;remote-database-name&gt;Scopus&lt;/remote-database-name&gt;&lt;/record&gt;&lt;/Cite&gt;&lt;/EndNote&gt;</w:instrText>
      </w:r>
      <w:r w:rsidR="00FF56ED">
        <w:fldChar w:fldCharType="separate"/>
      </w:r>
      <w:r w:rsidR="00393F2A" w:rsidRPr="00393F2A">
        <w:rPr>
          <w:noProof/>
          <w:vertAlign w:val="superscript"/>
        </w:rPr>
        <w:t>92</w:t>
      </w:r>
      <w:r w:rsidR="00FF56ED">
        <w:fldChar w:fldCharType="end"/>
      </w:r>
      <w:r w:rsidR="00F21DFB">
        <w:rPr>
          <w:noProof/>
        </w:rPr>
        <w:t xml:space="preserve"> At the time of the study, eleven universities in Australia were offering majors in mental health. Of these</w:t>
      </w:r>
      <w:r w:rsidR="00CF7A4E">
        <w:rPr>
          <w:noProof/>
        </w:rPr>
        <w:t>,</w:t>
      </w:r>
      <w:r w:rsidR="00F21DFB">
        <w:rPr>
          <w:noProof/>
        </w:rPr>
        <w:t xml:space="preserve"> ten were represented in the study and the main barriers were securing clinical placements and resistance from non</w:t>
      </w:r>
      <w:r w:rsidR="008A5598">
        <w:rPr>
          <w:noProof/>
        </w:rPr>
        <w:t>-</w:t>
      </w:r>
      <w:r w:rsidR="00F21DFB">
        <w:rPr>
          <w:noProof/>
        </w:rPr>
        <w:t>mental health nursing academic counterparts. There were mixed views regarding availability of clinical placements, participants reported not being able to access quality placements for their students. One participant off</w:t>
      </w:r>
      <w:r w:rsidR="00B85116">
        <w:rPr>
          <w:noProof/>
        </w:rPr>
        <w:t>ered an alternative perspective:</w:t>
      </w:r>
    </w:p>
    <w:p w14:paraId="7727E9A8" w14:textId="5E72617D" w:rsidR="00C717D0" w:rsidRDefault="00C717D0" w:rsidP="00C80B3D">
      <w:pPr>
        <w:pStyle w:val="Quote"/>
      </w:pPr>
      <w:r w:rsidRPr="00C717D0">
        <w:t>Mental health (services) know that these people are doing an advanced programme, so they’re very happy to take them, but having said that, all of our undergraduate students have to have two compulsory placements in mental health, and they all get them. So this notion about, oh we can’t ﬁnd clinical placements, if it’s compulsory, the clinical ofﬁce just have to ﬁnd them, that’s all there is to it. . . . None of this . . . let’s pretend this surgical unit is mental health</w:t>
      </w:r>
      <w:r w:rsidR="00B85116">
        <w:t>.</w:t>
      </w:r>
      <w:r w:rsidR="001951C9">
        <w:rPr>
          <w:noProof/>
        </w:rPr>
        <w:fldChar w:fldCharType="begin"/>
      </w:r>
      <w:r w:rsidR="00387677">
        <w:rPr>
          <w:noProof/>
        </w:rPr>
        <w:instrText xml:space="preserve"> ADDIN EN.CITE &lt;EndNote&gt;&lt;Cite&gt;&lt;Author&gt;Happell&lt;/Author&gt;&lt;Year&gt;2014&lt;/Year&gt;&lt;RecNum&gt;351&lt;/RecNum&gt;&lt;Suffix&gt;`, p 437&lt;/Suffix&gt;&lt;Pages&gt;437&lt;/Pages&gt;&lt;DisplayText&gt;&lt;style face="superscript"&gt;92, p 437&lt;/style&gt;&lt;/DisplayText&gt;&lt;record&gt;&lt;rec-number&gt;351&lt;/rec-number&gt;&lt;foreign-keys&gt;&lt;key app="EN" db-id="verf9fw2pd0wzpee9zpv9zw42rp5rsfr5x5f" timestamp="1551427089"&gt;351&lt;/key&gt;&lt;/foreign-keys&gt;&lt;ref-type name="Journal Article"&gt;17&lt;/ref-type&gt;&lt;contributors&gt;&lt;authors&gt;&lt;author&gt;Happell, B.&lt;/author&gt;&lt;author&gt;McAllister, M.&lt;/author&gt;&lt;/authors&gt;&lt;/contributors&gt;&lt;auth-address&gt;Central Queensland University, Institute for Health and Social Science Research, Centre for Mental Health Nursing Innovation, Rockhampton, QLD, Australia&amp;#xD;Central Queensland University, School of Nursing and Midwifery, Rockhampton, QLD, Australia&amp;#xD;School of Nursing and Midwifery, Central Queensland University, Noosa, QLD, Australia&lt;/auth-address&gt;&lt;titles&gt;&lt;title&gt;Implementing a major stream in mental health nursing: Barriers to effectiveness&lt;/title&gt;&lt;secondary-title&gt;International Journal of Mental Health Nursing&lt;/secondary-title&gt;&lt;/titles&gt;&lt;periodical&gt;&lt;full-title&gt;International Journal of Mental Health Nursing&lt;/full-title&gt;&lt;/periodical&gt;&lt;pages&gt;435-441&lt;/pages&gt;&lt;volume&gt;23&lt;/volume&gt;&lt;number&gt;5&lt;/number&gt;&lt;keywords&gt;&lt;keyword&gt;Education&lt;/keyword&gt;&lt;keyword&gt;Major in mental health nursing&lt;/keyword&gt;&lt;keyword&gt;Mental health nursing&lt;/keyword&gt;&lt;keyword&gt;Undergraduate&lt;/keyword&gt;&lt;keyword&gt;Workforce&lt;/keyword&gt;&lt;/keywords&gt;&lt;dates&gt;&lt;year&gt;2014&lt;/year&gt;&lt;/dates&gt;&lt;work-type&gt;Article&lt;/work-type&gt;&lt;urls&gt;&lt;related-urls&gt;&lt;url&gt;https://www.scopus.com/inward/record.uri?eid=2-s2.0-84909944475&amp;amp;doi=10.1111%2finm.12075&amp;amp;partnerID=40&amp;amp;md5=7d63c9246449632ce1155f62b865abea&lt;/url&gt;&lt;url&gt;https://onlinelibrary.wiley.com/doi/abs/10.1111/inm.12075&lt;/url&gt;&lt;url&gt;https://onlinelibrary.wiley.com/doi/pdf/10.1111/inm.12075&lt;/url&gt;&lt;/related-urls&gt;&lt;/urls&gt;&lt;electronic-resource-num&gt;10.1111/inm.12075&lt;/electronic-resource-num&gt;&lt;remote-database-name&gt;Scopus&lt;/remote-database-name&gt;&lt;/record&gt;&lt;/Cite&gt;&lt;/EndNote&gt;</w:instrText>
      </w:r>
      <w:r w:rsidR="001951C9">
        <w:rPr>
          <w:noProof/>
        </w:rPr>
        <w:fldChar w:fldCharType="separate"/>
      </w:r>
      <w:r w:rsidR="00393F2A" w:rsidRPr="00393F2A">
        <w:rPr>
          <w:noProof/>
          <w:vertAlign w:val="superscript"/>
        </w:rPr>
        <w:t>92, p 437</w:t>
      </w:r>
      <w:r w:rsidR="001951C9">
        <w:rPr>
          <w:noProof/>
        </w:rPr>
        <w:fldChar w:fldCharType="end"/>
      </w:r>
    </w:p>
    <w:p w14:paraId="48E32288" w14:textId="7E99434A" w:rsidR="00F21DFB" w:rsidRPr="00F21DFB" w:rsidRDefault="00F21DFB" w:rsidP="00C80B3D">
      <w:pPr>
        <w:spacing w:before="240"/>
      </w:pPr>
      <w:r>
        <w:t xml:space="preserve">The study reported that six of the eleven universities have since stopped </w:t>
      </w:r>
      <w:r w:rsidR="0009606B">
        <w:t>providing</w:t>
      </w:r>
      <w:r>
        <w:t xml:space="preserve"> majors in mental health nursing</w:t>
      </w:r>
      <w:r w:rsidR="00B85116">
        <w:t>.</w:t>
      </w:r>
      <w:r w:rsidR="00FF56ED">
        <w:fldChar w:fldCharType="begin"/>
      </w:r>
      <w:r w:rsidR="00387677">
        <w:instrText xml:space="preserve"> ADDIN EN.CITE &lt;EndNote&gt;&lt;Cite&gt;&lt;Author&gt;Happell&lt;/Author&gt;&lt;Year&gt;2014&lt;/Year&gt;&lt;RecNum&gt;351&lt;/RecNum&gt;&lt;DisplayText&gt;&lt;style face="superscript"&gt;92&lt;/style&gt;&lt;/DisplayText&gt;&lt;record&gt;&lt;rec-number&gt;351&lt;/rec-number&gt;&lt;foreign-keys&gt;&lt;key app="EN" db-id="verf9fw2pd0wzpee9zpv9zw42rp5rsfr5x5f" timestamp="1551427089"&gt;351&lt;/key&gt;&lt;/foreign-keys&gt;&lt;ref-type name="Journal Article"&gt;17&lt;/ref-type&gt;&lt;contributors&gt;&lt;authors&gt;&lt;author&gt;Happell, B.&lt;/author&gt;&lt;author&gt;McAllister, M.&lt;/author&gt;&lt;/authors&gt;&lt;/contributors&gt;&lt;auth-address&gt;Central Queensland University, Institute for Health and Social Science Research, Centre for Mental Health Nursing Innovation, Rockhampton, QLD, Australia&amp;#xD;Central Queensland University, School of Nursing and Midwifery, Rockhampton, QLD, Australia&amp;#xD;School of Nursing and Midwifery, Central Queensland University, Noosa, QLD, Australia&lt;/auth-address&gt;&lt;titles&gt;&lt;title&gt;Implementing a major stream in mental health nursing: Barriers to effectiveness&lt;/title&gt;&lt;secondary-title&gt;International Journal of Mental Health Nursing&lt;/secondary-title&gt;&lt;/titles&gt;&lt;periodical&gt;&lt;full-title&gt;International Journal of Mental Health Nursing&lt;/full-title&gt;&lt;/periodical&gt;&lt;pages&gt;435-441&lt;/pages&gt;&lt;volume&gt;23&lt;/volume&gt;&lt;number&gt;5&lt;/number&gt;&lt;keywords&gt;&lt;keyword&gt;Education&lt;/keyword&gt;&lt;keyword&gt;Major in mental health nursing&lt;/keyword&gt;&lt;keyword&gt;Mental health nursing&lt;/keyword&gt;&lt;keyword&gt;Undergraduate&lt;/keyword&gt;&lt;keyword&gt;Workforce&lt;/keyword&gt;&lt;/keywords&gt;&lt;dates&gt;&lt;year&gt;2014&lt;/year&gt;&lt;/dates&gt;&lt;work-type&gt;Article&lt;/work-type&gt;&lt;urls&gt;&lt;related-urls&gt;&lt;url&gt;https://www.scopus.com/inward/record.uri?eid=2-s2.0-84909944475&amp;amp;doi=10.1111%2finm.12075&amp;amp;partnerID=40&amp;amp;md5=7d63c9246449632ce1155f62b865abea&lt;/url&gt;&lt;url&gt;https://onlinelibrary.wiley.com/doi/abs/10.1111/inm.12075&lt;/url&gt;&lt;url&gt;https://onlinelibrary.wiley.com/doi/pdf/10.1111/inm.12075&lt;/url&gt;&lt;/related-urls&gt;&lt;/urls&gt;&lt;electronic-resource-num&gt;10.1111/inm.12075&lt;/electronic-resource-num&gt;&lt;remote-database-name&gt;Scopus&lt;/remote-database-name&gt;&lt;/record&gt;&lt;/Cite&gt;&lt;/EndNote&gt;</w:instrText>
      </w:r>
      <w:r w:rsidR="00FF56ED">
        <w:fldChar w:fldCharType="separate"/>
      </w:r>
      <w:r w:rsidR="00393F2A" w:rsidRPr="00393F2A">
        <w:rPr>
          <w:noProof/>
          <w:vertAlign w:val="superscript"/>
        </w:rPr>
        <w:t>92</w:t>
      </w:r>
      <w:r w:rsidR="00FF56ED">
        <w:fldChar w:fldCharType="end"/>
      </w:r>
    </w:p>
    <w:p w14:paraId="1B8F2AF1" w14:textId="686ACA97" w:rsidR="000D4745" w:rsidRDefault="000D4745" w:rsidP="00C80B3D">
      <w:pPr>
        <w:spacing w:before="240" w:after="240"/>
      </w:pPr>
      <w:r w:rsidRPr="003A2A06">
        <w:t>Peer</w:t>
      </w:r>
      <w:r w:rsidR="0009606B">
        <w:t>-</w:t>
      </w:r>
      <w:r w:rsidRPr="003A2A06">
        <w:t xml:space="preserve">learning </w:t>
      </w:r>
      <w:r w:rsidR="00DF6FE0">
        <w:t xml:space="preserve">appeared to be </w:t>
      </w:r>
      <w:r w:rsidR="00CF7A4E">
        <w:t>a popular</w:t>
      </w:r>
      <w:r w:rsidRPr="003A2A06">
        <w:t xml:space="preserve"> student</w:t>
      </w:r>
      <w:r w:rsidR="00BA11D5">
        <w:t>-</w:t>
      </w:r>
      <w:r w:rsidRPr="003A2A06">
        <w:t xml:space="preserve">centred approach to student </w:t>
      </w:r>
      <w:r w:rsidR="00CF7A4E">
        <w:t xml:space="preserve">teaching and </w:t>
      </w:r>
      <w:r w:rsidRPr="003A2A06">
        <w:t>learn</w:t>
      </w:r>
      <w:r w:rsidR="00CF7A4E">
        <w:t>ing</w:t>
      </w:r>
      <w:r w:rsidRPr="003A2A06">
        <w:t xml:space="preserve">, especially </w:t>
      </w:r>
      <w:r w:rsidR="00A93450" w:rsidRPr="003A2A06">
        <w:t>in situations</w:t>
      </w:r>
      <w:r w:rsidRPr="003A2A06">
        <w:t xml:space="preserve"> where</w:t>
      </w:r>
      <w:r w:rsidR="00DF6FE0">
        <w:t xml:space="preserve"> there are</w:t>
      </w:r>
      <w:r w:rsidRPr="003A2A06">
        <w:t xml:space="preserve"> large cohorts of students</w:t>
      </w:r>
      <w:r w:rsidR="00DF6FE0">
        <w:t xml:space="preserve"> that</w:t>
      </w:r>
      <w:r w:rsidRPr="003A2A06">
        <w:t xml:space="preserve"> do not allow for individual attention from </w:t>
      </w:r>
      <w:r w:rsidR="00CF7A4E">
        <w:t>academics</w:t>
      </w:r>
      <w:r w:rsidR="00B85116">
        <w:t>.</w:t>
      </w:r>
      <w:r w:rsidRPr="00677AF5">
        <w:fldChar w:fldCharType="begin">
          <w:fldData xml:space="preserve">PEVuZE5vdGU+PENpdGU+PEF1dGhvcj5DdXJ0aXM8L0F1dGhvcj48WWVhcj4yMDE2PC9ZZWFyPjxS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</w:fldData>
        </w:fldChar>
      </w:r>
      <w:r w:rsidR="00387677">
        <w:instrText xml:space="preserve"> ADDIN EN.CITE </w:instrText>
      </w:r>
      <w:r w:rsidR="00387677">
        <w:fldChar w:fldCharType="begin">
          <w:fldData xml:space="preserve">PEVuZE5vdGU+PENpdGU+PEF1dGhvcj5DdXJ0aXM8L0F1dGhvcj48WWVhcj4yMDE2PC9ZZWFyPjxS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</w:fldData>
        </w:fldChar>
      </w:r>
      <w:r w:rsidR="00387677">
        <w:instrText xml:space="preserve"> ADDIN EN.CITE.DATA </w:instrText>
      </w:r>
      <w:r w:rsidR="00387677">
        <w:fldChar w:fldCharType="end"/>
      </w:r>
      <w:r w:rsidRPr="00677AF5">
        <w:fldChar w:fldCharType="separate"/>
      </w:r>
      <w:r w:rsidR="00393F2A" w:rsidRPr="00393F2A">
        <w:rPr>
          <w:noProof/>
          <w:vertAlign w:val="superscript"/>
        </w:rPr>
        <w:t>100,102</w:t>
      </w:r>
      <w:r w:rsidRPr="00677AF5">
        <w:fldChar w:fldCharType="end"/>
      </w:r>
      <w:r w:rsidRPr="003A2A06">
        <w:t xml:space="preserve"> </w:t>
      </w:r>
      <w:r w:rsidR="00254CF2">
        <w:t xml:space="preserve">An investigation of the value of peer-to-peer learning </w:t>
      </w:r>
      <w:r w:rsidR="00B85116">
        <w:t xml:space="preserve">by Curtis </w:t>
      </w:r>
      <w:r w:rsidR="006406B2">
        <w:t>and colleagues</w:t>
      </w:r>
      <w:r w:rsidRPr="00677AF5">
        <w:fldChar w:fldCharType="begin">
          <w:fldData xml:space="preserve">PEVuZE5vdGU+PENpdGU+PEF1dGhvcj5DdXJ0aXM8L0F1dGhvcj48WWVhcj4yMDE2PC9ZZWFyPjxS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</w:fldData>
        </w:fldChar>
      </w:r>
      <w:r w:rsidR="00393F2A">
        <w:instrText xml:space="preserve"> ADDIN EN.CITE </w:instrText>
      </w:r>
      <w:r w:rsidR="00393F2A">
        <w:fldChar w:fldCharType="begin">
          <w:fldData xml:space="preserve">PEVuZE5vdGU+PENpdGU+PEF1dGhvcj5DdXJ0aXM8L0F1dGhvcj48WWVhcj4yMDE2PC9ZZWFyPjxS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</w:fldData>
        </w:fldChar>
      </w:r>
      <w:r w:rsidR="00393F2A">
        <w:instrText xml:space="preserve"> ADDIN EN.CITE.DATA </w:instrText>
      </w:r>
      <w:r w:rsidR="00393F2A">
        <w:fldChar w:fldCharType="end"/>
      </w:r>
      <w:r w:rsidRPr="00677AF5">
        <w:fldChar w:fldCharType="separate"/>
      </w:r>
      <w:r w:rsidR="00393F2A" w:rsidRPr="00393F2A">
        <w:rPr>
          <w:noProof/>
          <w:vertAlign w:val="superscript"/>
        </w:rPr>
        <w:t>100</w:t>
      </w:r>
      <w:r w:rsidRPr="00677AF5">
        <w:fldChar w:fldCharType="end"/>
      </w:r>
      <w:r w:rsidRPr="003A2A06">
        <w:t xml:space="preserve"> </w:t>
      </w:r>
      <w:r w:rsidR="00DF6FE0">
        <w:t>reported</w:t>
      </w:r>
      <w:r w:rsidRPr="003A2A06">
        <w:t xml:space="preserve"> that the approach was engaging for students</w:t>
      </w:r>
      <w:r w:rsidR="00DF6FE0">
        <w:t>,</w:t>
      </w:r>
      <w:r w:rsidRPr="003A2A06">
        <w:t xml:space="preserve"> but the post-test only study design did not allow for observations about whether enhanced learning occurred due to peer involvement. </w:t>
      </w:r>
      <w:r w:rsidR="00D70E81">
        <w:t>A</w:t>
      </w:r>
      <w:r w:rsidR="007C475F">
        <w:t xml:space="preserve"> qualitative study of a combined peer and online learning approach to teach pharmacology to second</w:t>
      </w:r>
      <w:r w:rsidR="00404CA3">
        <w:t xml:space="preserve"> </w:t>
      </w:r>
      <w:r w:rsidR="007C475F">
        <w:t>year student RNs (n=35) at a rural university</w:t>
      </w:r>
      <w:r w:rsidR="00FF56ED">
        <w:fldChar w:fldCharType="begin"/>
      </w:r>
      <w:r w:rsidR="00387677">
        <w:instrText xml:space="preserve"> ADDIN EN.CITE &lt;EndNote&gt;&lt;Cite&gt;&lt;Author&gt;Raymond&lt;/Author&gt;&lt;Year&gt;2016&lt;/Year&gt;&lt;RecNum&gt;180&lt;/RecNum&gt;&lt;DisplayText&gt;&lt;style face="superscript"&gt;103&lt;/style&gt;&lt;/DisplayText&gt;&lt;record&gt;&lt;rec-number&gt;180&lt;/rec-number&gt;&lt;foreign-keys&gt;&lt;key app="EN" db-id="verf9fw2pd0wzpee9zpv9zw42rp5rsfr5x5f" timestamp="1551426871"&gt;180&lt;/key&gt;&lt;/foreign-keys&gt;&lt;ref-type name="Journal Article"&gt;17&lt;/ref-type&gt;&lt;contributors&gt;&lt;authors&gt;&lt;author&gt;Raymond, Anita&lt;/author&gt;&lt;author&gt;Jacob, Elisabeth&lt;/author&gt;&lt;author&gt;Jacob, Darren&lt;/author&gt;&lt;author&gt;Lyons, Judith&lt;/author&gt;&lt;/authors&gt;&lt;/contributors&gt;&lt;titles&gt;&lt;title&gt;Peer learning a pedagogical approach to enhance online learning: A qualitative exploration&lt;/title&gt;&lt;secondary-title&gt;Nurse Education Today&lt;/secondary-title&gt;&lt;/titles&gt;&lt;periodical&gt;&lt;full-title&gt;Nurse Education Today&lt;/full-title&gt;&lt;/periodical&gt;&lt;pages&gt;165-169&lt;/pages&gt;&lt;volume&gt;44&lt;/volume&gt;&lt;keywords&gt;&lt;keyword&gt;(4–8) online learning&lt;/keyword&gt;&lt;keyword&gt;Distance learning&lt;/keyword&gt;&lt;keyword&gt;Peer-assisted learning&lt;/keyword&gt;&lt;keyword&gt;Nursing education&lt;/keyword&gt;&lt;keyword&gt;Peer group&lt;/keyword&gt;&lt;/keywords&gt;&lt;dates&gt;&lt;year&gt;2016&lt;/year&gt;&lt;pub-dates&gt;&lt;date&gt;2016/09/01/&lt;/date&gt;&lt;/pub-dates&gt;&lt;/dates&gt;&lt;isbn&gt;0260-6917&lt;/isbn&gt;&lt;urls&gt;&lt;related-urls&gt;&lt;url&gt;http://www.sciencedirect.com/science/article/pii/S0260691716300740&lt;/url&gt;&lt;url&gt;https://ac.els-cdn.com/S0260691716300740/1-s2.0-S0260691716300740-main.pdf?_tid=1d811cbd-ca81-40b3-b542-bab8bfec9851&amp;amp;acdnat=1551481840_2f9a3fc7c4bf39b39da1edb6640dc48d&lt;/url&gt;&lt;/related-urls&gt;&lt;/urls&gt;&lt;electronic-resource-num&gt;https://doi.org/10.1016/j.nedt.2016.05.016&lt;/electronic-resource-num&gt;&lt;/record&gt;&lt;/Cite&gt;&lt;/EndNote&gt;</w:instrText>
      </w:r>
      <w:r w:rsidR="00FF56ED">
        <w:fldChar w:fldCharType="separate"/>
      </w:r>
      <w:r w:rsidR="00393F2A" w:rsidRPr="00393F2A">
        <w:rPr>
          <w:noProof/>
          <w:vertAlign w:val="superscript"/>
        </w:rPr>
        <w:t>103</w:t>
      </w:r>
      <w:r w:rsidR="00FF56ED">
        <w:fldChar w:fldCharType="end"/>
      </w:r>
      <w:r w:rsidR="00D70E81">
        <w:t xml:space="preserve"> identified mixed responses to the online component. Students were allocated to a peer</w:t>
      </w:r>
      <w:r w:rsidR="0009606B">
        <w:t>-</w:t>
      </w:r>
      <w:r w:rsidR="009235CB">
        <w:t>learning</w:t>
      </w:r>
      <w:r w:rsidR="00D70E81">
        <w:t xml:space="preserve"> group of </w:t>
      </w:r>
      <w:r w:rsidR="00CF7A4E">
        <w:t>six</w:t>
      </w:r>
      <w:r w:rsidR="00D70E81">
        <w:t xml:space="preserve"> students and face</w:t>
      </w:r>
      <w:r w:rsidR="00CF7A4E">
        <w:t>-</w:t>
      </w:r>
      <w:r w:rsidR="00D70E81">
        <w:t>to</w:t>
      </w:r>
      <w:r w:rsidR="00CF7A4E">
        <w:t>-</w:t>
      </w:r>
      <w:r w:rsidR="00D70E81">
        <w:t xml:space="preserve">face tutorials were replaced with online sessions. Students were able to interact online, reflect, and complete assessment tasks. The majority of participants liked the online tutorials (n=23) and perceived that it helped their learning, and </w:t>
      </w:r>
      <w:r w:rsidR="00CF7A4E">
        <w:t xml:space="preserve">11 </w:t>
      </w:r>
      <w:r w:rsidR="00D70E81">
        <w:t>participants disliked the online component. The main benefits of the online delivery were the flexibility and convenience afforded by this approach. The disadvantages included issues with information technology systems and the absence of immediate feedback, both of which were associated with an increase in student</w:t>
      </w:r>
      <w:r w:rsidR="00CF7A4E">
        <w:t xml:space="preserve"> </w:t>
      </w:r>
      <w:r w:rsidR="00D70E81">
        <w:t>stress.</w:t>
      </w:r>
    </w:p>
    <w:p w14:paraId="5E6F3365" w14:textId="23BD3EAB" w:rsidR="00B07B15" w:rsidRDefault="000D4745" w:rsidP="000D4745">
      <w:r w:rsidRPr="003A2A06">
        <w:t>Australia has an increasing number of students from CALD backgrounds who may experience language and communication difficulties</w:t>
      </w:r>
      <w:r w:rsidR="00B85116">
        <w:t>.</w:t>
      </w:r>
      <w:r w:rsidRPr="00677AF5">
        <w:fldChar w:fldCharType="begin"/>
      </w:r>
      <w:r w:rsidR="00387677">
        <w:instrText xml:space="preserve"> ADDIN EN.CITE &lt;EndNote&gt;&lt;Cite&gt;&lt;Author&gt;Crawford&lt;/Author&gt;&lt;Year&gt;2013&lt;/Year&gt;&lt;RecNum&gt;317&lt;/RecNum&gt;&lt;DisplayText&gt;&lt;style face="superscript"&gt;104&lt;/style&gt;&lt;/DisplayText&gt;&lt;record&gt;&lt;rec-number&gt;317&lt;/rec-number&gt;&lt;foreign-keys&gt;&lt;key app="EN" db-id="verf9fw2pd0wzpee9zpv9zw42rp5rsfr5x5f" timestamp="1551427088"&gt;317&lt;/key&gt;&lt;/foreign-keys&gt;&lt;ref-type name="Journal Article"&gt;17&lt;/ref-type&gt;&lt;contributors&gt;&lt;authors&gt;&lt;author&gt;Crawford, T.&lt;/author&gt;&lt;author&gt;Candlin, S.&lt;/author&gt;&lt;/authors&gt;&lt;/contributors&gt;&lt;auth-address&gt;Faculty of Nursing and Health, Avondale College of Higher Education, 185 Fox Valley Road, Wahroonga 2076, NSW, Australia&amp;#xD;Faculty of Human Sciences, Department of Linguistics, Macquarie University, Sydney, NSW, Australia&lt;/auth-address&gt;&lt;titles&gt;&lt;title&gt;Investigating the language needs of culturally and linguistically diverse nursing students to assist their completion of the bachelor of nursing programme to become safe and effective practitioners&lt;/title&gt;&lt;secondary-title&gt;Nurse Education Today&lt;/secondary-title&gt;&lt;/titles&gt;&lt;periodical&gt;&lt;full-title&gt;Nurse Education Today&lt;/full-title&gt;&lt;/periodical&gt;&lt;pages&gt;796-801&lt;/pages&gt;&lt;volume&gt;33&lt;/volume&gt;&lt;number&gt;8&lt;/number&gt;&lt;keywords&gt;&lt;keyword&gt;Culturally and linguistically diverse&lt;/keyword&gt;&lt;keyword&gt;English support programme&lt;/keyword&gt;&lt;keyword&gt;Nurse education&lt;/keyword&gt;&lt;keyword&gt;Safe practitioner&lt;/keyword&gt;&lt;/keywords&gt;&lt;dates&gt;&lt;year&gt;2013&lt;/year&gt;&lt;/dates&gt;&lt;work-type&gt;Article&lt;/work-type&gt;&lt;urls&gt;&lt;related-urls&gt;&lt;url&gt;https://www.scopus.com/inward/record.uri?eid=2-s2.0-84881030072&amp;amp;doi=10.1016%2fj.nedt.2012.03.005&amp;amp;partnerID=40&amp;amp;md5=5f80363ac0909ff6a7d64820ce9a717b&lt;/url&gt;&lt;url&gt;https://www-sciencedirect-com.ezproxy1.library.usyd.edu.au/science/article/pii/S0260691712000871&lt;/url&gt;&lt;url&gt;https://ac.els-cdn.com/S0260691712000871/1-s2.0-S0260691712000871-main.pdf?_tid=58db2c92-96d6-4aed-b432-1ba23f63cece&amp;amp;acdnat=1551480376_e37ea2f351aa0c5ce1b08ce5ab85c644&lt;/url&gt;&lt;/related-urls&gt;&lt;/urls&gt;&lt;electronic-resource-num&gt;10.1016/j.nedt.2012.03.005&lt;/electronic-resource-num&gt;&lt;remote-database-name&gt;Scopus&lt;/remote-database-name&gt;&lt;/record&gt;&lt;/Cite&gt;&lt;/EndNote&gt;</w:instrText>
      </w:r>
      <w:r w:rsidRPr="00677AF5">
        <w:fldChar w:fldCharType="separate"/>
      </w:r>
      <w:r w:rsidR="00393F2A" w:rsidRPr="00393F2A">
        <w:rPr>
          <w:noProof/>
          <w:vertAlign w:val="superscript"/>
        </w:rPr>
        <w:t>104</w:t>
      </w:r>
      <w:r w:rsidRPr="00677AF5">
        <w:fldChar w:fldCharType="end"/>
      </w:r>
      <w:r w:rsidRPr="003A2A06">
        <w:t xml:space="preserve"> </w:t>
      </w:r>
      <w:r w:rsidR="00254CF2">
        <w:t xml:space="preserve">A </w:t>
      </w:r>
      <w:r w:rsidRPr="003A2A06">
        <w:t xml:space="preserve">study that focussed on </w:t>
      </w:r>
      <w:r w:rsidR="00247341">
        <w:t>student RN</w:t>
      </w:r>
      <w:r w:rsidR="008C4805">
        <w:t>s</w:t>
      </w:r>
      <w:r w:rsidRPr="003A2A06">
        <w:t xml:space="preserve"> from CALD backgrounds </w:t>
      </w:r>
      <w:r w:rsidR="00254CF2">
        <w:t xml:space="preserve">used an </w:t>
      </w:r>
      <w:r w:rsidRPr="003A2A06">
        <w:t xml:space="preserve">action research–based </w:t>
      </w:r>
      <w:r w:rsidR="00254CF2">
        <w:t>approach, and they</w:t>
      </w:r>
      <w:r w:rsidR="00DD21BB">
        <w:t xml:space="preserve"> </w:t>
      </w:r>
      <w:r w:rsidR="008C4805">
        <w:t>in</w:t>
      </w:r>
      <w:r w:rsidR="00254CF2">
        <w:t>terviewed</w:t>
      </w:r>
      <w:r w:rsidR="008C4805">
        <w:t xml:space="preserve"> eight third</w:t>
      </w:r>
      <w:r w:rsidR="00404CA3">
        <w:t xml:space="preserve"> </w:t>
      </w:r>
      <w:r w:rsidR="008C4805">
        <w:t xml:space="preserve">year </w:t>
      </w:r>
      <w:r w:rsidR="00247341">
        <w:t>student RN</w:t>
      </w:r>
      <w:r w:rsidR="008C4805">
        <w:t>s</w:t>
      </w:r>
      <w:r w:rsidR="00B85116">
        <w:t>.</w:t>
      </w:r>
      <w:r w:rsidR="00254CF2" w:rsidRPr="00677AF5">
        <w:fldChar w:fldCharType="begin"/>
      </w:r>
      <w:r w:rsidR="00387677">
        <w:instrText xml:space="preserve"> ADDIN EN.CITE &lt;EndNote&gt;&lt;Cite&gt;&lt;Author&gt;Crawford&lt;/Author&gt;&lt;Year&gt;2013&lt;/Year&gt;&lt;RecNum&gt;317&lt;/RecNum&gt;&lt;DisplayText&gt;&lt;style face="superscript"&gt;104&lt;/style&gt;&lt;/DisplayText&gt;&lt;record&gt;&lt;rec-number&gt;317&lt;/rec-number&gt;&lt;foreign-keys&gt;&lt;key app="EN" db-id="verf9fw2pd0wzpee9zpv9zw42rp5rsfr5x5f" timestamp="1551427088"&gt;317&lt;/key&gt;&lt;/foreign-keys&gt;&lt;ref-type name="Journal Article"&gt;17&lt;/ref-type&gt;&lt;contributors&gt;&lt;authors&gt;&lt;author&gt;Crawford, T.&lt;/author&gt;&lt;author&gt;Candlin, S.&lt;/author&gt;&lt;/authors&gt;&lt;/contributors&gt;&lt;auth-address&gt;Faculty of Nursing and Health, Avondale College of Higher Education, 185 Fox Valley Road, Wahroonga 2076, NSW, Australia&amp;#xD;Faculty of Human Sciences, Department of Linguistics, Macquarie University, Sydney, NSW, Australia&lt;/auth-address&gt;&lt;titles&gt;&lt;title&gt;Investigating the language needs of culturally and linguistically diverse nursing students to assist their completion of the bachelor of nursing programme to become safe and effective practitioners&lt;/title&gt;&lt;secondary-title&gt;Nurse Education Today&lt;/secondary-title&gt;&lt;/titles&gt;&lt;periodical&gt;&lt;full-title&gt;Nurse Education Today&lt;/full-title&gt;&lt;/periodical&gt;&lt;pages&gt;796-801&lt;/pages&gt;&lt;volume&gt;33&lt;/volume&gt;&lt;number&gt;8&lt;/number&gt;&lt;keywords&gt;&lt;keyword&gt;Culturally and linguistically diverse&lt;/keyword&gt;&lt;keyword&gt;English support programme&lt;/keyword&gt;&lt;keyword&gt;Nurse education&lt;/keyword&gt;&lt;keyword&gt;Safe practitioner&lt;/keyword&gt;&lt;/keywords&gt;&lt;dates&gt;&lt;year&gt;2013&lt;/year&gt;&lt;/dates&gt;&lt;work-type&gt;Article&lt;/work-type&gt;&lt;urls&gt;&lt;related-urls&gt;&lt;url&gt;https://www.scopus.com/inward/record.uri?eid=2-s2.0-84881030072&amp;amp;doi=10.1016%2fj.nedt.2012.03.005&amp;amp;partnerID=40&amp;amp;md5=5f80363ac0909ff6a7d64820ce9a717b&lt;/url&gt;&lt;url&gt;https://www-sciencedirect-com.ezproxy1.library.usyd.edu.au/science/article/pii/S0260691712000871&lt;/url&gt;&lt;url&gt;https://ac.els-cdn.com/S0260691712000871/1-s2.0-S0260691712000871-main.pdf?_tid=58db2c92-96d6-4aed-b432-1ba23f63cece&amp;amp;acdnat=1551480376_e37ea2f351aa0c5ce1b08ce5ab85c644&lt;/url&gt;&lt;/related-urls&gt;&lt;/urls&gt;&lt;electronic-resource-num&gt;10.1016/j.nedt.2012.03.005&lt;/electronic-resource-num&gt;&lt;remote-database-name&gt;Scopus&lt;/remote-database-name&gt;&lt;/record&gt;&lt;/Cite&gt;&lt;/EndNote&gt;</w:instrText>
      </w:r>
      <w:r w:rsidR="00254CF2" w:rsidRPr="00677AF5">
        <w:fldChar w:fldCharType="separate"/>
      </w:r>
      <w:r w:rsidR="00393F2A" w:rsidRPr="00393F2A">
        <w:rPr>
          <w:noProof/>
          <w:vertAlign w:val="superscript"/>
        </w:rPr>
        <w:t>104</w:t>
      </w:r>
      <w:r w:rsidR="00254CF2" w:rsidRPr="00677AF5">
        <w:fldChar w:fldCharType="end"/>
      </w:r>
      <w:r w:rsidR="008C4805">
        <w:t xml:space="preserve"> Analysis of the interview data identified</w:t>
      </w:r>
      <w:r w:rsidRPr="003A2A06">
        <w:t xml:space="preserve"> four </w:t>
      </w:r>
      <w:r w:rsidR="008C4805">
        <w:t xml:space="preserve">educational </w:t>
      </w:r>
      <w:r w:rsidRPr="003A2A06">
        <w:t xml:space="preserve">strategies that </w:t>
      </w:r>
      <w:r w:rsidR="008C4805">
        <w:t>can potentially support</w:t>
      </w:r>
      <w:r w:rsidRPr="003A2A06">
        <w:t xml:space="preserve"> international students including: English language programs during semester breaks, International English Language Testing System (IELTS) exam strategies, increase</w:t>
      </w:r>
      <w:r w:rsidR="008C4805">
        <w:t>d</w:t>
      </w:r>
      <w:r w:rsidRPr="003A2A06">
        <w:t xml:space="preserve"> use of nurse specific language in English language support programs and informing lecturers of the impact of teaching styles on CALD students</w:t>
      </w:r>
      <w:r w:rsidR="00B85116">
        <w:t>.</w:t>
      </w:r>
      <w:r w:rsidR="00CF7A4E" w:rsidRPr="00677AF5">
        <w:fldChar w:fldCharType="begin"/>
      </w:r>
      <w:r w:rsidR="00387677">
        <w:instrText xml:space="preserve"> ADDIN EN.CITE &lt;EndNote&gt;&lt;Cite&gt;&lt;Author&gt;Crawford&lt;/Author&gt;&lt;Year&gt;2013&lt;/Year&gt;&lt;RecNum&gt;317&lt;/RecNum&gt;&lt;DisplayText&gt;&lt;style face="superscript"&gt;104&lt;/style&gt;&lt;/DisplayText&gt;&lt;record&gt;&lt;rec-number&gt;317&lt;/rec-number&gt;&lt;foreign-keys&gt;&lt;key app="EN" db-id="verf9fw2pd0wzpee9zpv9zw42rp5rsfr5x5f" timestamp="1551427088"&gt;317&lt;/key&gt;&lt;/foreign-keys&gt;&lt;ref-type name="Journal Article"&gt;17&lt;/ref-type&gt;&lt;contributors&gt;&lt;authors&gt;&lt;author&gt;Crawford, T.&lt;/author&gt;&lt;author&gt;Candlin, S.&lt;/author&gt;&lt;/authors&gt;&lt;/contributors&gt;&lt;auth-address&gt;Faculty of Nursing and Health, Avondale College of Higher Education, 185 Fox Valley Road, Wahroonga 2076, NSW, Australia&amp;#xD;Faculty of Human Sciences, Department of Linguistics, Macquarie University, Sydney, NSW, Australia&lt;/auth-address&gt;&lt;titles&gt;&lt;title&gt;Investigating the language needs of culturally and linguistically diverse nursing students to assist their completion of the bachelor of nursing programme to become safe and effective practitioners&lt;/title&gt;&lt;secondary-title&gt;Nurse Education Today&lt;/secondary-title&gt;&lt;/titles&gt;&lt;periodical&gt;&lt;full-title&gt;Nurse Education Today&lt;/full-title&gt;&lt;/periodical&gt;&lt;pages&gt;796-801&lt;/pages&gt;&lt;volume&gt;33&lt;/volume&gt;&lt;number&gt;8&lt;/number&gt;&lt;keywords&gt;&lt;keyword&gt;Culturally and linguistically diverse&lt;/keyword&gt;&lt;keyword&gt;English support programme&lt;/keyword&gt;&lt;keyword&gt;Nurse education&lt;/keyword&gt;&lt;keyword&gt;Safe practitioner&lt;/keyword&gt;&lt;/keywords&gt;&lt;dates&gt;&lt;year&gt;2013&lt;/year&gt;&lt;/dates&gt;&lt;work-type&gt;Article&lt;/work-type&gt;&lt;urls&gt;&lt;related-urls&gt;&lt;url&gt;https://www.scopus.com/inward/record.uri?eid=2-s2.0-84881030072&amp;amp;doi=10.1016%2fj.nedt.2012.03.005&amp;amp;partnerID=40&amp;amp;md5=5f80363ac0909ff6a7d64820ce9a717b&lt;/url&gt;&lt;url&gt;https://www-sciencedirect-com.ezproxy1.library.usyd.edu.au/science/article/pii/S0260691712000871&lt;/url&gt;&lt;url&gt;https://ac.els-cdn.com/S0260691712000871/1-s2.0-S0260691712000871-main.pdf?_tid=58db2c92-96d6-4aed-b432-1ba23f63cece&amp;amp;acdnat=1551480376_e37ea2f351aa0c5ce1b08ce5ab85c644&lt;/url&gt;&lt;/related-urls&gt;&lt;/urls&gt;&lt;electronic-resource-num&gt;10.1016/j.nedt.2012.03.005&lt;/electronic-resource-num&gt;&lt;remote-database-name&gt;Scopus&lt;/remote-database-name&gt;&lt;/record&gt;&lt;/Cite&gt;&lt;/EndNote&gt;</w:instrText>
      </w:r>
      <w:r w:rsidR="00CF7A4E" w:rsidRPr="00677AF5">
        <w:fldChar w:fldCharType="separate"/>
      </w:r>
      <w:r w:rsidR="00393F2A" w:rsidRPr="00393F2A">
        <w:rPr>
          <w:noProof/>
          <w:vertAlign w:val="superscript"/>
        </w:rPr>
        <w:t>104</w:t>
      </w:r>
      <w:r w:rsidR="00CF7A4E" w:rsidRPr="00677AF5">
        <w:fldChar w:fldCharType="end"/>
      </w:r>
    </w:p>
    <w:p w14:paraId="68225922" w14:textId="6BABF62B" w:rsidR="000D4745" w:rsidRPr="003A2A06" w:rsidRDefault="000D4745" w:rsidP="00C80B3D">
      <w:pPr>
        <w:spacing w:before="240" w:after="240"/>
      </w:pPr>
      <w:r w:rsidRPr="003A2A06">
        <w:t xml:space="preserve">A study by </w:t>
      </w:r>
      <w:r w:rsidR="006406B2">
        <w:t>Mitchell and colleagues</w:t>
      </w:r>
      <w:r w:rsidRPr="00677AF5">
        <w:fldChar w:fldCharType="begin"/>
      </w:r>
      <w:r w:rsidR="00387677">
        <w:instrText xml:space="preserve"> ADDIN EN.CITE &lt;EndNote&gt;&lt;Cite&gt;&lt;Author&gt;Mitchell&lt;/Author&gt;&lt;Year&gt;2017&lt;/Year&gt;&lt;RecNum&gt;386&lt;/RecNum&gt;&lt;DisplayText&gt;&lt;style face="superscript"&gt;105&lt;/style&gt;&lt;/DisplayText&gt;&lt;record&gt;&lt;rec-number&gt;386&lt;/rec-number&gt;&lt;foreign-keys&gt;&lt;key app="EN" db-id="verf9fw2pd0wzpee9zpv9zw42rp5rsfr5x5f" timestamp="1551427089"&gt;386&lt;/key&gt;&lt;/foreign-keys&gt;&lt;ref-type name="Journal Article"&gt;17&lt;/ref-type&gt;&lt;contributors&gt;&lt;authors&gt;&lt;author&gt;Mitchell, C.&lt;/author&gt;&lt;author&gt;Del Fabbro, L.&lt;/author&gt;&lt;author&gt;Shaw, J.&lt;/author&gt;&lt;/authors&gt;&lt;/contributors&gt;&lt;auth-address&gt;School of Nursing and Midwifery, Menzies Health Institute Queensland, Griffith University, Southport, Queensland 4222, Australia&lt;/auth-address&gt;&lt;titles&gt;&lt;title&gt;The acculturation, language and learning experiences of international nursing students: Implications for nursing education&lt;/title&gt;&lt;secondary-title&gt;Nurse Education Today&lt;/secondary-title&gt;&lt;/titles&gt;&lt;periodical&gt;&lt;full-title&gt;Nurse Education Today&lt;/full-title&gt;&lt;/periodical&gt;&lt;pages&gt;16-22&lt;/pages&gt;&lt;volume&gt;56&lt;/volume&gt;&lt;keywords&gt;&lt;keyword&gt;Clinical teaching&lt;/keyword&gt;&lt;keyword&gt;Cultural competence&lt;/keyword&gt;&lt;keyword&gt;Equity&lt;/keyword&gt;&lt;keyword&gt;International students&lt;/keyword&gt;&lt;keyword&gt;Language&lt;/keyword&gt;&lt;keyword&gt;Professional education&lt;/keyword&gt;&lt;keyword&gt;Student support&lt;/keyword&gt;&lt;/keywords&gt;&lt;dates&gt;&lt;year&gt;2017&lt;/year&gt;&lt;/dates&gt;&lt;work-type&gt;Article&lt;/work-type&gt;&lt;urls&gt;&lt;related-urls&gt;&lt;url&gt;https://www.scopus.com/inward/record.uri?eid=2-s2.0-85020741864&amp;amp;doi=10.1016%2fj.nedt.2017.05.019&amp;amp;partnerID=40&amp;amp;md5=6a7919e1a6d4ebbd8e779e684955c918&lt;/url&gt;&lt;url&gt;https://ac.els-cdn.com/S0260691717301405/1-s2.0-S0260691717301405-main.pdf?_tid=e90236ee-45ac-48b3-b967-824c335d410c&amp;amp;acdnat=1551480595_4a19b7a9ecf88bd9452e2bdca3c075da&lt;/url&gt;&lt;/related-urls&gt;&lt;/urls&gt;&lt;electronic-resource-num&gt;10.1016/j.nedt.2017.05.019&lt;/electronic-resource-num&gt;&lt;remote-database-name&gt;Scopus&lt;/remote-database-name&gt;&lt;/record&gt;&lt;/Cite&gt;&lt;/EndNote&gt;</w:instrText>
      </w:r>
      <w:r w:rsidRPr="00677AF5">
        <w:fldChar w:fldCharType="separate"/>
      </w:r>
      <w:r w:rsidR="00393F2A" w:rsidRPr="00393F2A">
        <w:rPr>
          <w:noProof/>
          <w:vertAlign w:val="superscript"/>
        </w:rPr>
        <w:t>105</w:t>
      </w:r>
      <w:r w:rsidRPr="00677AF5">
        <w:fldChar w:fldCharType="end"/>
      </w:r>
      <w:r w:rsidRPr="003A2A06">
        <w:t xml:space="preserve"> </w:t>
      </w:r>
      <w:r w:rsidR="00B07B15">
        <w:t>qualitatively</w:t>
      </w:r>
      <w:r w:rsidRPr="003A2A06">
        <w:t xml:space="preserve"> </w:t>
      </w:r>
      <w:r w:rsidR="008C4805">
        <w:t>explored</w:t>
      </w:r>
      <w:r w:rsidRPr="003A2A06">
        <w:t xml:space="preserve"> the challenges to learning for international students. </w:t>
      </w:r>
      <w:r w:rsidR="00B07B15">
        <w:t>F</w:t>
      </w:r>
      <w:r w:rsidR="008C4805">
        <w:t xml:space="preserve">indings indicate </w:t>
      </w:r>
      <w:r w:rsidRPr="003A2A06">
        <w:t>that international nursing students need</w:t>
      </w:r>
      <w:r w:rsidR="00893157">
        <w:t xml:space="preserve"> to find supportive opportunities to speak English and develop proficiency. Stress was reported as a concern by the students, because it negatively </w:t>
      </w:r>
      <w:r w:rsidR="009235CB">
        <w:t>affected</w:t>
      </w:r>
      <w:r w:rsidR="00893157">
        <w:t xml:space="preserve"> their capacity to communicate, particularly in the clinical environment</w:t>
      </w:r>
      <w:r w:rsidR="00B85116">
        <w:t>.</w:t>
      </w:r>
      <w:r w:rsidR="00FF56ED">
        <w:fldChar w:fldCharType="begin"/>
      </w:r>
      <w:r w:rsidR="00387677">
        <w:instrText xml:space="preserve"> ADDIN EN.CITE &lt;EndNote&gt;&lt;Cite&gt;&lt;Author&gt;Mitchell&lt;/Author&gt;&lt;Year&gt;2017&lt;/Year&gt;&lt;RecNum&gt;386&lt;/RecNum&gt;&lt;DisplayText&gt;&lt;style face="superscript"&gt;105&lt;/style&gt;&lt;/DisplayText&gt;&lt;record&gt;&lt;rec-number&gt;386&lt;/rec-number&gt;&lt;foreign-keys&gt;&lt;key app="EN" db-id="verf9fw2pd0wzpee9zpv9zw42rp5rsfr5x5f" timestamp="1551427089"&gt;386&lt;/key&gt;&lt;/foreign-keys&gt;&lt;ref-type name="Journal Article"&gt;17&lt;/ref-type&gt;&lt;contributors&gt;&lt;authors&gt;&lt;author&gt;Mitchell, C.&lt;/author&gt;&lt;author&gt;Del Fabbro, L.&lt;/author&gt;&lt;author&gt;Shaw, J.&lt;/author&gt;&lt;/authors&gt;&lt;/contributors&gt;&lt;auth-address&gt;School of Nursing and Midwifery, Menzies Health Institute Queensland, Griffith University, Southport, Queensland 4222, Australia&lt;/auth-address&gt;&lt;titles&gt;&lt;title&gt;The acculturation, language and learning experiences of international nursing students: Implications for nursing education&lt;/title&gt;&lt;secondary-title&gt;Nurse Education Today&lt;/secondary-title&gt;&lt;/titles&gt;&lt;periodical&gt;&lt;full-title&gt;Nurse Education Today&lt;/full-title&gt;&lt;/periodical&gt;&lt;pages&gt;16-22&lt;/pages&gt;&lt;volume&gt;56&lt;/volume&gt;&lt;keywords&gt;&lt;keyword&gt;Clinical teaching&lt;/keyword&gt;&lt;keyword&gt;Cultural competence&lt;/keyword&gt;&lt;keyword&gt;Equity&lt;/keyword&gt;&lt;keyword&gt;International students&lt;/keyword&gt;&lt;keyword&gt;Language&lt;/keyword&gt;&lt;keyword&gt;Professional education&lt;/keyword&gt;&lt;keyword&gt;Student support&lt;/keyword&gt;&lt;/keywords&gt;&lt;dates&gt;&lt;year&gt;2017&lt;/year&gt;&lt;/dates&gt;&lt;work-type&gt;Article&lt;/work-type&gt;&lt;urls&gt;&lt;related-urls&gt;&lt;url&gt;https://www.scopus.com/inward/record.uri?eid=2-s2.0-85020741864&amp;amp;doi=10.1016%2fj.nedt.2017.05.019&amp;amp;partnerID=40&amp;amp;md5=6a7919e1a6d4ebbd8e779e684955c918&lt;/url&gt;&lt;url&gt;https://ac.els-cdn.com/S0260691717301405/1-s2.0-S0260691717301405-main.pdf?_tid=e90236ee-45ac-48b3-b967-824c335d410c&amp;amp;acdnat=1551480595_4a19b7a9ecf88bd9452e2bdca3c075da&lt;/url&gt;&lt;/related-urls&gt;&lt;/urls&gt;&lt;electronic-resource-num&gt;10.1016/j.nedt.2017.05.019&lt;/electronic-resource-num&gt;&lt;remote-database-name&gt;Scopus&lt;/remote-database-name&gt;&lt;/record&gt;&lt;/Cite&gt;&lt;/EndNote&gt;</w:instrText>
      </w:r>
      <w:r w:rsidR="00FF56ED">
        <w:fldChar w:fldCharType="separate"/>
      </w:r>
      <w:r w:rsidR="00393F2A" w:rsidRPr="00393F2A">
        <w:rPr>
          <w:noProof/>
          <w:vertAlign w:val="superscript"/>
        </w:rPr>
        <w:t>105</w:t>
      </w:r>
      <w:r w:rsidR="00FF56ED">
        <w:fldChar w:fldCharType="end"/>
      </w:r>
      <w:r w:rsidRPr="003A2A06">
        <w:t xml:space="preserve"> The incorporation of strategies to assist CALD students </w:t>
      </w:r>
      <w:r w:rsidR="00893157">
        <w:t>wa</w:t>
      </w:r>
      <w:r w:rsidRPr="003A2A06">
        <w:t xml:space="preserve">s an important aspect of </w:t>
      </w:r>
      <w:r w:rsidR="00893157">
        <w:t>their educational preparation</w:t>
      </w:r>
      <w:r w:rsidR="00C80B3D">
        <w:t>.</w:t>
      </w:r>
    </w:p>
    <w:p w14:paraId="2578F7B1" w14:textId="14B4E6CB" w:rsidR="00CD1C98" w:rsidRDefault="009E65A4" w:rsidP="000D4745">
      <w:r>
        <w:t xml:space="preserve">One </w:t>
      </w:r>
      <w:r w:rsidR="00893157">
        <w:t>stud</w:t>
      </w:r>
      <w:r w:rsidR="00CF7A4E">
        <w:t>y</w:t>
      </w:r>
      <w:r>
        <w:fldChar w:fldCharType="begin"/>
      </w:r>
      <w:r w:rsidR="00387677">
        <w:instrText xml:space="preserve"> ADDIN EN.CITE &lt;EndNote&gt;&lt;Cite&gt;&lt;Author&gt;Milton-Wildey&lt;/Author&gt;&lt;Year&gt;2014&lt;/Year&gt;&lt;RecNum&gt;384&lt;/RecNum&gt;&lt;DisplayText&gt;&lt;style face="superscript"&gt;106&lt;/style&gt;&lt;/DisplayText&gt;&lt;record&gt;&lt;rec-number&gt;384&lt;/rec-number&gt;&lt;foreign-keys&gt;&lt;key app="EN" db-id="verf9fw2pd0wzpee9zpv9zw42rp5rsfr5x5f" timestamp="1551427089"&gt;384&lt;/key&gt;&lt;/foreign-keys&gt;&lt;ref-type name="Journal Article"&gt;17&lt;/ref-type&gt;&lt;contributors&gt;&lt;authors&gt;&lt;author&gt;Milton-Wildey, K.&lt;/author&gt;&lt;author&gt;Kenny, P.&lt;/author&gt;&lt;author&gt;Parmenter, G.&lt;/author&gt;&lt;author&gt;Hall, J.&lt;/author&gt;&lt;/authors&gt;&lt;/contributors&gt;&lt;auth-address&gt;Faculty of Health, University of Technology Sydney, PO Box 222, Lindfield, NSW 2070, Australia&amp;#xD;Centre for Health Economics Research and Evaluation, Faculty of Business, University of Technology Sydney, PO Box 123, Broadway, NSW 2007, Australia&amp;#xD;School of Health, University of New England, Armidale, NSW 2351, Australia&lt;/auth-address&gt;&lt;titles&gt;&lt;title&gt;Educational preparation for clinical nursing: The satisfaction of students and new graduates from two Australian universities&lt;/title&gt;&lt;secondary-title&gt;Nurse Education Today&lt;/secondary-title&gt;&lt;/titles&gt;&lt;periodical&gt;&lt;full-title&gt;Nurse Education Today&lt;/full-title&gt;&lt;/periodical&gt;&lt;pages&gt;648-654&lt;/pages&gt;&lt;volume&gt;34&lt;/volume&gt;&lt;number&gt;4&lt;/number&gt;&lt;keywords&gt;&lt;keyword&gt;Clinical education&lt;/keyword&gt;&lt;keyword&gt;Mixed methods&lt;/keyword&gt;&lt;keyword&gt;Nursing education&lt;/keyword&gt;&lt;keyword&gt;Students&amp;apos; satisfaction&lt;/keyword&gt;&lt;/keywords&gt;&lt;dates&gt;&lt;year&gt;2014&lt;/year&gt;&lt;/dates&gt;&lt;work-type&gt;Article&lt;/work-type&gt;&lt;urls&gt;&lt;related-urls&gt;&lt;url&gt;https://www.scopus.com/inward/record.uri?eid=2-s2.0-84895147716&amp;amp;doi=10.1016%2fj.nedt.2013.07.004&amp;amp;partnerID=40&amp;amp;md5=a6aad906183ab4203a649c35ce911732&lt;/url&gt;&lt;url&gt;https://ac.els-cdn.com/S0260691713002426/1-s2.0-S0260691713002426-main.pdf?_tid=d5e7abe2-6cb0-4df5-9ae1-13aa1987b255&amp;amp;acdnat=1551480579_dac9527b677cc81124c6d96fb89eb586&lt;/url&gt;&lt;/related-urls&gt;&lt;/urls&gt;&lt;electronic-resource-num&gt;10.1016/j.nedt.2013.07.004&lt;/electronic-resource-num&gt;&lt;remote-database-name&gt;Scopus&lt;/remote-database-name&gt;&lt;/record&gt;&lt;/Cite&gt;&lt;/EndNote&gt;</w:instrText>
      </w:r>
      <w:r>
        <w:fldChar w:fldCharType="separate"/>
      </w:r>
      <w:r w:rsidR="00393F2A" w:rsidRPr="00393F2A">
        <w:rPr>
          <w:noProof/>
          <w:vertAlign w:val="superscript"/>
        </w:rPr>
        <w:t>106</w:t>
      </w:r>
      <w:r>
        <w:fldChar w:fldCharType="end"/>
      </w:r>
      <w:r>
        <w:t xml:space="preserve"> </w:t>
      </w:r>
      <w:r w:rsidR="00893157">
        <w:t>focused on student satisfaction</w:t>
      </w:r>
      <w:r>
        <w:t>.</w:t>
      </w:r>
      <w:r w:rsidR="00893157">
        <w:t xml:space="preserve"> </w:t>
      </w:r>
      <w:r>
        <w:t>W</w:t>
      </w:r>
      <w:r w:rsidR="00CD1C98">
        <w:t xml:space="preserve">hilst not a marker of learning, student satisfaction is important as it potentially enhances student engagement thereby facilitating learning. </w:t>
      </w:r>
      <w:r w:rsidR="00B07B15">
        <w:t xml:space="preserve">From an online survey (n=530), </w:t>
      </w:r>
      <w:r w:rsidR="00B85116">
        <w:t xml:space="preserve">Milton-Wildey </w:t>
      </w:r>
      <w:r w:rsidR="006406B2">
        <w:t>and colleagues</w:t>
      </w:r>
      <w:r w:rsidR="00B07B15" w:rsidRPr="00677AF5">
        <w:fldChar w:fldCharType="begin"/>
      </w:r>
      <w:r w:rsidR="00387677">
        <w:instrText xml:space="preserve"> ADDIN EN.CITE &lt;EndNote&gt;&lt;Cite&gt;&lt;Author&gt;Milton-Wildey&lt;/Author&gt;&lt;Year&gt;2014&lt;/Year&gt;&lt;RecNum&gt;384&lt;/RecNum&gt;&lt;DisplayText&gt;&lt;style face="superscript"&gt;106&lt;/style&gt;&lt;/DisplayText&gt;&lt;record&gt;&lt;rec-number&gt;384&lt;/rec-number&gt;&lt;foreign-keys&gt;&lt;key app="EN" db-id="verf9fw2pd0wzpee9zpv9zw42rp5rsfr5x5f" timestamp="1551427089"&gt;384&lt;/key&gt;&lt;/foreign-keys&gt;&lt;ref-type name="Journal Article"&gt;17&lt;/ref-type&gt;&lt;contributors&gt;&lt;authors&gt;&lt;author&gt;Milton-Wildey, K.&lt;/author&gt;&lt;author&gt;Kenny, P.&lt;/author&gt;&lt;author&gt;Parmenter, G.&lt;/author&gt;&lt;author&gt;Hall, J.&lt;/author&gt;&lt;/authors&gt;&lt;/contributors&gt;&lt;auth-address&gt;Faculty of Health, University of Technology Sydney, PO Box 222, Lindfield, NSW 2070, Australia&amp;#xD;Centre for Health Economics Research and Evaluation, Faculty of Business, University of Technology Sydney, PO Box 123, Broadway, NSW 2007, Australia&amp;#xD;School of Health, University of New England, Armidale, NSW 2351, Australia&lt;/auth-address&gt;&lt;titles&gt;&lt;title&gt;Educational preparation for clinical nursing: The satisfaction of students and new graduates from two Australian universities&lt;/title&gt;&lt;secondary-title&gt;Nurse Education Today&lt;/secondary-title&gt;&lt;/titles&gt;&lt;periodical&gt;&lt;full-title&gt;Nurse Education Today&lt;/full-title&gt;&lt;/periodical&gt;&lt;pages&gt;648-654&lt;/pages&gt;&lt;volume&gt;34&lt;/volume&gt;&lt;number&gt;4&lt;/number&gt;&lt;keywords&gt;&lt;keyword&gt;Clinical education&lt;/keyword&gt;&lt;keyword&gt;Mixed methods&lt;/keyword&gt;&lt;keyword&gt;Nursing education&lt;/keyword&gt;&lt;keyword&gt;Students&amp;apos; satisfaction&lt;/keyword&gt;&lt;/keywords&gt;&lt;dates&gt;&lt;year&gt;2014&lt;/year&gt;&lt;/dates&gt;&lt;work-type&gt;Article&lt;/work-type&gt;&lt;urls&gt;&lt;related-urls&gt;&lt;url&gt;https://www.scopus.com/inward/record.uri?eid=2-s2.0-84895147716&amp;amp;doi=10.1016%2fj.nedt.2013.07.004&amp;amp;partnerID=40&amp;amp;md5=a6aad906183ab4203a649c35ce911732&lt;/url&gt;&lt;url&gt;https://ac.els-cdn.com/S0260691713002426/1-s2.0-S0260691713002426-main.pdf?_tid=d5e7abe2-6cb0-4df5-9ae1-13aa1987b255&amp;amp;acdnat=1551480579_dac9527b677cc81124c6d96fb89eb586&lt;/url&gt;&lt;/related-urls&gt;&lt;/urls&gt;&lt;electronic-resource-num&gt;10.1016/j.nedt.2013.07.004&lt;/electronic-resource-num&gt;&lt;remote-database-name&gt;Scopus&lt;/remote-database-name&gt;&lt;/record&gt;&lt;/Cite&gt;&lt;/EndNote&gt;</w:instrText>
      </w:r>
      <w:r w:rsidR="00B07B15" w:rsidRPr="00677AF5">
        <w:fldChar w:fldCharType="separate"/>
      </w:r>
      <w:r w:rsidR="00393F2A" w:rsidRPr="00393F2A">
        <w:rPr>
          <w:noProof/>
          <w:vertAlign w:val="superscript"/>
        </w:rPr>
        <w:t>106</w:t>
      </w:r>
      <w:r w:rsidR="00B07B15" w:rsidRPr="00677AF5">
        <w:fldChar w:fldCharType="end"/>
      </w:r>
      <w:r w:rsidR="00B07B15">
        <w:t xml:space="preserve"> </w:t>
      </w:r>
      <w:r w:rsidR="00893157">
        <w:t>reported that s</w:t>
      </w:r>
      <w:r w:rsidR="000D4745" w:rsidRPr="003A2A06">
        <w:t xml:space="preserve">tudent </w:t>
      </w:r>
      <w:r w:rsidR="00B164B2">
        <w:t>di</w:t>
      </w:r>
      <w:r w:rsidR="000D4745" w:rsidRPr="003A2A06">
        <w:t>s</w:t>
      </w:r>
      <w:r w:rsidR="00C65E79">
        <w:t>s</w:t>
      </w:r>
      <w:r w:rsidR="000D4745" w:rsidRPr="003A2A06">
        <w:t>atisfaction with learning may lead to attrition during the</w:t>
      </w:r>
      <w:r w:rsidR="00893157">
        <w:t xml:space="preserve"> nursing program</w:t>
      </w:r>
      <w:r w:rsidR="000D4745" w:rsidRPr="003A2A06">
        <w:t xml:space="preserve"> and career changes soon after graduation</w:t>
      </w:r>
      <w:r w:rsidR="00893157">
        <w:t xml:space="preserve">. The study reported </w:t>
      </w:r>
      <w:r w:rsidR="000D4745" w:rsidRPr="003A2A06">
        <w:t>a</w:t>
      </w:r>
      <w:r w:rsidR="00893157">
        <w:t>n overall</w:t>
      </w:r>
      <w:r w:rsidR="000D4745" w:rsidRPr="003A2A06">
        <w:t xml:space="preserve"> decline in satisfaction as students progressed through their </w:t>
      </w:r>
      <w:r w:rsidR="00893157">
        <w:t>nursing program</w:t>
      </w:r>
      <w:r w:rsidR="000D4745" w:rsidRPr="003A2A06">
        <w:t>. A key area of dissatisfaction appeared to be the quantity and quality of clinical experience, suggesting that the integration of theory and skill development was an important aspect in retaining students</w:t>
      </w:r>
      <w:r w:rsidR="009577A8">
        <w:t>,</w:t>
      </w:r>
      <w:r w:rsidR="00893157">
        <w:t xml:space="preserve"> as was their enjoyment of their clinical experiences</w:t>
      </w:r>
      <w:r w:rsidR="00B85116">
        <w:t>.</w:t>
      </w:r>
      <w:r w:rsidR="000D4745" w:rsidRPr="00677AF5">
        <w:fldChar w:fldCharType="begin"/>
      </w:r>
      <w:r w:rsidR="00387677">
        <w:instrText xml:space="preserve"> ADDIN EN.CITE &lt;EndNote&gt;&lt;Cite&gt;&lt;Author&gt;Milton-Wildey&lt;/Author&gt;&lt;Year&gt;2014&lt;/Year&gt;&lt;RecNum&gt;384&lt;/RecNum&gt;&lt;DisplayText&gt;&lt;style face="superscript"&gt;106&lt;/style&gt;&lt;/DisplayText&gt;&lt;record&gt;&lt;rec-number&gt;384&lt;/rec-number&gt;&lt;foreign-keys&gt;&lt;key app="EN" db-id="verf9fw2pd0wzpee9zpv9zw42rp5rsfr5x5f" timestamp="1551427089"&gt;384&lt;/key&gt;&lt;/foreign-keys&gt;&lt;ref-type name="Journal Article"&gt;17&lt;/ref-type&gt;&lt;contributors&gt;&lt;authors&gt;&lt;author&gt;Milton-Wildey, K.&lt;/author&gt;&lt;author&gt;Kenny, P.&lt;/author&gt;&lt;author&gt;Parmenter, G.&lt;/author&gt;&lt;author&gt;Hall, J.&lt;/author&gt;&lt;/authors&gt;&lt;/contributors&gt;&lt;auth-address&gt;Faculty of Health, University of Technology Sydney, PO Box 222, Lindfield, NSW 2070, Australia&amp;#xD;Centre for Health Economics Research and Evaluation, Faculty of Business, University of Technology Sydney, PO Box 123, Broadway, NSW 2007, Australia&amp;#xD;School of Health, University of New England, Armidale, NSW 2351, Australia&lt;/auth-address&gt;&lt;titles&gt;&lt;title&gt;Educational preparation for clinical nursing: The satisfaction of students and new graduates from two Australian universities&lt;/title&gt;&lt;secondary-title&gt;Nurse Education Today&lt;/secondary-title&gt;&lt;/titles&gt;&lt;periodical&gt;&lt;full-title&gt;Nurse Education Today&lt;/full-title&gt;&lt;/periodical&gt;&lt;pages&gt;648-654&lt;/pages&gt;&lt;volume&gt;34&lt;/volume&gt;&lt;number&gt;4&lt;/number&gt;&lt;keywords&gt;&lt;keyword&gt;Clinical education&lt;/keyword&gt;&lt;keyword&gt;Mixed methods&lt;/keyword&gt;&lt;keyword&gt;Nursing education&lt;/keyword&gt;&lt;keyword&gt;Students&amp;apos; satisfaction&lt;/keyword&gt;&lt;/keywords&gt;&lt;dates&gt;&lt;year&gt;2014&lt;/year&gt;&lt;/dates&gt;&lt;work-type&gt;Article&lt;/work-type&gt;&lt;urls&gt;&lt;related-urls&gt;&lt;url&gt;https://www.scopus.com/inward/record.uri?eid=2-s2.0-84895147716&amp;amp;doi=10.1016%2fj.nedt.2013.07.004&amp;amp;partnerID=40&amp;amp;md5=a6aad906183ab4203a649c35ce911732&lt;/url&gt;&lt;url&gt;https://ac.els-cdn.com/S0260691713002426/1-s2.0-S0260691713002426-main.pdf?_tid=d5e7abe2-6cb0-4df5-9ae1-13aa1987b255&amp;amp;acdnat=1551480579_dac9527b677cc81124c6d96fb89eb586&lt;/url&gt;&lt;/related-urls&gt;&lt;/urls&gt;&lt;electronic-resource-num&gt;10.1016/j.nedt.2013.07.004&lt;/electronic-resource-num&gt;&lt;remote-database-name&gt;Scopus&lt;/remote-database-name&gt;&lt;/record&gt;&lt;/Cite&gt;&lt;/EndNote&gt;</w:instrText>
      </w:r>
      <w:r w:rsidR="000D4745" w:rsidRPr="00677AF5">
        <w:fldChar w:fldCharType="separate"/>
      </w:r>
      <w:r w:rsidR="00393F2A" w:rsidRPr="00393F2A">
        <w:rPr>
          <w:noProof/>
          <w:vertAlign w:val="superscript"/>
        </w:rPr>
        <w:t>106</w:t>
      </w:r>
      <w:r w:rsidR="000D4745" w:rsidRPr="00677AF5">
        <w:fldChar w:fldCharType="end"/>
      </w:r>
    </w:p>
    <w:p w14:paraId="2CC307F6" w14:textId="77777777" w:rsidR="00CD1C98" w:rsidRDefault="00CD1C98" w:rsidP="000D4745"/>
    <w:p w14:paraId="613194A0" w14:textId="77777777" w:rsidR="002644F0" w:rsidRPr="002644F0" w:rsidRDefault="002644F0" w:rsidP="002644F0">
      <w:pPr>
        <w:rPr>
          <w:color w:val="4F81BD" w:themeColor="accent1"/>
        </w:rPr>
        <w:sectPr w:rsidR="002644F0" w:rsidRPr="002644F0" w:rsidSect="001C04FB">
          <w:pgSz w:w="11906" w:h="16838"/>
          <w:pgMar w:top="1134" w:right="1134" w:bottom="1021" w:left="1418" w:header="709" w:footer="567" w:gutter="0"/>
          <w:cols w:space="708"/>
          <w:docGrid w:linePitch="360"/>
        </w:sectPr>
      </w:pPr>
    </w:p>
    <w:p w14:paraId="461F9D49" w14:textId="362FFAEF" w:rsidR="002644F0" w:rsidRPr="00C80B3D" w:rsidRDefault="002644F0" w:rsidP="000E5DC8">
      <w:pPr>
        <w:pStyle w:val="Caption"/>
        <w:rPr>
          <w:color w:val="auto"/>
        </w:rPr>
      </w:pPr>
      <w:bookmarkStart w:id="139" w:name="_Ref4574991"/>
      <w:bookmarkStart w:id="140" w:name="_Toc4592824"/>
      <w:bookmarkStart w:id="141" w:name="_Toc7709548"/>
      <w:r w:rsidRPr="00C80B3D">
        <w:rPr>
          <w:color w:val="auto"/>
        </w:rPr>
        <w:t xml:space="preserve">Table </w:t>
      </w:r>
      <w:r w:rsidR="0091600C" w:rsidRPr="00C80B3D">
        <w:rPr>
          <w:noProof/>
          <w:color w:val="auto"/>
        </w:rPr>
        <w:fldChar w:fldCharType="begin"/>
      </w:r>
      <w:r w:rsidR="0091600C" w:rsidRPr="00C80B3D">
        <w:rPr>
          <w:noProof/>
          <w:color w:val="auto"/>
        </w:rPr>
        <w:instrText xml:space="preserve"> SEQ Table \* ARABIC </w:instrText>
      </w:r>
      <w:r w:rsidR="0091600C" w:rsidRPr="00C80B3D">
        <w:rPr>
          <w:noProof/>
          <w:color w:val="auto"/>
        </w:rPr>
        <w:fldChar w:fldCharType="separate"/>
      </w:r>
      <w:r w:rsidR="00B52BCB">
        <w:rPr>
          <w:noProof/>
          <w:color w:val="auto"/>
        </w:rPr>
        <w:t>8</w:t>
      </w:r>
      <w:r w:rsidR="0091600C" w:rsidRPr="00C80B3D">
        <w:rPr>
          <w:noProof/>
          <w:color w:val="auto"/>
        </w:rPr>
        <w:fldChar w:fldCharType="end"/>
      </w:r>
      <w:bookmarkEnd w:id="139"/>
      <w:r w:rsidRPr="00C80B3D">
        <w:rPr>
          <w:color w:val="auto"/>
        </w:rPr>
        <w:tab/>
        <w:t>Sample of Australian papers on approaches to learning</w:t>
      </w:r>
      <w:bookmarkEnd w:id="140"/>
      <w:bookmarkEnd w:id="141"/>
    </w:p>
    <w:tbl>
      <w:tblPr>
        <w:tblStyle w:val="TableGrid"/>
        <w:tblW w:w="0" w:type="auto"/>
        <w:tblLook w:val="04A0" w:firstRow="1" w:lastRow="0" w:firstColumn="1" w:lastColumn="0" w:noHBand="0" w:noVBand="1"/>
        <w:tblDescription w:val="Table 8 presents a sample of Australian papers on approaches to learning. It should be read as a series of rows (‘Approach to teaching and learning’ then ‘Description of study’ then ‘Findings’)."/>
      </w:tblPr>
      <w:tblGrid>
        <w:gridCol w:w="2830"/>
        <w:gridCol w:w="5103"/>
        <w:gridCol w:w="6663"/>
      </w:tblGrid>
      <w:tr w:rsidR="002644F0" w:rsidRPr="00352438" w14:paraId="0F3F7B8E" w14:textId="77777777" w:rsidTr="00954F17">
        <w:trPr>
          <w:tblHeader/>
        </w:trPr>
        <w:tc>
          <w:tcPr>
            <w:tcW w:w="2830" w:type="dxa"/>
          </w:tcPr>
          <w:p w14:paraId="45E1C738" w14:textId="66C1A0A6" w:rsidR="002644F0" w:rsidRPr="00352438" w:rsidRDefault="006159AE" w:rsidP="009812F6">
            <w:pPr>
              <w:spacing w:before="40" w:after="40"/>
              <w:rPr>
                <w:b/>
                <w:sz w:val="20"/>
                <w:szCs w:val="20"/>
              </w:rPr>
            </w:pPr>
            <w:bookmarkStart w:id="142" w:name="ColumnTitle_9"/>
            <w:bookmarkEnd w:id="142"/>
            <w:r>
              <w:rPr>
                <w:b/>
                <w:sz w:val="20"/>
                <w:szCs w:val="20"/>
              </w:rPr>
              <w:t>Approach to teaching &amp; learning</w:t>
            </w:r>
          </w:p>
        </w:tc>
        <w:tc>
          <w:tcPr>
            <w:tcW w:w="5103" w:type="dxa"/>
          </w:tcPr>
          <w:p w14:paraId="01A4970C" w14:textId="54CF48AF" w:rsidR="002644F0" w:rsidRPr="00352438" w:rsidRDefault="002644F0" w:rsidP="009812F6">
            <w:pPr>
              <w:spacing w:before="40" w:after="40"/>
              <w:rPr>
                <w:b/>
                <w:sz w:val="20"/>
                <w:szCs w:val="20"/>
              </w:rPr>
            </w:pPr>
            <w:r w:rsidRPr="00352438">
              <w:rPr>
                <w:b/>
                <w:sz w:val="20"/>
                <w:szCs w:val="20"/>
              </w:rPr>
              <w:t>Description of stud</w:t>
            </w:r>
            <w:r w:rsidR="006159AE">
              <w:rPr>
                <w:b/>
                <w:sz w:val="20"/>
                <w:szCs w:val="20"/>
              </w:rPr>
              <w:t>y</w:t>
            </w:r>
          </w:p>
        </w:tc>
        <w:tc>
          <w:tcPr>
            <w:tcW w:w="6663" w:type="dxa"/>
          </w:tcPr>
          <w:p w14:paraId="224369D3" w14:textId="77777777" w:rsidR="002644F0" w:rsidRPr="00352438" w:rsidRDefault="002644F0" w:rsidP="009812F6">
            <w:pPr>
              <w:spacing w:before="40" w:after="40"/>
              <w:rPr>
                <w:b/>
                <w:sz w:val="20"/>
                <w:szCs w:val="20"/>
              </w:rPr>
            </w:pPr>
            <w:r w:rsidRPr="00352438">
              <w:rPr>
                <w:b/>
                <w:sz w:val="20"/>
                <w:szCs w:val="20"/>
              </w:rPr>
              <w:t>Findings</w:t>
            </w:r>
          </w:p>
        </w:tc>
      </w:tr>
      <w:tr w:rsidR="00CF7A4E" w:rsidRPr="002644F0" w14:paraId="385C7A0B" w14:textId="77777777" w:rsidTr="00954F17">
        <w:tc>
          <w:tcPr>
            <w:tcW w:w="2830" w:type="dxa"/>
          </w:tcPr>
          <w:p w14:paraId="622251A9" w14:textId="65F84794" w:rsidR="00CF7A4E" w:rsidRDefault="00CF7A4E" w:rsidP="00CF7A4E">
            <w:pPr>
              <w:spacing w:before="40" w:after="40"/>
              <w:rPr>
                <w:sz w:val="20"/>
                <w:szCs w:val="20"/>
              </w:rPr>
            </w:pPr>
            <w:r>
              <w:rPr>
                <w:sz w:val="20"/>
                <w:szCs w:val="20"/>
              </w:rPr>
              <w:t>Blended</w:t>
            </w:r>
          </w:p>
        </w:tc>
        <w:tc>
          <w:tcPr>
            <w:tcW w:w="5103" w:type="dxa"/>
          </w:tcPr>
          <w:p w14:paraId="59A3B43C" w14:textId="5E6ACE23" w:rsidR="00CF7A4E" w:rsidRPr="00352438" w:rsidRDefault="00CF7A4E" w:rsidP="00387677">
            <w:pPr>
              <w:spacing w:before="40" w:after="40"/>
              <w:rPr>
                <w:sz w:val="20"/>
                <w:szCs w:val="20"/>
              </w:rPr>
            </w:pPr>
            <w:r w:rsidRPr="00D14349">
              <w:rPr>
                <w:sz w:val="20"/>
                <w:szCs w:val="20"/>
              </w:rPr>
              <w:t>Shifting the load: Improving bioscience performance in undergraduate nurses through student</w:t>
            </w:r>
            <w:r w:rsidR="00486F50">
              <w:rPr>
                <w:sz w:val="20"/>
                <w:szCs w:val="20"/>
              </w:rPr>
              <w:t>-</w:t>
            </w:r>
            <w:r w:rsidRPr="00D14349">
              <w:rPr>
                <w:sz w:val="20"/>
                <w:szCs w:val="20"/>
              </w:rPr>
              <w:t>focused learning</w:t>
            </w:r>
            <w:r>
              <w:rPr>
                <w:sz w:val="20"/>
                <w:szCs w:val="20"/>
              </w:rPr>
              <w:t>. Three interventions were assessed: Bioscience workshop, Human Body Club and LearnSmart, in relation to student RN performance in</w:t>
            </w:r>
            <w:r w:rsidR="00486F50">
              <w:rPr>
                <w:sz w:val="20"/>
                <w:szCs w:val="20"/>
              </w:rPr>
              <w:t xml:space="preserve"> a</w:t>
            </w:r>
            <w:r>
              <w:rPr>
                <w:sz w:val="20"/>
                <w:szCs w:val="20"/>
              </w:rPr>
              <w:t xml:space="preserve"> bioscience unit</w:t>
            </w:r>
            <w:r w:rsidR="00166A9B">
              <w:rPr>
                <w:sz w:val="20"/>
                <w:szCs w:val="20"/>
              </w:rPr>
              <w:t>.</w:t>
            </w:r>
            <w:r w:rsidRPr="00D14349">
              <w:rPr>
                <w:sz w:val="20"/>
                <w:szCs w:val="20"/>
              </w:rPr>
              <w:fldChar w:fldCharType="begin"/>
            </w:r>
            <w:r w:rsidR="00387677">
              <w:rPr>
                <w:sz w:val="20"/>
                <w:szCs w:val="20"/>
              </w:rPr>
              <w:instrText xml:space="preserve"> ADDIN EN.CITE &lt;EndNote&gt;&lt;Cite&gt;&lt;Author&gt;Owens&lt;/Author&gt;&lt;Year&gt;2017&lt;/Year&gt;&lt;RecNum&gt;647&lt;/RecNum&gt;&lt;DisplayText&gt;&lt;style face="superscript"&gt;108&lt;/style&gt;&lt;/DisplayText&gt;&lt;record&gt;&lt;rec-number&gt;647&lt;/rec-number&gt;&lt;foreign-keys&gt;&lt;key app="EN" db-id="verf9fw2pd0wzpee9zpv9zw42rp5rsfr5x5f" timestamp="1551595393"&gt;647&lt;/key&gt;&lt;/foreign-keys&gt;&lt;ref-type name="Journal Article"&gt;17&lt;/ref-type&gt;&lt;contributors&gt;&lt;authors&gt;&lt;author&gt;Owens, Angela&lt;/author&gt;&lt;author&gt;Moroney, Tracey&lt;/author&gt;&lt;/authors&gt;&lt;/contributors&gt;&lt;titles&gt;&lt;title&gt;Shifting the load: Improving bioscience performance in undergraduate nurses through student focused learning&lt;/title&gt;&lt;secondary-title&gt;Collegian&lt;/secondary-title&gt;&lt;/titles&gt;&lt;periodical&gt;&lt;full-title&gt;Collegian&lt;/full-title&gt;&lt;/periodical&gt;&lt;pages&gt;37-43&lt;/pages&gt;&lt;volume&gt;24&lt;/volume&gt;&lt;number&gt;1&lt;/number&gt;&lt;keywords&gt;&lt;keyword&gt;High school leaver&lt;/keyword&gt;&lt;keyword&gt;Anatomy and physiology&lt;/keyword&gt;&lt;keyword&gt;Adaptive online learning&lt;/keyword&gt;&lt;keyword&gt;Self-efficacy&lt;/keyword&gt;&lt;keyword&gt;Collaborative learning&lt;/keyword&gt;&lt;/keywords&gt;&lt;dates&gt;&lt;year&gt;2017&lt;/year&gt;&lt;pub-dates&gt;&lt;date&gt;2017/02/01&amp;#xD;//&lt;/date&gt;&lt;/pub-dates&gt;&lt;/dates&gt;&lt;isbn&gt;1322-7696&lt;/isbn&gt;&lt;urls&gt;&lt;related-urls&gt;&lt;url&gt;https://www.clinicalkey.com.au/nursing/#!/content/1-s2.0-S1322769615000839&lt;/url&gt;&lt;url&gt;https://ac.els-cdn.com/S1322769615000839/1-s2.0-S1322769615000839-main.pdf?_tid=302a4e43-82f7-42e2-8620-56745f7ecf12&amp;amp;acdnat=1551654877_3c46f630f9e5ff536a601d55148cb624&lt;/url&gt;&lt;/related-urls&gt;&lt;/urls&gt;&lt;custom1&gt;1-s2.0-S1322769615000839&lt;/custom1&gt;&lt;electronic-resource-num&gt;http://dx.doi.org/10.1016/j.colegn.2015.09.006&lt;/electronic-resource-num&gt;&lt;/record&gt;&lt;/Cite&gt;&lt;/EndNote&gt;</w:instrText>
            </w:r>
            <w:r w:rsidRPr="00D14349">
              <w:rPr>
                <w:sz w:val="20"/>
                <w:szCs w:val="20"/>
              </w:rPr>
              <w:fldChar w:fldCharType="separate"/>
            </w:r>
            <w:r w:rsidR="00393F2A" w:rsidRPr="00393F2A">
              <w:rPr>
                <w:noProof/>
                <w:sz w:val="20"/>
                <w:szCs w:val="20"/>
                <w:vertAlign w:val="superscript"/>
              </w:rPr>
              <w:t>108</w:t>
            </w:r>
            <w:r w:rsidRPr="00D14349">
              <w:rPr>
                <w:sz w:val="20"/>
                <w:szCs w:val="20"/>
              </w:rPr>
              <w:fldChar w:fldCharType="end"/>
            </w:r>
          </w:p>
        </w:tc>
        <w:tc>
          <w:tcPr>
            <w:tcW w:w="6663" w:type="dxa"/>
          </w:tcPr>
          <w:p w14:paraId="78463497" w14:textId="4F93A2E4" w:rsidR="00CF7A4E" w:rsidRPr="0039765C" w:rsidRDefault="00CF7A4E" w:rsidP="00CF7A4E">
            <w:pPr>
              <w:spacing w:before="40" w:after="40"/>
              <w:rPr>
                <w:sz w:val="20"/>
                <w:szCs w:val="20"/>
              </w:rPr>
            </w:pPr>
            <w:r>
              <w:rPr>
                <w:sz w:val="20"/>
                <w:szCs w:val="20"/>
              </w:rPr>
              <w:t>Completion of high school biology was not, on its own, a predictor of success in the bioscience nursing unit. Participating in the bioscience workshop did not significantly effect marks or failure rates. Participation in the Human Body Club did increase performance. A student</w:t>
            </w:r>
            <w:r w:rsidR="00486F50">
              <w:rPr>
                <w:sz w:val="20"/>
                <w:szCs w:val="20"/>
              </w:rPr>
              <w:t>’</w:t>
            </w:r>
            <w:r>
              <w:rPr>
                <w:sz w:val="20"/>
                <w:szCs w:val="20"/>
              </w:rPr>
              <w:t>s mark improved by 0.020 for every minute spent on LearnSmart.</w:t>
            </w:r>
          </w:p>
        </w:tc>
      </w:tr>
      <w:tr w:rsidR="00CF7A4E" w:rsidRPr="002644F0" w14:paraId="6A069188" w14:textId="77777777" w:rsidTr="00954F17">
        <w:tc>
          <w:tcPr>
            <w:tcW w:w="2830" w:type="dxa"/>
          </w:tcPr>
          <w:p w14:paraId="1173A289" w14:textId="4133A68A" w:rsidR="00CF7A4E" w:rsidRPr="00352438" w:rsidRDefault="00CF7A4E" w:rsidP="00CF7A4E">
            <w:pPr>
              <w:spacing w:before="40" w:after="40"/>
              <w:rPr>
                <w:sz w:val="20"/>
                <w:szCs w:val="20"/>
              </w:rPr>
            </w:pPr>
            <w:r>
              <w:rPr>
                <w:sz w:val="20"/>
                <w:szCs w:val="20"/>
              </w:rPr>
              <w:t>CALD</w:t>
            </w:r>
          </w:p>
        </w:tc>
        <w:tc>
          <w:tcPr>
            <w:tcW w:w="5103" w:type="dxa"/>
          </w:tcPr>
          <w:p w14:paraId="0748B489" w14:textId="470E1A7C" w:rsidR="00CF7A4E" w:rsidRDefault="00CF7A4E" w:rsidP="00CF7A4E">
            <w:pPr>
              <w:spacing w:before="40" w:after="40"/>
              <w:rPr>
                <w:sz w:val="20"/>
                <w:szCs w:val="20"/>
              </w:rPr>
            </w:pPr>
            <w:r w:rsidRPr="00352438">
              <w:rPr>
                <w:sz w:val="20"/>
                <w:szCs w:val="20"/>
              </w:rPr>
              <w:t xml:space="preserve">Investigating the language needs of culturally and linguistically diverse nursing students to assist their completion of the </w:t>
            </w:r>
            <w:r w:rsidR="00486F50">
              <w:rPr>
                <w:sz w:val="20"/>
                <w:szCs w:val="20"/>
              </w:rPr>
              <w:t>B</w:t>
            </w:r>
            <w:r w:rsidRPr="00352438">
              <w:rPr>
                <w:sz w:val="20"/>
                <w:szCs w:val="20"/>
              </w:rPr>
              <w:t xml:space="preserve">achelor of </w:t>
            </w:r>
            <w:r w:rsidR="00486F50">
              <w:rPr>
                <w:sz w:val="20"/>
                <w:szCs w:val="20"/>
              </w:rPr>
              <w:t>N</w:t>
            </w:r>
            <w:r w:rsidRPr="00352438">
              <w:rPr>
                <w:sz w:val="20"/>
                <w:szCs w:val="20"/>
              </w:rPr>
              <w:t>ursing programme to become safe and effective practitioners</w:t>
            </w:r>
            <w:r w:rsidR="00166A9B">
              <w:rPr>
                <w:sz w:val="20"/>
                <w:szCs w:val="20"/>
              </w:rPr>
              <w:t>.</w:t>
            </w:r>
            <w:r w:rsidRPr="00352438">
              <w:rPr>
                <w:sz w:val="20"/>
                <w:szCs w:val="20"/>
              </w:rPr>
              <w:fldChar w:fldCharType="begin"/>
            </w:r>
            <w:r w:rsidR="00387677">
              <w:rPr>
                <w:sz w:val="20"/>
                <w:szCs w:val="20"/>
              </w:rPr>
              <w:instrText xml:space="preserve"> ADDIN EN.CITE &lt;EndNote&gt;&lt;Cite&gt;&lt;Author&gt;Crawford&lt;/Author&gt;&lt;Year&gt;2013&lt;/Year&gt;&lt;RecNum&gt;317&lt;/RecNum&gt;&lt;DisplayText&gt;&lt;style face="superscript"&gt;104&lt;/style&gt;&lt;/DisplayText&gt;&lt;record&gt;&lt;rec-number&gt;317&lt;/rec-number&gt;&lt;foreign-keys&gt;&lt;key app="EN" db-id="verf9fw2pd0wzpee9zpv9zw42rp5rsfr5x5f" timestamp="1551427088"&gt;317&lt;/key&gt;&lt;/foreign-keys&gt;&lt;ref-type name="Journal Article"&gt;17&lt;/ref-type&gt;&lt;contributors&gt;&lt;authors&gt;&lt;author&gt;Crawford, T.&lt;/author&gt;&lt;author&gt;Candlin, S.&lt;/author&gt;&lt;/authors&gt;&lt;/contributors&gt;&lt;auth-address&gt;Faculty of Nursing and Health, Avondale College of Higher Education, 185 Fox Valley Road, Wahroonga 2076, NSW, Australia&amp;#xD;Faculty of Human Sciences, Department of Linguistics, Macquarie University, Sydney, NSW, Australia&lt;/auth-address&gt;&lt;titles&gt;&lt;title&gt;Investigating the language needs of culturally and linguistically diverse nursing students to assist their completion of the bachelor of nursing programme to become safe and effective practitioners&lt;/title&gt;&lt;secondary-title&gt;Nurse Education Today&lt;/secondary-title&gt;&lt;/titles&gt;&lt;periodical&gt;&lt;full-title&gt;Nurse Education Today&lt;/full-title&gt;&lt;/periodical&gt;&lt;pages&gt;796-801&lt;/pages&gt;&lt;volume&gt;33&lt;/volume&gt;&lt;number&gt;8&lt;/number&gt;&lt;keywords&gt;&lt;keyword&gt;Culturally and linguistically diverse&lt;/keyword&gt;&lt;keyword&gt;English support programme&lt;/keyword&gt;&lt;keyword&gt;Nurse education&lt;/keyword&gt;&lt;keyword&gt;Safe practitioner&lt;/keyword&gt;&lt;/keywords&gt;&lt;dates&gt;&lt;year&gt;2013&lt;/year&gt;&lt;/dates&gt;&lt;work-type&gt;Article&lt;/work-type&gt;&lt;urls&gt;&lt;related-urls&gt;&lt;url&gt;https://www.scopus.com/inward/record.uri?eid=2-s2.0-84881030072&amp;amp;doi=10.1016%2fj.nedt.2012.03.005&amp;amp;partnerID=40&amp;amp;md5=5f80363ac0909ff6a7d64820ce9a717b&lt;/url&gt;&lt;url&gt;https://www-sciencedirect-com.ezproxy1.library.usyd.edu.au/science/article/pii/S0260691712000871&lt;/url&gt;&lt;url&gt;https://ac.els-cdn.com/S0260691712000871/1-s2.0-S0260691712000871-main.pdf?_tid=58db2c92-96d6-4aed-b432-1ba23f63cece&amp;amp;acdnat=1551480376_e37ea2f351aa0c5ce1b08ce5ab85c644&lt;/url&gt;&lt;/related-urls&gt;&lt;/urls&gt;&lt;electronic-resource-num&gt;10.1016/j.nedt.2012.03.005&lt;/electronic-resource-num&gt;&lt;remote-database-name&gt;Scopus&lt;/remote-database-name&gt;&lt;/record&gt;&lt;/Cite&gt;&lt;/EndNote&gt;</w:instrText>
            </w:r>
            <w:r w:rsidRPr="00352438">
              <w:rPr>
                <w:sz w:val="20"/>
                <w:szCs w:val="20"/>
              </w:rPr>
              <w:fldChar w:fldCharType="separate"/>
            </w:r>
            <w:r w:rsidR="00393F2A" w:rsidRPr="00393F2A">
              <w:rPr>
                <w:noProof/>
                <w:sz w:val="20"/>
                <w:szCs w:val="20"/>
                <w:vertAlign w:val="superscript"/>
              </w:rPr>
              <w:t>104</w:t>
            </w:r>
            <w:r w:rsidRPr="00352438">
              <w:rPr>
                <w:sz w:val="20"/>
                <w:szCs w:val="20"/>
              </w:rPr>
              <w:fldChar w:fldCharType="end"/>
            </w:r>
          </w:p>
          <w:p w14:paraId="1C2F167C" w14:textId="1BE56B85" w:rsidR="00CF7A4E" w:rsidRPr="00352438" w:rsidRDefault="00CF7A4E" w:rsidP="00CF7A4E">
            <w:pPr>
              <w:spacing w:before="40" w:after="40"/>
              <w:rPr>
                <w:sz w:val="20"/>
                <w:szCs w:val="20"/>
                <w:vertAlign w:val="subscript"/>
              </w:rPr>
            </w:pPr>
            <w:r>
              <w:rPr>
                <w:sz w:val="20"/>
                <w:szCs w:val="20"/>
              </w:rPr>
              <w:t xml:space="preserve">Action research study, </w:t>
            </w:r>
            <w:r w:rsidRPr="0039765C">
              <w:rPr>
                <w:sz w:val="20"/>
                <w:szCs w:val="20"/>
              </w:rPr>
              <w:t>semi-structured interviews</w:t>
            </w:r>
            <w:r>
              <w:rPr>
                <w:sz w:val="20"/>
                <w:szCs w:val="20"/>
              </w:rPr>
              <w:t xml:space="preserve"> with student RNs (n=8) from CALD backgrounds.</w:t>
            </w:r>
          </w:p>
        </w:tc>
        <w:tc>
          <w:tcPr>
            <w:tcW w:w="6663" w:type="dxa"/>
          </w:tcPr>
          <w:p w14:paraId="557E516C" w14:textId="47DCB345" w:rsidR="00CF7A4E" w:rsidRPr="00352438" w:rsidRDefault="00CF7A4E" w:rsidP="00486F50">
            <w:pPr>
              <w:spacing w:before="40" w:after="40"/>
              <w:rPr>
                <w:sz w:val="20"/>
                <w:szCs w:val="20"/>
              </w:rPr>
            </w:pPr>
            <w:r w:rsidRPr="0039765C">
              <w:rPr>
                <w:sz w:val="20"/>
                <w:szCs w:val="20"/>
              </w:rPr>
              <w:t xml:space="preserve">Four strategies for improving English language skills were identified: </w:t>
            </w:r>
            <w:r>
              <w:rPr>
                <w:sz w:val="20"/>
                <w:szCs w:val="20"/>
              </w:rPr>
              <w:t xml:space="preserve">(1) </w:t>
            </w:r>
            <w:r w:rsidRPr="0039765C">
              <w:rPr>
                <w:sz w:val="20"/>
                <w:szCs w:val="20"/>
              </w:rPr>
              <w:t xml:space="preserve">English language support programme to be conducted during semester breaks, </w:t>
            </w:r>
            <w:r>
              <w:rPr>
                <w:sz w:val="20"/>
                <w:szCs w:val="20"/>
              </w:rPr>
              <w:t xml:space="preserve">(2) </w:t>
            </w:r>
            <w:r w:rsidRPr="0039765C">
              <w:rPr>
                <w:sz w:val="20"/>
                <w:szCs w:val="20"/>
              </w:rPr>
              <w:t xml:space="preserve">ongoing focus on reading and writing but also to include some International English Language Testing System exam strategies and practice, </w:t>
            </w:r>
            <w:r>
              <w:rPr>
                <w:sz w:val="20"/>
                <w:szCs w:val="20"/>
              </w:rPr>
              <w:t xml:space="preserve">(3) </w:t>
            </w:r>
            <w:r w:rsidRPr="0039765C">
              <w:rPr>
                <w:sz w:val="20"/>
                <w:szCs w:val="20"/>
              </w:rPr>
              <w:t>increase the use of nursing speciﬁc language and context in the English</w:t>
            </w:r>
            <w:r w:rsidR="00486F50">
              <w:rPr>
                <w:sz w:val="20"/>
                <w:szCs w:val="20"/>
              </w:rPr>
              <w:t>-</w:t>
            </w:r>
            <w:r w:rsidRPr="0039765C">
              <w:rPr>
                <w:sz w:val="20"/>
                <w:szCs w:val="20"/>
              </w:rPr>
              <w:t xml:space="preserve">language support programme, and </w:t>
            </w:r>
            <w:r>
              <w:rPr>
                <w:sz w:val="20"/>
                <w:szCs w:val="20"/>
              </w:rPr>
              <w:t xml:space="preserve">(4) </w:t>
            </w:r>
            <w:r w:rsidRPr="0039765C">
              <w:rPr>
                <w:sz w:val="20"/>
                <w:szCs w:val="20"/>
              </w:rPr>
              <w:t>informing or reminding lecturers of the impact of their lecture delivery style on learning for students from diverse backgrounds.</w:t>
            </w:r>
          </w:p>
        </w:tc>
      </w:tr>
      <w:tr w:rsidR="00CF7A4E" w:rsidRPr="002644F0" w14:paraId="01EB34A9" w14:textId="77777777" w:rsidTr="00954F17">
        <w:tc>
          <w:tcPr>
            <w:tcW w:w="2830" w:type="dxa"/>
          </w:tcPr>
          <w:p w14:paraId="1BEF11B0" w14:textId="51461D3E" w:rsidR="00CF7A4E" w:rsidRDefault="00CF7A4E" w:rsidP="00CF7A4E">
            <w:pPr>
              <w:spacing w:before="40" w:after="40"/>
              <w:rPr>
                <w:sz w:val="20"/>
                <w:szCs w:val="20"/>
              </w:rPr>
            </w:pPr>
            <w:r>
              <w:rPr>
                <w:sz w:val="20"/>
                <w:szCs w:val="20"/>
              </w:rPr>
              <w:t>Curriculum content</w:t>
            </w:r>
          </w:p>
        </w:tc>
        <w:tc>
          <w:tcPr>
            <w:tcW w:w="5103" w:type="dxa"/>
          </w:tcPr>
          <w:p w14:paraId="3D865339" w14:textId="6636D619" w:rsidR="00CF7A4E" w:rsidRPr="00352438" w:rsidRDefault="00CF7A4E" w:rsidP="00387677">
            <w:pPr>
              <w:spacing w:before="40" w:after="40"/>
              <w:rPr>
                <w:sz w:val="20"/>
                <w:szCs w:val="20"/>
              </w:rPr>
            </w:pPr>
            <w:r w:rsidRPr="009E65A4">
              <w:rPr>
                <w:sz w:val="20"/>
                <w:szCs w:val="20"/>
              </w:rPr>
              <w:t>The nursiﬁcation of a bioscience unit and its impact on student satisfaction and learning in an undergraduate nursing degree</w:t>
            </w:r>
            <w:r>
              <w:rPr>
                <w:sz w:val="20"/>
                <w:szCs w:val="20"/>
              </w:rPr>
              <w:t>. Comparison of unit evaluation scores pre (n=196) introduction and post (n=219) introduction of the unit</w:t>
            </w:r>
            <w:r w:rsidR="00166A9B">
              <w:rPr>
                <w:sz w:val="20"/>
                <w:szCs w:val="20"/>
              </w:rPr>
              <w:t>.</w:t>
            </w:r>
            <w:r w:rsidR="000777B9">
              <w:rPr>
                <w:sz w:val="20"/>
                <w:szCs w:val="20"/>
              </w:rPr>
              <w:fldChar w:fldCharType="begin"/>
            </w:r>
            <w:r w:rsidR="00387677">
              <w:rPr>
                <w:sz w:val="20"/>
                <w:szCs w:val="20"/>
              </w:rPr>
              <w:instrText xml:space="preserve"> ADDIN EN.CITE &lt;EndNote&gt;&lt;Cite&gt;&lt;Author&gt;Mortimer-Jones&lt;/Author&gt;&lt;Year&gt;2018&lt;/Year&gt;&lt;RecNum&gt;164&lt;/RecNum&gt;&lt;DisplayText&gt;&lt;style face="superscript"&gt;107&lt;/style&gt;&lt;/DisplayText&gt;&lt;record&gt;&lt;rec-number&gt;164&lt;/rec-number&gt;&lt;foreign-keys&gt;&lt;key app="EN" db-id="verf9fw2pd0wzpee9zpv9zw42rp5rsfr5x5f" timestamp="1551426871"&gt;164&lt;/key&gt;&lt;/foreign-keys&gt;&lt;ref-type name="Journal Article"&gt;17&lt;/ref-type&gt;&lt;contributors&gt;&lt;authors&gt;&lt;author&gt;Mortimer-Jones, Sheila&lt;/author&gt;&lt;author&gt;Fetherston, Catherine&lt;/author&gt;&lt;/authors&gt;&lt;/contributors&gt;&lt;titles&gt;&lt;title&gt;The nursification of a bioscience unit and its impact on student satisfaction and learning in an undergraduate nursing degree&lt;/title&gt;&lt;secondary-title&gt;Nurse Education Today&lt;/secondary-title&gt;&lt;/titles&gt;&lt;periodical&gt;&lt;full-title&gt;Nurse Education Today&lt;/full-title&gt;&lt;/periodical&gt;&lt;pages&gt;1-4&lt;/pages&gt;&lt;volume&gt;64&lt;/volume&gt;&lt;keywords&gt;&lt;keyword&gt;Nursing&lt;/keyword&gt;&lt;keyword&gt;Education&lt;/keyword&gt;&lt;keyword&gt;Nursification&lt;/keyword&gt;&lt;keyword&gt;Bioscience&lt;/keyword&gt;&lt;keyword&gt;Satisfaction&lt;/keyword&gt;&lt;keyword&gt;Motivation&lt;/keyword&gt;&lt;/keywords&gt;&lt;dates&gt;&lt;year&gt;2018&lt;/year&gt;&lt;pub-dates&gt;&lt;date&gt;2018/05/01/&lt;/date&gt;&lt;/pub-dates&gt;&lt;/dates&gt;&lt;isbn&gt;0260-6917&lt;/isbn&gt;&lt;urls&gt;&lt;related-urls&gt;&lt;url&gt;http://www.sciencedirect.com/science/article/pii/S0260691718300728&lt;/url&gt;&lt;url&gt;https://ac.els-cdn.com/S0260691718300728/1-s2.0-S0260691718300728-main.pdf?_tid=940b10ac-04dc-4adb-9ece-0128516ef034&amp;amp;acdnat=1551481740_e130d4a7eb6d919fa8487bd36554e073&lt;/url&gt;&lt;/related-urls&gt;&lt;/urls&gt;&lt;electronic-resource-num&gt;https://doi.org/10.1016/j.nedt.2018.02.006&lt;/electronic-resource-num&gt;&lt;/record&gt;&lt;/Cite&gt;&lt;/EndNote&gt;</w:instrText>
            </w:r>
            <w:r w:rsidR="000777B9">
              <w:rPr>
                <w:sz w:val="20"/>
                <w:szCs w:val="20"/>
              </w:rPr>
              <w:fldChar w:fldCharType="separate"/>
            </w:r>
            <w:r w:rsidR="00393F2A" w:rsidRPr="00393F2A">
              <w:rPr>
                <w:noProof/>
                <w:sz w:val="20"/>
                <w:szCs w:val="20"/>
                <w:vertAlign w:val="superscript"/>
              </w:rPr>
              <w:t>107</w:t>
            </w:r>
            <w:r w:rsidR="000777B9">
              <w:rPr>
                <w:sz w:val="20"/>
                <w:szCs w:val="20"/>
              </w:rPr>
              <w:fldChar w:fldCharType="end"/>
            </w:r>
          </w:p>
        </w:tc>
        <w:tc>
          <w:tcPr>
            <w:tcW w:w="6663" w:type="dxa"/>
          </w:tcPr>
          <w:p w14:paraId="653373B8" w14:textId="797F80B4" w:rsidR="00CF7A4E" w:rsidRPr="0039765C" w:rsidRDefault="00CF7A4E" w:rsidP="00486F50">
            <w:pPr>
              <w:spacing w:before="40" w:after="40"/>
              <w:rPr>
                <w:sz w:val="20"/>
                <w:szCs w:val="20"/>
              </w:rPr>
            </w:pPr>
            <w:r>
              <w:rPr>
                <w:sz w:val="20"/>
                <w:szCs w:val="20"/>
              </w:rPr>
              <w:t>There was no significant difference in satisfaction between the two cohorts. Student motivation to learn was lower in the pre</w:t>
            </w:r>
            <w:r w:rsidR="00486F50">
              <w:rPr>
                <w:sz w:val="20"/>
                <w:szCs w:val="20"/>
              </w:rPr>
              <w:t>-</w:t>
            </w:r>
            <w:r>
              <w:rPr>
                <w:sz w:val="20"/>
                <w:szCs w:val="20"/>
              </w:rPr>
              <w:t>cohort as was their ability to learn, indicating that the nursification of the bioscience unit facilitated student learning.</w:t>
            </w:r>
          </w:p>
        </w:tc>
      </w:tr>
      <w:tr w:rsidR="00CF7A4E" w:rsidRPr="002644F0" w14:paraId="5D110706" w14:textId="77777777" w:rsidTr="00954F17">
        <w:tc>
          <w:tcPr>
            <w:tcW w:w="2830" w:type="dxa"/>
          </w:tcPr>
          <w:p w14:paraId="67CE1753" w14:textId="2FA9BD1A" w:rsidR="00CF7A4E" w:rsidRDefault="00CF7A4E" w:rsidP="00CF7A4E">
            <w:pPr>
              <w:spacing w:before="40" w:after="40"/>
              <w:rPr>
                <w:sz w:val="20"/>
                <w:szCs w:val="20"/>
              </w:rPr>
            </w:pPr>
            <w:r>
              <w:rPr>
                <w:sz w:val="20"/>
                <w:szCs w:val="20"/>
              </w:rPr>
              <w:t>Curriculum design/content</w:t>
            </w:r>
          </w:p>
        </w:tc>
        <w:tc>
          <w:tcPr>
            <w:tcW w:w="5103" w:type="dxa"/>
          </w:tcPr>
          <w:p w14:paraId="1DC84D50" w14:textId="34679E5C" w:rsidR="00CF7A4E" w:rsidRDefault="00CF7A4E" w:rsidP="00CF7A4E">
            <w:pPr>
              <w:spacing w:before="40" w:after="40"/>
              <w:rPr>
                <w:sz w:val="20"/>
                <w:szCs w:val="20"/>
              </w:rPr>
            </w:pPr>
            <w:r w:rsidRPr="00F432C0">
              <w:rPr>
                <w:sz w:val="20"/>
                <w:szCs w:val="20"/>
              </w:rPr>
              <w:t>The impact of timetable changes on student achievement and learning experiences</w:t>
            </w:r>
            <w:r w:rsidR="00166A9B">
              <w:rPr>
                <w:sz w:val="20"/>
                <w:szCs w:val="20"/>
              </w:rPr>
              <w:t>.</w:t>
            </w:r>
            <w:r w:rsidRPr="00F432C0">
              <w:rPr>
                <w:sz w:val="20"/>
                <w:szCs w:val="20"/>
              </w:rPr>
              <w:fldChar w:fldCharType="begin"/>
            </w:r>
            <w:r w:rsidR="00387677">
              <w:rPr>
                <w:sz w:val="20"/>
                <w:szCs w:val="20"/>
              </w:rPr>
              <w:instrText xml:space="preserve"> ADDIN EN.CITE &lt;EndNote&gt;&lt;Cite&gt;&lt;Author&gt;Reinke&lt;/Author&gt;&lt;Year&gt;2018&lt;/Year&gt;&lt;RecNum&gt;254&lt;/RecNum&gt;&lt;DisplayText&gt;&lt;style face="superscript"&gt;93&lt;/style&gt;&lt;/DisplayText&gt;&lt;record&gt;&lt;rec-number&gt;254&lt;/rec-number&gt;&lt;foreign-keys&gt;&lt;key app="EN" db-id="verf9fw2pd0wzpee9zpv9zw42rp5rsfr5x5f" timestamp="1551427067"&gt;254&lt;/key&gt;&lt;/foreign-keys&gt;&lt;ref-type name="Journal Article"&gt;17&lt;/ref-type&gt;&lt;contributors&gt;&lt;authors&gt;&lt;author&gt;Reinke, N. B.&lt;/author&gt;&lt;/authors&gt;&lt;/contributors&gt;&lt;auth-address&gt;School of Health and Sports Sciences, University of the Sunshine Coast, Australia&amp;#xD;School of Veterinary and Biomedical Sciences, James Cook University, Australia&lt;/auth-address&gt;&lt;titles&gt;&lt;title&gt;The impact of timetable changes on student achievement and learning experiences&lt;/title&gt;&lt;secondary-title&gt;Nurse Education Today&lt;/secondary-title&gt;&lt;/titles&gt;&lt;periodical&gt;&lt;full-title&gt;Nurse Education Today&lt;/full-title&gt;&lt;/periodical&gt;&lt;pages&gt;137-142&lt;/pages&gt;&lt;volume&gt;62&lt;/volume&gt;&lt;keywords&gt;&lt;keyword&gt;Achievement&lt;/keyword&gt;&lt;keyword&gt;Attention-span&lt;/keyword&gt;&lt;keyword&gt;Learning&lt;/keyword&gt;&lt;keyword&gt;Nurse education&lt;/keyword&gt;&lt;keyword&gt;Pathophysiology&lt;/keyword&gt;&lt;keyword&gt;Pharmacology&lt;/keyword&gt;&lt;keyword&gt;Self-regulated learners&lt;/keyword&gt;&lt;/keywords&gt;&lt;dates&gt;&lt;year&gt;2018&lt;/year&gt;&lt;/dates&gt;&lt;work-type&gt;Article&lt;/work-type&gt;&lt;urls&gt;&lt;related-urls&gt;&lt;url&gt;https://www.scopus.com/inward/record.uri?eid=2-s2.0-85041285191&amp;amp;doi=10.1016%2fj.nedt.2017.12.015&amp;amp;partnerID=40&amp;amp;md5=bbcaa4626f08094b92eb8a4393e4a1b8&lt;/url&gt;&lt;url&gt;https://ac.els-cdn.com/S0260691717303131/1-s2.0-S0260691717303131-main.pdf?_tid=74b93a96-cf19-4e28-8436-fbaa407074e8&amp;amp;acdnat=1551480662_ea67d3376d9db1ed163f9752a568a82d&lt;/url&gt;&lt;/related-urls&gt;&lt;/urls&gt;&lt;electronic-resource-num&gt;10.1016/j.nedt.2017.12.015&lt;/electronic-resource-num&gt;&lt;remote-database-name&gt;Scopus&lt;/remote-database-name&gt;&lt;/record&gt;&lt;/Cite&gt;&lt;/EndNote&gt;</w:instrText>
            </w:r>
            <w:r w:rsidRPr="00F432C0">
              <w:rPr>
                <w:sz w:val="20"/>
                <w:szCs w:val="20"/>
              </w:rPr>
              <w:fldChar w:fldCharType="separate"/>
            </w:r>
            <w:r w:rsidR="00393F2A" w:rsidRPr="00393F2A">
              <w:rPr>
                <w:noProof/>
                <w:sz w:val="20"/>
                <w:szCs w:val="20"/>
                <w:vertAlign w:val="superscript"/>
              </w:rPr>
              <w:t>93</w:t>
            </w:r>
            <w:r w:rsidRPr="00F432C0">
              <w:rPr>
                <w:sz w:val="20"/>
                <w:szCs w:val="20"/>
              </w:rPr>
              <w:fldChar w:fldCharType="end"/>
            </w:r>
          </w:p>
          <w:p w14:paraId="6861A73D" w14:textId="655902C4" w:rsidR="00CF7A4E" w:rsidRPr="009E65A4" w:rsidRDefault="00CF7A4E" w:rsidP="00CF7A4E">
            <w:pPr>
              <w:spacing w:before="40" w:after="40"/>
              <w:rPr>
                <w:sz w:val="20"/>
                <w:szCs w:val="20"/>
              </w:rPr>
            </w:pPr>
            <w:r>
              <w:rPr>
                <w:sz w:val="20"/>
                <w:szCs w:val="20"/>
              </w:rPr>
              <w:t>Mixed-methods study, s</w:t>
            </w:r>
            <w:r w:rsidRPr="0039765C">
              <w:rPr>
                <w:sz w:val="20"/>
                <w:szCs w:val="20"/>
              </w:rPr>
              <w:t>econd</w:t>
            </w:r>
            <w:r w:rsidR="00404CA3">
              <w:rPr>
                <w:sz w:val="20"/>
                <w:szCs w:val="20"/>
              </w:rPr>
              <w:t xml:space="preserve"> </w:t>
            </w:r>
            <w:r w:rsidRPr="0039765C">
              <w:rPr>
                <w:sz w:val="20"/>
                <w:szCs w:val="20"/>
              </w:rPr>
              <w:t xml:space="preserve">year </w:t>
            </w:r>
            <w:r>
              <w:rPr>
                <w:sz w:val="20"/>
                <w:szCs w:val="20"/>
              </w:rPr>
              <w:t xml:space="preserve">Bachelor </w:t>
            </w:r>
            <w:r w:rsidRPr="0039765C">
              <w:rPr>
                <w:sz w:val="20"/>
                <w:szCs w:val="20"/>
              </w:rPr>
              <w:t>student</w:t>
            </w:r>
            <w:r>
              <w:rPr>
                <w:sz w:val="20"/>
                <w:szCs w:val="20"/>
              </w:rPr>
              <w:t xml:space="preserve"> RNs (n=84)</w:t>
            </w:r>
            <w:r w:rsidRPr="0039765C">
              <w:rPr>
                <w:sz w:val="20"/>
                <w:szCs w:val="20"/>
              </w:rPr>
              <w:t xml:space="preserve"> complete</w:t>
            </w:r>
            <w:r>
              <w:rPr>
                <w:sz w:val="20"/>
                <w:szCs w:val="20"/>
              </w:rPr>
              <w:t>d</w:t>
            </w:r>
            <w:r w:rsidRPr="0039765C">
              <w:rPr>
                <w:sz w:val="20"/>
                <w:szCs w:val="20"/>
              </w:rPr>
              <w:t xml:space="preserve"> a questionnaire about their learning practices and experiences; student grades were obtained from oﬃcial university records.</w:t>
            </w:r>
          </w:p>
        </w:tc>
        <w:tc>
          <w:tcPr>
            <w:tcW w:w="6663" w:type="dxa"/>
          </w:tcPr>
          <w:p w14:paraId="0559B212" w14:textId="66C34A23" w:rsidR="00CF7A4E" w:rsidRDefault="00CF7A4E" w:rsidP="00CF7A4E">
            <w:pPr>
              <w:spacing w:before="40" w:after="40"/>
              <w:rPr>
                <w:sz w:val="20"/>
                <w:szCs w:val="20"/>
              </w:rPr>
            </w:pPr>
            <w:r w:rsidRPr="0039765C">
              <w:rPr>
                <w:sz w:val="20"/>
                <w:szCs w:val="20"/>
              </w:rPr>
              <w:t>The academic achievement of students</w:t>
            </w:r>
            <w:r w:rsidR="00486F50">
              <w:rPr>
                <w:sz w:val="20"/>
                <w:szCs w:val="20"/>
              </w:rPr>
              <w:t>’</w:t>
            </w:r>
            <w:r w:rsidRPr="0039765C">
              <w:rPr>
                <w:sz w:val="20"/>
                <w:szCs w:val="20"/>
              </w:rPr>
              <w:t xml:space="preserve"> learning under the condensed</w:t>
            </w:r>
            <w:r>
              <w:rPr>
                <w:sz w:val="20"/>
                <w:szCs w:val="20"/>
              </w:rPr>
              <w:t xml:space="preserve"> </w:t>
            </w:r>
            <w:r w:rsidRPr="0039765C">
              <w:rPr>
                <w:sz w:val="20"/>
                <w:szCs w:val="20"/>
              </w:rPr>
              <w:t>class schedule was approximately 7.5% lower than that achieved by cohorts prior to the timetable changes. This resulted in an additional 9% of the cohort failing the subject compared to previous cohorts. Many students reported that they did not prepare adequately for classes and that their learning experiences were negatively impacted by the condensed</w:t>
            </w:r>
            <w:r>
              <w:rPr>
                <w:sz w:val="20"/>
                <w:szCs w:val="20"/>
              </w:rPr>
              <w:t xml:space="preserve"> </w:t>
            </w:r>
            <w:r w:rsidRPr="0039765C">
              <w:rPr>
                <w:sz w:val="20"/>
                <w:szCs w:val="20"/>
              </w:rPr>
              <w:t>class timetable.</w:t>
            </w:r>
          </w:p>
        </w:tc>
      </w:tr>
      <w:tr w:rsidR="00CF7A4E" w:rsidRPr="002644F0" w14:paraId="3CB00D3F" w14:textId="77777777" w:rsidTr="00954F17">
        <w:tc>
          <w:tcPr>
            <w:tcW w:w="2830" w:type="dxa"/>
          </w:tcPr>
          <w:p w14:paraId="2DDF4FC5" w14:textId="07808567" w:rsidR="00CF7A4E" w:rsidRDefault="00CF7A4E" w:rsidP="00CF7A4E">
            <w:pPr>
              <w:spacing w:before="40" w:after="40"/>
              <w:rPr>
                <w:sz w:val="20"/>
                <w:szCs w:val="20"/>
              </w:rPr>
            </w:pPr>
            <w:r>
              <w:rPr>
                <w:sz w:val="20"/>
                <w:szCs w:val="20"/>
              </w:rPr>
              <w:t>Curriculum content</w:t>
            </w:r>
          </w:p>
        </w:tc>
        <w:tc>
          <w:tcPr>
            <w:tcW w:w="5103" w:type="dxa"/>
          </w:tcPr>
          <w:p w14:paraId="688A75EA" w14:textId="5BBB96FD" w:rsidR="00CF7A4E" w:rsidRDefault="00CF7A4E" w:rsidP="00CF7A4E">
            <w:pPr>
              <w:spacing w:before="40" w:after="40"/>
              <w:rPr>
                <w:sz w:val="20"/>
                <w:szCs w:val="20"/>
              </w:rPr>
            </w:pPr>
            <w:r w:rsidRPr="00F432C0">
              <w:rPr>
                <w:sz w:val="20"/>
                <w:szCs w:val="20"/>
              </w:rPr>
              <w:t xml:space="preserve">Intellectual disability health content within nursing curriculum: </w:t>
            </w:r>
            <w:r w:rsidR="00486F50">
              <w:rPr>
                <w:sz w:val="20"/>
                <w:szCs w:val="20"/>
              </w:rPr>
              <w:t>A</w:t>
            </w:r>
            <w:r w:rsidRPr="00F432C0">
              <w:rPr>
                <w:sz w:val="20"/>
                <w:szCs w:val="20"/>
              </w:rPr>
              <w:t>n audit of what our future nurses are taught</w:t>
            </w:r>
            <w:r w:rsidR="00166A9B">
              <w:rPr>
                <w:sz w:val="20"/>
                <w:szCs w:val="20"/>
              </w:rPr>
              <w:t>.</w:t>
            </w:r>
            <w:r w:rsidRPr="00F432C0">
              <w:rPr>
                <w:sz w:val="20"/>
                <w:szCs w:val="20"/>
              </w:rPr>
              <w:fldChar w:fldCharType="begin">
                <w:fldData xml:space="preserve">PEVuZE5vdGU+PENpdGU+PEF1dGhvcj5Ucm9sbG9yPC9BdXRob3I+PFllYXI+MjAxNjwvWWVhcj48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</w:fldData>
              </w:fldChar>
            </w:r>
            <w:r w:rsidR="00387677">
              <w:rPr>
                <w:sz w:val="20"/>
                <w:szCs w:val="20"/>
              </w:rPr>
              <w:instrText xml:space="preserve"> ADDIN EN.CITE </w:instrText>
            </w:r>
            <w:r w:rsidR="00387677">
              <w:rPr>
                <w:sz w:val="20"/>
                <w:szCs w:val="20"/>
              </w:rPr>
              <w:fldChar w:fldCharType="begin">
                <w:fldData xml:space="preserve">PEVuZE5vdGU+PENpdGU+PEF1dGhvcj5Ucm9sbG9yPC9BdXRob3I+PFllYXI+MjAxNjwvWWVhcj48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</w:fldData>
              </w:fldChar>
            </w:r>
            <w:r w:rsidR="00387677">
              <w:rPr>
                <w:sz w:val="20"/>
                <w:szCs w:val="20"/>
              </w:rPr>
              <w:instrText xml:space="preserve"> ADDIN EN.CITE.DATA </w:instrText>
            </w:r>
            <w:r w:rsidR="00387677">
              <w:rPr>
                <w:sz w:val="20"/>
                <w:szCs w:val="20"/>
              </w:rPr>
            </w:r>
            <w:r w:rsidR="00387677">
              <w:rPr>
                <w:sz w:val="20"/>
                <w:szCs w:val="20"/>
              </w:rPr>
              <w:fldChar w:fldCharType="end"/>
            </w:r>
            <w:r w:rsidRPr="00F432C0">
              <w:rPr>
                <w:sz w:val="20"/>
                <w:szCs w:val="20"/>
              </w:rPr>
            </w:r>
            <w:r w:rsidRPr="00F432C0">
              <w:rPr>
                <w:sz w:val="20"/>
                <w:szCs w:val="20"/>
              </w:rPr>
              <w:fldChar w:fldCharType="separate"/>
            </w:r>
            <w:r w:rsidR="00393F2A" w:rsidRPr="00393F2A">
              <w:rPr>
                <w:noProof/>
                <w:sz w:val="20"/>
                <w:szCs w:val="20"/>
                <w:vertAlign w:val="superscript"/>
              </w:rPr>
              <w:t>94</w:t>
            </w:r>
            <w:r w:rsidRPr="00F432C0">
              <w:rPr>
                <w:sz w:val="20"/>
                <w:szCs w:val="20"/>
              </w:rPr>
              <w:fldChar w:fldCharType="end"/>
            </w:r>
          </w:p>
          <w:p w14:paraId="6B041613" w14:textId="22DA8660" w:rsidR="00CF7A4E" w:rsidRPr="00F432C0" w:rsidRDefault="00CF7A4E" w:rsidP="00CF7A4E">
            <w:pPr>
              <w:spacing w:before="40" w:after="40"/>
              <w:rPr>
                <w:sz w:val="20"/>
                <w:szCs w:val="20"/>
              </w:rPr>
            </w:pPr>
            <w:r w:rsidRPr="0039765C">
              <w:rPr>
                <w:sz w:val="20"/>
                <w:szCs w:val="20"/>
              </w:rPr>
              <w:t>To establish the quantity and nature of intellectual disability content offered within Australian nursing degree curricula, a two-phase national audit of nursing curriculum content was conducted using an interview and online survey</w:t>
            </w:r>
            <w:r>
              <w:rPr>
                <w:sz w:val="20"/>
                <w:szCs w:val="20"/>
              </w:rPr>
              <w:t xml:space="preserve"> (n=15)</w:t>
            </w:r>
            <w:r w:rsidRPr="0039765C">
              <w:rPr>
                <w:sz w:val="20"/>
                <w:szCs w:val="20"/>
              </w:rPr>
              <w:t>.</w:t>
            </w:r>
          </w:p>
        </w:tc>
        <w:tc>
          <w:tcPr>
            <w:tcW w:w="6663" w:type="dxa"/>
          </w:tcPr>
          <w:p w14:paraId="16CFCB1E" w14:textId="3461C7B9" w:rsidR="00CF7A4E" w:rsidRPr="0039765C" w:rsidRDefault="00CF7A4E" w:rsidP="00CF7A4E">
            <w:pPr>
              <w:spacing w:before="40" w:after="40"/>
              <w:rPr>
                <w:sz w:val="20"/>
                <w:szCs w:val="20"/>
              </w:rPr>
            </w:pPr>
            <w:r w:rsidRPr="0039765C">
              <w:rPr>
                <w:sz w:val="20"/>
                <w:szCs w:val="20"/>
              </w:rPr>
              <w:t>Over half (52%) of the schools offered no intellectual disability content.</w:t>
            </w:r>
            <w:r>
              <w:rPr>
                <w:sz w:val="20"/>
                <w:szCs w:val="20"/>
              </w:rPr>
              <w:t xml:space="preserve"> Clinical assessment skills,</w:t>
            </w:r>
            <w:r w:rsidRPr="0039765C">
              <w:rPr>
                <w:sz w:val="20"/>
                <w:szCs w:val="20"/>
              </w:rPr>
              <w:t xml:space="preserve"> ethics and legal issues were most frequently taught, while human rights issues and preventative health were poorly represented. Only one nursing school involved a person with intellectual disability in content development or delivery. </w:t>
            </w:r>
            <w:r>
              <w:rPr>
                <w:sz w:val="20"/>
                <w:szCs w:val="20"/>
              </w:rPr>
              <w:t>T</w:t>
            </w:r>
            <w:r w:rsidRPr="0039765C">
              <w:rPr>
                <w:sz w:val="20"/>
                <w:szCs w:val="20"/>
              </w:rPr>
              <w:t>here is considerable variability in the teaching of key intellectual disability content, with many gaps evident.</w:t>
            </w:r>
          </w:p>
        </w:tc>
      </w:tr>
      <w:tr w:rsidR="00CF7A4E" w:rsidRPr="002644F0" w14:paraId="1A4E7455" w14:textId="77777777" w:rsidTr="00954F17">
        <w:tc>
          <w:tcPr>
            <w:tcW w:w="2830" w:type="dxa"/>
          </w:tcPr>
          <w:p w14:paraId="0CABADC8" w14:textId="3084CE5F" w:rsidR="00CF7A4E" w:rsidRDefault="00CF7A4E" w:rsidP="00CF7A4E">
            <w:pPr>
              <w:spacing w:before="40" w:after="40"/>
              <w:rPr>
                <w:sz w:val="20"/>
                <w:szCs w:val="20"/>
              </w:rPr>
            </w:pPr>
            <w:r>
              <w:rPr>
                <w:sz w:val="20"/>
                <w:szCs w:val="20"/>
              </w:rPr>
              <w:t>Flipped classroom</w:t>
            </w:r>
          </w:p>
        </w:tc>
        <w:tc>
          <w:tcPr>
            <w:tcW w:w="5103" w:type="dxa"/>
          </w:tcPr>
          <w:p w14:paraId="3136971E" w14:textId="0CFA1B67" w:rsidR="00CF7A4E" w:rsidRPr="00F432C0" w:rsidRDefault="00CF7A4E" w:rsidP="00387677">
            <w:pPr>
              <w:spacing w:before="40" w:after="40"/>
              <w:rPr>
                <w:sz w:val="20"/>
                <w:szCs w:val="20"/>
              </w:rPr>
            </w:pPr>
            <w:r w:rsidRPr="00F41E11">
              <w:rPr>
                <w:sz w:val="20"/>
                <w:szCs w:val="20"/>
              </w:rPr>
              <w:t>Surveying the experiences and perceptions of undergraduate nursing students of a ﬂipped classroom approach to increase understanding of drug science and its application to clinical practice</w:t>
            </w:r>
            <w:r>
              <w:rPr>
                <w:sz w:val="20"/>
                <w:szCs w:val="20"/>
              </w:rPr>
              <w:t>. Pre (n=26), post (n=25) questionnaire second</w:t>
            </w:r>
            <w:r w:rsidR="00404CA3">
              <w:rPr>
                <w:sz w:val="20"/>
                <w:szCs w:val="20"/>
              </w:rPr>
              <w:t xml:space="preserve"> </w:t>
            </w:r>
            <w:r>
              <w:rPr>
                <w:sz w:val="20"/>
                <w:szCs w:val="20"/>
              </w:rPr>
              <w:t>year student RNs</w:t>
            </w:r>
            <w:r w:rsidR="00166A9B">
              <w:rPr>
                <w:sz w:val="20"/>
                <w:szCs w:val="20"/>
              </w:rPr>
              <w:t>.</w:t>
            </w:r>
            <w:r w:rsidRPr="00F41E11">
              <w:rPr>
                <w:sz w:val="20"/>
                <w:szCs w:val="20"/>
              </w:rPr>
              <w:fldChar w:fldCharType="begin">
                <w:fldData xml:space="preserve">PEVuZE5vdGU+PENpdGU+PEF1dGhvcj5IYW5zb248L0F1dGhvcj48WWVhcj4yMDE2PC9ZZWFyPjxS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</w:fldData>
              </w:fldChar>
            </w:r>
            <w:r w:rsidR="00387677">
              <w:rPr>
                <w:sz w:val="20"/>
                <w:szCs w:val="20"/>
              </w:rPr>
              <w:instrText xml:space="preserve"> ADDIN EN.CITE </w:instrText>
            </w:r>
            <w:r w:rsidR="00387677">
              <w:rPr>
                <w:sz w:val="20"/>
                <w:szCs w:val="20"/>
              </w:rPr>
              <w:fldChar w:fldCharType="begin">
                <w:fldData xml:space="preserve">PEVuZE5vdGU+PENpdGU+PEF1dGhvcj5IYW5zb248L0F1dGhvcj48WWVhcj4yMDE2PC9ZZWFyPjxS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</w:fldData>
              </w:fldChar>
            </w:r>
            <w:r w:rsidR="00387677">
              <w:rPr>
                <w:sz w:val="20"/>
                <w:szCs w:val="20"/>
              </w:rPr>
              <w:instrText xml:space="preserve"> ADDIN EN.CITE.DATA </w:instrText>
            </w:r>
            <w:r w:rsidR="00387677">
              <w:rPr>
                <w:sz w:val="20"/>
                <w:szCs w:val="20"/>
              </w:rPr>
            </w:r>
            <w:r w:rsidR="00387677">
              <w:rPr>
                <w:sz w:val="20"/>
                <w:szCs w:val="20"/>
              </w:rPr>
              <w:fldChar w:fldCharType="end"/>
            </w:r>
            <w:r w:rsidRPr="00F41E11">
              <w:rPr>
                <w:sz w:val="20"/>
                <w:szCs w:val="20"/>
              </w:rPr>
            </w:r>
            <w:r w:rsidRPr="00F41E11">
              <w:rPr>
                <w:sz w:val="20"/>
                <w:szCs w:val="20"/>
              </w:rPr>
              <w:fldChar w:fldCharType="separate"/>
            </w:r>
            <w:r w:rsidR="00393F2A" w:rsidRPr="00393F2A">
              <w:rPr>
                <w:noProof/>
                <w:sz w:val="20"/>
                <w:szCs w:val="20"/>
                <w:vertAlign w:val="superscript"/>
              </w:rPr>
              <w:t>95,96</w:t>
            </w:r>
            <w:r w:rsidRPr="00F41E11">
              <w:rPr>
                <w:sz w:val="20"/>
                <w:szCs w:val="20"/>
              </w:rPr>
              <w:fldChar w:fldCharType="end"/>
            </w:r>
          </w:p>
        </w:tc>
        <w:tc>
          <w:tcPr>
            <w:tcW w:w="6663" w:type="dxa"/>
          </w:tcPr>
          <w:p w14:paraId="16501BFD" w14:textId="46C17745" w:rsidR="00CF7A4E" w:rsidRPr="0039765C" w:rsidRDefault="00CF7A4E" w:rsidP="00CF7A4E">
            <w:pPr>
              <w:spacing w:before="40" w:after="40"/>
              <w:rPr>
                <w:sz w:val="20"/>
                <w:szCs w:val="20"/>
              </w:rPr>
            </w:pPr>
            <w:r>
              <w:rPr>
                <w:sz w:val="20"/>
                <w:szCs w:val="20"/>
              </w:rPr>
              <w:t>The students who watched the eLecture prior to workshop attendance perceived enhanced understanding and critical thinking skills. Students who had conflicting family or personal commitments were constrained by time and the need to listen to the eLecture prior to the workshop was a significant challenge for them.</w:t>
            </w:r>
          </w:p>
        </w:tc>
      </w:tr>
      <w:tr w:rsidR="00CF7A4E" w:rsidRPr="002644F0" w14:paraId="1B648BD6" w14:textId="77777777" w:rsidTr="00954F17">
        <w:tc>
          <w:tcPr>
            <w:tcW w:w="2830" w:type="dxa"/>
          </w:tcPr>
          <w:p w14:paraId="5F40F641" w14:textId="49A37559" w:rsidR="00CF7A4E" w:rsidRDefault="00CF7A4E" w:rsidP="00CF7A4E">
            <w:pPr>
              <w:spacing w:before="40" w:after="40"/>
              <w:rPr>
                <w:sz w:val="20"/>
                <w:szCs w:val="20"/>
              </w:rPr>
            </w:pPr>
            <w:r>
              <w:rPr>
                <w:sz w:val="20"/>
                <w:szCs w:val="20"/>
              </w:rPr>
              <w:t>Flipped classroom</w:t>
            </w:r>
          </w:p>
        </w:tc>
        <w:tc>
          <w:tcPr>
            <w:tcW w:w="5103" w:type="dxa"/>
          </w:tcPr>
          <w:p w14:paraId="5A33FE71" w14:textId="12FFE6F0" w:rsidR="00CF7A4E" w:rsidRPr="00F41E11" w:rsidRDefault="00CF7A4E" w:rsidP="00387677">
            <w:pPr>
              <w:spacing w:before="40" w:after="40"/>
              <w:rPr>
                <w:sz w:val="20"/>
                <w:szCs w:val="20"/>
              </w:rPr>
            </w:pPr>
            <w:r w:rsidRPr="00767B17">
              <w:rPr>
                <w:sz w:val="20"/>
                <w:szCs w:val="20"/>
              </w:rPr>
              <w:t>Making the most of person-centred education by integrating ﬂipped and simulated teaching: An exploratory study</w:t>
            </w:r>
            <w:r>
              <w:rPr>
                <w:sz w:val="20"/>
                <w:szCs w:val="20"/>
              </w:rPr>
              <w:t>. First</w:t>
            </w:r>
            <w:r w:rsidR="009E05D2">
              <w:rPr>
                <w:sz w:val="20"/>
                <w:szCs w:val="20"/>
              </w:rPr>
              <w:t>-</w:t>
            </w:r>
            <w:r>
              <w:rPr>
                <w:sz w:val="20"/>
                <w:szCs w:val="20"/>
              </w:rPr>
              <w:t>year nursing students, online survey (n=153), focus groups (n=10) with tutors (n=4).</w:t>
            </w:r>
            <w:r w:rsidRPr="00767B17">
              <w:rPr>
                <w:sz w:val="20"/>
                <w:szCs w:val="20"/>
              </w:rPr>
              <w:fldChar w:fldCharType="begin">
                <w:fldData xml:space="preserve">PEVuZE5vdGU+PENpdGU+PEF1dGhvcj5IYW5zb248L0F1dGhvcj48WWVhcj4yMDE2PC9ZZWFyPjxS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</w:fldData>
              </w:fldChar>
            </w:r>
            <w:r w:rsidR="00387677">
              <w:rPr>
                <w:sz w:val="20"/>
                <w:szCs w:val="20"/>
              </w:rPr>
              <w:instrText xml:space="preserve"> ADDIN EN.CITE </w:instrText>
            </w:r>
            <w:r w:rsidR="00387677">
              <w:rPr>
                <w:sz w:val="20"/>
                <w:szCs w:val="20"/>
              </w:rPr>
              <w:fldChar w:fldCharType="begin">
                <w:fldData xml:space="preserve">PEVuZE5vdGU+PENpdGU+PEF1dGhvcj5IYW5zb248L0F1dGhvcj48WWVhcj4yMDE2PC9ZZWFyPjxS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</w:fldData>
              </w:fldChar>
            </w:r>
            <w:r w:rsidR="00387677">
              <w:rPr>
                <w:sz w:val="20"/>
                <w:szCs w:val="20"/>
              </w:rPr>
              <w:instrText xml:space="preserve"> ADDIN EN.CITE.DATA </w:instrText>
            </w:r>
            <w:r w:rsidR="00387677">
              <w:rPr>
                <w:sz w:val="20"/>
                <w:szCs w:val="20"/>
              </w:rPr>
            </w:r>
            <w:r w:rsidR="00387677">
              <w:rPr>
                <w:sz w:val="20"/>
                <w:szCs w:val="20"/>
              </w:rPr>
              <w:fldChar w:fldCharType="end"/>
            </w:r>
            <w:r w:rsidRPr="00767B17">
              <w:rPr>
                <w:sz w:val="20"/>
                <w:szCs w:val="20"/>
              </w:rPr>
            </w:r>
            <w:r w:rsidRPr="00767B17">
              <w:rPr>
                <w:sz w:val="20"/>
                <w:szCs w:val="20"/>
              </w:rPr>
              <w:fldChar w:fldCharType="separate"/>
            </w:r>
            <w:r w:rsidR="00393F2A" w:rsidRPr="00393F2A">
              <w:rPr>
                <w:noProof/>
                <w:sz w:val="20"/>
                <w:szCs w:val="20"/>
                <w:vertAlign w:val="superscript"/>
              </w:rPr>
              <w:t>95,96</w:t>
            </w:r>
            <w:r w:rsidRPr="00767B17">
              <w:rPr>
                <w:sz w:val="20"/>
                <w:szCs w:val="20"/>
              </w:rPr>
              <w:fldChar w:fldCharType="end"/>
            </w:r>
          </w:p>
        </w:tc>
        <w:tc>
          <w:tcPr>
            <w:tcW w:w="6663" w:type="dxa"/>
          </w:tcPr>
          <w:p w14:paraId="17B5254C" w14:textId="3CEFAA7B" w:rsidR="00CF7A4E" w:rsidRDefault="00CF7A4E" w:rsidP="00CF7A4E">
            <w:pPr>
              <w:spacing w:before="40" w:after="40"/>
              <w:rPr>
                <w:sz w:val="20"/>
                <w:szCs w:val="20"/>
              </w:rPr>
            </w:pPr>
            <w:r>
              <w:rPr>
                <w:sz w:val="20"/>
                <w:szCs w:val="20"/>
              </w:rPr>
              <w:t>Students perceived that the unit motivated them to achieve their learning outcomes and that the resources and content of the course facilitated these outcomes. There was a statistically significant increase in student satisfaction when compared with survey results prior to introduction of the flipped approach.</w:t>
            </w:r>
          </w:p>
        </w:tc>
      </w:tr>
      <w:tr w:rsidR="00CF7A4E" w:rsidRPr="002644F0" w14:paraId="681F44C2" w14:textId="77777777" w:rsidTr="00954F17">
        <w:tc>
          <w:tcPr>
            <w:tcW w:w="2830" w:type="dxa"/>
          </w:tcPr>
          <w:p w14:paraId="7B0D9631" w14:textId="29C2F46C" w:rsidR="00CF7A4E" w:rsidRPr="00352438" w:rsidRDefault="00CF7A4E" w:rsidP="00486F50">
            <w:pPr>
              <w:spacing w:before="40" w:after="40"/>
              <w:rPr>
                <w:sz w:val="20"/>
                <w:szCs w:val="20"/>
              </w:rPr>
            </w:pPr>
            <w:r>
              <w:rPr>
                <w:sz w:val="20"/>
                <w:szCs w:val="20"/>
              </w:rPr>
              <w:t>Peer</w:t>
            </w:r>
            <w:r w:rsidR="00486F50">
              <w:rPr>
                <w:sz w:val="20"/>
                <w:szCs w:val="20"/>
              </w:rPr>
              <w:t>-</w:t>
            </w:r>
            <w:r>
              <w:rPr>
                <w:sz w:val="20"/>
                <w:szCs w:val="20"/>
              </w:rPr>
              <w:t>learning</w:t>
            </w:r>
          </w:p>
        </w:tc>
        <w:tc>
          <w:tcPr>
            <w:tcW w:w="5103" w:type="dxa"/>
          </w:tcPr>
          <w:p w14:paraId="5F35A9F5" w14:textId="026827B2" w:rsidR="00CF7A4E" w:rsidRDefault="00CF7A4E" w:rsidP="00CF7A4E">
            <w:pPr>
              <w:spacing w:before="40" w:after="40"/>
              <w:rPr>
                <w:sz w:val="20"/>
                <w:szCs w:val="20"/>
              </w:rPr>
            </w:pPr>
            <w:r w:rsidRPr="00913AFE">
              <w:rPr>
                <w:sz w:val="20"/>
                <w:szCs w:val="20"/>
              </w:rPr>
              <w:t>Snaps+: Peer-to-peer and academic support in developing clinical skills excellence in under-graduate nursing students: An exploratory</w:t>
            </w:r>
            <w:r>
              <w:rPr>
                <w:sz w:val="20"/>
                <w:szCs w:val="20"/>
              </w:rPr>
              <w:t xml:space="preserve"> study</w:t>
            </w:r>
            <w:r w:rsidR="00166A9B">
              <w:rPr>
                <w:sz w:val="20"/>
                <w:szCs w:val="20"/>
              </w:rPr>
              <w:t>.</w:t>
            </w:r>
            <w:r w:rsidR="000777B9">
              <w:rPr>
                <w:sz w:val="20"/>
                <w:szCs w:val="20"/>
              </w:rPr>
              <w:fldChar w:fldCharType="begin"/>
            </w:r>
            <w:r w:rsidR="00387677">
              <w:rPr>
                <w:sz w:val="20"/>
                <w:szCs w:val="20"/>
              </w:rPr>
              <w:instrText xml:space="preserve"> ADDIN EN.CITE &lt;EndNote&gt;&lt;Cite&gt;&lt;Author&gt;Gray&lt;/Author&gt;&lt;Year&gt;2019&lt;/Year&gt;&lt;RecNum&gt;115&lt;/RecNum&gt;&lt;DisplayText&gt;&lt;style face="superscript"&gt;101&lt;/style&gt;&lt;/DisplayText&gt;&lt;record&gt;&lt;rec-number&gt;115&lt;/rec-number&gt;&lt;foreign-keys&gt;&lt;key app="EN" db-id="verf9fw2pd0wzpee9zpv9zw42rp5rsfr5x5f" timestamp="1551426871"&gt;115&lt;/key&gt;&lt;/foreign-keys&gt;&lt;ref-type name="Journal Article"&gt;17&lt;/ref-type&gt;&lt;contributors&gt;&lt;authors&gt;&lt;author&gt;Gray, Sherree&lt;/author&gt;&lt;author&gt;Wheat, Matthew&lt;/author&gt;&lt;author&gt;Christensen, Martin&lt;/author&gt;&lt;author&gt;Craft, Judy&lt;/author&gt;&lt;/authors&gt;&lt;/contributors&gt;&lt;titles&gt;&lt;title&gt;Snaps+: Peer-to-peer and academic support in developing clinical skills excellence in under-graduate nursing students: An exploratory study&lt;/title&gt;&lt;secondary-title&gt;Nurse Education Today&lt;/secondary-title&gt;&lt;/titles&gt;&lt;periodical&gt;&lt;full-title&gt;Nurse Education Today&lt;/full-title&gt;&lt;/periodical&gt;&lt;pages&gt;7-12&lt;/pages&gt;&lt;volume&gt;73&lt;/volume&gt;&lt;keywords&gt;&lt;keyword&gt;Peer learning&lt;/keyword&gt;&lt;keyword&gt;Peer teachers&lt;/keyword&gt;&lt;keyword&gt;Peer to peer learning&lt;/keyword&gt;&lt;keyword&gt;Peer teaching&lt;/keyword&gt;&lt;keyword&gt;Peer tutors&lt;/keyword&gt;&lt;/keywords&gt;&lt;dates&gt;&lt;year&gt;2019&lt;/year&gt;&lt;pub-dates&gt;&lt;date&gt;2019/02/01/&lt;/date&gt;&lt;/pub-dates&gt;&lt;/dates&gt;&lt;isbn&gt;0260-6917&lt;/isbn&gt;&lt;urls&gt;&lt;related-urls&gt;&lt;url&gt;http://www.sciencedirect.com/science/article/pii/S0260691718308153&lt;/url&gt;&lt;url&gt;https://ac.els-cdn.com/S0260691718308153/1-s2.0-S0260691718308153-main.pdf?_tid=f593bd50-e3af-4b72-a878-a2d928b9e189&amp;amp;acdnat=1551481470_f39433c02ad9a44f0deabef7668793d3&lt;/url&gt;&lt;/related-urls&gt;&lt;/urls&gt;&lt;electronic-resource-num&gt;https://doi.org/10.1016/j.nedt.2018.10.006&lt;/electronic-resource-num&gt;&lt;/record&gt;&lt;/Cite&gt;&lt;/EndNote&gt;</w:instrText>
            </w:r>
            <w:r w:rsidR="000777B9">
              <w:rPr>
                <w:sz w:val="20"/>
                <w:szCs w:val="20"/>
              </w:rPr>
              <w:fldChar w:fldCharType="separate"/>
            </w:r>
            <w:r w:rsidR="00393F2A" w:rsidRPr="00393F2A">
              <w:rPr>
                <w:noProof/>
                <w:sz w:val="20"/>
                <w:szCs w:val="20"/>
                <w:vertAlign w:val="superscript"/>
              </w:rPr>
              <w:t>101</w:t>
            </w:r>
            <w:r w:rsidR="000777B9">
              <w:rPr>
                <w:sz w:val="20"/>
                <w:szCs w:val="20"/>
              </w:rPr>
              <w:fldChar w:fldCharType="end"/>
            </w:r>
          </w:p>
          <w:p w14:paraId="5347D720" w14:textId="08D84349" w:rsidR="00CF7A4E" w:rsidRPr="00352438" w:rsidRDefault="00CF7A4E" w:rsidP="009E05D2">
            <w:pPr>
              <w:spacing w:before="40" w:after="40"/>
              <w:rPr>
                <w:sz w:val="20"/>
                <w:szCs w:val="20"/>
              </w:rPr>
            </w:pPr>
            <w:r>
              <w:rPr>
                <w:sz w:val="20"/>
                <w:szCs w:val="20"/>
              </w:rPr>
              <w:t xml:space="preserve">Student nurse assisted practice sessions (Snaps) were held for </w:t>
            </w:r>
            <w:r w:rsidR="00BD4D1E">
              <w:rPr>
                <w:sz w:val="20"/>
                <w:szCs w:val="20"/>
              </w:rPr>
              <w:t>two</w:t>
            </w:r>
            <w:r>
              <w:rPr>
                <w:sz w:val="20"/>
                <w:szCs w:val="20"/>
              </w:rPr>
              <w:t xml:space="preserve"> hours per week over 13 weeks. </w:t>
            </w:r>
            <w:r w:rsidR="009E05D2">
              <w:rPr>
                <w:sz w:val="20"/>
                <w:szCs w:val="20"/>
              </w:rPr>
              <w:t>First-</w:t>
            </w:r>
            <w:r>
              <w:rPr>
                <w:sz w:val="20"/>
                <w:szCs w:val="20"/>
              </w:rPr>
              <w:t>year (n=18) and second</w:t>
            </w:r>
            <w:r w:rsidR="00404CA3">
              <w:rPr>
                <w:sz w:val="20"/>
                <w:szCs w:val="20"/>
              </w:rPr>
              <w:t xml:space="preserve"> </w:t>
            </w:r>
            <w:r>
              <w:rPr>
                <w:sz w:val="20"/>
                <w:szCs w:val="20"/>
              </w:rPr>
              <w:t>year (n=29) student RNs completed a questionnaire to evaluate Snaps’ effectiveness.</w:t>
            </w:r>
          </w:p>
        </w:tc>
        <w:tc>
          <w:tcPr>
            <w:tcW w:w="6663" w:type="dxa"/>
          </w:tcPr>
          <w:p w14:paraId="0614D440" w14:textId="2EBBFE34" w:rsidR="00CF7A4E" w:rsidRPr="00352438" w:rsidRDefault="00CF7A4E" w:rsidP="009E05D2">
            <w:pPr>
              <w:spacing w:before="40" w:after="40"/>
              <w:rPr>
                <w:sz w:val="20"/>
                <w:szCs w:val="20"/>
              </w:rPr>
            </w:pPr>
            <w:r>
              <w:rPr>
                <w:sz w:val="20"/>
                <w:szCs w:val="20"/>
              </w:rPr>
              <w:t xml:space="preserve">The presence of a nurse academic at the peer support teaching sessions was effective in improving student confidence and practice of the skills being taught. </w:t>
            </w:r>
            <w:r w:rsidR="00292EAF">
              <w:rPr>
                <w:sz w:val="20"/>
                <w:szCs w:val="20"/>
              </w:rPr>
              <w:t>Students</w:t>
            </w:r>
            <w:r>
              <w:rPr>
                <w:sz w:val="20"/>
                <w:szCs w:val="20"/>
              </w:rPr>
              <w:t xml:space="preserve"> reported feeling supported and feeling able and competent to undertake essential nursing skills. The popularity of the Snaps sessions meant that overcrowding was an issue. The sessions were attended by first and second</w:t>
            </w:r>
            <w:r w:rsidR="00404CA3">
              <w:rPr>
                <w:sz w:val="20"/>
                <w:szCs w:val="20"/>
              </w:rPr>
              <w:t xml:space="preserve"> </w:t>
            </w:r>
            <w:r>
              <w:rPr>
                <w:sz w:val="20"/>
                <w:szCs w:val="20"/>
              </w:rPr>
              <w:t>year student RNs and students reported that this was sometimes in choosing the pitch and content of the delivery of sessions to suit all learners.</w:t>
            </w:r>
          </w:p>
        </w:tc>
      </w:tr>
      <w:tr w:rsidR="00CF7A4E" w:rsidRPr="002644F0" w14:paraId="55BF4A78" w14:textId="77777777" w:rsidTr="00954F17">
        <w:tc>
          <w:tcPr>
            <w:tcW w:w="2830" w:type="dxa"/>
          </w:tcPr>
          <w:p w14:paraId="5F73ACA4" w14:textId="20FDFD67" w:rsidR="00CF7A4E" w:rsidRPr="00F432C0" w:rsidRDefault="00CF7A4E" w:rsidP="00CF7A4E">
            <w:pPr>
              <w:spacing w:before="40" w:after="40"/>
              <w:rPr>
                <w:sz w:val="20"/>
                <w:szCs w:val="20"/>
              </w:rPr>
            </w:pPr>
            <w:r>
              <w:rPr>
                <w:sz w:val="20"/>
                <w:szCs w:val="20"/>
              </w:rPr>
              <w:t>Reflective practice</w:t>
            </w:r>
          </w:p>
        </w:tc>
        <w:tc>
          <w:tcPr>
            <w:tcW w:w="5103" w:type="dxa"/>
          </w:tcPr>
          <w:p w14:paraId="73B303F0" w14:textId="2BA0A528" w:rsidR="00CF7A4E" w:rsidRPr="00F432C0" w:rsidRDefault="00CF7A4E" w:rsidP="00393F2A">
            <w:pPr>
              <w:spacing w:before="40" w:after="40"/>
              <w:rPr>
                <w:sz w:val="20"/>
                <w:szCs w:val="20"/>
              </w:rPr>
            </w:pPr>
            <w:r w:rsidRPr="00E73286">
              <w:rPr>
                <w:sz w:val="20"/>
                <w:szCs w:val="20"/>
              </w:rPr>
              <w:t>Learning and assessing competence in reﬂective practice: Student evaluation of the relative value of aspects of an integrated, interactive reﬂective practice syllabus</w:t>
            </w:r>
            <w:r>
              <w:rPr>
                <w:sz w:val="20"/>
                <w:szCs w:val="20"/>
              </w:rPr>
              <w:t>. First</w:t>
            </w:r>
            <w:r w:rsidR="009E05D2">
              <w:rPr>
                <w:sz w:val="20"/>
                <w:szCs w:val="20"/>
              </w:rPr>
              <w:t>-</w:t>
            </w:r>
            <w:r>
              <w:rPr>
                <w:sz w:val="20"/>
                <w:szCs w:val="20"/>
              </w:rPr>
              <w:t>year student RNs (n=163) evaluated an online reflective module that they undertook to complement their clinical placement</w:t>
            </w:r>
            <w:r w:rsidR="00166A9B">
              <w:rPr>
                <w:sz w:val="20"/>
                <w:szCs w:val="20"/>
              </w:rPr>
              <w:t>.</w:t>
            </w:r>
            <w:r w:rsidRPr="00E73286">
              <w:rPr>
                <w:sz w:val="20"/>
                <w:szCs w:val="20"/>
              </w:rPr>
              <w:fldChar w:fldCharType="begin"/>
            </w:r>
            <w:r w:rsidR="00393F2A">
              <w:rPr>
                <w:sz w:val="20"/>
                <w:szCs w:val="20"/>
              </w:rPr>
              <w:instrText xml:space="preserve"> ADDIN EN.CITE &lt;EndNote&gt;&lt;Cite&gt;&lt;Author&gt;Canniford&lt;/Author&gt;&lt;Year&gt;2015&lt;/Year&gt;&lt;RecNum&gt;261&lt;/RecNum&gt;&lt;DisplayText&gt;&lt;style face="superscript"&gt;109&lt;/style&gt;&lt;/DisplayText&gt;&lt;record&gt;&lt;rec-number&gt;261&lt;/rec-number&gt;&lt;foreign-keys&gt;&lt;key app="EN" db-id="fw5v9sxaswesdue25vq552xwa9ae5zv2xapp" timestamp="1552196004"&gt;261&lt;/key&gt;&lt;/foreign-keys&gt;&lt;ref-type name="Journal Article"&gt;17&lt;/ref-type&gt;&lt;contributors&gt;&lt;authors&gt;&lt;author&gt;Canniford, Lynda J.&lt;/author&gt;&lt;author&gt;Fox-Young, Stephanie&lt;/author&gt;&lt;/authors&gt;&lt;/contributors&gt;&lt;titles&gt;&lt;title&gt;Learning and assessing competence in reflective practice: Student evaluation of the relative value of aspects of an integrated, interactive reflective practice syllabus&lt;/title&gt;&lt;secondary-title&gt;Collegian&lt;/secondary-title&gt;&lt;/titles&gt;&lt;periodical&gt;&lt;full-title&gt;Collegian&lt;/full-title&gt;&lt;/periodical&gt;&lt;pages&gt;291-297&lt;/pages&gt;&lt;volume&gt;22&lt;/volume&gt;&lt;number&gt;3&lt;/number&gt;&lt;keywords&gt;&lt;keyword&gt;Clinical competence assessment&lt;/keyword&gt;&lt;keyword&gt;Reflective practice&lt;/keyword&gt;&lt;keyword&gt;Reflection&lt;/keyword&gt;&lt;keyword&gt;Clinical judgement&lt;/keyword&gt;&lt;keyword&gt;On-line self directed learning package&lt;/keyword&gt;&lt;/keywords&gt;&lt;dates&gt;&lt;year&gt;2015&lt;/year&gt;&lt;pub-dates&gt;&lt;date&gt;2015/09/01&amp;#xD;//&lt;/date&gt;&lt;/pub-dates&gt;&lt;/dates&gt;&lt;isbn&gt;1322-7696&lt;/isbn&gt;&lt;urls&gt;&lt;related-urls&gt;&lt;url&gt;https://www.clinicalkey.com.au/nursing/#!/content/1-s2.0-S1322769614000389&lt;/url&gt;&lt;url&gt;https://ac.els-cdn.com/S1322769614000389/1-s2.0-S1322769614000389-main.pdf?_tid=e3580047-415e-487c-a38a-01bcbf78b631&amp;amp;acdnat=1551654150_5ccba7217123a9229131c2c16e93b921&lt;/url&gt;&lt;/related-urls&gt;&lt;/urls&gt;&lt;custom1&gt;1-s2.0-S1322769614000389&lt;/custom1&gt;&lt;electronic-resource-num&gt;http://dx.doi.org/10.1016/j.colegn.2014.04.003&lt;/electronic-resource-num&gt;&lt;/record&gt;&lt;/Cite&gt;&lt;/EndNote&gt;</w:instrText>
            </w:r>
            <w:r w:rsidRPr="00E73286">
              <w:rPr>
                <w:sz w:val="20"/>
                <w:szCs w:val="20"/>
              </w:rPr>
              <w:fldChar w:fldCharType="separate"/>
            </w:r>
            <w:r w:rsidR="00393F2A" w:rsidRPr="00393F2A">
              <w:rPr>
                <w:noProof/>
                <w:sz w:val="20"/>
                <w:szCs w:val="20"/>
                <w:vertAlign w:val="superscript"/>
              </w:rPr>
              <w:t>109</w:t>
            </w:r>
            <w:r w:rsidRPr="00E73286">
              <w:rPr>
                <w:sz w:val="20"/>
                <w:szCs w:val="20"/>
              </w:rPr>
              <w:fldChar w:fldCharType="end"/>
            </w:r>
          </w:p>
        </w:tc>
        <w:tc>
          <w:tcPr>
            <w:tcW w:w="6663" w:type="dxa"/>
          </w:tcPr>
          <w:p w14:paraId="7ED53E2D" w14:textId="1C75BAB3" w:rsidR="00CF7A4E" w:rsidRPr="00F432C0" w:rsidRDefault="00CF7A4E" w:rsidP="00CF7A4E">
            <w:pPr>
              <w:spacing w:before="40" w:after="40"/>
              <w:rPr>
                <w:sz w:val="20"/>
                <w:szCs w:val="20"/>
              </w:rPr>
            </w:pPr>
            <w:r>
              <w:rPr>
                <w:sz w:val="20"/>
                <w:szCs w:val="20"/>
              </w:rPr>
              <w:t xml:space="preserve">The online package was integrated with Lasater’s Clinical Judgement rubric and Tanner’s </w:t>
            </w:r>
            <w:r w:rsidR="00292EAF">
              <w:rPr>
                <w:sz w:val="20"/>
                <w:szCs w:val="20"/>
              </w:rPr>
              <w:t>Clinical</w:t>
            </w:r>
            <w:r>
              <w:rPr>
                <w:sz w:val="20"/>
                <w:szCs w:val="20"/>
              </w:rPr>
              <w:t xml:space="preserve"> Judgement model and 69%</w:t>
            </w:r>
            <w:r w:rsidRPr="00F03FA1">
              <w:rPr>
                <w:sz w:val="20"/>
                <w:szCs w:val="20"/>
              </w:rPr>
              <w:t xml:space="preserve"> of</w:t>
            </w:r>
            <w:r w:rsidRPr="00BB2942">
              <w:rPr>
                <w:sz w:val="20"/>
                <w:szCs w:val="20"/>
              </w:rPr>
              <w:t xml:space="preserve"> </w:t>
            </w:r>
            <w:r w:rsidRPr="00E73286">
              <w:rPr>
                <w:sz w:val="20"/>
                <w:szCs w:val="20"/>
              </w:rPr>
              <w:t>students</w:t>
            </w:r>
            <w:r>
              <w:rPr>
                <w:sz w:val="20"/>
                <w:szCs w:val="20"/>
              </w:rPr>
              <w:t xml:space="preserve"> perceived that Lasater’s rubric helped clarify their expectations and 55.8% perceived Tanner’s model helped with their writing. Most valuable aspect of the online module was the immediate feedback received from the academic staff.</w:t>
            </w:r>
          </w:p>
        </w:tc>
      </w:tr>
    </w:tbl>
    <w:p w14:paraId="58A2BF4A" w14:textId="77777777" w:rsidR="002644F0" w:rsidRPr="00954F17" w:rsidRDefault="002644F0" w:rsidP="002644F0"/>
    <w:p w14:paraId="76915837" w14:textId="77777777" w:rsidR="001031B0" w:rsidRPr="00954F17" w:rsidRDefault="001031B0" w:rsidP="004F2533">
      <w:pPr>
        <w:sectPr w:rsidR="001031B0" w:rsidRPr="00954F17" w:rsidSect="001C04FB">
          <w:pgSz w:w="16838" w:h="11906" w:orient="landscape"/>
          <w:pgMar w:top="1134" w:right="1021" w:bottom="1418" w:left="1134" w:header="709" w:footer="567" w:gutter="0"/>
          <w:cols w:space="708"/>
          <w:docGrid w:linePitch="360"/>
        </w:sectPr>
      </w:pPr>
    </w:p>
    <w:p w14:paraId="40F23595" w14:textId="3A178425" w:rsidR="009A34A3" w:rsidRPr="00954F17" w:rsidRDefault="009A34A3" w:rsidP="00954F17">
      <w:pPr>
        <w:pStyle w:val="Heading2"/>
        <w:spacing w:before="120"/>
        <w:ind w:left="578" w:hanging="578"/>
        <w:rPr>
          <w:color w:val="auto"/>
        </w:rPr>
      </w:pPr>
      <w:bookmarkStart w:id="143" w:name="_Toc7550737"/>
      <w:r w:rsidRPr="00954F17">
        <w:rPr>
          <w:color w:val="auto"/>
        </w:rPr>
        <w:t xml:space="preserve">Interprofessional </w:t>
      </w:r>
      <w:r w:rsidR="004D0A23" w:rsidRPr="00954F17">
        <w:rPr>
          <w:color w:val="auto"/>
        </w:rPr>
        <w:t>e</w:t>
      </w:r>
      <w:r w:rsidRPr="00954F17">
        <w:rPr>
          <w:color w:val="auto"/>
        </w:rPr>
        <w:t>ducation</w:t>
      </w:r>
      <w:bookmarkEnd w:id="143"/>
    </w:p>
    <w:p w14:paraId="26FE7BDC" w14:textId="77777777" w:rsidR="001B5F7A" w:rsidRPr="00954F17" w:rsidRDefault="001B5F7A" w:rsidP="001B5F7A">
      <w:pPr>
        <w:pStyle w:val="Heading3"/>
        <w:rPr>
          <w:color w:val="auto"/>
        </w:rPr>
      </w:pPr>
      <w:r w:rsidRPr="00954F17">
        <w:rPr>
          <w:color w:val="auto"/>
        </w:rPr>
        <w:t>International literature</w:t>
      </w:r>
    </w:p>
    <w:p w14:paraId="0BE25B86" w14:textId="1AF60854" w:rsidR="00F043E8" w:rsidRDefault="00AA4F85" w:rsidP="00AB21E5">
      <w:r>
        <w:t>Seven</w:t>
      </w:r>
      <w:r w:rsidR="00336350">
        <w:t xml:space="preserve"> reviews focused specifically on IPE</w:t>
      </w:r>
      <w:r w:rsidR="009278EF">
        <w:t xml:space="preserve">, </w:t>
      </w:r>
      <w:r w:rsidR="005C5351">
        <w:t>all</w:t>
      </w:r>
      <w:r w:rsidR="009278EF">
        <w:t xml:space="preserve"> </w:t>
      </w:r>
      <w:r w:rsidR="004529CF">
        <w:t xml:space="preserve">published since 2015, indicating that IPE research is </w:t>
      </w:r>
      <w:r w:rsidR="004836BA">
        <w:t>receiving increasing interest</w:t>
      </w:r>
      <w:r w:rsidR="004529CF">
        <w:t>.</w:t>
      </w:r>
      <w:r w:rsidR="007178C8">
        <w:t xml:space="preserve"> </w:t>
      </w:r>
      <w:r w:rsidR="002B1AD9">
        <w:t xml:space="preserve">The majority of studies included nursing and medical students and less often, </w:t>
      </w:r>
      <w:r w:rsidR="00A02F27">
        <w:t xml:space="preserve">non-medical </w:t>
      </w:r>
      <w:r w:rsidR="002B1AD9">
        <w:t xml:space="preserve">health professionals such as physiotherapists and dentists. </w:t>
      </w:r>
      <w:r w:rsidR="000006EC">
        <w:t>F</w:t>
      </w:r>
      <w:r w:rsidR="002C556B">
        <w:t>our</w:t>
      </w:r>
      <w:r w:rsidR="002B1AD9">
        <w:t xml:space="preserve"> </w:t>
      </w:r>
      <w:r w:rsidR="000006EC">
        <w:t>reviews</w:t>
      </w:r>
      <w:r w:rsidR="002B1AD9">
        <w:t xml:space="preserve"> focused </w:t>
      </w:r>
      <w:r w:rsidR="000006EC">
        <w:t>generally on IPE in health student education</w:t>
      </w:r>
      <w:r w:rsidR="00486F50">
        <w:t>,</w:t>
      </w:r>
      <w:r w:rsidR="00A12D74">
        <w:fldChar w:fldCharType="begin">
          <w:fldData xml:space="preserve">PEVuZE5vdGU+PENpdGU+PEF1dGhvcj5CdXRjaGVyPC9BdXRob3I+PFllYXI+MjAxNzwvWWVhcj48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</w:fldData>
        </w:fldChar>
      </w:r>
      <w:r w:rsidR="00387677">
        <w:instrText xml:space="preserve"> ADDIN EN.CITE </w:instrText>
      </w:r>
      <w:r w:rsidR="00387677">
        <w:fldChar w:fldCharType="begin">
          <w:fldData xml:space="preserve">PEVuZE5vdGU+PENpdGU+PEF1dGhvcj5CdXRjaGVyPC9BdXRob3I+PFllYXI+MjAxNzwvWWVhcj48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</w:fldData>
        </w:fldChar>
      </w:r>
      <w:r w:rsidR="00387677">
        <w:instrText xml:space="preserve"> ADDIN EN.CITE.DATA </w:instrText>
      </w:r>
      <w:r w:rsidR="00387677">
        <w:fldChar w:fldCharType="end"/>
      </w:r>
      <w:r w:rsidR="00A12D74">
        <w:fldChar w:fldCharType="separate"/>
      </w:r>
      <w:r w:rsidR="00393F2A" w:rsidRPr="00393F2A">
        <w:rPr>
          <w:noProof/>
          <w:vertAlign w:val="superscript"/>
        </w:rPr>
        <w:t>121-124</w:t>
      </w:r>
      <w:r w:rsidR="00A12D74">
        <w:fldChar w:fldCharType="end"/>
      </w:r>
      <w:r w:rsidR="00A12D74">
        <w:t xml:space="preserve"> </w:t>
      </w:r>
      <w:r w:rsidR="00986708">
        <w:t xml:space="preserve">and three </w:t>
      </w:r>
      <w:r w:rsidR="004836BA">
        <w:t>reviews</w:t>
      </w:r>
      <w:r w:rsidR="00986708">
        <w:t xml:space="preserve"> focused specifically on </w:t>
      </w:r>
      <w:r w:rsidR="00247341">
        <w:t>student RN</w:t>
      </w:r>
      <w:r w:rsidR="00986708">
        <w:t>s</w:t>
      </w:r>
      <w:r w:rsidR="00166A9B">
        <w:t>.</w:t>
      </w:r>
      <w:r w:rsidR="00A12D74">
        <w:fldChar w:fldCharType="begin">
          <w:fldData xml:space="preserve">PEVuZE5vdGU+PENpdGU+PEF1dGhvcj5HcmFuaGVpbTwvQXV0aG9yPjxZZWFyPjIwMTg8L1llYXI+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</w:fldData>
        </w:fldChar>
      </w:r>
      <w:r w:rsidR="00387677">
        <w:instrText xml:space="preserve"> ADDIN EN.CITE </w:instrText>
      </w:r>
      <w:r w:rsidR="00387677">
        <w:fldChar w:fldCharType="begin">
          <w:fldData xml:space="preserve">PEVuZE5vdGU+PENpdGU+PEF1dGhvcj5HcmFuaGVpbTwvQXV0aG9yPjxZZWFyPjIwMTg8L1llYXI+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</w:fldData>
        </w:fldChar>
      </w:r>
      <w:r w:rsidR="00387677">
        <w:instrText xml:space="preserve"> ADDIN EN.CITE.DATA </w:instrText>
      </w:r>
      <w:r w:rsidR="00387677">
        <w:fldChar w:fldCharType="end"/>
      </w:r>
      <w:r w:rsidR="00A12D74">
        <w:fldChar w:fldCharType="separate"/>
      </w:r>
      <w:r w:rsidR="00393F2A" w:rsidRPr="00393F2A">
        <w:rPr>
          <w:noProof/>
          <w:vertAlign w:val="superscript"/>
        </w:rPr>
        <w:t>125-127</w:t>
      </w:r>
      <w:r w:rsidR="00A12D74">
        <w:fldChar w:fldCharType="end"/>
      </w:r>
      <w:r w:rsidR="00A12D74">
        <w:rPr>
          <w:noProof/>
        </w:rPr>
        <w:t xml:space="preserve"> </w:t>
      </w:r>
      <w:r w:rsidR="004836BA">
        <w:t xml:space="preserve">This </w:t>
      </w:r>
      <w:r w:rsidR="00AB21E5">
        <w:t xml:space="preserve">literature indicates that </w:t>
      </w:r>
      <w:r w:rsidR="00F043E8">
        <w:t xml:space="preserve">IPE </w:t>
      </w:r>
      <w:r w:rsidR="002868B6">
        <w:t>as a concept i</w:t>
      </w:r>
      <w:r w:rsidR="00F043E8">
        <w:t>s not yet fully embedded into most educational programs</w:t>
      </w:r>
      <w:r w:rsidR="009B2EC8">
        <w:t>.</w:t>
      </w:r>
      <w:r w:rsidR="00AB21E5">
        <w:t xml:space="preserve"> The concept of </w:t>
      </w:r>
      <w:r w:rsidR="00F043E8">
        <w:t xml:space="preserve">IPE </w:t>
      </w:r>
      <w:r w:rsidR="004836BA">
        <w:t xml:space="preserve">remains </w:t>
      </w:r>
      <w:r w:rsidR="00F043E8">
        <w:t>in its infancy and frameworks, competencies and research in this area are in development</w:t>
      </w:r>
      <w:r w:rsidR="009B2EC8">
        <w:t>.</w:t>
      </w:r>
    </w:p>
    <w:p w14:paraId="2D850952" w14:textId="16508298" w:rsidR="005F7314" w:rsidRDefault="00336350" w:rsidP="00954F17">
      <w:pPr>
        <w:spacing w:before="240" w:after="240"/>
      </w:pPr>
      <w:r>
        <w:t xml:space="preserve">The </w:t>
      </w:r>
      <w:r w:rsidR="004836BA">
        <w:t xml:space="preserve">included </w:t>
      </w:r>
      <w:r w:rsidR="000006EC">
        <w:t xml:space="preserve">reviews </w:t>
      </w:r>
      <w:r w:rsidR="003E0EA2">
        <w:t xml:space="preserve">suggest </w:t>
      </w:r>
      <w:r w:rsidR="000006EC">
        <w:t xml:space="preserve">that the </w:t>
      </w:r>
      <w:r>
        <w:t xml:space="preserve">main driver for IPE </w:t>
      </w:r>
      <w:r w:rsidR="00A02F27">
        <w:t>was</w:t>
      </w:r>
      <w:r>
        <w:t xml:space="preserve"> the improve</w:t>
      </w:r>
      <w:r w:rsidR="00F043E8">
        <w:t>ment of</w:t>
      </w:r>
      <w:r>
        <w:t xml:space="preserve"> collaboration </w:t>
      </w:r>
      <w:r w:rsidR="00B001FD">
        <w:t xml:space="preserve">and teamwork </w:t>
      </w:r>
      <w:r>
        <w:t>between health professionals</w:t>
      </w:r>
      <w:r w:rsidR="00166A9B">
        <w:t>.</w:t>
      </w:r>
      <w:r w:rsidR="0010572A">
        <w:fldChar w:fldCharType="begin"/>
      </w:r>
      <w:r w:rsidR="00387677">
        <w:instrText xml:space="preserve"> ADDIN EN.CITE &lt;EndNote&gt;&lt;Cite&gt;&lt;Author&gt;Gough&lt;/Author&gt;&lt;Year&gt;2012&lt;/Year&gt;&lt;RecNum&gt;557&lt;/RecNum&gt;&lt;DisplayText&gt;&lt;style face="superscript"&gt;122&lt;/style&gt;&lt;/DisplayText&gt;&lt;record&gt;&lt;rec-number&gt;557&lt;/rec-number&gt;&lt;foreign-keys&gt;&lt;key app="EN" db-id="verf9fw2pd0wzpee9zpv9zw42rp5rsfr5x5f" timestamp="1551595393"&gt;557&lt;/key&gt;&lt;/foreign-keys&gt;&lt;ref-type name="Journal Article"&gt;17&lt;/ref-type&gt;&lt;contributors&gt;&lt;authors&gt;&lt;author&gt;Gough, Suzanne&lt;/author&gt;&lt;author&gt;Hellaby, Mark&lt;/author&gt;&lt;author&gt;Jones, Neal&lt;/author&gt;&lt;author&gt;MacKinnon, Ralph&lt;/author&gt;&lt;/authors&gt;&lt;/contributors&gt;&lt;titles&gt;&lt;title&gt;A review of undergraduate interprofessional simulation-based education (IPSE)&lt;/title&gt;&lt;secondary-title&gt;Collegian&lt;/secondary-title&gt;&lt;/titles&gt;&lt;periodical&gt;&lt;full-title&gt;Collegian&lt;/full-title&gt;&lt;/periodical&gt;&lt;pages&gt;153-170&lt;/pages&gt;&lt;volume&gt;19&lt;/volume&gt;&lt;number&gt;3&lt;/number&gt;&lt;keywords&gt;&lt;keyword&gt;Interprofessional simulation-based education&lt;/keyword&gt;&lt;keyword&gt;Simulation-based education&lt;/keyword&gt;&lt;keyword&gt;Interprofessional&lt;/keyword&gt;&lt;keyword&gt;Review&lt;/keyword&gt;&lt;keyword&gt;Undergraduate&lt;/keyword&gt;&lt;/keywords&gt;&lt;dates&gt;&lt;year&gt;2012&lt;/year&gt;&lt;pub-dates&gt;&lt;date&gt;2012/09/01&amp;#xD;//&lt;/date&gt;&lt;/pub-dates&gt;&lt;/dates&gt;&lt;isbn&gt;1322-7696&lt;/isbn&gt;&lt;urls&gt;&lt;related-urls&gt;&lt;url&gt;https://www.clinicalkey.com.au/nursing/#!/content/1-s2.0-S1322769612000479&lt;/url&gt;&lt;url&gt;https://ac.els-cdn.com/S1322769612000479/1-s2.0-S1322769612000479-main.pdf?_tid=15f48f9f-4fd5-4e0f-884e-cdbe8eb70061&amp;amp;acdnat=1551654372_d92abc3e0104edcbe14d70b0c6a2f29c&lt;/url&gt;&lt;/related-urls&gt;&lt;/urls&gt;&lt;custom1&gt;1-s2.0-S1322769612000479&lt;/custom1&gt;&lt;electronic-resource-num&gt;http://dx.doi.org/10.1016/j.colegn.2012.04.004&lt;/electronic-resource-num&gt;&lt;/record&gt;&lt;/Cite&gt;&lt;/EndNote&gt;</w:instrText>
      </w:r>
      <w:r w:rsidR="0010572A">
        <w:fldChar w:fldCharType="separate"/>
      </w:r>
      <w:r w:rsidR="00393F2A" w:rsidRPr="00393F2A">
        <w:rPr>
          <w:noProof/>
          <w:vertAlign w:val="superscript"/>
        </w:rPr>
        <w:t>122</w:t>
      </w:r>
      <w:r w:rsidR="0010572A">
        <w:fldChar w:fldCharType="end"/>
      </w:r>
      <w:r w:rsidR="002B1AD9">
        <w:t xml:space="preserve"> </w:t>
      </w:r>
      <w:r w:rsidR="00A12D74">
        <w:t xml:space="preserve">Many reviews cited grey literature that supports the inclusion of IPE as a vehicle for </w:t>
      </w:r>
      <w:r w:rsidR="003E0EA2">
        <w:t xml:space="preserve">developing and </w:t>
      </w:r>
      <w:r w:rsidR="00A12D74">
        <w:t xml:space="preserve">strengthening </w:t>
      </w:r>
      <w:r w:rsidR="003E0EA2">
        <w:t xml:space="preserve">the skills of </w:t>
      </w:r>
      <w:r w:rsidR="00A12D74">
        <w:t>communication</w:t>
      </w:r>
      <w:r w:rsidR="003E0EA2">
        <w:t>, teamwork</w:t>
      </w:r>
      <w:r w:rsidR="00A12D74">
        <w:t xml:space="preserve"> and collaboration</w:t>
      </w:r>
      <w:r w:rsidR="0010572A">
        <w:fldChar w:fldCharType="begin">
          <w:fldData xml:space="preserve">PEVuZE5vdGU+PENpdGU+PEF1dGhvcj5HcmFuaGVpbTwvQXV0aG9yPjxZZWFyPjIwMTg8L1llYXI+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</w:fldData>
        </w:fldChar>
      </w:r>
      <w:r w:rsidR="00387677">
        <w:instrText xml:space="preserve"> ADDIN EN.CITE </w:instrText>
      </w:r>
      <w:r w:rsidR="00387677">
        <w:fldChar w:fldCharType="begin">
          <w:fldData xml:space="preserve">PEVuZE5vdGU+PENpdGU+PEF1dGhvcj5HcmFuaGVpbTwvQXV0aG9yPjxZZWFyPjIwMTg8L1llYXI+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</w:fldData>
        </w:fldChar>
      </w:r>
      <w:r w:rsidR="00387677">
        <w:instrText xml:space="preserve"> ADDIN EN.CITE.DATA </w:instrText>
      </w:r>
      <w:r w:rsidR="00387677">
        <w:fldChar w:fldCharType="end"/>
      </w:r>
      <w:r w:rsidR="0010572A">
        <w:fldChar w:fldCharType="separate"/>
      </w:r>
      <w:r w:rsidR="00393F2A" w:rsidRPr="00393F2A">
        <w:rPr>
          <w:noProof/>
          <w:vertAlign w:val="superscript"/>
        </w:rPr>
        <w:t>123,125</w:t>
      </w:r>
      <w:r w:rsidR="0010572A">
        <w:fldChar w:fldCharType="end"/>
      </w:r>
      <w:r w:rsidR="00A12D74">
        <w:t xml:space="preserve"> and in the UK, </w:t>
      </w:r>
      <w:r w:rsidRPr="000C2C32">
        <w:t>IPE is now a</w:t>
      </w:r>
      <w:r w:rsidR="00252470">
        <w:t xml:space="preserve"> </w:t>
      </w:r>
      <w:r w:rsidRPr="000C2C32">
        <w:t xml:space="preserve">requirement </w:t>
      </w:r>
      <w:r w:rsidR="0053084F">
        <w:t xml:space="preserve">in </w:t>
      </w:r>
      <w:r>
        <w:t>pre-registration training in health and social care</w:t>
      </w:r>
      <w:r w:rsidR="00166A9B">
        <w:t>.</w:t>
      </w:r>
      <w:r w:rsidR="0010572A">
        <w:fldChar w:fldCharType="begin">
          <w:fldData xml:space="preserve">PEVuZE5vdGU+PENpdGU+PEF1dGhvcj5Hb3VnaDwvQXV0aG9yPjxZZWFyPjIwMTI8L1llYXI+PFJl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==
</w:fldData>
        </w:fldChar>
      </w:r>
      <w:r w:rsidR="00387677">
        <w:instrText xml:space="preserve"> ADDIN EN.CITE </w:instrText>
      </w:r>
      <w:r w:rsidR="00387677">
        <w:fldChar w:fldCharType="begin">
          <w:fldData xml:space="preserve">PEVuZE5vdGU+PENpdGU+PEF1dGhvcj5Hb3VnaDwvQXV0aG9yPjxZZWFyPjIwMTI8L1llYXI+PFJl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==
</w:fldData>
        </w:fldChar>
      </w:r>
      <w:r w:rsidR="00387677">
        <w:instrText xml:space="preserve"> ADDIN EN.CITE.DATA </w:instrText>
      </w:r>
      <w:r w:rsidR="00387677">
        <w:fldChar w:fldCharType="end"/>
      </w:r>
      <w:r w:rsidR="0010572A">
        <w:fldChar w:fldCharType="separate"/>
      </w:r>
      <w:r w:rsidR="00393F2A" w:rsidRPr="00393F2A">
        <w:rPr>
          <w:noProof/>
          <w:vertAlign w:val="superscript"/>
        </w:rPr>
        <w:t>122,124</w:t>
      </w:r>
      <w:r w:rsidR="0010572A">
        <w:fldChar w:fldCharType="end"/>
      </w:r>
    </w:p>
    <w:p w14:paraId="59ABC481" w14:textId="4C7DF422" w:rsidR="005F7314" w:rsidRDefault="00440B64" w:rsidP="00440B64">
      <w:r>
        <w:t>The types of IPE activities reported in the reviews included, simulated</w:t>
      </w:r>
      <w:r w:rsidR="00717906">
        <w:t xml:space="preserve"> </w:t>
      </w:r>
      <w:r>
        <w:t>training wards</w:t>
      </w:r>
      <w:r w:rsidR="00486F50">
        <w:t>,</w:t>
      </w:r>
      <w:r>
        <w:fldChar w:fldCharType="begin"/>
      </w:r>
      <w:r w:rsidR="00387677">
        <w:instrText xml:space="preserve"> ADDIN EN.CITE &lt;EndNote&gt;&lt;Cite&gt;&lt;Author&gt;Gough&lt;/Author&gt;&lt;Year&gt;2012&lt;/Year&gt;&lt;RecNum&gt;557&lt;/RecNum&gt;&lt;DisplayText&gt;&lt;style face="superscript"&gt;122&lt;/style&gt;&lt;/DisplayText&gt;&lt;record&gt;&lt;rec-number&gt;557&lt;/rec-number&gt;&lt;foreign-keys&gt;&lt;key app="EN" db-id="verf9fw2pd0wzpee9zpv9zw42rp5rsfr5x5f" timestamp="1551595393"&gt;557&lt;/key&gt;&lt;/foreign-keys&gt;&lt;ref-type name="Journal Article"&gt;17&lt;/ref-type&gt;&lt;contributors&gt;&lt;authors&gt;&lt;author&gt;Gough, Suzanne&lt;/author&gt;&lt;author&gt;Hellaby, Mark&lt;/author&gt;&lt;author&gt;Jones, Neal&lt;/author&gt;&lt;author&gt;MacKinnon, Ralph&lt;/author&gt;&lt;/authors&gt;&lt;/contributors&gt;&lt;titles&gt;&lt;title&gt;A review of undergraduate interprofessional simulation-based education (IPSE)&lt;/title&gt;&lt;secondary-title&gt;Collegian&lt;/secondary-title&gt;&lt;/titles&gt;&lt;periodical&gt;&lt;full-title&gt;Collegian&lt;/full-title&gt;&lt;/periodical&gt;&lt;pages&gt;153-170&lt;/pages&gt;&lt;volume&gt;19&lt;/volume&gt;&lt;number&gt;3&lt;/number&gt;&lt;keywords&gt;&lt;keyword&gt;Interprofessional simulation-based education&lt;/keyword&gt;&lt;keyword&gt;Simulation-based education&lt;/keyword&gt;&lt;keyword&gt;Interprofessional&lt;/keyword&gt;&lt;keyword&gt;Review&lt;/keyword&gt;&lt;keyword&gt;Undergraduate&lt;/keyword&gt;&lt;/keywords&gt;&lt;dates&gt;&lt;year&gt;2012&lt;/year&gt;&lt;pub-dates&gt;&lt;date&gt;2012/09/01&amp;#xD;//&lt;/date&gt;&lt;/pub-dates&gt;&lt;/dates&gt;&lt;isbn&gt;1322-7696&lt;/isbn&gt;&lt;urls&gt;&lt;related-urls&gt;&lt;url&gt;https://www.clinicalkey.com.au/nursing/#!/content/1-s2.0-S1322769612000479&lt;/url&gt;&lt;url&gt;https://ac.els-cdn.com/S1322769612000479/1-s2.0-S1322769612000479-main.pdf?_tid=15f48f9f-4fd5-4e0f-884e-cdbe8eb70061&amp;amp;acdnat=1551654372_d92abc3e0104edcbe14d70b0c6a2f29c&lt;/url&gt;&lt;/related-urls&gt;&lt;/urls&gt;&lt;custom1&gt;1-s2.0-S1322769612000479&lt;/custom1&gt;&lt;electronic-resource-num&gt;http://dx.doi.org/10.1016/j.colegn.2012.04.004&lt;/electronic-resource-num&gt;&lt;/record&gt;&lt;/Cite&gt;&lt;/EndNote&gt;</w:instrText>
      </w:r>
      <w:r>
        <w:fldChar w:fldCharType="separate"/>
      </w:r>
      <w:r w:rsidR="00393F2A" w:rsidRPr="00393F2A">
        <w:rPr>
          <w:noProof/>
          <w:vertAlign w:val="superscript"/>
        </w:rPr>
        <w:t>122</w:t>
      </w:r>
      <w:r>
        <w:fldChar w:fldCharType="end"/>
      </w:r>
      <w:r>
        <w:t xml:space="preserve"> health</w:t>
      </w:r>
      <w:r w:rsidR="00717906">
        <w:t>-</w:t>
      </w:r>
      <w:r>
        <w:t>screening programs in underserved, rural or aged care groups</w:t>
      </w:r>
      <w:r w:rsidR="00486F50">
        <w:t>,</w:t>
      </w:r>
      <w:r>
        <w:fldChar w:fldCharType="begin"/>
      </w:r>
      <w:r w:rsidR="00387677">
        <w:instrText xml:space="preserve"> ADDIN EN.CITE &lt;EndNote&gt;&lt;Cite&gt;&lt;Author&gt;Kent&lt;/Author&gt;&lt;Year&gt;2015&lt;/Year&gt;&lt;RecNum&gt;98&lt;/RecNum&gt;&lt;DisplayText&gt;&lt;style face="superscript"&gt;123&lt;/style&gt;&lt;/DisplayText&gt;&lt;record&gt;&lt;rec-number&gt;98&lt;/rec-number&gt;&lt;foreign-keys&gt;&lt;key app="EN" db-id="verf9fw2pd0wzpee9zpv9zw42rp5rsfr5x5f" timestamp="1551426680"&gt;98&lt;/key&gt;&lt;/foreign-keys&gt;&lt;ref-type name="Journal Article"&gt;17&lt;/ref-type&gt;&lt;contributors&gt;&lt;authors&gt;&lt;author&gt;Kent, Fiona&lt;/author&gt;&lt;author&gt;Keating, Jennifer L.&lt;/author&gt;&lt;/authors&gt;&lt;/contributors&gt;&lt;auth-address&gt;Monash University, Australia&lt;/auth-address&gt;&lt;titles&gt;&lt;title&gt;Interprofessional education in primary health care for entry level students — A systematic literature review&lt;/title&gt;&lt;secondary-title&gt;Nurse Education Today&lt;/secondary-title&gt;&lt;/titles&gt;&lt;periodical&gt;&lt;full-title&gt;Nurse Education Today&lt;/full-title&gt;&lt;/periodical&gt;&lt;pages&gt;1221-1231&lt;/pages&gt;&lt;volume&gt;35&lt;/volume&gt;&lt;number&gt;12&lt;/number&gt;&lt;keywords&gt;&lt;keyword&gt;Education, Interdisciplinary&lt;/keyword&gt;&lt;keyword&gt;Students, Nursing&lt;/keyword&gt;&lt;keyword&gt;Students, Medical&lt;/keyword&gt;&lt;keyword&gt;Students, Allied Health&lt;/keyword&gt;&lt;keyword&gt;Primary Health Care -- Education&lt;/keyword&gt;&lt;keyword&gt;Human&lt;/keyword&gt;&lt;keyword&gt;Systematic Review&lt;/keyword&gt;&lt;keyword&gt;Medline&lt;/keyword&gt;&lt;keyword&gt;CINAHL Database&lt;/keyword&gt;&lt;keyword&gt;Embase&lt;/keyword&gt;&lt;keyword&gt;Research Methodology -- Evaluation&lt;/keyword&gt;&lt;keyword&gt;Outcomes (Health Care)&lt;/keyword&gt;&lt;keyword&gt;Teamwork&lt;/keyword&gt;&lt;keyword&gt;Knowledge&lt;/keyword&gt;&lt;/keywords&gt;&lt;dates&gt;&lt;year&gt;2015&lt;/year&gt;&lt;/dates&gt;&lt;pub-location&gt;New York, New York&lt;/pub-location&gt;&lt;publisher&gt;Elsevier B.V.&lt;/publisher&gt;&lt;isbn&gt;0260-6917&lt;/isbn&gt;&lt;accession-num&gt;110740709. Language: English. Entry Date: 20151217. Revision Date: 20160804. Publication Type: Article&lt;/accession-num&gt;&lt;urls&gt;&lt;related-urls&gt;&lt;url&gt;http://ezproxy.uow.edu.au/login?url=https://search.ebscohost.com/login.aspx?direct=true&amp;amp;db=rzh&amp;amp;AN=110740709&amp;amp;site=ehost-live&lt;/url&gt;&lt;/related-urls&gt;&lt;/urls&gt;&lt;electronic-resource-num&gt;10.1016/j.nedt.2015.05.005&lt;/electronic-resource-num&gt;&lt;remote-database-name&gt;rzh&lt;/remote-database-name&gt;&lt;remote-database-provider&gt;EBSCOhost&lt;/remote-database-provider&gt;&lt;/record&gt;&lt;/Cite&gt;&lt;/EndNote&gt;</w:instrText>
      </w:r>
      <w:r>
        <w:fldChar w:fldCharType="separate"/>
      </w:r>
      <w:r w:rsidR="00393F2A" w:rsidRPr="00393F2A">
        <w:rPr>
          <w:noProof/>
          <w:vertAlign w:val="superscript"/>
        </w:rPr>
        <w:t>123</w:t>
      </w:r>
      <w:r>
        <w:fldChar w:fldCharType="end"/>
      </w:r>
      <w:r>
        <w:t xml:space="preserve"> clinics</w:t>
      </w:r>
      <w:r w:rsidR="00486F50">
        <w:t>,</w:t>
      </w:r>
      <w:r>
        <w:fldChar w:fldCharType="begin"/>
      </w:r>
      <w:r w:rsidR="00387677">
        <w:instrText xml:space="preserve"> ADDIN EN.CITE &lt;EndNote&gt;&lt;Cite&gt;&lt;Author&gt;Kent&lt;/Author&gt;&lt;Year&gt;2015&lt;/Year&gt;&lt;RecNum&gt;98&lt;/RecNum&gt;&lt;DisplayText&gt;&lt;style face="superscript"&gt;123&lt;/style&gt;&lt;/DisplayText&gt;&lt;record&gt;&lt;rec-number&gt;98&lt;/rec-number&gt;&lt;foreign-keys&gt;&lt;key app="EN" db-id="verf9fw2pd0wzpee9zpv9zw42rp5rsfr5x5f" timestamp="1551426680"&gt;98&lt;/key&gt;&lt;/foreign-keys&gt;&lt;ref-type name="Journal Article"&gt;17&lt;/ref-type&gt;&lt;contributors&gt;&lt;authors&gt;&lt;author&gt;Kent, Fiona&lt;/author&gt;&lt;author&gt;Keating, Jennifer L.&lt;/author&gt;&lt;/authors&gt;&lt;/contributors&gt;&lt;auth-address&gt;Monash University, Australia&lt;/auth-address&gt;&lt;titles&gt;&lt;title&gt;Interprofessional education in primary health care for entry level students — A systematic literature review&lt;/title&gt;&lt;secondary-title&gt;Nurse Education Today&lt;/secondary-title&gt;&lt;/titles&gt;&lt;periodical&gt;&lt;full-title&gt;Nurse Education Today&lt;/full-title&gt;&lt;/periodical&gt;&lt;pages&gt;1221-1231&lt;/pages&gt;&lt;volume&gt;35&lt;/volume&gt;&lt;number&gt;12&lt;/number&gt;&lt;keywords&gt;&lt;keyword&gt;Education, Interdisciplinary&lt;/keyword&gt;&lt;keyword&gt;Students, Nursing&lt;/keyword&gt;&lt;keyword&gt;Students, Medical&lt;/keyword&gt;&lt;keyword&gt;Students, Allied Health&lt;/keyword&gt;&lt;keyword&gt;Primary Health Care -- Education&lt;/keyword&gt;&lt;keyword&gt;Human&lt;/keyword&gt;&lt;keyword&gt;Systematic Review&lt;/keyword&gt;&lt;keyword&gt;Medline&lt;/keyword&gt;&lt;keyword&gt;CINAHL Database&lt;/keyword&gt;&lt;keyword&gt;Embase&lt;/keyword&gt;&lt;keyword&gt;Research Methodology -- Evaluation&lt;/keyword&gt;&lt;keyword&gt;Outcomes (Health Care)&lt;/keyword&gt;&lt;keyword&gt;Teamwork&lt;/keyword&gt;&lt;keyword&gt;Knowledge&lt;/keyword&gt;&lt;/keywords&gt;&lt;dates&gt;&lt;year&gt;2015&lt;/year&gt;&lt;/dates&gt;&lt;pub-location&gt;New York, New York&lt;/pub-location&gt;&lt;publisher&gt;Elsevier B.V.&lt;/publisher&gt;&lt;isbn&gt;0260-6917&lt;/isbn&gt;&lt;accession-num&gt;110740709. Language: English. Entry Date: 20151217. Revision Date: 20160804. Publication Type: Article&lt;/accession-num&gt;&lt;urls&gt;&lt;related-urls&gt;&lt;url&gt;http://ezproxy.uow.edu.au/login?url=https://search.ebscohost.com/login.aspx?direct=true&amp;amp;db=rzh&amp;amp;AN=110740709&amp;amp;site=ehost-live&lt;/url&gt;&lt;/related-urls&gt;&lt;/urls&gt;&lt;electronic-resource-num&gt;10.1016/j.nedt.2015.05.005&lt;/electronic-resource-num&gt;&lt;remote-database-name&gt;rzh&lt;/remote-database-name&gt;&lt;remote-database-provider&gt;EBSCOhost&lt;/remote-database-provider&gt;&lt;/record&gt;&lt;/Cite&gt;&lt;/EndNote&gt;</w:instrText>
      </w:r>
      <w:r>
        <w:fldChar w:fldCharType="separate"/>
      </w:r>
      <w:r w:rsidR="00393F2A" w:rsidRPr="00393F2A">
        <w:rPr>
          <w:noProof/>
          <w:vertAlign w:val="superscript"/>
        </w:rPr>
        <w:t>123</w:t>
      </w:r>
      <w:r>
        <w:fldChar w:fldCharType="end"/>
      </w:r>
      <w:r>
        <w:t xml:space="preserve"> clinical placements</w:t>
      </w:r>
      <w:r w:rsidR="00486F50">
        <w:t>,</w:t>
      </w:r>
      <w:r>
        <w:fldChar w:fldCharType="begin">
          <w:fldData xml:space="preserve">PEVuZE5vdGU+PENpdGU+PEF1dGhvcj5HcmFuaGVpbTwvQXV0aG9yPjxZZWFyPjIwMTg8L1llYXI+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</w:fldData>
        </w:fldChar>
      </w:r>
      <w:r w:rsidR="00387677">
        <w:instrText xml:space="preserve"> ADDIN EN.CITE </w:instrText>
      </w:r>
      <w:r w:rsidR="00387677">
        <w:fldChar w:fldCharType="begin">
          <w:fldData xml:space="preserve">PEVuZE5vdGU+PENpdGU+PEF1dGhvcj5HcmFuaGVpbTwvQXV0aG9yPjxZZWFyPjIwMTg8L1llYXI+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</w:fldData>
        </w:fldChar>
      </w:r>
      <w:r w:rsidR="00387677">
        <w:instrText xml:space="preserve"> ADDIN EN.CITE.DATA </w:instrText>
      </w:r>
      <w:r w:rsidR="00387677">
        <w:fldChar w:fldCharType="end"/>
      </w:r>
      <w:r>
        <w:fldChar w:fldCharType="separate"/>
      </w:r>
      <w:r w:rsidR="00393F2A" w:rsidRPr="00393F2A">
        <w:rPr>
          <w:noProof/>
          <w:vertAlign w:val="superscript"/>
        </w:rPr>
        <w:t>125</w:t>
      </w:r>
      <w:r>
        <w:fldChar w:fldCharType="end"/>
      </w:r>
      <w:r>
        <w:t xml:space="preserve"> and simulation activities</w:t>
      </w:r>
      <w:r w:rsidR="00166A9B">
        <w:t>.</w:t>
      </w:r>
      <w:r w:rsidR="00262A63" w:rsidRPr="00BB76DD">
        <w:fldChar w:fldCharType="begin">
          <w:fldData xml:space="preserve">PEVuZE5vdGU+PENpdGU+PEF1dGhvcj5MYWJyYWd1ZTwvQXV0aG9yPjxZZWFyPjIwMTg8L1llYXI+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</w:fldData>
        </w:fldChar>
      </w:r>
      <w:r w:rsidR="00387677">
        <w:instrText xml:space="preserve"> ADDIN EN.CITE </w:instrText>
      </w:r>
      <w:r w:rsidR="00387677">
        <w:fldChar w:fldCharType="begin">
          <w:fldData xml:space="preserve">PEVuZE5vdGU+PENpdGU+PEF1dGhvcj5MYWJyYWd1ZTwvQXV0aG9yPjxZZWFyPjIwMTg8L1llYXI+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</w:fldData>
        </w:fldChar>
      </w:r>
      <w:r w:rsidR="00387677">
        <w:instrText xml:space="preserve"> ADDIN EN.CITE.DATA </w:instrText>
      </w:r>
      <w:r w:rsidR="00387677">
        <w:fldChar w:fldCharType="end"/>
      </w:r>
      <w:r w:rsidR="00262A63" w:rsidRPr="00BB76DD">
        <w:fldChar w:fldCharType="separate"/>
      </w:r>
      <w:r w:rsidR="00393F2A" w:rsidRPr="00393F2A">
        <w:rPr>
          <w:noProof/>
          <w:vertAlign w:val="superscript"/>
        </w:rPr>
        <w:t>126</w:t>
      </w:r>
      <w:r w:rsidR="00262A63" w:rsidRPr="00BB76DD">
        <w:fldChar w:fldCharType="end"/>
      </w:r>
      <w:r w:rsidRPr="00BB76DD">
        <w:t xml:space="preserve"> Across</w:t>
      </w:r>
      <w:r>
        <w:t xml:space="preserve"> the reviews, the majority of participants were nursing and medical students</w:t>
      </w:r>
      <w:r w:rsidR="00166A9B">
        <w:t>.</w:t>
      </w:r>
      <w:r>
        <w:fldChar w:fldCharType="begin">
          <w:fldData xml:space="preserve">PEVuZE5vdGU+PENpdGU+PEF1dGhvcj5HcmFuaGVpbTwvQXV0aG9yPjxZZWFyPjIwMTg8L1llYXI+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</w:fldData>
        </w:fldChar>
      </w:r>
      <w:r w:rsidR="00387677">
        <w:instrText xml:space="preserve"> ADDIN EN.CITE </w:instrText>
      </w:r>
      <w:r w:rsidR="00387677">
        <w:fldChar w:fldCharType="begin">
          <w:fldData xml:space="preserve">PEVuZE5vdGU+PENpdGU+PEF1dGhvcj5HcmFuaGVpbTwvQXV0aG9yPjxZZWFyPjIwMTg8L1llYXI+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</w:fldData>
        </w:fldChar>
      </w:r>
      <w:r w:rsidR="00387677">
        <w:instrText xml:space="preserve"> ADDIN EN.CITE.DATA </w:instrText>
      </w:r>
      <w:r w:rsidR="00387677">
        <w:fldChar w:fldCharType="end"/>
      </w:r>
      <w:r>
        <w:fldChar w:fldCharType="separate"/>
      </w:r>
      <w:r w:rsidR="00393F2A" w:rsidRPr="00393F2A">
        <w:rPr>
          <w:noProof/>
          <w:vertAlign w:val="superscript"/>
        </w:rPr>
        <w:t>125</w:t>
      </w:r>
      <w:r>
        <w:fldChar w:fldCharType="end"/>
      </w:r>
      <w:r>
        <w:t xml:space="preserve"> Less frequently reported w</w:t>
      </w:r>
      <w:r w:rsidR="00252470">
        <w:t>as</w:t>
      </w:r>
      <w:r>
        <w:t xml:space="preserve"> the participation of </w:t>
      </w:r>
      <w:r w:rsidR="00252470">
        <w:t xml:space="preserve">non-medical health professionals such as </w:t>
      </w:r>
      <w:r>
        <w:t>physiotherapists, radiographers</w:t>
      </w:r>
      <w:r w:rsidR="00252470">
        <w:t xml:space="preserve"> and</w:t>
      </w:r>
      <w:r>
        <w:t xml:space="preserve"> dentists</w:t>
      </w:r>
      <w:r w:rsidR="00166A9B">
        <w:t>.</w:t>
      </w:r>
      <w:r w:rsidR="00045B31">
        <w:fldChar w:fldCharType="begin">
          <w:fldData xml:space="preserve">PEVuZE5vdGU+PENpdGU+PEF1dGhvcj5HcmFuaGVpbTwvQXV0aG9yPjxZZWFyPjIwMTg8L1llYXI+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</w:fldData>
        </w:fldChar>
      </w:r>
      <w:r w:rsidR="00387677">
        <w:instrText xml:space="preserve"> ADDIN EN.CITE </w:instrText>
      </w:r>
      <w:r w:rsidR="00387677">
        <w:fldChar w:fldCharType="begin">
          <w:fldData xml:space="preserve">PEVuZE5vdGU+PENpdGU+PEF1dGhvcj5HcmFuaGVpbTwvQXV0aG9yPjxZZWFyPjIwMTg8L1llYXI+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</w:fldData>
        </w:fldChar>
      </w:r>
      <w:r w:rsidR="00387677">
        <w:instrText xml:space="preserve"> ADDIN EN.CITE.DATA </w:instrText>
      </w:r>
      <w:r w:rsidR="00387677">
        <w:fldChar w:fldCharType="end"/>
      </w:r>
      <w:r w:rsidR="00045B31">
        <w:fldChar w:fldCharType="separate"/>
      </w:r>
      <w:r w:rsidR="00393F2A" w:rsidRPr="00393F2A">
        <w:rPr>
          <w:noProof/>
          <w:vertAlign w:val="superscript"/>
        </w:rPr>
        <w:t>125</w:t>
      </w:r>
      <w:r w:rsidR="00045B31">
        <w:fldChar w:fldCharType="end"/>
      </w:r>
      <w:r>
        <w:t xml:space="preserve"> Integration of IPE across educational programs varied </w:t>
      </w:r>
      <w:r w:rsidR="00B001FD">
        <w:t>considerably</w:t>
      </w:r>
      <w:r w:rsidR="00166A9B">
        <w:t>.</w:t>
      </w:r>
      <w:r>
        <w:fldChar w:fldCharType="begin"/>
      </w:r>
      <w:r w:rsidR="00387677">
        <w:instrText xml:space="preserve"> ADDIN EN.CITE &lt;EndNote&gt;&lt;Cite&gt;&lt;Author&gt;Gough&lt;/Author&gt;&lt;Year&gt;2012&lt;/Year&gt;&lt;RecNum&gt;557&lt;/RecNum&gt;&lt;DisplayText&gt;&lt;style face="superscript"&gt;122&lt;/style&gt;&lt;/DisplayText&gt;&lt;record&gt;&lt;rec-number&gt;557&lt;/rec-number&gt;&lt;foreign-keys&gt;&lt;key app="EN" db-id="verf9fw2pd0wzpee9zpv9zw42rp5rsfr5x5f" timestamp="1551595393"&gt;557&lt;/key&gt;&lt;/foreign-keys&gt;&lt;ref-type name="Journal Article"&gt;17&lt;/ref-type&gt;&lt;contributors&gt;&lt;authors&gt;&lt;author&gt;Gough, Suzanne&lt;/author&gt;&lt;author&gt;Hellaby, Mark&lt;/author&gt;&lt;author&gt;Jones, Neal&lt;/author&gt;&lt;author&gt;MacKinnon, Ralph&lt;/author&gt;&lt;/authors&gt;&lt;/contributors&gt;&lt;titles&gt;&lt;title&gt;A review of undergraduate interprofessional simulation-based education (IPSE)&lt;/title&gt;&lt;secondary-title&gt;Collegian&lt;/secondary-title&gt;&lt;/titles&gt;&lt;periodical&gt;&lt;full-title&gt;Collegian&lt;/full-title&gt;&lt;/periodical&gt;&lt;pages&gt;153-170&lt;/pages&gt;&lt;volume&gt;19&lt;/volume&gt;&lt;number&gt;3&lt;/number&gt;&lt;keywords&gt;&lt;keyword&gt;Interprofessional simulation-based education&lt;/keyword&gt;&lt;keyword&gt;Simulation-based education&lt;/keyword&gt;&lt;keyword&gt;Interprofessional&lt;/keyword&gt;&lt;keyword&gt;Review&lt;/keyword&gt;&lt;keyword&gt;Undergraduate&lt;/keyword&gt;&lt;/keywords&gt;&lt;dates&gt;&lt;year&gt;2012&lt;/year&gt;&lt;pub-dates&gt;&lt;date&gt;2012/09/01&amp;#xD;//&lt;/date&gt;&lt;/pub-dates&gt;&lt;/dates&gt;&lt;isbn&gt;1322-7696&lt;/isbn&gt;&lt;urls&gt;&lt;related-urls&gt;&lt;url&gt;https://www.clinicalkey.com.au/nursing/#!/content/1-s2.0-S1322769612000479&lt;/url&gt;&lt;url&gt;https://ac.els-cdn.com/S1322769612000479/1-s2.0-S1322769612000479-main.pdf?_tid=15f48f9f-4fd5-4e0f-884e-cdbe8eb70061&amp;amp;acdnat=1551654372_d92abc3e0104edcbe14d70b0c6a2f29c&lt;/url&gt;&lt;/related-urls&gt;&lt;/urls&gt;&lt;custom1&gt;1-s2.0-S1322769612000479&lt;/custom1&gt;&lt;electronic-resource-num&gt;http://dx.doi.org/10.1016/j.colegn.2012.04.004&lt;/electronic-resource-num&gt;&lt;/record&gt;&lt;/Cite&gt;&lt;/EndNote&gt;</w:instrText>
      </w:r>
      <w:r>
        <w:fldChar w:fldCharType="separate"/>
      </w:r>
      <w:r w:rsidR="00393F2A" w:rsidRPr="00393F2A">
        <w:rPr>
          <w:noProof/>
          <w:vertAlign w:val="superscript"/>
        </w:rPr>
        <w:t>122</w:t>
      </w:r>
      <w:r>
        <w:fldChar w:fldCharType="end"/>
      </w:r>
      <w:r w:rsidR="007178C8">
        <w:t xml:space="preserve"> </w:t>
      </w:r>
      <w:r>
        <w:t xml:space="preserve">IPE was </w:t>
      </w:r>
      <w:r w:rsidR="00B001FD">
        <w:t xml:space="preserve">often </w:t>
      </w:r>
      <w:r>
        <w:t>used as an individual activity rather than embedded longitudinally through programs</w:t>
      </w:r>
      <w:r w:rsidR="00166A9B">
        <w:t>.</w:t>
      </w:r>
      <w:r>
        <w:fldChar w:fldCharType="begin"/>
      </w:r>
      <w:r w:rsidR="00387677">
        <w:instrText xml:space="preserve"> ADDIN EN.CITE &lt;EndNote&gt;&lt;Cite&gt;&lt;Author&gt;Gough&lt;/Author&gt;&lt;Year&gt;2012&lt;/Year&gt;&lt;RecNum&gt;557&lt;/RecNum&gt;&lt;DisplayText&gt;&lt;style face="superscript"&gt;122&lt;/style&gt;&lt;/DisplayText&gt;&lt;record&gt;&lt;rec-number&gt;557&lt;/rec-number&gt;&lt;foreign-keys&gt;&lt;key app="EN" db-id="verf9fw2pd0wzpee9zpv9zw42rp5rsfr5x5f" timestamp="1551595393"&gt;557&lt;/key&gt;&lt;/foreign-keys&gt;&lt;ref-type name="Journal Article"&gt;17&lt;/ref-type&gt;&lt;contributors&gt;&lt;authors&gt;&lt;author&gt;Gough, Suzanne&lt;/author&gt;&lt;author&gt;Hellaby, Mark&lt;/author&gt;&lt;author&gt;Jones, Neal&lt;/author&gt;&lt;author&gt;MacKinnon, Ralph&lt;/author&gt;&lt;/authors&gt;&lt;/contributors&gt;&lt;titles&gt;&lt;title&gt;A review of undergraduate interprofessional simulation-based education (IPSE)&lt;/title&gt;&lt;secondary-title&gt;Collegian&lt;/secondary-title&gt;&lt;/titles&gt;&lt;periodical&gt;&lt;full-title&gt;Collegian&lt;/full-title&gt;&lt;/periodical&gt;&lt;pages&gt;153-170&lt;/pages&gt;&lt;volume&gt;19&lt;/volume&gt;&lt;number&gt;3&lt;/number&gt;&lt;keywords&gt;&lt;keyword&gt;Interprofessional simulation-based education&lt;/keyword&gt;&lt;keyword&gt;Simulation-based education&lt;/keyword&gt;&lt;keyword&gt;Interprofessional&lt;/keyword&gt;&lt;keyword&gt;Review&lt;/keyword&gt;&lt;keyword&gt;Undergraduate&lt;/keyword&gt;&lt;/keywords&gt;&lt;dates&gt;&lt;year&gt;2012&lt;/year&gt;&lt;pub-dates&gt;&lt;date&gt;2012/09/01&amp;#xD;//&lt;/date&gt;&lt;/pub-dates&gt;&lt;/dates&gt;&lt;isbn&gt;1322-7696&lt;/isbn&gt;&lt;urls&gt;&lt;related-urls&gt;&lt;url&gt;https://www.clinicalkey.com.au/nursing/#!/content/1-s2.0-S1322769612000479&lt;/url&gt;&lt;url&gt;https://ac.els-cdn.com/S1322769612000479/1-s2.0-S1322769612000479-main.pdf?_tid=15f48f9f-4fd5-4e0f-884e-cdbe8eb70061&amp;amp;acdnat=1551654372_d92abc3e0104edcbe14d70b0c6a2f29c&lt;/url&gt;&lt;/related-urls&gt;&lt;/urls&gt;&lt;custom1&gt;1-s2.0-S1322769612000479&lt;/custom1&gt;&lt;electronic-resource-num&gt;http://dx.doi.org/10.1016/j.colegn.2012.04.004&lt;/electronic-resource-num&gt;&lt;/record&gt;&lt;/Cite&gt;&lt;/EndNote&gt;</w:instrText>
      </w:r>
      <w:r>
        <w:fldChar w:fldCharType="separate"/>
      </w:r>
      <w:r w:rsidR="00393F2A" w:rsidRPr="00393F2A">
        <w:rPr>
          <w:noProof/>
          <w:vertAlign w:val="superscript"/>
        </w:rPr>
        <w:t>122</w:t>
      </w:r>
      <w:r>
        <w:fldChar w:fldCharType="end"/>
      </w:r>
      <w:r>
        <w:t xml:space="preserve"> The length of time of IPE activities differed, some activities such as student</w:t>
      </w:r>
      <w:r w:rsidR="00717906">
        <w:t>-</w:t>
      </w:r>
      <w:r>
        <w:t xml:space="preserve">led training wards ran for </w:t>
      </w:r>
      <w:r w:rsidR="00486F50">
        <w:t>two to three</w:t>
      </w:r>
      <w:r>
        <w:t xml:space="preserve"> weeks, whereas activities involving patient simulations lasted for a day or less</w:t>
      </w:r>
      <w:r w:rsidR="00166A9B">
        <w:t>.</w:t>
      </w:r>
      <w:r>
        <w:fldChar w:fldCharType="begin"/>
      </w:r>
      <w:r w:rsidR="00387677">
        <w:instrText xml:space="preserve"> ADDIN EN.CITE &lt;EndNote&gt;&lt;Cite&gt;&lt;Author&gt;Gough&lt;/Author&gt;&lt;Year&gt;2012&lt;/Year&gt;&lt;RecNum&gt;557&lt;/RecNum&gt;&lt;DisplayText&gt;&lt;style face="superscript"&gt;122&lt;/style&gt;&lt;/DisplayText&gt;&lt;record&gt;&lt;rec-number&gt;557&lt;/rec-number&gt;&lt;foreign-keys&gt;&lt;key app="EN" db-id="verf9fw2pd0wzpee9zpv9zw42rp5rsfr5x5f" timestamp="1551595393"&gt;557&lt;/key&gt;&lt;/foreign-keys&gt;&lt;ref-type name="Journal Article"&gt;17&lt;/ref-type&gt;&lt;contributors&gt;&lt;authors&gt;&lt;author&gt;Gough, Suzanne&lt;/author&gt;&lt;author&gt;Hellaby, Mark&lt;/author&gt;&lt;author&gt;Jones, Neal&lt;/author&gt;&lt;author&gt;MacKinnon, Ralph&lt;/author&gt;&lt;/authors&gt;&lt;/contributors&gt;&lt;titles&gt;&lt;title&gt;A review of undergraduate interprofessional simulation-based education (IPSE)&lt;/title&gt;&lt;secondary-title&gt;Collegian&lt;/secondary-title&gt;&lt;/titles&gt;&lt;periodical&gt;&lt;full-title&gt;Collegian&lt;/full-title&gt;&lt;/periodical&gt;&lt;pages&gt;153-170&lt;/pages&gt;&lt;volume&gt;19&lt;/volume&gt;&lt;number&gt;3&lt;/number&gt;&lt;keywords&gt;&lt;keyword&gt;Interprofessional simulation-based education&lt;/keyword&gt;&lt;keyword&gt;Simulation-based education&lt;/keyword&gt;&lt;keyword&gt;Interprofessional&lt;/keyword&gt;&lt;keyword&gt;Review&lt;/keyword&gt;&lt;keyword&gt;Undergraduate&lt;/keyword&gt;&lt;/keywords&gt;&lt;dates&gt;&lt;year&gt;2012&lt;/year&gt;&lt;pub-dates&gt;&lt;date&gt;2012/09/01&amp;#xD;//&lt;/date&gt;&lt;/pub-dates&gt;&lt;/dates&gt;&lt;isbn&gt;1322-7696&lt;/isbn&gt;&lt;urls&gt;&lt;related-urls&gt;&lt;url&gt;https://www.clinicalkey.com.au/nursing/#!/content/1-s2.0-S1322769612000479&lt;/url&gt;&lt;url&gt;https://ac.els-cdn.com/S1322769612000479/1-s2.0-S1322769612000479-main.pdf?_tid=15f48f9f-4fd5-4e0f-884e-cdbe8eb70061&amp;amp;acdnat=1551654372_d92abc3e0104edcbe14d70b0c6a2f29c&lt;/url&gt;&lt;/related-urls&gt;&lt;/urls&gt;&lt;custom1&gt;1-s2.0-S1322769612000479&lt;/custom1&gt;&lt;electronic-resource-num&gt;http://dx.doi.org/10.1016/j.colegn.2012.04.004&lt;/electronic-resource-num&gt;&lt;/record&gt;&lt;/Cite&gt;&lt;/EndNote&gt;</w:instrText>
      </w:r>
      <w:r>
        <w:fldChar w:fldCharType="separate"/>
      </w:r>
      <w:r w:rsidR="00393F2A" w:rsidRPr="00393F2A">
        <w:rPr>
          <w:noProof/>
          <w:vertAlign w:val="superscript"/>
        </w:rPr>
        <w:t>122</w:t>
      </w:r>
      <w:r>
        <w:fldChar w:fldCharType="end"/>
      </w:r>
    </w:p>
    <w:p w14:paraId="3395FE86" w14:textId="52D5B996" w:rsidR="001B55FC" w:rsidRDefault="00766233" w:rsidP="00954F17">
      <w:pPr>
        <w:spacing w:before="240" w:after="240"/>
      </w:pPr>
      <w:r>
        <w:t xml:space="preserve">IPE </w:t>
      </w:r>
      <w:r w:rsidR="009278EF">
        <w:t xml:space="preserve">appears to be </w:t>
      </w:r>
      <w:r w:rsidR="00336350">
        <w:t xml:space="preserve">a fringe activity </w:t>
      </w:r>
      <w:r w:rsidR="002868B6">
        <w:t xml:space="preserve">to </w:t>
      </w:r>
      <w:r w:rsidR="00CF7A4E">
        <w:t>student RN</w:t>
      </w:r>
      <w:r w:rsidR="00336350">
        <w:t xml:space="preserve"> education programs</w:t>
      </w:r>
      <w:r w:rsidR="00166A9B">
        <w:t>.</w:t>
      </w:r>
      <w:r w:rsidR="00EE5413">
        <w:fldChar w:fldCharType="begin">
          <w:fldData xml:space="preserve">PEVuZE5vdGU+PENpdGU+PEF1dGhvcj5HcmFuaGVpbTwvQXV0aG9yPjxZZWFyPjIwMTg8L1llYXI+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</w:fldData>
        </w:fldChar>
      </w:r>
      <w:r w:rsidR="00387677">
        <w:instrText xml:space="preserve"> ADDIN EN.CITE </w:instrText>
      </w:r>
      <w:r w:rsidR="00387677">
        <w:fldChar w:fldCharType="begin">
          <w:fldData xml:space="preserve">PEVuZE5vdGU+PENpdGU+PEF1dGhvcj5HcmFuaGVpbTwvQXV0aG9yPjxZZWFyPjIwMTg8L1llYXI+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</w:fldData>
        </w:fldChar>
      </w:r>
      <w:r w:rsidR="00387677">
        <w:instrText xml:space="preserve"> ADDIN EN.CITE.DATA </w:instrText>
      </w:r>
      <w:r w:rsidR="00387677">
        <w:fldChar w:fldCharType="end"/>
      </w:r>
      <w:r w:rsidR="00EE5413">
        <w:fldChar w:fldCharType="separate"/>
      </w:r>
      <w:r w:rsidR="00393F2A" w:rsidRPr="00393F2A">
        <w:rPr>
          <w:noProof/>
          <w:vertAlign w:val="superscript"/>
        </w:rPr>
        <w:t>123,125</w:t>
      </w:r>
      <w:r w:rsidR="00EE5413">
        <w:fldChar w:fldCharType="end"/>
      </w:r>
      <w:r w:rsidR="007178C8">
        <w:t xml:space="preserve"> </w:t>
      </w:r>
      <w:r w:rsidR="00440B64">
        <w:t xml:space="preserve">The key </w:t>
      </w:r>
      <w:r w:rsidR="009278EF">
        <w:t>barrier</w:t>
      </w:r>
      <w:r w:rsidR="00440B64">
        <w:t>s</w:t>
      </w:r>
      <w:r w:rsidR="009278EF">
        <w:t xml:space="preserve"> to IPE </w:t>
      </w:r>
      <w:r w:rsidR="00440B64">
        <w:t>include</w:t>
      </w:r>
      <w:r w:rsidR="009278EF">
        <w:t xml:space="preserve"> </w:t>
      </w:r>
      <w:r w:rsidR="00440B64">
        <w:t xml:space="preserve">the challenge of </w:t>
      </w:r>
      <w:r w:rsidR="009278EF">
        <w:t xml:space="preserve">timetabling students </w:t>
      </w:r>
      <w:r w:rsidR="00B001FD">
        <w:t xml:space="preserve">from various disciplines </w:t>
      </w:r>
      <w:r w:rsidR="009278EF">
        <w:t xml:space="preserve">so that they </w:t>
      </w:r>
      <w:r w:rsidR="00CF7A4E">
        <w:t>are</w:t>
      </w:r>
      <w:r w:rsidR="009278EF">
        <w:t xml:space="preserve"> available at the same time to participate in IPE activities</w:t>
      </w:r>
      <w:r w:rsidR="00440B64">
        <w:t xml:space="preserve">, </w:t>
      </w:r>
      <w:r w:rsidR="00B001FD">
        <w:t xml:space="preserve">the mismatch in cohort sizes across disciplines </w:t>
      </w:r>
      <w:r w:rsidR="00440B64">
        <w:t xml:space="preserve">and </w:t>
      </w:r>
      <w:r w:rsidR="00B001FD">
        <w:t xml:space="preserve">the fact </w:t>
      </w:r>
      <w:r w:rsidR="00440B64">
        <w:t>that most</w:t>
      </w:r>
      <w:r w:rsidR="009278EF">
        <w:t xml:space="preserve"> IPE activities were voluntary and did not form part of the assessed curriculum</w:t>
      </w:r>
      <w:r w:rsidR="00166A9B">
        <w:t>.</w:t>
      </w:r>
      <w:r w:rsidR="00440B64">
        <w:fldChar w:fldCharType="begin">
          <w:fldData xml:space="preserve">PEVuZE5vdGU+PENpdGU+PEF1dGhvcj5Hb3VnaDwvQXV0aG9yPjxZZWFyPjIwMTI8L1llYXI+PFJl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</w:fldData>
        </w:fldChar>
      </w:r>
      <w:r w:rsidR="00387677">
        <w:instrText xml:space="preserve"> ADDIN EN.CITE </w:instrText>
      </w:r>
      <w:r w:rsidR="00387677">
        <w:fldChar w:fldCharType="begin">
          <w:fldData xml:space="preserve">PEVuZE5vdGU+PENpdGU+PEF1dGhvcj5Hb3VnaDwvQXV0aG9yPjxZZWFyPjIwMTI8L1llYXI+PFJl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</w:fldData>
        </w:fldChar>
      </w:r>
      <w:r w:rsidR="00387677">
        <w:instrText xml:space="preserve"> ADDIN EN.CITE.DATA </w:instrText>
      </w:r>
      <w:r w:rsidR="00387677">
        <w:fldChar w:fldCharType="end"/>
      </w:r>
      <w:r w:rsidR="00440B64">
        <w:fldChar w:fldCharType="separate"/>
      </w:r>
      <w:r w:rsidR="00393F2A" w:rsidRPr="00393F2A">
        <w:rPr>
          <w:noProof/>
          <w:vertAlign w:val="superscript"/>
        </w:rPr>
        <w:t>122,123,128</w:t>
      </w:r>
      <w:r w:rsidR="00440B64">
        <w:fldChar w:fldCharType="end"/>
      </w:r>
      <w:r w:rsidR="009278EF">
        <w:t xml:space="preserve"> </w:t>
      </w:r>
      <w:r w:rsidR="00440B64">
        <w:t>T</w:t>
      </w:r>
      <w:r w:rsidR="009278EF">
        <w:t xml:space="preserve">he </w:t>
      </w:r>
      <w:r w:rsidR="00B001FD">
        <w:t xml:space="preserve">conduct </w:t>
      </w:r>
      <w:r w:rsidR="009278EF">
        <w:t>of IPE activities</w:t>
      </w:r>
      <w:r w:rsidR="002868B6">
        <w:t xml:space="preserve"> was reported as</w:t>
      </w:r>
      <w:r w:rsidR="009278EF">
        <w:t xml:space="preserve"> costly in terms of time and money, particularly if </w:t>
      </w:r>
      <w:r w:rsidR="00440B64">
        <w:t>it involve</w:t>
      </w:r>
      <w:r w:rsidR="002868B6">
        <w:t>d</w:t>
      </w:r>
      <w:r w:rsidR="009278EF">
        <w:t xml:space="preserve"> simulation</w:t>
      </w:r>
      <w:r w:rsidR="00166A9B">
        <w:t>.</w:t>
      </w:r>
      <w:r w:rsidR="002B110D">
        <w:fldChar w:fldCharType="begin"/>
      </w:r>
      <w:r w:rsidR="00387677">
        <w:instrText xml:space="preserve"> ADDIN EN.CITE &lt;EndNote&gt;&lt;Cite&gt;&lt;Author&gt;Gough&lt;/Author&gt;&lt;Year&gt;2012&lt;/Year&gt;&lt;RecNum&gt;557&lt;/RecNum&gt;&lt;DisplayText&gt;&lt;style face="superscript"&gt;122&lt;/style&gt;&lt;/DisplayText&gt;&lt;record&gt;&lt;rec-number&gt;557&lt;/rec-number&gt;&lt;foreign-keys&gt;&lt;key app="EN" db-id="verf9fw2pd0wzpee9zpv9zw42rp5rsfr5x5f" timestamp="1551595393"&gt;557&lt;/key&gt;&lt;/foreign-keys&gt;&lt;ref-type name="Journal Article"&gt;17&lt;/ref-type&gt;&lt;contributors&gt;&lt;authors&gt;&lt;author&gt;Gough, Suzanne&lt;/author&gt;&lt;author&gt;Hellaby, Mark&lt;/author&gt;&lt;author&gt;Jones, Neal&lt;/author&gt;&lt;author&gt;MacKinnon, Ralph&lt;/author&gt;&lt;/authors&gt;&lt;/contributors&gt;&lt;titles&gt;&lt;title&gt;A review of undergraduate interprofessional simulation-based education (IPSE)&lt;/title&gt;&lt;secondary-title&gt;Collegian&lt;/secondary-title&gt;&lt;/titles&gt;&lt;periodical&gt;&lt;full-title&gt;Collegian&lt;/full-title&gt;&lt;/periodical&gt;&lt;pages&gt;153-170&lt;/pages&gt;&lt;volume&gt;19&lt;/volume&gt;&lt;number&gt;3&lt;/number&gt;&lt;keywords&gt;&lt;keyword&gt;Interprofessional simulation-based education&lt;/keyword&gt;&lt;keyword&gt;Simulation-based education&lt;/keyword&gt;&lt;keyword&gt;Interprofessional&lt;/keyword&gt;&lt;keyword&gt;Review&lt;/keyword&gt;&lt;keyword&gt;Undergraduate&lt;/keyword&gt;&lt;/keywords&gt;&lt;dates&gt;&lt;year&gt;2012&lt;/year&gt;&lt;pub-dates&gt;&lt;date&gt;2012/09/01&amp;#xD;//&lt;/date&gt;&lt;/pub-dates&gt;&lt;/dates&gt;&lt;isbn&gt;1322-7696&lt;/isbn&gt;&lt;urls&gt;&lt;related-urls&gt;&lt;url&gt;https://www.clinicalkey.com.au/nursing/#!/content/1-s2.0-S1322769612000479&lt;/url&gt;&lt;url&gt;https://ac.els-cdn.com/S1322769612000479/1-s2.0-S1322769612000479-main.pdf?_tid=15f48f9f-4fd5-4e0f-884e-cdbe8eb70061&amp;amp;acdnat=1551654372_d92abc3e0104edcbe14d70b0c6a2f29c&lt;/url&gt;&lt;/related-urls&gt;&lt;/urls&gt;&lt;custom1&gt;1-s2.0-S1322769612000479&lt;/custom1&gt;&lt;electronic-resource-num&gt;http://dx.doi.org/10.1016/j.colegn.2012.04.004&lt;/electronic-resource-num&gt;&lt;/record&gt;&lt;/Cite&gt;&lt;/EndNote&gt;</w:instrText>
      </w:r>
      <w:r w:rsidR="002B110D">
        <w:fldChar w:fldCharType="separate"/>
      </w:r>
      <w:r w:rsidR="00393F2A" w:rsidRPr="00393F2A">
        <w:rPr>
          <w:noProof/>
          <w:vertAlign w:val="superscript"/>
        </w:rPr>
        <w:t>122</w:t>
      </w:r>
      <w:r w:rsidR="002B110D">
        <w:fldChar w:fldCharType="end"/>
      </w:r>
    </w:p>
    <w:p w14:paraId="6887350D" w14:textId="718CB81A" w:rsidR="00123171" w:rsidRPr="00197CC0" w:rsidRDefault="009278EF" w:rsidP="00954F17">
      <w:pPr>
        <w:spacing w:after="240"/>
      </w:pPr>
      <w:r>
        <w:t xml:space="preserve">Outcome measures in the reviews </w:t>
      </w:r>
      <w:r w:rsidR="007D478B">
        <w:t xml:space="preserve">of IPE </w:t>
      </w:r>
      <w:r w:rsidR="00A12D74">
        <w:t xml:space="preserve">that focused </w:t>
      </w:r>
      <w:r w:rsidR="00123171">
        <w:t>generally</w:t>
      </w:r>
      <w:r w:rsidR="00A12D74">
        <w:t xml:space="preserve"> on </w:t>
      </w:r>
      <w:r w:rsidR="00123171">
        <w:t>health students</w:t>
      </w:r>
      <w:r w:rsidR="00A12D74">
        <w:t xml:space="preserve"> </w:t>
      </w:r>
      <w:r w:rsidR="00123171">
        <w:t>reported</w:t>
      </w:r>
      <w:r>
        <w:t xml:space="preserve"> </w:t>
      </w:r>
      <w:r w:rsidR="00123171">
        <w:t xml:space="preserve">an increase </w:t>
      </w:r>
      <w:r w:rsidR="005C5351">
        <w:t xml:space="preserve">in </w:t>
      </w:r>
      <w:r>
        <w:t>student perceptions of their abilities and knowledge</w:t>
      </w:r>
      <w:r w:rsidR="00906539">
        <w:t>,</w:t>
      </w:r>
      <w:r w:rsidR="00A17708">
        <w:fldChar w:fldCharType="begin"/>
      </w:r>
      <w:r w:rsidR="00387677">
        <w:instrText xml:space="preserve"> ADDIN EN.CITE &lt;EndNote&gt;&lt;Cite&gt;&lt;Author&gt;Gough&lt;/Author&gt;&lt;Year&gt;2012&lt;/Year&gt;&lt;RecNum&gt;557&lt;/RecNum&gt;&lt;DisplayText&gt;&lt;style face="superscript"&gt;122&lt;/style&gt;&lt;/DisplayText&gt;&lt;record&gt;&lt;rec-number&gt;557&lt;/rec-number&gt;&lt;foreign-keys&gt;&lt;key app="EN" db-id="verf9fw2pd0wzpee9zpv9zw42rp5rsfr5x5f" timestamp="1551595393"&gt;557&lt;/key&gt;&lt;/foreign-keys&gt;&lt;ref-type name="Journal Article"&gt;17&lt;/ref-type&gt;&lt;contributors&gt;&lt;authors&gt;&lt;author&gt;Gough, Suzanne&lt;/author&gt;&lt;author&gt;Hellaby, Mark&lt;/author&gt;&lt;author&gt;Jones, Neal&lt;/author&gt;&lt;author&gt;MacKinnon, Ralph&lt;/author&gt;&lt;/authors&gt;&lt;/contributors&gt;&lt;titles&gt;&lt;title&gt;A review of undergraduate interprofessional simulation-based education (IPSE)&lt;/title&gt;&lt;secondary-title&gt;Collegian&lt;/secondary-title&gt;&lt;/titles&gt;&lt;periodical&gt;&lt;full-title&gt;Collegian&lt;/full-title&gt;&lt;/periodical&gt;&lt;pages&gt;153-170&lt;/pages&gt;&lt;volume&gt;19&lt;/volume&gt;&lt;number&gt;3&lt;/number&gt;&lt;keywords&gt;&lt;keyword&gt;Interprofessional simulation-based education&lt;/keyword&gt;&lt;keyword&gt;Simulation-based education&lt;/keyword&gt;&lt;keyword&gt;Interprofessional&lt;/keyword&gt;&lt;keyword&gt;Review&lt;/keyword&gt;&lt;keyword&gt;Undergraduate&lt;/keyword&gt;&lt;/keywords&gt;&lt;dates&gt;&lt;year&gt;2012&lt;/year&gt;&lt;pub-dates&gt;&lt;date&gt;2012/09/01&amp;#xD;//&lt;/date&gt;&lt;/pub-dates&gt;&lt;/dates&gt;&lt;isbn&gt;1322-7696&lt;/isbn&gt;&lt;urls&gt;&lt;related-urls&gt;&lt;url&gt;https://www.clinicalkey.com.au/nursing/#!/content/1-s2.0-S1322769612000479&lt;/url&gt;&lt;url&gt;https://ac.els-cdn.com/S1322769612000479/1-s2.0-S1322769612000479-main.pdf?_tid=15f48f9f-4fd5-4e0f-884e-cdbe8eb70061&amp;amp;acdnat=1551654372_d92abc3e0104edcbe14d70b0c6a2f29c&lt;/url&gt;&lt;/related-urls&gt;&lt;/urls&gt;&lt;custom1&gt;1-s2.0-S1322769612000479&lt;/custom1&gt;&lt;electronic-resource-num&gt;http://dx.doi.org/10.1016/j.colegn.2012.04.004&lt;/electronic-resource-num&gt;&lt;/record&gt;&lt;/Cite&gt;&lt;/EndNote&gt;</w:instrText>
      </w:r>
      <w:r w:rsidR="00A17708">
        <w:fldChar w:fldCharType="separate"/>
      </w:r>
      <w:r w:rsidR="00393F2A" w:rsidRPr="00393F2A">
        <w:rPr>
          <w:noProof/>
          <w:vertAlign w:val="superscript"/>
        </w:rPr>
        <w:t>122</w:t>
      </w:r>
      <w:r w:rsidR="00A17708">
        <w:fldChar w:fldCharType="end"/>
      </w:r>
      <w:r>
        <w:t xml:space="preserve"> pre and post-</w:t>
      </w:r>
      <w:r w:rsidR="00367170">
        <w:t>IPE</w:t>
      </w:r>
      <w:r>
        <w:t xml:space="preserve"> measures of knowledge</w:t>
      </w:r>
      <w:r w:rsidR="00A12D74">
        <w:t xml:space="preserve"> or attitude</w:t>
      </w:r>
      <w:r w:rsidR="00906539">
        <w:t>,</w:t>
      </w:r>
      <w:r w:rsidR="00A17708">
        <w:fldChar w:fldCharType="begin"/>
      </w:r>
      <w:r w:rsidR="00387677">
        <w:instrText xml:space="preserve"> ADDIN EN.CITE &lt;EndNote&gt;&lt;Cite&gt;&lt;Author&gt;Gough&lt;/Author&gt;&lt;Year&gt;2012&lt;/Year&gt;&lt;RecNum&gt;557&lt;/RecNum&gt;&lt;DisplayText&gt;&lt;style face="superscript"&gt;122&lt;/style&gt;&lt;/DisplayText&gt;&lt;record&gt;&lt;rec-number&gt;557&lt;/rec-number&gt;&lt;foreign-keys&gt;&lt;key app="EN" db-id="verf9fw2pd0wzpee9zpv9zw42rp5rsfr5x5f" timestamp="1551595393"&gt;557&lt;/key&gt;&lt;/foreign-keys&gt;&lt;ref-type name="Journal Article"&gt;17&lt;/ref-type&gt;&lt;contributors&gt;&lt;authors&gt;&lt;author&gt;Gough, Suzanne&lt;/author&gt;&lt;author&gt;Hellaby, Mark&lt;/author&gt;&lt;author&gt;Jones, Neal&lt;/author&gt;&lt;author&gt;MacKinnon, Ralph&lt;/author&gt;&lt;/authors&gt;&lt;/contributors&gt;&lt;titles&gt;&lt;title&gt;A review of undergraduate interprofessional simulation-based education (IPSE)&lt;/title&gt;&lt;secondary-title&gt;Collegian&lt;/secondary-title&gt;&lt;/titles&gt;&lt;periodical&gt;&lt;full-title&gt;Collegian&lt;/full-title&gt;&lt;/periodical&gt;&lt;pages&gt;153-170&lt;/pages&gt;&lt;volume&gt;19&lt;/volume&gt;&lt;number&gt;3&lt;/number&gt;&lt;keywords&gt;&lt;keyword&gt;Interprofessional simulation-based education&lt;/keyword&gt;&lt;keyword&gt;Simulation-based education&lt;/keyword&gt;&lt;keyword&gt;Interprofessional&lt;/keyword&gt;&lt;keyword&gt;Review&lt;/keyword&gt;&lt;keyword&gt;Undergraduate&lt;/keyword&gt;&lt;/keywords&gt;&lt;dates&gt;&lt;year&gt;2012&lt;/year&gt;&lt;pub-dates&gt;&lt;date&gt;2012/09/01&amp;#xD;//&lt;/date&gt;&lt;/pub-dates&gt;&lt;/dates&gt;&lt;isbn&gt;1322-7696&lt;/isbn&gt;&lt;urls&gt;&lt;related-urls&gt;&lt;url&gt;https://www.clinicalkey.com.au/nursing/#!/content/1-s2.0-S1322769612000479&lt;/url&gt;&lt;url&gt;https://ac.els-cdn.com/S1322769612000479/1-s2.0-S1322769612000479-main.pdf?_tid=15f48f9f-4fd5-4e0f-884e-cdbe8eb70061&amp;amp;acdnat=1551654372_d92abc3e0104edcbe14d70b0c6a2f29c&lt;/url&gt;&lt;/related-urls&gt;&lt;/urls&gt;&lt;custom1&gt;1-s2.0-S1322769612000479&lt;/custom1&gt;&lt;electronic-resource-num&gt;http://dx.doi.org/10.1016/j.colegn.2012.04.004&lt;/electronic-resource-num&gt;&lt;/record&gt;&lt;/Cite&gt;&lt;/EndNote&gt;</w:instrText>
      </w:r>
      <w:r w:rsidR="00A17708">
        <w:fldChar w:fldCharType="separate"/>
      </w:r>
      <w:r w:rsidR="00393F2A" w:rsidRPr="00393F2A">
        <w:rPr>
          <w:noProof/>
          <w:vertAlign w:val="superscript"/>
        </w:rPr>
        <w:t>122</w:t>
      </w:r>
      <w:r w:rsidR="00A17708">
        <w:fldChar w:fldCharType="end"/>
      </w:r>
      <w:r>
        <w:t xml:space="preserve"> </w:t>
      </w:r>
      <w:r w:rsidR="00F043E8">
        <w:t xml:space="preserve">and </w:t>
      </w:r>
      <w:r w:rsidR="00367170">
        <w:t xml:space="preserve">change </w:t>
      </w:r>
      <w:r>
        <w:t>in knowledge of the roles of other disciplines</w:t>
      </w:r>
      <w:r w:rsidR="00166A9B">
        <w:t>.</w:t>
      </w:r>
      <w:r w:rsidR="00A17708">
        <w:fldChar w:fldCharType="begin"/>
      </w:r>
      <w:r w:rsidR="00387677">
        <w:instrText xml:space="preserve"> ADDIN EN.CITE &lt;EndNote&gt;&lt;Cite&gt;&lt;Author&gt;Kent&lt;/Author&gt;&lt;Year&gt;2015&lt;/Year&gt;&lt;RecNum&gt;98&lt;/RecNum&gt;&lt;DisplayText&gt;&lt;style face="superscript"&gt;123&lt;/style&gt;&lt;/DisplayText&gt;&lt;record&gt;&lt;rec-number&gt;98&lt;/rec-number&gt;&lt;foreign-keys&gt;&lt;key app="EN" db-id="verf9fw2pd0wzpee9zpv9zw42rp5rsfr5x5f" timestamp="1551426680"&gt;98&lt;/key&gt;&lt;/foreign-keys&gt;&lt;ref-type name="Journal Article"&gt;17&lt;/ref-type&gt;&lt;contributors&gt;&lt;authors&gt;&lt;author&gt;Kent, Fiona&lt;/author&gt;&lt;author&gt;Keating, Jennifer L.&lt;/author&gt;&lt;/authors&gt;&lt;/contributors&gt;&lt;auth-address&gt;Monash University, Australia&lt;/auth-address&gt;&lt;titles&gt;&lt;title&gt;Interprofessional education in primary health care for entry level students — A systematic literature review&lt;/title&gt;&lt;secondary-title&gt;Nurse Education Today&lt;/secondary-title&gt;&lt;/titles&gt;&lt;periodical&gt;&lt;full-title&gt;Nurse Education Today&lt;/full-title&gt;&lt;/periodical&gt;&lt;pages&gt;1221-1231&lt;/pages&gt;&lt;volume&gt;35&lt;/volume&gt;&lt;number&gt;12&lt;/number&gt;&lt;keywords&gt;&lt;keyword&gt;Education, Interdisciplinary&lt;/keyword&gt;&lt;keyword&gt;Students, Nursing&lt;/keyword&gt;&lt;keyword&gt;Students, Medical&lt;/keyword&gt;&lt;keyword&gt;Students, Allied Health&lt;/keyword&gt;&lt;keyword&gt;Primary Health Care -- Education&lt;/keyword&gt;&lt;keyword&gt;Human&lt;/keyword&gt;&lt;keyword&gt;Systematic Review&lt;/keyword&gt;&lt;keyword&gt;Medline&lt;/keyword&gt;&lt;keyword&gt;CINAHL Database&lt;/keyword&gt;&lt;keyword&gt;Embase&lt;/keyword&gt;&lt;keyword&gt;Research Methodology -- Evaluation&lt;/keyword&gt;&lt;keyword&gt;Outcomes (Health Care)&lt;/keyword&gt;&lt;keyword&gt;Teamwork&lt;/keyword&gt;&lt;keyword&gt;Knowledge&lt;/keyword&gt;&lt;/keywords&gt;&lt;dates&gt;&lt;year&gt;2015&lt;/year&gt;&lt;/dates&gt;&lt;pub-location&gt;New York, New York&lt;/pub-location&gt;&lt;publisher&gt;Elsevier B.V.&lt;/publisher&gt;&lt;isbn&gt;0260-6917&lt;/isbn&gt;&lt;accession-num&gt;110740709. Language: English. Entry Date: 20151217. Revision Date: 20160804. Publication Type: Article&lt;/accession-num&gt;&lt;urls&gt;&lt;related-urls&gt;&lt;url&gt;http://ezproxy.uow.edu.au/login?url=https://search.ebscohost.com/login.aspx?direct=true&amp;amp;db=rzh&amp;amp;AN=110740709&amp;amp;site=ehost-live&lt;/url&gt;&lt;/related-urls&gt;&lt;/urls&gt;&lt;electronic-resource-num&gt;10.1016/j.nedt.2015.05.005&lt;/electronic-resource-num&gt;&lt;remote-database-name&gt;rzh&lt;/remote-database-name&gt;&lt;remote-database-provider&gt;EBSCOhost&lt;/remote-database-provider&gt;&lt;/record&gt;&lt;/Cite&gt;&lt;/EndNote&gt;</w:instrText>
      </w:r>
      <w:r w:rsidR="00A17708">
        <w:fldChar w:fldCharType="separate"/>
      </w:r>
      <w:r w:rsidR="00393F2A" w:rsidRPr="00393F2A">
        <w:rPr>
          <w:noProof/>
          <w:vertAlign w:val="superscript"/>
        </w:rPr>
        <w:t>123</w:t>
      </w:r>
      <w:r w:rsidR="00A17708">
        <w:fldChar w:fldCharType="end"/>
      </w:r>
      <w:r>
        <w:t xml:space="preserve"> </w:t>
      </w:r>
      <w:r w:rsidR="00166A9B">
        <w:t xml:space="preserve">Labrague </w:t>
      </w:r>
      <w:r w:rsidR="007B57C0">
        <w:t>and colleagues</w:t>
      </w:r>
      <w:r w:rsidR="00367170">
        <w:fldChar w:fldCharType="begin">
          <w:fldData xml:space="preserve">PEVuZE5vdGU+PENpdGU+PEF1dGhvcj5MYWJyYWd1ZTwvQXV0aG9yPjxZZWFyPjIwMTg8L1llYXI+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</w:fldData>
        </w:fldChar>
      </w:r>
      <w:r w:rsidR="00387677">
        <w:instrText xml:space="preserve"> ADDIN EN.CITE </w:instrText>
      </w:r>
      <w:r w:rsidR="00387677">
        <w:fldChar w:fldCharType="begin">
          <w:fldData xml:space="preserve">PEVuZE5vdGU+PENpdGU+PEF1dGhvcj5MYWJyYWd1ZTwvQXV0aG9yPjxZZWFyPjIwMTg8L1llYXI+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</w:fldData>
        </w:fldChar>
      </w:r>
      <w:r w:rsidR="00387677">
        <w:instrText xml:space="preserve"> ADDIN EN.CITE.DATA </w:instrText>
      </w:r>
      <w:r w:rsidR="00387677">
        <w:fldChar w:fldCharType="end"/>
      </w:r>
      <w:r w:rsidR="00367170">
        <w:fldChar w:fldCharType="separate"/>
      </w:r>
      <w:r w:rsidR="00393F2A" w:rsidRPr="00393F2A">
        <w:rPr>
          <w:noProof/>
          <w:vertAlign w:val="superscript"/>
        </w:rPr>
        <w:t>126</w:t>
      </w:r>
      <w:r w:rsidR="00367170">
        <w:fldChar w:fldCharType="end"/>
      </w:r>
      <w:r w:rsidR="00367170">
        <w:t xml:space="preserve"> </w:t>
      </w:r>
      <w:r>
        <w:t xml:space="preserve">identified </w:t>
      </w:r>
      <w:r w:rsidR="00367170">
        <w:t xml:space="preserve">a </w:t>
      </w:r>
      <w:r>
        <w:t xml:space="preserve">lack of </w:t>
      </w:r>
      <w:r w:rsidR="00E43A12">
        <w:t xml:space="preserve">randomised controlled trials </w:t>
      </w:r>
      <w:r>
        <w:t>evaluating IPE</w:t>
      </w:r>
      <w:r w:rsidR="00367170">
        <w:t>, concluding</w:t>
      </w:r>
      <w:r>
        <w:t xml:space="preserve"> </w:t>
      </w:r>
      <w:r w:rsidR="00367170">
        <w:t xml:space="preserve">that </w:t>
      </w:r>
      <w:r>
        <w:t xml:space="preserve">it was challenging to attribute </w:t>
      </w:r>
      <w:r w:rsidR="007D478B">
        <w:t>any</w:t>
      </w:r>
      <w:r>
        <w:t xml:space="preserve"> outcomes </w:t>
      </w:r>
      <w:r w:rsidR="00DE5C4D">
        <w:t xml:space="preserve">to </w:t>
      </w:r>
      <w:r>
        <w:t xml:space="preserve">IPE </w:t>
      </w:r>
      <w:r w:rsidR="008D78C3">
        <w:t>specifically</w:t>
      </w:r>
      <w:r>
        <w:t xml:space="preserve">. </w:t>
      </w:r>
      <w:r w:rsidR="00692E7D">
        <w:t>Nonetheless</w:t>
      </w:r>
      <w:r w:rsidR="007D478B">
        <w:t>, the majority of reviews reported studies in which s</w:t>
      </w:r>
      <w:r w:rsidR="00F043E8">
        <w:t xml:space="preserve">tudents </w:t>
      </w:r>
      <w:r w:rsidR="007D478B">
        <w:t xml:space="preserve">highly </w:t>
      </w:r>
      <w:r w:rsidR="00F043E8">
        <w:t>value</w:t>
      </w:r>
      <w:r w:rsidR="007D478B">
        <w:t>d</w:t>
      </w:r>
      <w:r w:rsidR="00F043E8">
        <w:t xml:space="preserve"> IPE</w:t>
      </w:r>
      <w:r w:rsidR="007D478B">
        <w:t xml:space="preserve"> as a </w:t>
      </w:r>
      <w:r w:rsidR="005C5351">
        <w:t>strategy</w:t>
      </w:r>
      <w:r w:rsidR="007D478B">
        <w:t xml:space="preserve"> </w:t>
      </w:r>
      <w:r w:rsidR="00906539">
        <w:t>for</w:t>
      </w:r>
      <w:r w:rsidR="007D478B">
        <w:t xml:space="preserve"> building collaboration, teamwork</w:t>
      </w:r>
      <w:r w:rsidR="00197CC0">
        <w:t xml:space="preserve"> and</w:t>
      </w:r>
      <w:r w:rsidR="007D478B">
        <w:t xml:space="preserve"> communication skills and confidence</w:t>
      </w:r>
      <w:r w:rsidR="00166A9B">
        <w:t>.</w:t>
      </w:r>
      <w:r w:rsidR="00A60DE4">
        <w:fldChar w:fldCharType="begin">
          <w:fldData xml:space="preserve">PEVuZE5vdGU+PENpdGU+PEF1dGhvcj5CdXRjaGVyPC9BdXRob3I+PFllYXI+MjAxNzwvWWVhcj48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</w:fldData>
        </w:fldChar>
      </w:r>
      <w:r w:rsidR="00387677">
        <w:instrText xml:space="preserve"> ADDIN EN.CITE </w:instrText>
      </w:r>
      <w:r w:rsidR="00387677">
        <w:fldChar w:fldCharType="begin">
          <w:fldData xml:space="preserve">PEVuZE5vdGU+PENpdGU+PEF1dGhvcj5CdXRjaGVyPC9BdXRob3I+PFllYXI+MjAxNzwvWWVhcj48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</w:fldData>
        </w:fldChar>
      </w:r>
      <w:r w:rsidR="00387677">
        <w:instrText xml:space="preserve"> ADDIN EN.CITE.DATA </w:instrText>
      </w:r>
      <w:r w:rsidR="00387677">
        <w:fldChar w:fldCharType="end"/>
      </w:r>
      <w:r w:rsidR="00A60DE4">
        <w:fldChar w:fldCharType="separate"/>
      </w:r>
      <w:r w:rsidR="00393F2A" w:rsidRPr="00393F2A">
        <w:rPr>
          <w:noProof/>
          <w:vertAlign w:val="superscript"/>
        </w:rPr>
        <w:t>121</w:t>
      </w:r>
      <w:r w:rsidR="00A60DE4">
        <w:fldChar w:fldCharType="end"/>
      </w:r>
      <w:r w:rsidR="00F043E8">
        <w:t xml:space="preserve"> </w:t>
      </w:r>
      <w:r w:rsidR="007D478B">
        <w:t>Student attitudes to collaboration and clinical decision</w:t>
      </w:r>
      <w:r w:rsidR="00906539">
        <w:t>-</w:t>
      </w:r>
      <w:r w:rsidR="007D478B">
        <w:t xml:space="preserve">making </w:t>
      </w:r>
      <w:r w:rsidR="00367170">
        <w:t xml:space="preserve">were also noted to </w:t>
      </w:r>
      <w:r w:rsidR="007D478B">
        <w:t>potentially be enhanced by I</w:t>
      </w:r>
      <w:r w:rsidR="00E6087E">
        <w:t>PE</w:t>
      </w:r>
      <w:r w:rsidR="001B55FC">
        <w:t>.</w:t>
      </w:r>
      <w:r w:rsidR="00197CC0">
        <w:t xml:space="preserve"> </w:t>
      </w:r>
      <w:r w:rsidR="00123171">
        <w:rPr>
          <w:color w:val="000000" w:themeColor="text1"/>
        </w:rPr>
        <w:t>The reviews relating specifically to student RNs reported similar findings with an increase in perceived communication and teamwork skills</w:t>
      </w:r>
      <w:r w:rsidR="00906539">
        <w:rPr>
          <w:color w:val="000000" w:themeColor="text1"/>
        </w:rPr>
        <w:t>,</w:t>
      </w:r>
      <w:r w:rsidR="0010572A">
        <w:rPr>
          <w:color w:val="000000" w:themeColor="text1"/>
        </w:rPr>
        <w:fldChar w:fldCharType="begin">
          <w:fldData xml:space="preserve">PEVuZE5vdGU+PENpdGU+PEF1dGhvcj5HcmFuaGVpbTwvQXV0aG9yPjxZZWFyPjIwMTg8L1llYXI+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PEVuZE5vdGU+PENpdGU+PEF1dGhvcj5HcmFuaGVpbTwvQXV0aG9yPjxZZWFyPjIwMTg8L1llYXI+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10572A">
        <w:rPr>
          <w:color w:val="000000" w:themeColor="text1"/>
        </w:rPr>
      </w:r>
      <w:r w:rsidR="0010572A">
        <w:rPr>
          <w:color w:val="000000" w:themeColor="text1"/>
        </w:rPr>
        <w:fldChar w:fldCharType="separate"/>
      </w:r>
      <w:r w:rsidR="00393F2A" w:rsidRPr="00393F2A">
        <w:rPr>
          <w:noProof/>
          <w:color w:val="000000" w:themeColor="text1"/>
          <w:vertAlign w:val="superscript"/>
        </w:rPr>
        <w:t>125-127</w:t>
      </w:r>
      <w:r w:rsidR="0010572A">
        <w:rPr>
          <w:color w:val="000000" w:themeColor="text1"/>
        </w:rPr>
        <w:fldChar w:fldCharType="end"/>
      </w:r>
      <w:r w:rsidR="00123171">
        <w:rPr>
          <w:color w:val="000000" w:themeColor="text1"/>
        </w:rPr>
        <w:t xml:space="preserve"> </w:t>
      </w:r>
      <w:r w:rsidR="005C5351">
        <w:rPr>
          <w:color w:val="000000" w:themeColor="text1"/>
        </w:rPr>
        <w:t xml:space="preserve">and </w:t>
      </w:r>
      <w:r w:rsidR="00123171">
        <w:rPr>
          <w:color w:val="000000" w:themeColor="text1"/>
        </w:rPr>
        <w:t>understanding of the roles of other health professionals and different perspectives</w:t>
      </w:r>
      <w:r w:rsidR="00166A9B">
        <w:rPr>
          <w:color w:val="000000" w:themeColor="text1"/>
        </w:rPr>
        <w:t>.</w:t>
      </w:r>
      <w:r w:rsidR="0010572A">
        <w:rPr>
          <w:color w:val="000000" w:themeColor="text1"/>
        </w:rPr>
        <w:fldChar w:fldCharType="begin">
          <w:fldData xml:space="preserve">PEVuZE5vdGU+PENpdGU+PEF1dGhvcj5HcmFuaGVpbTwvQXV0aG9yPjxZZWFyPjIwMTg8L1llYXI+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PEVuZE5vdGU+PENpdGU+PEF1dGhvcj5HcmFuaGVpbTwvQXV0aG9yPjxZZWFyPjIwMTg8L1llYXI+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10572A">
        <w:rPr>
          <w:color w:val="000000" w:themeColor="text1"/>
        </w:rPr>
      </w:r>
      <w:r w:rsidR="0010572A">
        <w:rPr>
          <w:color w:val="000000" w:themeColor="text1"/>
        </w:rPr>
        <w:fldChar w:fldCharType="separate"/>
      </w:r>
      <w:r w:rsidR="00393F2A" w:rsidRPr="00393F2A">
        <w:rPr>
          <w:noProof/>
          <w:color w:val="000000" w:themeColor="text1"/>
          <w:vertAlign w:val="superscript"/>
        </w:rPr>
        <w:t>125-127</w:t>
      </w:r>
      <w:r w:rsidR="0010572A">
        <w:rPr>
          <w:color w:val="000000" w:themeColor="text1"/>
        </w:rPr>
        <w:fldChar w:fldCharType="end"/>
      </w:r>
    </w:p>
    <w:p w14:paraId="7ADB67C3" w14:textId="4F57D5C7" w:rsidR="009278EF" w:rsidRPr="004E6165" w:rsidRDefault="00F043E8" w:rsidP="009278EF">
      <w:pPr>
        <w:rPr>
          <w:color w:val="000000" w:themeColor="text1"/>
        </w:rPr>
      </w:pPr>
      <w:r w:rsidRPr="004E6165">
        <w:rPr>
          <w:color w:val="000000" w:themeColor="text1"/>
        </w:rPr>
        <w:t xml:space="preserve">The maturity of IPE appears currently limited. </w:t>
      </w:r>
      <w:r w:rsidR="00CD5AA4" w:rsidRPr="004E6165">
        <w:rPr>
          <w:color w:val="000000" w:themeColor="text1"/>
        </w:rPr>
        <w:t>E</w:t>
      </w:r>
      <w:r w:rsidRPr="004E6165">
        <w:rPr>
          <w:color w:val="000000" w:themeColor="text1"/>
        </w:rPr>
        <w:t xml:space="preserve">xamples of </w:t>
      </w:r>
      <w:r w:rsidR="00CD5AA4" w:rsidRPr="004E6165">
        <w:rPr>
          <w:color w:val="000000" w:themeColor="text1"/>
        </w:rPr>
        <w:t xml:space="preserve">IPE </w:t>
      </w:r>
      <w:r w:rsidRPr="004E6165">
        <w:rPr>
          <w:color w:val="000000" w:themeColor="text1"/>
        </w:rPr>
        <w:t>frameworks and competencies to support</w:t>
      </w:r>
      <w:r w:rsidR="00CD5AA4" w:rsidRPr="004E6165">
        <w:rPr>
          <w:color w:val="000000" w:themeColor="text1"/>
        </w:rPr>
        <w:t xml:space="preserve"> the delivery of</w:t>
      </w:r>
      <w:r w:rsidRPr="004E6165">
        <w:rPr>
          <w:color w:val="000000" w:themeColor="text1"/>
        </w:rPr>
        <w:t xml:space="preserve"> IPE</w:t>
      </w:r>
      <w:r w:rsidR="00CD5AA4" w:rsidRPr="004E6165">
        <w:rPr>
          <w:color w:val="000000" w:themeColor="text1"/>
        </w:rPr>
        <w:t xml:space="preserve"> reported in the reviews have been summarised in </w:t>
      </w:r>
      <w:r w:rsidR="001449B0">
        <w:rPr>
          <w:color w:val="000000" w:themeColor="text1"/>
        </w:rPr>
        <w:fldChar w:fldCharType="begin"/>
      </w:r>
      <w:r w:rsidR="001449B0">
        <w:rPr>
          <w:color w:val="000000" w:themeColor="text1"/>
        </w:rPr>
        <w:instrText xml:space="preserve"> REF _Ref4485404 \h </w:instrText>
      </w:r>
      <w:r w:rsidR="001449B0">
        <w:rPr>
          <w:color w:val="000000" w:themeColor="text1"/>
        </w:rPr>
      </w:r>
      <w:r w:rsidR="001449B0">
        <w:rPr>
          <w:color w:val="000000" w:themeColor="text1"/>
        </w:rPr>
        <w:fldChar w:fldCharType="separate"/>
      </w:r>
      <w:r w:rsidR="00B52BCB" w:rsidRPr="00954F17">
        <w:t xml:space="preserve">Table </w:t>
      </w:r>
      <w:r w:rsidR="00B52BCB">
        <w:rPr>
          <w:noProof/>
        </w:rPr>
        <w:t>9</w:t>
      </w:r>
      <w:r w:rsidR="001449B0">
        <w:rPr>
          <w:color w:val="000000" w:themeColor="text1"/>
        </w:rPr>
        <w:fldChar w:fldCharType="end"/>
      </w:r>
      <w:r w:rsidR="00CD5AA4" w:rsidRPr="004E6165">
        <w:rPr>
          <w:color w:val="000000" w:themeColor="text1"/>
        </w:rPr>
        <w:t>. There are a broad variety of IPE assessment tools</w:t>
      </w:r>
      <w:r w:rsidR="00F04958" w:rsidRPr="004E6165">
        <w:rPr>
          <w:color w:val="000000" w:themeColor="text1"/>
        </w:rPr>
        <w:t>, scales and questionnaires. The most commonly</w:t>
      </w:r>
      <w:r w:rsidR="00B22636">
        <w:rPr>
          <w:color w:val="000000" w:themeColor="text1"/>
        </w:rPr>
        <w:t>-</w:t>
      </w:r>
      <w:r w:rsidR="00F04958" w:rsidRPr="004E6165">
        <w:rPr>
          <w:color w:val="000000" w:themeColor="text1"/>
        </w:rPr>
        <w:t xml:space="preserve">used validated tools across the studies in the </w:t>
      </w:r>
      <w:r w:rsidR="008D78C3">
        <w:rPr>
          <w:color w:val="000000" w:themeColor="text1"/>
        </w:rPr>
        <w:t xml:space="preserve">included </w:t>
      </w:r>
      <w:r w:rsidR="00F04958" w:rsidRPr="004E6165">
        <w:rPr>
          <w:color w:val="000000" w:themeColor="text1"/>
        </w:rPr>
        <w:t xml:space="preserve">reviews </w:t>
      </w:r>
      <w:r w:rsidR="008D78C3" w:rsidRPr="004E6165">
        <w:rPr>
          <w:color w:val="000000" w:themeColor="text1"/>
        </w:rPr>
        <w:t>w</w:t>
      </w:r>
      <w:r w:rsidR="008D78C3">
        <w:rPr>
          <w:color w:val="000000" w:themeColor="text1"/>
        </w:rPr>
        <w:t>ere</w:t>
      </w:r>
      <w:r w:rsidR="008D78C3" w:rsidRPr="004E6165">
        <w:rPr>
          <w:color w:val="000000" w:themeColor="text1"/>
        </w:rPr>
        <w:t xml:space="preserve"> </w:t>
      </w:r>
      <w:r w:rsidR="00F04958" w:rsidRPr="004E6165">
        <w:rPr>
          <w:color w:val="000000" w:themeColor="text1"/>
        </w:rPr>
        <w:t xml:space="preserve">the </w:t>
      </w:r>
      <w:r w:rsidR="00252470" w:rsidRPr="003753FC">
        <w:rPr>
          <w:i/>
          <w:color w:val="000000" w:themeColor="text1"/>
        </w:rPr>
        <w:t>R</w:t>
      </w:r>
      <w:r w:rsidR="00F04958" w:rsidRPr="003753FC">
        <w:rPr>
          <w:i/>
          <w:color w:val="000000" w:themeColor="text1"/>
        </w:rPr>
        <w:t xml:space="preserve">eadiness for </w:t>
      </w:r>
      <w:r w:rsidR="00252470" w:rsidRPr="003753FC">
        <w:rPr>
          <w:i/>
          <w:color w:val="000000" w:themeColor="text1"/>
        </w:rPr>
        <w:t>I</w:t>
      </w:r>
      <w:r w:rsidR="00F04958" w:rsidRPr="003753FC">
        <w:rPr>
          <w:i/>
          <w:color w:val="000000" w:themeColor="text1"/>
        </w:rPr>
        <w:t xml:space="preserve">nterprofessional </w:t>
      </w:r>
      <w:r w:rsidR="00252470" w:rsidRPr="003753FC">
        <w:rPr>
          <w:i/>
          <w:color w:val="000000" w:themeColor="text1"/>
        </w:rPr>
        <w:t>L</w:t>
      </w:r>
      <w:r w:rsidR="00F04958" w:rsidRPr="003753FC">
        <w:rPr>
          <w:i/>
          <w:color w:val="000000" w:themeColor="text1"/>
        </w:rPr>
        <w:t xml:space="preserve">earning </w:t>
      </w:r>
      <w:r w:rsidR="00252470" w:rsidRPr="003753FC">
        <w:rPr>
          <w:i/>
          <w:color w:val="000000" w:themeColor="text1"/>
        </w:rPr>
        <w:t>S</w:t>
      </w:r>
      <w:r w:rsidR="00F04958" w:rsidRPr="003753FC">
        <w:rPr>
          <w:i/>
          <w:color w:val="000000" w:themeColor="text1"/>
        </w:rPr>
        <w:t>cale</w:t>
      </w:r>
      <w:r w:rsidR="00252470">
        <w:rPr>
          <w:color w:val="000000" w:themeColor="text1"/>
        </w:rPr>
        <w:t xml:space="preserve"> (RIPLS)</w:t>
      </w:r>
      <w:r w:rsidR="00FC2CE4" w:rsidRPr="004E6165">
        <w:rPr>
          <w:color w:val="000000" w:themeColor="text1"/>
        </w:rPr>
        <w:fldChar w:fldCharType="begin"/>
      </w:r>
      <w:r w:rsidR="00393F2A">
        <w:rPr>
          <w:color w:val="000000" w:themeColor="text1"/>
        </w:rPr>
        <w:instrText xml:space="preserve"> ADDIN EN.CITE &lt;EndNote&gt;&lt;Cite&gt;&lt;Author&gt;Parsell&lt;/Author&gt;&lt;Year&gt;1999&lt;/Year&gt;&lt;RecNum&gt;603&lt;/RecNum&gt;&lt;DisplayText&gt;&lt;style face="superscript"&gt;129&lt;/style&gt;&lt;/DisplayText&gt;&lt;record&gt;&lt;rec-number&gt;603&lt;/rec-number&gt;&lt;foreign-keys&gt;&lt;key app="EN" db-id="fw5v9sxaswesdue25vq552xwa9ae5zv2xapp" timestamp="1553553302"&gt;603&lt;/key&gt;&lt;/foreign-keys&gt;&lt;ref-type name="Journal Article"&gt;17&lt;/ref-type&gt;&lt;contributors&gt;&lt;authors&gt;&lt;author&gt;Parsell, Glennys&lt;/author&gt;&lt;author&gt;Bligh, John&lt;/author&gt;&lt;/authors&gt;&lt;/contributors&gt;&lt;titles&gt;&lt;title&gt;The development of a questionnaire to assess the readiness of health care students for interprofessional learning (RIPLS)&lt;/title&gt;&lt;secondary-title&gt;Medical Education&lt;/secondary-title&gt;&lt;/titles&gt;&lt;periodical&gt;&lt;full-title&gt;Medical education&lt;/full-title&gt;&lt;/periodical&gt;&lt;pages&gt;95-100&lt;/pages&gt;&lt;volume&gt;33&lt;/volume&gt;&lt;number&gt;2&lt;/number&gt;&lt;dates&gt;&lt;year&gt;1999&lt;/year&gt;&lt;/dates&gt;&lt;isbn&gt;0308-0110&lt;/isbn&gt;&lt;urls&gt;&lt;/urls&gt;&lt;/record&gt;&lt;/Cite&gt;&lt;/EndNote&gt;</w:instrText>
      </w:r>
      <w:r w:rsidR="00FC2CE4" w:rsidRPr="004E6165">
        <w:rPr>
          <w:color w:val="000000" w:themeColor="text1"/>
        </w:rPr>
        <w:fldChar w:fldCharType="separate"/>
      </w:r>
      <w:r w:rsidR="00393F2A" w:rsidRPr="00393F2A">
        <w:rPr>
          <w:noProof/>
          <w:color w:val="000000" w:themeColor="text1"/>
          <w:vertAlign w:val="superscript"/>
        </w:rPr>
        <w:t>129</w:t>
      </w:r>
      <w:r w:rsidR="00FC2CE4" w:rsidRPr="004E6165">
        <w:rPr>
          <w:color w:val="000000" w:themeColor="text1"/>
        </w:rPr>
        <w:fldChar w:fldCharType="end"/>
      </w:r>
      <w:r w:rsidR="008D78C3">
        <w:rPr>
          <w:color w:val="000000" w:themeColor="text1"/>
        </w:rPr>
        <w:t>,</w:t>
      </w:r>
      <w:r w:rsidR="00C15FEF">
        <w:rPr>
          <w:color w:val="000000" w:themeColor="text1"/>
        </w:rPr>
        <w:t xml:space="preserve"> </w:t>
      </w:r>
      <w:r w:rsidR="00F04958" w:rsidRPr="003753FC">
        <w:rPr>
          <w:i/>
          <w:color w:val="000000" w:themeColor="text1"/>
        </w:rPr>
        <w:t>Interprofessional Education Perception Scale</w:t>
      </w:r>
      <w:r w:rsidR="00252470" w:rsidRPr="003753FC">
        <w:rPr>
          <w:i/>
          <w:color w:val="000000" w:themeColor="text1"/>
        </w:rPr>
        <w:t xml:space="preserve"> </w:t>
      </w:r>
      <w:r w:rsidR="00252470">
        <w:rPr>
          <w:color w:val="000000" w:themeColor="text1"/>
        </w:rPr>
        <w:t>(IEPS)</w:t>
      </w:r>
      <w:r w:rsidR="0011239C" w:rsidRPr="004E6165">
        <w:rPr>
          <w:color w:val="000000" w:themeColor="text1"/>
        </w:rPr>
        <w:fldChar w:fldCharType="begin"/>
      </w:r>
      <w:r w:rsidR="00393F2A">
        <w:rPr>
          <w:color w:val="000000" w:themeColor="text1"/>
        </w:rPr>
        <w:instrText xml:space="preserve"> ADDIN EN.CITE &lt;EndNote&gt;&lt;Cite&gt;&lt;Author&gt;Luecht&lt;/Author&gt;&lt;Year&gt;1990&lt;/Year&gt;&lt;RecNum&gt;604&lt;/RecNum&gt;&lt;DisplayText&gt;&lt;style face="superscript"&gt;130&lt;/style&gt;&lt;/DisplayText&gt;&lt;record&gt;&lt;rec-number&gt;604&lt;/rec-number&gt;&lt;foreign-keys&gt;&lt;key app="EN" db-id="fw5v9sxaswesdue25vq552xwa9ae5zv2xapp" timestamp="1553553561"&gt;604&lt;/key&gt;&lt;/foreign-keys&gt;&lt;ref-type name="Journal Article"&gt;17&lt;/ref-type&gt;&lt;contributors&gt;&lt;authors&gt;&lt;author&gt;Luecht, Richard M&lt;/author&gt;&lt;author&gt;Madsen, MK&lt;/author&gt;&lt;author&gt;Taugher, MP&lt;/author&gt;&lt;author&gt;Petterson, BJ&lt;/author&gt;&lt;/authors&gt;&lt;/contributors&gt;&lt;titles&gt;&lt;title&gt;Assessing professional perceptions: Design and validation of an interdisciplinary education perception scale&lt;/title&gt;&lt;secondary-title&gt;Journal of Allied Health&lt;/secondary-title&gt;&lt;/titles&gt;&lt;periodical&gt;&lt;full-title&gt;Journal of Allied Health&lt;/full-title&gt;&lt;/periodical&gt;&lt;pages&gt;181-191&lt;/pages&gt;&lt;volume&gt;19&lt;/volume&gt;&lt;number&gt;2&lt;/number&gt;&lt;dates&gt;&lt;year&gt;1990&lt;/year&gt;&lt;/dates&gt;&lt;urls&gt;&lt;/urls&gt;&lt;/record&gt;&lt;/Cite&gt;&lt;/EndNote&gt;</w:instrText>
      </w:r>
      <w:r w:rsidR="0011239C" w:rsidRPr="004E6165">
        <w:rPr>
          <w:color w:val="000000" w:themeColor="text1"/>
        </w:rPr>
        <w:fldChar w:fldCharType="separate"/>
      </w:r>
      <w:r w:rsidR="00393F2A" w:rsidRPr="00393F2A">
        <w:rPr>
          <w:noProof/>
          <w:color w:val="000000" w:themeColor="text1"/>
          <w:vertAlign w:val="superscript"/>
        </w:rPr>
        <w:t>130</w:t>
      </w:r>
      <w:r w:rsidR="0011239C" w:rsidRPr="004E6165">
        <w:rPr>
          <w:color w:val="000000" w:themeColor="text1"/>
        </w:rPr>
        <w:fldChar w:fldCharType="end"/>
      </w:r>
      <w:r w:rsidR="008D78C3">
        <w:rPr>
          <w:color w:val="000000" w:themeColor="text1"/>
        </w:rPr>
        <w:t xml:space="preserve"> and the </w:t>
      </w:r>
      <w:r w:rsidR="00F04958" w:rsidRPr="003753FC">
        <w:rPr>
          <w:i/>
          <w:color w:val="000000" w:themeColor="text1"/>
        </w:rPr>
        <w:t xml:space="preserve">Kirkpatrick </w:t>
      </w:r>
      <w:r w:rsidR="00906539" w:rsidRPr="003753FC">
        <w:rPr>
          <w:i/>
          <w:color w:val="000000" w:themeColor="text1"/>
        </w:rPr>
        <w:t>E</w:t>
      </w:r>
      <w:r w:rsidR="00F04958" w:rsidRPr="003753FC">
        <w:rPr>
          <w:i/>
          <w:color w:val="000000" w:themeColor="text1"/>
        </w:rPr>
        <w:t xml:space="preserve">valuation </w:t>
      </w:r>
      <w:r w:rsidR="00906539" w:rsidRPr="003753FC">
        <w:rPr>
          <w:i/>
          <w:color w:val="000000" w:themeColor="text1"/>
        </w:rPr>
        <w:t>F</w:t>
      </w:r>
      <w:r w:rsidR="00F04958" w:rsidRPr="003753FC">
        <w:rPr>
          <w:i/>
          <w:color w:val="000000" w:themeColor="text1"/>
        </w:rPr>
        <w:t>ramework</w:t>
      </w:r>
      <w:r w:rsidR="00143B8D">
        <w:rPr>
          <w:color w:val="000000" w:themeColor="text1"/>
        </w:rPr>
        <w:t>.</w:t>
      </w:r>
      <w:r w:rsidR="00CF7A4E" w:rsidRPr="00CF7A4E">
        <w:rPr>
          <w:color w:val="000000" w:themeColor="text1"/>
        </w:rPr>
        <w:fldChar w:fldCharType="begin">
          <w:fldData xml:space="preserve">PEVuZE5vdGU+PENpdGU+PEF1dGhvcj5MaW08L0F1dGhvcj48WWVhcj4yMDE4PC9ZZWFyPjxSZWNO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PEVuZE5vdGU+PENpdGU+PEF1dGhvcj5MaW08L0F1dGhvcj48WWVhcj4yMDE4PC9ZZWFyPjxSZWNO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CF7A4E" w:rsidRPr="00CF7A4E">
        <w:rPr>
          <w:color w:val="000000" w:themeColor="text1"/>
        </w:rPr>
      </w:r>
      <w:r w:rsidR="00CF7A4E" w:rsidRPr="00CF7A4E">
        <w:rPr>
          <w:color w:val="000000" w:themeColor="text1"/>
        </w:rPr>
        <w:fldChar w:fldCharType="separate"/>
      </w:r>
      <w:r w:rsidR="00393F2A" w:rsidRPr="00393F2A">
        <w:rPr>
          <w:noProof/>
          <w:color w:val="000000" w:themeColor="text1"/>
          <w:vertAlign w:val="superscript"/>
        </w:rPr>
        <w:t>127</w:t>
      </w:r>
      <w:r w:rsidR="00CF7A4E" w:rsidRPr="00CF7A4E">
        <w:rPr>
          <w:color w:val="000000" w:themeColor="text1"/>
        </w:rPr>
        <w:fldChar w:fldCharType="end"/>
      </w:r>
    </w:p>
    <w:p w14:paraId="4E2899DA" w14:textId="5BDE878F" w:rsidR="00CD5AA4" w:rsidRPr="00954F17" w:rsidRDefault="00FC2CE4" w:rsidP="00E62AEC">
      <w:pPr>
        <w:pStyle w:val="Caption"/>
        <w:rPr>
          <w:color w:val="auto"/>
        </w:rPr>
      </w:pPr>
      <w:bookmarkStart w:id="144" w:name="_Ref4485404"/>
      <w:bookmarkStart w:id="145" w:name="_Toc7709549"/>
      <w:r w:rsidRPr="00954F17">
        <w:rPr>
          <w:color w:val="auto"/>
        </w:rPr>
        <w:t xml:space="preserve">Table </w:t>
      </w:r>
      <w:r w:rsidR="0091600C" w:rsidRPr="00954F17">
        <w:rPr>
          <w:noProof/>
          <w:color w:val="auto"/>
        </w:rPr>
        <w:fldChar w:fldCharType="begin"/>
      </w:r>
      <w:r w:rsidR="0091600C" w:rsidRPr="00954F17">
        <w:rPr>
          <w:noProof/>
          <w:color w:val="auto"/>
        </w:rPr>
        <w:instrText xml:space="preserve"> SEQ Table \* ARABIC </w:instrText>
      </w:r>
      <w:r w:rsidR="0091600C" w:rsidRPr="00954F17">
        <w:rPr>
          <w:noProof/>
          <w:color w:val="auto"/>
        </w:rPr>
        <w:fldChar w:fldCharType="separate"/>
      </w:r>
      <w:r w:rsidR="00B52BCB">
        <w:rPr>
          <w:noProof/>
          <w:color w:val="auto"/>
        </w:rPr>
        <w:t>9</w:t>
      </w:r>
      <w:r w:rsidR="0091600C" w:rsidRPr="00954F17">
        <w:rPr>
          <w:noProof/>
          <w:color w:val="auto"/>
        </w:rPr>
        <w:fldChar w:fldCharType="end"/>
      </w:r>
      <w:bookmarkEnd w:id="144"/>
      <w:r w:rsidRPr="00954F17">
        <w:rPr>
          <w:color w:val="auto"/>
        </w:rPr>
        <w:tab/>
      </w:r>
      <w:r w:rsidR="00CD5AA4" w:rsidRPr="00954F17">
        <w:rPr>
          <w:color w:val="auto"/>
        </w:rPr>
        <w:t>Examples of IPE</w:t>
      </w:r>
      <w:r w:rsidR="00692E7D" w:rsidRPr="00954F17">
        <w:rPr>
          <w:color w:val="auto"/>
        </w:rPr>
        <w:t xml:space="preserve"> and educational</w:t>
      </w:r>
      <w:r w:rsidR="00CD5AA4" w:rsidRPr="00954F17">
        <w:rPr>
          <w:color w:val="auto"/>
        </w:rPr>
        <w:t xml:space="preserve"> frameworks reported in the reviews</w:t>
      </w:r>
      <w:bookmarkEnd w:id="145"/>
    </w:p>
    <w:tbl>
      <w:tblPr>
        <w:tblStyle w:val="TableGrid"/>
        <w:tblW w:w="0" w:type="auto"/>
        <w:tblLook w:val="04A0" w:firstRow="1" w:lastRow="0" w:firstColumn="1" w:lastColumn="0" w:noHBand="0" w:noVBand="1"/>
        <w:tblDescription w:val="Table 9 presents examples of IPE and educational frameworks reported in the reviews. It should be read as a series of rows (‘Framework’ then ‘Description’)."/>
      </w:tblPr>
      <w:tblGrid>
        <w:gridCol w:w="2830"/>
        <w:gridCol w:w="6514"/>
      </w:tblGrid>
      <w:tr w:rsidR="00692E7D" w:rsidRPr="00F432C0" w14:paraId="03EDD622" w14:textId="77777777" w:rsidTr="00954F17">
        <w:trPr>
          <w:tblHeader/>
        </w:trPr>
        <w:tc>
          <w:tcPr>
            <w:tcW w:w="2830" w:type="dxa"/>
          </w:tcPr>
          <w:p w14:paraId="06A31D56" w14:textId="77777777" w:rsidR="00CD5AA4" w:rsidRPr="00F432C0" w:rsidRDefault="00CD5AA4" w:rsidP="0039340D">
            <w:pPr>
              <w:spacing w:before="40" w:after="40"/>
              <w:rPr>
                <w:b/>
                <w:color w:val="000000" w:themeColor="text1"/>
                <w:sz w:val="20"/>
                <w:szCs w:val="20"/>
              </w:rPr>
            </w:pPr>
            <w:bookmarkStart w:id="146" w:name="ColumnTitle_10"/>
            <w:bookmarkEnd w:id="146"/>
            <w:r w:rsidRPr="00F432C0">
              <w:rPr>
                <w:b/>
                <w:color w:val="000000" w:themeColor="text1"/>
                <w:sz w:val="20"/>
                <w:szCs w:val="20"/>
              </w:rPr>
              <w:t>Framework</w:t>
            </w:r>
          </w:p>
        </w:tc>
        <w:tc>
          <w:tcPr>
            <w:tcW w:w="6514" w:type="dxa"/>
          </w:tcPr>
          <w:p w14:paraId="3AA91740" w14:textId="77777777" w:rsidR="00CD5AA4" w:rsidRPr="00F432C0" w:rsidRDefault="00CD5AA4" w:rsidP="0039340D">
            <w:pPr>
              <w:spacing w:before="40" w:after="40"/>
              <w:rPr>
                <w:b/>
                <w:color w:val="000000" w:themeColor="text1"/>
                <w:sz w:val="20"/>
                <w:szCs w:val="20"/>
              </w:rPr>
            </w:pPr>
            <w:r w:rsidRPr="00F432C0">
              <w:rPr>
                <w:b/>
                <w:color w:val="000000" w:themeColor="text1"/>
                <w:sz w:val="20"/>
                <w:szCs w:val="20"/>
              </w:rPr>
              <w:t>Description</w:t>
            </w:r>
          </w:p>
        </w:tc>
      </w:tr>
      <w:tr w:rsidR="00692E7D" w:rsidRPr="004E6165" w14:paraId="362B2B39" w14:textId="77777777" w:rsidTr="00954F17">
        <w:tc>
          <w:tcPr>
            <w:tcW w:w="2830" w:type="dxa"/>
          </w:tcPr>
          <w:p w14:paraId="563C8EB2" w14:textId="32778F6F" w:rsidR="00CD5AA4" w:rsidRPr="004E6165" w:rsidRDefault="00CD5AA4" w:rsidP="00393F2A">
            <w:pPr>
              <w:spacing w:before="40" w:after="40"/>
              <w:rPr>
                <w:color w:val="000000" w:themeColor="text1"/>
                <w:sz w:val="20"/>
                <w:szCs w:val="20"/>
              </w:rPr>
            </w:pPr>
            <w:r w:rsidRPr="004E6165">
              <w:rPr>
                <w:color w:val="000000" w:themeColor="text1"/>
                <w:sz w:val="20"/>
                <w:szCs w:val="20"/>
              </w:rPr>
              <w:t>Canadian Interprofessional Health Collaborative</w:t>
            </w:r>
            <w:r w:rsidR="0042675C">
              <w:rPr>
                <w:color w:val="000000" w:themeColor="text1"/>
                <w:sz w:val="20"/>
                <w:szCs w:val="20"/>
              </w:rPr>
              <w:t>.</w:t>
            </w:r>
            <w:r w:rsidRPr="004E6165">
              <w:rPr>
                <w:color w:val="000000" w:themeColor="text1"/>
                <w:sz w:val="20"/>
                <w:szCs w:val="20"/>
              </w:rPr>
              <w:fldChar w:fldCharType="begin"/>
            </w:r>
            <w:r w:rsidR="00393F2A">
              <w:rPr>
                <w:color w:val="000000" w:themeColor="text1"/>
                <w:sz w:val="20"/>
                <w:szCs w:val="20"/>
              </w:rPr>
              <w:instrText xml:space="preserve"> ADDIN EN.CITE &lt;EndNote&gt;&lt;Cite&gt;&lt;Author&gt;Canadian Interprofessional Health Collaborative&lt;/Author&gt;&lt;Year&gt;2010&lt;/Year&gt;&lt;RecNum&gt;590&lt;/RecNum&gt;&lt;DisplayText&gt;&lt;style face="superscript"&gt;131&lt;/style&gt;&lt;/DisplayText&gt;&lt;record&gt;&lt;rec-number&gt;590&lt;/rec-number&gt;&lt;foreign-keys&gt;&lt;key app="EN" db-id="fw5v9sxaswesdue25vq552xwa9ae5zv2xapp" timestamp="1553472229"&gt;590&lt;/key&gt;&lt;/foreign-keys&gt;&lt;ref-type name="Report"&gt;27&lt;/ref-type&gt;&lt;contributors&gt;&lt;authors&gt;&lt;author&gt;Canadian Interprofessional Health Collaborative,&lt;/author&gt;&lt;/authors&gt;&lt;/contributors&gt;&lt;titles&gt;&lt;title&gt;A National Interprofessional Competency Framework&lt;/title&gt;&lt;/titles&gt;&lt;dates&gt;&lt;year&gt;2010&lt;/year&gt;&lt;/dates&gt;&lt;pub-location&gt;Vancouver&lt;/pub-location&gt;&lt;publisher&gt;Canadian Interprofessional Health Collaborative&lt;/publisher&gt;&lt;urls&gt;&lt;related-urls&gt;&lt;url&gt;https://www.cihc.ca/files/CIHC_IPCompetencies_Feb1210.pdf&lt;/url&gt;&lt;/related-urls&gt;&lt;/urls&gt;&lt;/record&gt;&lt;/Cite&gt;&lt;/EndNote&gt;</w:instrText>
            </w:r>
            <w:r w:rsidRPr="004E6165">
              <w:rPr>
                <w:color w:val="000000" w:themeColor="text1"/>
                <w:sz w:val="20"/>
                <w:szCs w:val="20"/>
              </w:rPr>
              <w:fldChar w:fldCharType="separate"/>
            </w:r>
            <w:r w:rsidR="00393F2A" w:rsidRPr="00393F2A">
              <w:rPr>
                <w:noProof/>
                <w:color w:val="000000" w:themeColor="text1"/>
                <w:sz w:val="20"/>
                <w:szCs w:val="20"/>
                <w:vertAlign w:val="superscript"/>
              </w:rPr>
              <w:t>131</w:t>
            </w:r>
            <w:r w:rsidRPr="004E6165">
              <w:rPr>
                <w:color w:val="000000" w:themeColor="text1"/>
                <w:sz w:val="20"/>
                <w:szCs w:val="20"/>
              </w:rPr>
              <w:fldChar w:fldCharType="end"/>
            </w:r>
          </w:p>
        </w:tc>
        <w:tc>
          <w:tcPr>
            <w:tcW w:w="6514" w:type="dxa"/>
          </w:tcPr>
          <w:p w14:paraId="6C3B3347" w14:textId="77777777" w:rsidR="00CD5AA4" w:rsidRPr="004E6165" w:rsidRDefault="00CD5AA4" w:rsidP="0039340D">
            <w:pPr>
              <w:spacing w:before="40" w:after="40"/>
              <w:rPr>
                <w:color w:val="000000" w:themeColor="text1"/>
                <w:sz w:val="20"/>
                <w:szCs w:val="20"/>
              </w:rPr>
            </w:pPr>
            <w:r w:rsidRPr="004E6165">
              <w:rPr>
                <w:color w:val="000000" w:themeColor="text1"/>
                <w:sz w:val="20"/>
                <w:szCs w:val="20"/>
              </w:rPr>
              <w:t>Competencies for interprofessional communication, role clarification, team functioning, collaborative leadership and conflict resolution</w:t>
            </w:r>
            <w:r w:rsidR="00DE5C4D">
              <w:rPr>
                <w:color w:val="000000" w:themeColor="text1"/>
                <w:sz w:val="20"/>
                <w:szCs w:val="20"/>
              </w:rPr>
              <w:t>.</w:t>
            </w:r>
          </w:p>
        </w:tc>
      </w:tr>
      <w:tr w:rsidR="00692E7D" w:rsidRPr="004E6165" w14:paraId="693B0EF8" w14:textId="77777777" w:rsidTr="00954F17">
        <w:tc>
          <w:tcPr>
            <w:tcW w:w="2830" w:type="dxa"/>
          </w:tcPr>
          <w:p w14:paraId="3125EA12" w14:textId="5C47CBE5" w:rsidR="00CD5AA4" w:rsidRPr="004E6165" w:rsidRDefault="00CD5AA4" w:rsidP="00393F2A">
            <w:pPr>
              <w:spacing w:before="40" w:after="40"/>
              <w:rPr>
                <w:color w:val="000000" w:themeColor="text1"/>
                <w:sz w:val="20"/>
                <w:szCs w:val="20"/>
              </w:rPr>
            </w:pPr>
            <w:r w:rsidRPr="004E6165">
              <w:rPr>
                <w:color w:val="000000" w:themeColor="text1"/>
                <w:sz w:val="20"/>
                <w:szCs w:val="20"/>
              </w:rPr>
              <w:t>Interprofessional Education Collaborative</w:t>
            </w:r>
            <w:r w:rsidR="0042675C">
              <w:rPr>
                <w:color w:val="000000" w:themeColor="text1"/>
                <w:sz w:val="20"/>
                <w:szCs w:val="20"/>
              </w:rPr>
              <w:t>.</w:t>
            </w:r>
            <w:r w:rsidRPr="004E6165">
              <w:rPr>
                <w:color w:val="000000" w:themeColor="text1"/>
                <w:sz w:val="20"/>
                <w:szCs w:val="20"/>
              </w:rPr>
              <w:fldChar w:fldCharType="begin"/>
            </w:r>
            <w:r w:rsidR="00393F2A">
              <w:rPr>
                <w:color w:val="000000" w:themeColor="text1"/>
                <w:sz w:val="20"/>
                <w:szCs w:val="20"/>
              </w:rPr>
              <w:instrText xml:space="preserve"> ADDIN EN.CITE &lt;EndNote&gt;&lt;Cite&gt;&lt;Author&gt;Interprofessional Education Collaborative&lt;/Author&gt;&lt;Year&gt;2016&lt;/Year&gt;&lt;RecNum&gt;591&lt;/RecNum&gt;&lt;DisplayText&gt;&lt;style face="superscript"&gt;132&lt;/style&gt;&lt;/DisplayText&gt;&lt;record&gt;&lt;rec-number&gt;591&lt;/rec-number&gt;&lt;foreign-keys&gt;&lt;key app="EN" db-id="fw5v9sxaswesdue25vq552xwa9ae5zv2xapp" timestamp="1553472404"&gt;591&lt;/key&gt;&lt;/foreign-keys&gt;&lt;ref-type name="Report"&gt;27&lt;/ref-type&gt;&lt;contributors&gt;&lt;authors&gt;&lt;author&gt;Interprofessional Education Collaborative,&lt;/author&gt;&lt;/authors&gt;&lt;/contributors&gt;&lt;titles&gt;&lt;title&gt;Core competencies for interprofessional collaborative practice:&lt;/title&gt;&lt;/titles&gt;&lt;dates&gt;&lt;year&gt;2016&lt;/year&gt;&lt;/dates&gt;&lt;pub-location&gt;Washington, DC&lt;/pub-location&gt;&lt;publisher&gt;Interprofessional Education Collaborative&lt;/publisher&gt;&lt;urls&gt;&lt;related-urls&gt;&lt;url&gt;https://aamc-meded.global.ssl.fastly.net/production/media/filer_public/70/9f/709fedd7-3c53-492c-b9f0-b13715d11cb6/core_competencies_for_collaborative_practice.pdf&lt;/url&gt;&lt;/related-urls&gt;&lt;/urls&gt;&lt;/record&gt;&lt;/Cite&gt;&lt;/EndNote&gt;</w:instrText>
            </w:r>
            <w:r w:rsidRPr="004E6165">
              <w:rPr>
                <w:color w:val="000000" w:themeColor="text1"/>
                <w:sz w:val="20"/>
                <w:szCs w:val="20"/>
              </w:rPr>
              <w:fldChar w:fldCharType="separate"/>
            </w:r>
            <w:r w:rsidR="00393F2A" w:rsidRPr="00393F2A">
              <w:rPr>
                <w:noProof/>
                <w:color w:val="000000" w:themeColor="text1"/>
                <w:sz w:val="20"/>
                <w:szCs w:val="20"/>
                <w:vertAlign w:val="superscript"/>
              </w:rPr>
              <w:t>132</w:t>
            </w:r>
            <w:r w:rsidRPr="004E6165">
              <w:rPr>
                <w:color w:val="000000" w:themeColor="text1"/>
                <w:sz w:val="20"/>
                <w:szCs w:val="20"/>
              </w:rPr>
              <w:fldChar w:fldCharType="end"/>
            </w:r>
          </w:p>
        </w:tc>
        <w:tc>
          <w:tcPr>
            <w:tcW w:w="6514" w:type="dxa"/>
          </w:tcPr>
          <w:p w14:paraId="16918F81" w14:textId="77777777" w:rsidR="00CD5AA4" w:rsidRPr="004E6165" w:rsidRDefault="00CD5AA4" w:rsidP="0039340D">
            <w:pPr>
              <w:spacing w:before="40" w:after="40"/>
              <w:rPr>
                <w:color w:val="000000" w:themeColor="text1"/>
                <w:sz w:val="20"/>
                <w:szCs w:val="20"/>
              </w:rPr>
            </w:pPr>
            <w:r w:rsidRPr="004E6165">
              <w:rPr>
                <w:color w:val="000000" w:themeColor="text1"/>
                <w:sz w:val="20"/>
                <w:szCs w:val="20"/>
              </w:rPr>
              <w:t>Four competencies: values/ethics, roles/responsibilities, communication and teamwork</w:t>
            </w:r>
            <w:r w:rsidR="00DE5C4D">
              <w:rPr>
                <w:color w:val="000000" w:themeColor="text1"/>
                <w:sz w:val="20"/>
                <w:szCs w:val="20"/>
              </w:rPr>
              <w:t>.</w:t>
            </w:r>
          </w:p>
        </w:tc>
      </w:tr>
      <w:tr w:rsidR="00692E7D" w:rsidRPr="004E6165" w14:paraId="157F316D" w14:textId="77777777" w:rsidTr="00954F17">
        <w:tc>
          <w:tcPr>
            <w:tcW w:w="2830" w:type="dxa"/>
          </w:tcPr>
          <w:p w14:paraId="19BA2866" w14:textId="0223F749" w:rsidR="00CD5AA4" w:rsidRPr="004E6165" w:rsidRDefault="00CD5AA4" w:rsidP="00393F2A">
            <w:pPr>
              <w:spacing w:before="40" w:after="40"/>
              <w:rPr>
                <w:color w:val="000000" w:themeColor="text1"/>
                <w:sz w:val="20"/>
                <w:szCs w:val="20"/>
              </w:rPr>
            </w:pPr>
            <w:r w:rsidRPr="004E6165">
              <w:rPr>
                <w:color w:val="000000" w:themeColor="text1"/>
                <w:sz w:val="20"/>
                <w:szCs w:val="20"/>
              </w:rPr>
              <w:t>Nursing Education Simulation Framework</w:t>
            </w:r>
            <w:r w:rsidR="0042675C">
              <w:rPr>
                <w:color w:val="000000" w:themeColor="text1"/>
                <w:sz w:val="20"/>
                <w:szCs w:val="20"/>
              </w:rPr>
              <w:t>.</w:t>
            </w:r>
            <w:r w:rsidR="00802755" w:rsidRPr="004E6165">
              <w:rPr>
                <w:color w:val="000000" w:themeColor="text1"/>
                <w:sz w:val="20"/>
                <w:szCs w:val="20"/>
              </w:rPr>
              <w:fldChar w:fldCharType="begin"/>
            </w:r>
            <w:r w:rsidR="00393F2A">
              <w:rPr>
                <w:color w:val="000000" w:themeColor="text1"/>
                <w:sz w:val="20"/>
                <w:szCs w:val="20"/>
              </w:rPr>
              <w:instrText xml:space="preserve"> ADDIN EN.CITE &lt;EndNote&gt;&lt;Cite&gt;&lt;Author&gt;Jeffries&lt;/Author&gt;&lt;Year&gt;2007&lt;/Year&gt;&lt;RecNum&gt;607&lt;/RecNum&gt;&lt;DisplayText&gt;&lt;style face="superscript"&gt;133&lt;/style&gt;&lt;/DisplayText&gt;&lt;record&gt;&lt;rec-number&gt;607&lt;/rec-number&gt;&lt;foreign-keys&gt;&lt;key app="EN" db-id="fw5v9sxaswesdue25vq552xwa9ae5zv2xapp" timestamp="1553554651"&gt;607&lt;/key&gt;&lt;/foreign-keys&gt;&lt;ref-type name="Book Section"&gt;5&lt;/ref-type&gt;&lt;contributors&gt;&lt;authors&gt;&lt;author&gt;Jeffries, P.R.&lt;/author&gt;&lt;author&gt;Rogers, K.&lt;/author&gt;&lt;/authors&gt;&lt;secondary-authors&gt;&lt;author&gt;Pamela Jeffries&lt;/author&gt;&lt;/secondary-authors&gt;&lt;/contributors&gt;&lt;titles&gt;&lt;title&gt;Theoretical framework for simulation design&lt;/title&gt;&lt;secondary-title&gt;Simulations in nursing education: From conceptualization to evaluation&lt;/secondary-title&gt;&lt;/titles&gt;&lt;pages&gt;21-58&lt;/pages&gt;&lt;dates&gt;&lt;year&gt;2007&lt;/year&gt;&lt;/dates&gt;&lt;pub-location&gt;New York&lt;/pub-location&gt;&lt;publisher&gt;The National League for Nursing&lt;/publisher&gt;&lt;urls&gt;&lt;/urls&gt;&lt;/record&gt;&lt;/Cite&gt;&lt;/EndNote&gt;</w:instrText>
            </w:r>
            <w:r w:rsidR="00802755" w:rsidRPr="004E6165">
              <w:rPr>
                <w:color w:val="000000" w:themeColor="text1"/>
                <w:sz w:val="20"/>
                <w:szCs w:val="20"/>
              </w:rPr>
              <w:fldChar w:fldCharType="separate"/>
            </w:r>
            <w:r w:rsidR="00393F2A" w:rsidRPr="00393F2A">
              <w:rPr>
                <w:noProof/>
                <w:color w:val="000000" w:themeColor="text1"/>
                <w:sz w:val="20"/>
                <w:szCs w:val="20"/>
                <w:vertAlign w:val="superscript"/>
              </w:rPr>
              <w:t>133</w:t>
            </w:r>
            <w:r w:rsidR="00802755" w:rsidRPr="004E6165">
              <w:rPr>
                <w:color w:val="000000" w:themeColor="text1"/>
                <w:sz w:val="20"/>
                <w:szCs w:val="20"/>
              </w:rPr>
              <w:fldChar w:fldCharType="end"/>
            </w:r>
          </w:p>
        </w:tc>
        <w:tc>
          <w:tcPr>
            <w:tcW w:w="6514" w:type="dxa"/>
          </w:tcPr>
          <w:p w14:paraId="15AC7E8A" w14:textId="20FEB41A" w:rsidR="00CD5AA4" w:rsidRPr="004E6165" w:rsidRDefault="00252470" w:rsidP="00AF2EA4">
            <w:pPr>
              <w:spacing w:before="40" w:after="40"/>
              <w:rPr>
                <w:color w:val="000000" w:themeColor="text1"/>
                <w:sz w:val="20"/>
                <w:szCs w:val="20"/>
              </w:rPr>
            </w:pPr>
            <w:r>
              <w:rPr>
                <w:color w:val="000000" w:themeColor="text1"/>
                <w:sz w:val="20"/>
                <w:szCs w:val="20"/>
              </w:rPr>
              <w:t>Comprises five constructs: student, teacher, educational practices, simulation design characteristics, outcomes.</w:t>
            </w:r>
          </w:p>
        </w:tc>
      </w:tr>
      <w:tr w:rsidR="00692E7D" w:rsidRPr="004E6165" w14:paraId="3E3BEC36" w14:textId="77777777" w:rsidTr="00954F17">
        <w:tc>
          <w:tcPr>
            <w:tcW w:w="2830" w:type="dxa"/>
          </w:tcPr>
          <w:p w14:paraId="4B97EC67" w14:textId="1116A78D" w:rsidR="00CD5AA4" w:rsidRPr="004E6165" w:rsidRDefault="00CD5AA4" w:rsidP="00393F2A">
            <w:pPr>
              <w:spacing w:before="40" w:after="40"/>
              <w:rPr>
                <w:color w:val="000000" w:themeColor="text1"/>
                <w:sz w:val="20"/>
                <w:szCs w:val="20"/>
              </w:rPr>
            </w:pPr>
            <w:r w:rsidRPr="004E6165">
              <w:rPr>
                <w:color w:val="000000" w:themeColor="text1"/>
                <w:sz w:val="20"/>
                <w:szCs w:val="20"/>
              </w:rPr>
              <w:t>Technology Enhanced Learning Framework</w:t>
            </w:r>
            <w:r w:rsidR="0042675C">
              <w:rPr>
                <w:color w:val="000000" w:themeColor="text1"/>
                <w:sz w:val="20"/>
                <w:szCs w:val="20"/>
              </w:rPr>
              <w:t>.</w:t>
            </w:r>
            <w:r w:rsidR="00802755" w:rsidRPr="004E6165">
              <w:rPr>
                <w:color w:val="000000" w:themeColor="text1"/>
                <w:sz w:val="20"/>
                <w:szCs w:val="20"/>
              </w:rPr>
              <w:fldChar w:fldCharType="begin"/>
            </w:r>
            <w:r w:rsidR="00393F2A">
              <w:rPr>
                <w:color w:val="000000" w:themeColor="text1"/>
                <w:sz w:val="20"/>
                <w:szCs w:val="20"/>
              </w:rPr>
              <w:instrText xml:space="preserve"> ADDIN EN.CITE &lt;EndNote&gt;&lt;Cite&gt;&lt;Author&gt;Department of Health Workforce&lt;/Author&gt;&lt;Year&gt;2011&lt;/Year&gt;&lt;RecNum&gt;606&lt;/RecNum&gt;&lt;DisplayText&gt;&lt;style face="superscript"&gt;134&lt;/style&gt;&lt;/DisplayText&gt;&lt;record&gt;&lt;rec-number&gt;606&lt;/rec-number&gt;&lt;foreign-keys&gt;&lt;key app="EN" db-id="fw5v9sxaswesdue25vq552xwa9ae5zv2xapp" timestamp="1553553931"&gt;606&lt;/key&gt;&lt;/foreign-keys&gt;&lt;ref-type name="Report"&gt;27&lt;/ref-type&gt;&lt;contributors&gt;&lt;authors&gt;&lt;author&gt;Department of Health Workforce,&lt;/author&gt;&lt;/authors&gt;&lt;/contributors&gt;&lt;titles&gt;&lt;title&gt;A Framework for Technology Enhanced Learning&lt;/title&gt;&lt;/titles&gt;&lt;dates&gt;&lt;year&gt;2011&lt;/year&gt;&lt;/dates&gt;&lt;publisher&gt;Department of Health&lt;/publisher&gt;&lt;urls&gt;&lt;related-urls&gt;&lt;url&gt;https://www.gov.uk/government/publications/a-framework-for-technology-enhanced-learning&lt;/url&gt;&lt;/related-urls&gt;&lt;/urls&gt;&lt;/record&gt;&lt;/Cite&gt;&lt;/EndNote&gt;</w:instrText>
            </w:r>
            <w:r w:rsidR="00802755" w:rsidRPr="004E6165">
              <w:rPr>
                <w:color w:val="000000" w:themeColor="text1"/>
                <w:sz w:val="20"/>
                <w:szCs w:val="20"/>
              </w:rPr>
              <w:fldChar w:fldCharType="separate"/>
            </w:r>
            <w:r w:rsidR="00393F2A" w:rsidRPr="00393F2A">
              <w:rPr>
                <w:noProof/>
                <w:color w:val="000000" w:themeColor="text1"/>
                <w:sz w:val="20"/>
                <w:szCs w:val="20"/>
                <w:vertAlign w:val="superscript"/>
              </w:rPr>
              <w:t>134</w:t>
            </w:r>
            <w:r w:rsidR="00802755" w:rsidRPr="004E6165">
              <w:rPr>
                <w:color w:val="000000" w:themeColor="text1"/>
                <w:sz w:val="20"/>
                <w:szCs w:val="20"/>
              </w:rPr>
              <w:fldChar w:fldCharType="end"/>
            </w:r>
          </w:p>
        </w:tc>
        <w:tc>
          <w:tcPr>
            <w:tcW w:w="6514" w:type="dxa"/>
          </w:tcPr>
          <w:p w14:paraId="1E55020A" w14:textId="1EA0DD6A" w:rsidR="00CD5AA4" w:rsidRPr="004E6165" w:rsidRDefault="00252470" w:rsidP="00AF581C">
            <w:pPr>
              <w:spacing w:before="40" w:after="40"/>
              <w:rPr>
                <w:color w:val="000000" w:themeColor="text1"/>
                <w:sz w:val="20"/>
                <w:szCs w:val="20"/>
              </w:rPr>
            </w:pPr>
            <w:r>
              <w:rPr>
                <w:color w:val="000000" w:themeColor="text1"/>
                <w:sz w:val="20"/>
                <w:szCs w:val="20"/>
              </w:rPr>
              <w:t>Aim is for improved patient outcomes</w:t>
            </w:r>
            <w:r w:rsidR="00AF2EA4">
              <w:rPr>
                <w:color w:val="000000" w:themeColor="text1"/>
                <w:sz w:val="20"/>
                <w:szCs w:val="20"/>
              </w:rPr>
              <w:t>,</w:t>
            </w:r>
            <w:r>
              <w:rPr>
                <w:color w:val="000000" w:themeColor="text1"/>
                <w:sz w:val="20"/>
                <w:szCs w:val="20"/>
              </w:rPr>
              <w:t xml:space="preserve"> safety and experience. </w:t>
            </w:r>
            <w:r w:rsidR="00AF581C">
              <w:rPr>
                <w:color w:val="000000" w:themeColor="text1"/>
                <w:sz w:val="20"/>
                <w:szCs w:val="20"/>
              </w:rPr>
              <w:t xml:space="preserve">Technology framework </w:t>
            </w:r>
            <w:r w:rsidR="00AF581C" w:rsidRPr="00AF581C">
              <w:rPr>
                <w:color w:val="000000" w:themeColor="text1"/>
                <w:sz w:val="20"/>
                <w:szCs w:val="20"/>
              </w:rPr>
              <w:t>must focus on equipping the workforce with the necessary skills for safe and effective patient care</w:t>
            </w:r>
            <w:r>
              <w:rPr>
                <w:color w:val="000000" w:themeColor="text1"/>
                <w:sz w:val="20"/>
                <w:szCs w:val="20"/>
              </w:rPr>
              <w:t xml:space="preserve">, ensure equity of access and quality provision, deliver value for money, deliver high quality </w:t>
            </w:r>
            <w:r w:rsidR="00A430BF">
              <w:rPr>
                <w:color w:val="000000" w:themeColor="text1"/>
                <w:sz w:val="20"/>
                <w:szCs w:val="20"/>
              </w:rPr>
              <w:t>educational outcomes, innovative and evidence based educationally coherent.</w:t>
            </w:r>
          </w:p>
        </w:tc>
      </w:tr>
      <w:tr w:rsidR="00692E7D" w:rsidRPr="004E6165" w14:paraId="7516FAB6" w14:textId="77777777" w:rsidTr="00954F17">
        <w:tc>
          <w:tcPr>
            <w:tcW w:w="2830" w:type="dxa"/>
          </w:tcPr>
          <w:p w14:paraId="1BE19E66" w14:textId="06F9B6D6" w:rsidR="00692E7D" w:rsidRPr="004E6165" w:rsidRDefault="00692E7D" w:rsidP="00906539">
            <w:pPr>
              <w:spacing w:before="40" w:after="40"/>
              <w:rPr>
                <w:color w:val="000000" w:themeColor="text1"/>
                <w:sz w:val="20"/>
                <w:szCs w:val="20"/>
              </w:rPr>
            </w:pPr>
            <w:r>
              <w:rPr>
                <w:color w:val="000000" w:themeColor="text1"/>
                <w:sz w:val="20"/>
                <w:szCs w:val="20"/>
              </w:rPr>
              <w:t xml:space="preserve">Kirkpatrick </w:t>
            </w:r>
            <w:r w:rsidR="00906539">
              <w:rPr>
                <w:color w:val="000000" w:themeColor="text1"/>
                <w:sz w:val="20"/>
                <w:szCs w:val="20"/>
              </w:rPr>
              <w:t>E</w:t>
            </w:r>
            <w:r>
              <w:rPr>
                <w:color w:val="000000" w:themeColor="text1"/>
                <w:sz w:val="20"/>
                <w:szCs w:val="20"/>
              </w:rPr>
              <w:t xml:space="preserve">valuation </w:t>
            </w:r>
            <w:r w:rsidR="00906539">
              <w:rPr>
                <w:color w:val="000000" w:themeColor="text1"/>
                <w:sz w:val="20"/>
                <w:szCs w:val="20"/>
              </w:rPr>
              <w:t>F</w:t>
            </w:r>
            <w:r>
              <w:rPr>
                <w:color w:val="000000" w:themeColor="text1"/>
                <w:sz w:val="20"/>
                <w:szCs w:val="20"/>
              </w:rPr>
              <w:t>ramework</w:t>
            </w:r>
          </w:p>
        </w:tc>
        <w:tc>
          <w:tcPr>
            <w:tcW w:w="6514" w:type="dxa"/>
          </w:tcPr>
          <w:p w14:paraId="39866D2C" w14:textId="4551C16E" w:rsidR="00692E7D" w:rsidRPr="004E6165" w:rsidRDefault="00DE5C4D" w:rsidP="00387677">
            <w:pPr>
              <w:spacing w:before="40" w:after="40"/>
              <w:rPr>
                <w:color w:val="000000" w:themeColor="text1"/>
                <w:sz w:val="20"/>
                <w:szCs w:val="20"/>
              </w:rPr>
            </w:pPr>
            <w:r>
              <w:rPr>
                <w:color w:val="000000" w:themeColor="text1"/>
                <w:sz w:val="20"/>
                <w:szCs w:val="20"/>
              </w:rPr>
              <w:t>(</w:t>
            </w:r>
            <w:r w:rsidR="00692E7D" w:rsidRPr="00692E7D">
              <w:rPr>
                <w:color w:val="000000" w:themeColor="text1"/>
                <w:sz w:val="20"/>
                <w:szCs w:val="20"/>
              </w:rPr>
              <w:t>1</w:t>
            </w:r>
            <w:r w:rsidR="00692E7D">
              <w:rPr>
                <w:color w:val="000000" w:themeColor="text1"/>
                <w:sz w:val="20"/>
                <w:szCs w:val="20"/>
              </w:rPr>
              <w:t>)</w:t>
            </w:r>
            <w:r w:rsidR="00692E7D" w:rsidRPr="00692E7D">
              <w:rPr>
                <w:color w:val="000000" w:themeColor="text1"/>
                <w:sz w:val="20"/>
                <w:szCs w:val="20"/>
              </w:rPr>
              <w:t xml:space="preserve"> Reaction - Learners' views on the learning experience and its interprofessional nature; </w:t>
            </w:r>
            <w:r>
              <w:rPr>
                <w:color w:val="000000" w:themeColor="text1"/>
                <w:sz w:val="20"/>
                <w:szCs w:val="20"/>
              </w:rPr>
              <w:t>(</w:t>
            </w:r>
            <w:r w:rsidR="00692E7D" w:rsidRPr="00692E7D">
              <w:rPr>
                <w:color w:val="000000" w:themeColor="text1"/>
                <w:sz w:val="20"/>
                <w:szCs w:val="20"/>
              </w:rPr>
              <w:t>2a</w:t>
            </w:r>
            <w:r w:rsidR="00692E7D">
              <w:rPr>
                <w:color w:val="000000" w:themeColor="text1"/>
                <w:sz w:val="20"/>
                <w:szCs w:val="20"/>
              </w:rPr>
              <w:t>)</w:t>
            </w:r>
            <w:r w:rsidR="00692E7D" w:rsidRPr="00692E7D">
              <w:rPr>
                <w:color w:val="000000" w:themeColor="text1"/>
                <w:sz w:val="20"/>
                <w:szCs w:val="20"/>
              </w:rPr>
              <w:t xml:space="preserve"> Modiﬁcation of attitudes/perceptions</w:t>
            </w:r>
            <w:r w:rsidR="00C15FEF">
              <w:rPr>
                <w:color w:val="000000" w:themeColor="text1"/>
                <w:sz w:val="20"/>
                <w:szCs w:val="20"/>
              </w:rPr>
              <w:t xml:space="preserve"> </w:t>
            </w:r>
            <w:r w:rsidR="00692E7D" w:rsidRPr="00692E7D">
              <w:rPr>
                <w:color w:val="000000" w:themeColor="text1"/>
                <w:sz w:val="20"/>
                <w:szCs w:val="20"/>
              </w:rPr>
              <w:t xml:space="preserve">- Changes in reciprocal attitudes or perceptions between participant groups. Changes in perception or attitude towards the value and/or use of team approaches to caring for a speciﬁc client group. </w:t>
            </w:r>
            <w:r>
              <w:rPr>
                <w:color w:val="000000" w:themeColor="text1"/>
                <w:sz w:val="20"/>
                <w:szCs w:val="20"/>
              </w:rPr>
              <w:t>(</w:t>
            </w:r>
            <w:r w:rsidR="00692E7D" w:rsidRPr="00692E7D">
              <w:rPr>
                <w:color w:val="000000" w:themeColor="text1"/>
                <w:sz w:val="20"/>
                <w:szCs w:val="20"/>
              </w:rPr>
              <w:t>2b</w:t>
            </w:r>
            <w:r w:rsidR="00692E7D">
              <w:rPr>
                <w:color w:val="000000" w:themeColor="text1"/>
                <w:sz w:val="20"/>
                <w:szCs w:val="20"/>
              </w:rPr>
              <w:t>)</w:t>
            </w:r>
            <w:r w:rsidR="00692E7D" w:rsidRPr="00692E7D">
              <w:rPr>
                <w:color w:val="000000" w:themeColor="text1"/>
                <w:sz w:val="20"/>
                <w:szCs w:val="20"/>
              </w:rPr>
              <w:t xml:space="preserve"> Acquisition of knowledge/skills - Including knowledge and skills linked to interprofessional collaboration. </w:t>
            </w:r>
            <w:r>
              <w:rPr>
                <w:color w:val="000000" w:themeColor="text1"/>
                <w:sz w:val="20"/>
                <w:szCs w:val="20"/>
              </w:rPr>
              <w:t>(</w:t>
            </w:r>
            <w:r w:rsidR="00692E7D" w:rsidRPr="00692E7D">
              <w:rPr>
                <w:color w:val="000000" w:themeColor="text1"/>
                <w:sz w:val="20"/>
                <w:szCs w:val="20"/>
              </w:rPr>
              <w:t>3</w:t>
            </w:r>
            <w:r w:rsidR="00692E7D">
              <w:rPr>
                <w:color w:val="000000" w:themeColor="text1"/>
                <w:sz w:val="20"/>
                <w:szCs w:val="20"/>
              </w:rPr>
              <w:t>)</w:t>
            </w:r>
            <w:r w:rsidR="00692E7D" w:rsidRPr="00692E7D">
              <w:rPr>
                <w:color w:val="000000" w:themeColor="text1"/>
                <w:sz w:val="20"/>
                <w:szCs w:val="20"/>
              </w:rPr>
              <w:t xml:space="preserve"> Behavioural change - </w:t>
            </w:r>
            <w:r w:rsidR="00BB7509">
              <w:rPr>
                <w:color w:val="000000" w:themeColor="text1"/>
                <w:sz w:val="20"/>
                <w:szCs w:val="20"/>
              </w:rPr>
              <w:t>i</w:t>
            </w:r>
            <w:r w:rsidR="00692E7D" w:rsidRPr="00692E7D">
              <w:rPr>
                <w:color w:val="000000" w:themeColor="text1"/>
                <w:sz w:val="20"/>
                <w:szCs w:val="20"/>
              </w:rPr>
              <w:t>dentiﬁes individuals' transfer of interprofessional learning to their practice setting and changed professional practice</w:t>
            </w:r>
            <w:r w:rsidR="00692E7D">
              <w:rPr>
                <w:color w:val="000000" w:themeColor="text1"/>
                <w:sz w:val="20"/>
                <w:szCs w:val="20"/>
              </w:rPr>
              <w:t xml:space="preserve">. </w:t>
            </w:r>
            <w:r>
              <w:rPr>
                <w:color w:val="000000" w:themeColor="text1"/>
                <w:sz w:val="20"/>
                <w:szCs w:val="20"/>
              </w:rPr>
              <w:t>(</w:t>
            </w:r>
            <w:r w:rsidR="00692E7D" w:rsidRPr="00692E7D">
              <w:rPr>
                <w:color w:val="000000" w:themeColor="text1"/>
                <w:sz w:val="20"/>
                <w:szCs w:val="20"/>
              </w:rPr>
              <w:t>4a</w:t>
            </w:r>
            <w:r w:rsidR="00692E7D">
              <w:rPr>
                <w:color w:val="000000" w:themeColor="text1"/>
                <w:sz w:val="20"/>
                <w:szCs w:val="20"/>
              </w:rPr>
              <w:t>)</w:t>
            </w:r>
            <w:r w:rsidR="00692E7D" w:rsidRPr="00692E7D">
              <w:rPr>
                <w:color w:val="000000" w:themeColor="text1"/>
                <w:sz w:val="20"/>
                <w:szCs w:val="20"/>
              </w:rPr>
              <w:t xml:space="preserve"> Change in organisational practice - </w:t>
            </w:r>
            <w:r>
              <w:rPr>
                <w:color w:val="000000" w:themeColor="text1"/>
                <w:sz w:val="20"/>
                <w:szCs w:val="20"/>
              </w:rPr>
              <w:t>w</w:t>
            </w:r>
            <w:r w:rsidR="00692E7D" w:rsidRPr="00692E7D">
              <w:rPr>
                <w:color w:val="000000" w:themeColor="text1"/>
                <w:sz w:val="20"/>
                <w:szCs w:val="20"/>
              </w:rPr>
              <w:t>ider changes in the organisation and delivery of care.</w:t>
            </w:r>
            <w:r w:rsidR="00692E7D">
              <w:rPr>
                <w:color w:val="000000" w:themeColor="text1"/>
                <w:sz w:val="20"/>
                <w:szCs w:val="20"/>
              </w:rPr>
              <w:t xml:space="preserve"> </w:t>
            </w:r>
            <w:r>
              <w:rPr>
                <w:color w:val="000000" w:themeColor="text1"/>
                <w:sz w:val="20"/>
                <w:szCs w:val="20"/>
              </w:rPr>
              <w:t>(</w:t>
            </w:r>
            <w:r w:rsidR="00692E7D" w:rsidRPr="00692E7D">
              <w:rPr>
                <w:color w:val="000000" w:themeColor="text1"/>
                <w:sz w:val="20"/>
                <w:szCs w:val="20"/>
              </w:rPr>
              <w:t>4b</w:t>
            </w:r>
            <w:r w:rsidR="00692E7D">
              <w:rPr>
                <w:color w:val="000000" w:themeColor="text1"/>
                <w:sz w:val="20"/>
                <w:szCs w:val="20"/>
              </w:rPr>
              <w:t>)</w:t>
            </w:r>
            <w:r w:rsidR="00692E7D" w:rsidRPr="00692E7D">
              <w:rPr>
                <w:color w:val="000000" w:themeColor="text1"/>
                <w:sz w:val="20"/>
                <w:szCs w:val="20"/>
              </w:rPr>
              <w:t xml:space="preserve"> Beneﬁts to patients/clients - </w:t>
            </w:r>
            <w:r>
              <w:rPr>
                <w:color w:val="000000" w:themeColor="text1"/>
                <w:sz w:val="20"/>
                <w:szCs w:val="20"/>
              </w:rPr>
              <w:t>i</w:t>
            </w:r>
            <w:r w:rsidR="00692E7D" w:rsidRPr="00692E7D">
              <w:rPr>
                <w:color w:val="000000" w:themeColor="text1"/>
                <w:sz w:val="20"/>
                <w:szCs w:val="20"/>
              </w:rPr>
              <w:t xml:space="preserve">mprovements in health or </w:t>
            </w:r>
            <w:r w:rsidR="007B57C0" w:rsidRPr="00692E7D">
              <w:rPr>
                <w:color w:val="000000" w:themeColor="text1"/>
                <w:sz w:val="20"/>
                <w:szCs w:val="20"/>
              </w:rPr>
              <w:t>well-being</w:t>
            </w:r>
            <w:r w:rsidR="00692E7D" w:rsidRPr="00692E7D">
              <w:rPr>
                <w:color w:val="000000" w:themeColor="text1"/>
                <w:sz w:val="20"/>
                <w:szCs w:val="20"/>
              </w:rPr>
              <w:t xml:space="preserve"> of patients/clients</w:t>
            </w:r>
            <w:r w:rsidR="00143B8D">
              <w:rPr>
                <w:color w:val="000000" w:themeColor="text1"/>
                <w:sz w:val="20"/>
                <w:szCs w:val="20"/>
              </w:rPr>
              <w:t>.</w:t>
            </w:r>
            <w:r w:rsidR="0010572A">
              <w:rPr>
                <w:color w:val="000000" w:themeColor="text1"/>
                <w:sz w:val="20"/>
                <w:szCs w:val="20"/>
              </w:rPr>
              <w:fldChar w:fldCharType="begin">
                <w:fldData xml:space="preserve">PEVuZE5vdGU+PENpdGU+PEF1dGhvcj5MaW08L0F1dGhvcj48WWVhcj4yMDE4PC9ZZWFyPjxSZWNO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</w:fldData>
              </w:fldChar>
            </w:r>
            <w:r w:rsidR="00387677">
              <w:rPr>
                <w:color w:val="000000" w:themeColor="text1"/>
                <w:sz w:val="20"/>
                <w:szCs w:val="20"/>
              </w:rPr>
              <w:instrText xml:space="preserve"> ADDIN EN.CITE </w:instrText>
            </w:r>
            <w:r w:rsidR="00387677">
              <w:rPr>
                <w:color w:val="000000" w:themeColor="text1"/>
                <w:sz w:val="20"/>
                <w:szCs w:val="20"/>
              </w:rPr>
              <w:fldChar w:fldCharType="begin">
                <w:fldData xml:space="preserve">PEVuZE5vdGU+PENpdGU+PEF1dGhvcj5MaW08L0F1dGhvcj48WWVhcj4yMDE4PC9ZZWFyPjxSZWNO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</w:fldData>
              </w:fldChar>
            </w:r>
            <w:r w:rsidR="00387677">
              <w:rPr>
                <w:color w:val="000000" w:themeColor="text1"/>
                <w:sz w:val="20"/>
                <w:szCs w:val="20"/>
              </w:rPr>
              <w:instrText xml:space="preserve"> ADDIN EN.CITE.DATA </w:instrText>
            </w:r>
            <w:r w:rsidR="00387677">
              <w:rPr>
                <w:color w:val="000000" w:themeColor="text1"/>
                <w:sz w:val="20"/>
                <w:szCs w:val="20"/>
              </w:rPr>
            </w:r>
            <w:r w:rsidR="00387677">
              <w:rPr>
                <w:color w:val="000000" w:themeColor="text1"/>
                <w:sz w:val="20"/>
                <w:szCs w:val="20"/>
              </w:rPr>
              <w:fldChar w:fldCharType="end"/>
            </w:r>
            <w:r w:rsidR="0010572A">
              <w:rPr>
                <w:color w:val="000000" w:themeColor="text1"/>
                <w:sz w:val="20"/>
                <w:szCs w:val="20"/>
              </w:rPr>
            </w:r>
            <w:r w:rsidR="0010572A">
              <w:rPr>
                <w:color w:val="000000" w:themeColor="text1"/>
                <w:sz w:val="20"/>
                <w:szCs w:val="20"/>
              </w:rPr>
              <w:fldChar w:fldCharType="separate"/>
            </w:r>
            <w:r w:rsidR="00393F2A" w:rsidRPr="00393F2A">
              <w:rPr>
                <w:noProof/>
                <w:color w:val="000000" w:themeColor="text1"/>
                <w:sz w:val="20"/>
                <w:szCs w:val="20"/>
                <w:vertAlign w:val="superscript"/>
              </w:rPr>
              <w:t>127</w:t>
            </w:r>
            <w:r w:rsidR="0010572A">
              <w:rPr>
                <w:color w:val="000000" w:themeColor="text1"/>
                <w:sz w:val="20"/>
                <w:szCs w:val="20"/>
              </w:rPr>
              <w:fldChar w:fldCharType="end"/>
            </w:r>
          </w:p>
        </w:tc>
      </w:tr>
    </w:tbl>
    <w:p w14:paraId="0D9D0E22" w14:textId="77777777" w:rsidR="00DA25B2" w:rsidRPr="00954F17" w:rsidRDefault="000F4AB5" w:rsidP="001B5F7A">
      <w:pPr>
        <w:pStyle w:val="Heading3"/>
        <w:rPr>
          <w:color w:val="auto"/>
        </w:rPr>
      </w:pPr>
      <w:r w:rsidRPr="00954F17">
        <w:rPr>
          <w:color w:val="auto"/>
        </w:rPr>
        <w:t>Australian literature</w:t>
      </w:r>
    </w:p>
    <w:p w14:paraId="5D33E51F" w14:textId="014B6964" w:rsidR="00CF7C3B" w:rsidRDefault="0077747C" w:rsidP="00101B50">
      <w:r>
        <w:t>Five</w:t>
      </w:r>
      <w:r w:rsidR="000F4AB5">
        <w:t xml:space="preserve"> Australian studies on IPE were </w:t>
      </w:r>
      <w:r w:rsidR="00312685">
        <w:t xml:space="preserve">identified </w:t>
      </w:r>
      <w:r w:rsidR="000F4AB5">
        <w:t>and they</w:t>
      </w:r>
      <w:r w:rsidR="005B6610">
        <w:t xml:space="preserve"> provide</w:t>
      </w:r>
      <w:r w:rsidR="00874D8B">
        <w:t xml:space="preserve"> a mixed </w:t>
      </w:r>
      <w:r w:rsidR="00CF7C3B">
        <w:t>perspective</w:t>
      </w:r>
      <w:r w:rsidR="000042E0">
        <w:t>. Three studies relate</w:t>
      </w:r>
      <w:r w:rsidR="009577A8">
        <w:t>d</w:t>
      </w:r>
      <w:r w:rsidR="000042E0">
        <w:t xml:space="preserve"> to</w:t>
      </w:r>
      <w:r w:rsidR="00A34B73">
        <w:t xml:space="preserve"> IPE during clinical placements</w:t>
      </w:r>
      <w:r w:rsidR="00312685">
        <w:fldChar w:fldCharType="begin">
          <w:fldData xml:space="preserve">PEVuZE5vdGU+PENpdGU+PEF1dGhvcj5HcmFjZTwvQXV0aG9yPjxZZWFyPjIwMTY8L1llYXI+PFJl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==
</w:fldData>
        </w:fldChar>
      </w:r>
      <w:r w:rsidR="00387677">
        <w:instrText xml:space="preserve"> ADDIN EN.CITE </w:instrText>
      </w:r>
      <w:r w:rsidR="00387677">
        <w:fldChar w:fldCharType="begin">
          <w:fldData xml:space="preserve">PEVuZE5vdGU+PENpdGU+PEF1dGhvcj5HcmFjZTwvQXV0aG9yPjxZZWFyPjIwMTY8L1llYXI+PFJl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==
</w:fldData>
        </w:fldChar>
      </w:r>
      <w:r w:rsidR="00387677">
        <w:instrText xml:space="preserve"> ADDIN EN.CITE.DATA </w:instrText>
      </w:r>
      <w:r w:rsidR="00387677">
        <w:fldChar w:fldCharType="end"/>
      </w:r>
      <w:r w:rsidR="00312685">
        <w:fldChar w:fldCharType="separate"/>
      </w:r>
      <w:r w:rsidR="00393F2A" w:rsidRPr="00393F2A">
        <w:rPr>
          <w:noProof/>
          <w:vertAlign w:val="superscript"/>
        </w:rPr>
        <w:t>135-137</w:t>
      </w:r>
      <w:r w:rsidR="00312685">
        <w:fldChar w:fldCharType="end"/>
      </w:r>
      <w:r w:rsidR="000042E0">
        <w:t xml:space="preserve"> and </w:t>
      </w:r>
      <w:r w:rsidR="00C902F5">
        <w:t xml:space="preserve">three </w:t>
      </w:r>
      <w:r w:rsidR="000042E0">
        <w:t>relate to on</w:t>
      </w:r>
      <w:r w:rsidR="00197CC0">
        <w:t>-</w:t>
      </w:r>
      <w:r w:rsidR="000042E0">
        <w:t>campus IPE activities</w:t>
      </w:r>
      <w:r w:rsidR="00143B8D">
        <w:t>.</w:t>
      </w:r>
      <w:r w:rsidR="0010572A">
        <w:fldChar w:fldCharType="begin">
          <w:fldData xml:space="preserve">PEVuZE5vdGU+PENpdGU+PEF1dGhvcj5NY0xlbGxhbmQ8L0F1dGhvcj48WWVhcj4yMDE3PC9ZZWFy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</w:fldData>
        </w:fldChar>
      </w:r>
      <w:r w:rsidR="00387677">
        <w:instrText xml:space="preserve"> ADDIN EN.CITE </w:instrText>
      </w:r>
      <w:r w:rsidR="00387677">
        <w:fldChar w:fldCharType="begin">
          <w:fldData xml:space="preserve">PEVuZE5vdGU+PENpdGU+PEF1dGhvcj5NY0xlbGxhbmQ8L0F1dGhvcj48WWVhcj4yMDE3PC9ZZWFy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</w:fldData>
        </w:fldChar>
      </w:r>
      <w:r w:rsidR="00387677">
        <w:instrText xml:space="preserve"> ADDIN EN.CITE.DATA </w:instrText>
      </w:r>
      <w:r w:rsidR="00387677">
        <w:fldChar w:fldCharType="end"/>
      </w:r>
      <w:r w:rsidR="0010572A">
        <w:fldChar w:fldCharType="separate"/>
      </w:r>
      <w:r w:rsidR="00393F2A" w:rsidRPr="00393F2A">
        <w:rPr>
          <w:noProof/>
          <w:vertAlign w:val="superscript"/>
        </w:rPr>
        <w:t>136-138</w:t>
      </w:r>
      <w:r w:rsidR="0010572A">
        <w:fldChar w:fldCharType="end"/>
      </w:r>
      <w:r w:rsidR="000042E0">
        <w:rPr>
          <w:noProof/>
        </w:rPr>
        <w:t xml:space="preserve"> </w:t>
      </w:r>
      <w:r w:rsidR="00CF7C3B">
        <w:t>All studies were based on the assumption that collaboration between health professionals is an important aspect of practice and that IPE activities are now an expected component of health professional education</w:t>
      </w:r>
      <w:r w:rsidR="003E0EA2">
        <w:t xml:space="preserve"> to facilitate the development of teamwork, communication and collaboration skills</w:t>
      </w:r>
      <w:r w:rsidR="00CF7C3B">
        <w:t>.</w:t>
      </w:r>
    </w:p>
    <w:p w14:paraId="66909384" w14:textId="7C75E2F0" w:rsidR="009E2CCD" w:rsidRDefault="00014EED" w:rsidP="00954F17">
      <w:pPr>
        <w:spacing w:before="240" w:after="240"/>
      </w:pPr>
      <w:r>
        <w:t xml:space="preserve">The studies on </w:t>
      </w:r>
      <w:r w:rsidR="00292EAF">
        <w:t>clinical</w:t>
      </w:r>
      <w:r>
        <w:t xml:space="preserve"> placement related to student preparedness for IPE</w:t>
      </w:r>
      <w:r w:rsidR="00AF2EA4">
        <w:t>,</w:t>
      </w:r>
      <w:r>
        <w:fldChar w:fldCharType="begin">
          <w:fldData xml:space="preserve">PEVuZE5vdGU+PENpdGU+PEF1dGhvcj5HcmFjZTwvQXV0aG9yPjxZZWFyPjIwMTY8L1llYXI+PFJl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</w:fldData>
        </w:fldChar>
      </w:r>
      <w:r w:rsidR="00387677">
        <w:instrText xml:space="preserve"> ADDIN EN.CITE </w:instrText>
      </w:r>
      <w:r w:rsidR="00387677">
        <w:fldChar w:fldCharType="begin">
          <w:fldData xml:space="preserve">PEVuZE5vdGU+PENpdGU+PEF1dGhvcj5HcmFjZTwvQXV0aG9yPjxZZWFyPjIwMTY8L1llYXI+PFJl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</w:fldData>
        </w:fldChar>
      </w:r>
      <w:r w:rsidR="00387677">
        <w:instrText xml:space="preserve"> ADDIN EN.CITE.DATA </w:instrText>
      </w:r>
      <w:r w:rsidR="00387677">
        <w:fldChar w:fldCharType="end"/>
      </w:r>
      <w:r>
        <w:fldChar w:fldCharType="separate"/>
      </w:r>
      <w:r w:rsidR="00393F2A" w:rsidRPr="00393F2A">
        <w:rPr>
          <w:noProof/>
          <w:vertAlign w:val="superscript"/>
        </w:rPr>
        <w:t>135</w:t>
      </w:r>
      <w:r>
        <w:fldChar w:fldCharType="end"/>
      </w:r>
      <w:r>
        <w:t xml:space="preserve"> and student experience</w:t>
      </w:r>
      <w:r>
        <w:fldChar w:fldCharType="begin"/>
      </w:r>
      <w:r w:rsidR="00387677">
        <w:instrText xml:space="preserve"> ADDIN EN.CITE &lt;EndNote&gt;&lt;Cite&gt;&lt;Author&gt;Walker&lt;/Author&gt;&lt;Year&gt;2019&lt;/Year&gt;&lt;RecNum&gt;220&lt;/RecNum&gt;&lt;DisplayText&gt;&lt;style face="superscript"&gt;139&lt;/style&gt;&lt;/DisplayText&gt;&lt;record&gt;&lt;rec-number&gt;220&lt;/rec-number&gt;&lt;foreign-keys&gt;&lt;key app="EN" db-id="verf9fw2pd0wzpee9zpv9zw42rp5rsfr5x5f" timestamp="1551426871"&gt;220&lt;/key&gt;&lt;/foreign-keys&gt;&lt;ref-type name="Journal Article"&gt;17&lt;/ref-type&gt;&lt;contributors&gt;&lt;authors&gt;&lt;author&gt;Walker, Lorraine E.&lt;/author&gt;&lt;author&gt;Cross, Merylin&lt;/author&gt;&lt;author&gt;Barnett, Tony&lt;/author&gt;&lt;/authors&gt;&lt;/contributors&gt;&lt;titles&gt;&lt;title&gt;Students&amp;apos; experiences and perceptions of interprofessional education during rural placement: A mixed methods study&lt;/title&gt;&lt;secondary-title&gt;Nurse Education Today&lt;/secondary-title&gt;&lt;/titles&gt;&lt;periodical&gt;&lt;full-title&gt;Nurse Education Today&lt;/full-title&gt;&lt;/periodical&gt;&lt;pages&gt;28-34&lt;/pages&gt;&lt;volume&gt;75&lt;/volume&gt;&lt;keywords&gt;&lt;keyword&gt;Interprofessional education&lt;/keyword&gt;&lt;keyword&gt;Collaborative practice&lt;/keyword&gt;&lt;keyword&gt;Undergraduate health students&lt;/keyword&gt;&lt;keyword&gt;Professional roles&lt;/keyword&gt;&lt;keyword&gt;Health care&lt;/keyword&gt;&lt;keyword&gt;Rural placement&lt;/keyword&gt;&lt;keyword&gt;Clinical learning environment&lt;/keyword&gt;&lt;keyword&gt;Clinical placement&lt;/keyword&gt;&lt;/keywords&gt;&lt;dates&gt;&lt;year&gt;2019&lt;/year&gt;&lt;pub-dates&gt;&lt;date&gt;2019/04/01/&lt;/date&gt;&lt;/pub-dates&gt;&lt;/dates&gt;&lt;isbn&gt;0260-6917&lt;/isbn&gt;&lt;urls&gt;&lt;related-urls&gt;&lt;url&gt;http://www.sciencedirect.com/science/article/pii/S0260691719300073&lt;/url&gt;&lt;url&gt;https://ac.els-cdn.com/S0260691719300073/1-s2.0-S0260691719300073-main.pdf?_tid=78c9cba3-5a7b-43b7-9ace-e93554ce720e&amp;amp;acdnat=1551482102_a03a042f02633fac6ce73d3eb994699b&lt;/url&gt;&lt;/related-urls&gt;&lt;/urls&gt;&lt;electronic-resource-num&gt;https://doi.org/10.1016/j.nedt.2018.12.012&lt;/electronic-resource-num&gt;&lt;/record&gt;&lt;/Cite&gt;&lt;/EndNote&gt;</w:instrText>
      </w:r>
      <w:r>
        <w:fldChar w:fldCharType="separate"/>
      </w:r>
      <w:r w:rsidR="00393F2A" w:rsidRPr="00393F2A">
        <w:rPr>
          <w:noProof/>
          <w:vertAlign w:val="superscript"/>
        </w:rPr>
        <w:t>139</w:t>
      </w:r>
      <w:r>
        <w:fldChar w:fldCharType="end"/>
      </w:r>
      <w:r>
        <w:t xml:space="preserve"> and perceptions of IPE </w:t>
      </w:r>
      <w:r w:rsidR="003E0EA2">
        <w:t xml:space="preserve">clinical </w:t>
      </w:r>
      <w:r>
        <w:t>placements</w:t>
      </w:r>
      <w:r w:rsidR="00143B8D">
        <w:t>.</w:t>
      </w:r>
      <w:r w:rsidR="00CC0E91">
        <w:fldChar w:fldCharType="begin">
          <w:fldData xml:space="preserve">PEVuZE5vdGU+PENpdGU+PEF1dGhvcj5BbmRlcnNvbjwvQXV0aG9yPjxZZWFyPjIwMTQ8L1llYXI+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</w:fldData>
        </w:fldChar>
      </w:r>
      <w:r w:rsidR="00387677">
        <w:instrText xml:space="preserve"> ADDIN EN.CITE </w:instrText>
      </w:r>
      <w:r w:rsidR="00387677">
        <w:fldChar w:fldCharType="begin">
          <w:fldData xml:space="preserve">PEVuZE5vdGU+PENpdGU+PEF1dGhvcj5BbmRlcnNvbjwvQXV0aG9yPjxZZWFyPjIwMTQ8L1llYXI+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</w:fldData>
        </w:fldChar>
      </w:r>
      <w:r w:rsidR="00387677">
        <w:instrText xml:space="preserve"> ADDIN EN.CITE.DATA </w:instrText>
      </w:r>
      <w:r w:rsidR="00387677">
        <w:fldChar w:fldCharType="end"/>
      </w:r>
      <w:r w:rsidR="00CC0E91">
        <w:fldChar w:fldCharType="separate"/>
      </w:r>
      <w:r w:rsidR="00393F2A" w:rsidRPr="00393F2A">
        <w:rPr>
          <w:noProof/>
          <w:vertAlign w:val="superscript"/>
        </w:rPr>
        <w:t>140</w:t>
      </w:r>
      <w:r w:rsidR="00CC0E91">
        <w:fldChar w:fldCharType="end"/>
      </w:r>
      <w:r>
        <w:t xml:space="preserve">. </w:t>
      </w:r>
      <w:r w:rsidR="00143B8D">
        <w:t xml:space="preserve">Grace </w:t>
      </w:r>
      <w:r w:rsidR="006406B2">
        <w:t>and colleagues</w:t>
      </w:r>
      <w:r w:rsidR="00AC1F25">
        <w:fldChar w:fldCharType="begin">
          <w:fldData xml:space="preserve">PEVuZE5vdGU+PENpdGU+PEF1dGhvcj5HcmFjZTwvQXV0aG9yPjxZZWFyPjIwMTY8L1llYXI+PFJl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</w:fldData>
        </w:fldChar>
      </w:r>
      <w:r w:rsidR="00387677">
        <w:instrText xml:space="preserve"> ADDIN EN.CITE </w:instrText>
      </w:r>
      <w:r w:rsidR="00387677">
        <w:fldChar w:fldCharType="begin">
          <w:fldData xml:space="preserve">PEVuZE5vdGU+PENpdGU+PEF1dGhvcj5HcmFjZTwvQXV0aG9yPjxZZWFyPjIwMTY8L1llYXI+PFJl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</w:fldData>
        </w:fldChar>
      </w:r>
      <w:r w:rsidR="00387677">
        <w:instrText xml:space="preserve"> ADDIN EN.CITE.DATA </w:instrText>
      </w:r>
      <w:r w:rsidR="00387677">
        <w:fldChar w:fldCharType="end"/>
      </w:r>
      <w:r w:rsidR="00AC1F25">
        <w:fldChar w:fldCharType="separate"/>
      </w:r>
      <w:r w:rsidR="00393F2A" w:rsidRPr="00393F2A">
        <w:rPr>
          <w:noProof/>
          <w:vertAlign w:val="superscript"/>
        </w:rPr>
        <w:t>135</w:t>
      </w:r>
      <w:r w:rsidR="00AC1F25">
        <w:fldChar w:fldCharType="end"/>
      </w:r>
      <w:r w:rsidR="007D478B">
        <w:t xml:space="preserve"> </w:t>
      </w:r>
      <w:r w:rsidR="00101B50">
        <w:t>adapted a</w:t>
      </w:r>
      <w:r w:rsidR="009E2CCD">
        <w:t>n</w:t>
      </w:r>
      <w:r w:rsidR="00101B50">
        <w:t xml:space="preserve"> online module called </w:t>
      </w:r>
      <w:r w:rsidR="00101B50" w:rsidRPr="004E6165">
        <w:rPr>
          <w:i/>
        </w:rPr>
        <w:t xml:space="preserve">Better </w:t>
      </w:r>
      <w:r w:rsidR="007D478B" w:rsidRPr="004E6165">
        <w:rPr>
          <w:i/>
        </w:rPr>
        <w:t>P</w:t>
      </w:r>
      <w:r w:rsidR="00101B50" w:rsidRPr="004E6165">
        <w:rPr>
          <w:i/>
        </w:rPr>
        <w:t xml:space="preserve">repared </w:t>
      </w:r>
      <w:r w:rsidR="007D478B" w:rsidRPr="004E6165">
        <w:rPr>
          <w:i/>
        </w:rPr>
        <w:t>B</w:t>
      </w:r>
      <w:r w:rsidR="00101B50" w:rsidRPr="004E6165">
        <w:rPr>
          <w:i/>
        </w:rPr>
        <w:t xml:space="preserve">etter </w:t>
      </w:r>
      <w:r w:rsidR="007D478B" w:rsidRPr="004E6165">
        <w:rPr>
          <w:i/>
        </w:rPr>
        <w:t>P</w:t>
      </w:r>
      <w:r w:rsidR="00101B50" w:rsidRPr="004E6165">
        <w:rPr>
          <w:i/>
        </w:rPr>
        <w:t>lacement</w:t>
      </w:r>
      <w:r w:rsidR="00101B50">
        <w:t xml:space="preserve"> to </w:t>
      </w:r>
      <w:r w:rsidR="009E2CCD">
        <w:t xml:space="preserve">suit </w:t>
      </w:r>
      <w:r w:rsidR="00114ACC">
        <w:t>an interprofessional</w:t>
      </w:r>
      <w:r w:rsidR="00101B50">
        <w:t xml:space="preserve"> audience. The </w:t>
      </w:r>
      <w:r w:rsidR="00765291">
        <w:t xml:space="preserve">module </w:t>
      </w:r>
      <w:r w:rsidR="00114ACC">
        <w:t xml:space="preserve">aimed to </w:t>
      </w:r>
      <w:r w:rsidR="00101B50">
        <w:t xml:space="preserve">facilitate communication between students and clinical facilitators prior to attending </w:t>
      </w:r>
      <w:r w:rsidR="00114ACC">
        <w:t>a</w:t>
      </w:r>
      <w:r w:rsidR="00A430BF">
        <w:t>n IPE</w:t>
      </w:r>
      <w:r w:rsidR="00114ACC">
        <w:t xml:space="preserve"> clinical</w:t>
      </w:r>
      <w:r w:rsidR="00101B50">
        <w:t xml:space="preserve"> placement. </w:t>
      </w:r>
      <w:r w:rsidR="00114ACC">
        <w:t xml:space="preserve">Data gathered through an electronic survey and focus groups </w:t>
      </w:r>
      <w:r w:rsidR="009E2CCD">
        <w:t>with</w:t>
      </w:r>
      <w:r w:rsidR="00114ACC">
        <w:t xml:space="preserve"> facilitators (n=6</w:t>
      </w:r>
      <w:r w:rsidR="0096037A">
        <w:t>, 2</w:t>
      </w:r>
      <w:r w:rsidR="008D36F1">
        <w:t xml:space="preserve"> from nursing</w:t>
      </w:r>
      <w:r w:rsidR="00114ACC">
        <w:t xml:space="preserve">) and students </w:t>
      </w:r>
      <w:r w:rsidR="005B6610">
        <w:t xml:space="preserve">from </w:t>
      </w:r>
      <w:r w:rsidR="00114ACC">
        <w:t>nursing</w:t>
      </w:r>
      <w:r w:rsidR="0096037A">
        <w:t xml:space="preserve"> (6/16)</w:t>
      </w:r>
      <w:r w:rsidR="00114ACC">
        <w:t>, osteopathy, pharmacy,</w:t>
      </w:r>
      <w:r w:rsidR="005B6610">
        <w:t xml:space="preserve"> and </w:t>
      </w:r>
      <w:r w:rsidR="00114ACC">
        <w:t>naturopathy identified that</w:t>
      </w:r>
      <w:r w:rsidR="00101B50">
        <w:t xml:space="preserve"> the tool help</w:t>
      </w:r>
      <w:r w:rsidR="00114ACC">
        <w:t>ed</w:t>
      </w:r>
      <w:r w:rsidR="00101B50">
        <w:t xml:space="preserve"> them prepare and reduced the stress they would have otherwise experienced in relation to that placement</w:t>
      </w:r>
      <w:r w:rsidR="00143B8D">
        <w:t>.</w:t>
      </w:r>
      <w:r w:rsidR="00AC1F25">
        <w:fldChar w:fldCharType="begin">
          <w:fldData xml:space="preserve">PEVuZE5vdGU+PENpdGU+PEF1dGhvcj5HcmFjZTwvQXV0aG9yPjxZZWFyPjIwMTY8L1llYXI+PFJl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</w:fldData>
        </w:fldChar>
      </w:r>
      <w:r w:rsidR="00387677">
        <w:instrText xml:space="preserve"> ADDIN EN.CITE </w:instrText>
      </w:r>
      <w:r w:rsidR="00387677">
        <w:fldChar w:fldCharType="begin">
          <w:fldData xml:space="preserve">PEVuZE5vdGU+PENpdGU+PEF1dGhvcj5HcmFjZTwvQXV0aG9yPjxZZWFyPjIwMTY8L1llYXI+PFJl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</w:fldData>
        </w:fldChar>
      </w:r>
      <w:r w:rsidR="00387677">
        <w:instrText xml:space="preserve"> ADDIN EN.CITE.DATA </w:instrText>
      </w:r>
      <w:r w:rsidR="00387677">
        <w:fldChar w:fldCharType="end"/>
      </w:r>
      <w:r w:rsidR="00AC1F25">
        <w:fldChar w:fldCharType="separate"/>
      </w:r>
      <w:r w:rsidR="00393F2A" w:rsidRPr="00393F2A">
        <w:rPr>
          <w:noProof/>
          <w:vertAlign w:val="superscript"/>
        </w:rPr>
        <w:t>135</w:t>
      </w:r>
      <w:r w:rsidR="00AC1F25">
        <w:fldChar w:fldCharType="end"/>
      </w:r>
      <w:r>
        <w:t xml:space="preserve"> In the presentation of results it was difficult to isolate the results </w:t>
      </w:r>
      <w:r w:rsidR="005C5351">
        <w:t>relating</w:t>
      </w:r>
      <w:r>
        <w:t xml:space="preserve"> to nursing students </w:t>
      </w:r>
      <w:r w:rsidR="005C5351">
        <w:t>from those relating to the other health professionals. T</w:t>
      </w:r>
      <w:r>
        <w:t>herefore the generalisability of these results</w:t>
      </w:r>
      <w:r w:rsidR="00CF7A4E">
        <w:t xml:space="preserve"> to student RNs</w:t>
      </w:r>
      <w:r>
        <w:t xml:space="preserve"> is unknown.</w:t>
      </w:r>
    </w:p>
    <w:p w14:paraId="35094A20" w14:textId="46099748" w:rsidR="00014EED" w:rsidRDefault="00014EED" w:rsidP="00014EED">
      <w:r>
        <w:t xml:space="preserve">In their study, </w:t>
      </w:r>
      <w:r w:rsidR="00143B8D">
        <w:t xml:space="preserve">Walker </w:t>
      </w:r>
      <w:r w:rsidR="006406B2">
        <w:t>and colleagues</w:t>
      </w:r>
      <w:r>
        <w:fldChar w:fldCharType="begin"/>
      </w:r>
      <w:r w:rsidR="00387677">
        <w:instrText xml:space="preserve"> ADDIN EN.CITE &lt;EndNote&gt;&lt;Cite&gt;&lt;Author&gt;Walker&lt;/Author&gt;&lt;Year&gt;2019&lt;/Year&gt;&lt;RecNum&gt;220&lt;/RecNum&gt;&lt;DisplayText&gt;&lt;style face="superscript"&gt;139&lt;/style&gt;&lt;/DisplayText&gt;&lt;record&gt;&lt;rec-number&gt;220&lt;/rec-number&gt;&lt;foreign-keys&gt;&lt;key app="EN" db-id="verf9fw2pd0wzpee9zpv9zw42rp5rsfr5x5f" timestamp="1551426871"&gt;220&lt;/key&gt;&lt;/foreign-keys&gt;&lt;ref-type name="Journal Article"&gt;17&lt;/ref-type&gt;&lt;contributors&gt;&lt;authors&gt;&lt;author&gt;Walker, Lorraine E.&lt;/author&gt;&lt;author&gt;Cross, Merylin&lt;/author&gt;&lt;author&gt;Barnett, Tony&lt;/author&gt;&lt;/authors&gt;&lt;/contributors&gt;&lt;titles&gt;&lt;title&gt;Students&amp;apos; experiences and perceptions of interprofessional education during rural placement: A mixed methods study&lt;/title&gt;&lt;secondary-title&gt;Nurse Education Today&lt;/secondary-title&gt;&lt;/titles&gt;&lt;periodical&gt;&lt;full-title&gt;Nurse Education Today&lt;/full-title&gt;&lt;/periodical&gt;&lt;pages&gt;28-34&lt;/pages&gt;&lt;volume&gt;75&lt;/volume&gt;&lt;keywords&gt;&lt;keyword&gt;Interprofessional education&lt;/keyword&gt;&lt;keyword&gt;Collaborative practice&lt;/keyword&gt;&lt;keyword&gt;Undergraduate health students&lt;/keyword&gt;&lt;keyword&gt;Professional roles&lt;/keyword&gt;&lt;keyword&gt;Health care&lt;/keyword&gt;&lt;keyword&gt;Rural placement&lt;/keyword&gt;&lt;keyword&gt;Clinical learning environment&lt;/keyword&gt;&lt;keyword&gt;Clinical placement&lt;/keyword&gt;&lt;/keywords&gt;&lt;dates&gt;&lt;year&gt;2019&lt;/year&gt;&lt;pub-dates&gt;&lt;date&gt;2019/04/01/&lt;/date&gt;&lt;/pub-dates&gt;&lt;/dates&gt;&lt;isbn&gt;0260-6917&lt;/isbn&gt;&lt;urls&gt;&lt;related-urls&gt;&lt;url&gt;http://www.sciencedirect.com/science/article/pii/S0260691719300073&lt;/url&gt;&lt;url&gt;https://ac.els-cdn.com/S0260691719300073/1-s2.0-S0260691719300073-main.pdf?_tid=78c9cba3-5a7b-43b7-9ace-e93554ce720e&amp;amp;acdnat=1551482102_a03a042f02633fac6ce73d3eb994699b&lt;/url&gt;&lt;/related-urls&gt;&lt;/urls&gt;&lt;electronic-resource-num&gt;https://doi.org/10.1016/j.nedt.2018.12.012&lt;/electronic-resource-num&gt;&lt;/record&gt;&lt;/Cite&gt;&lt;/EndNote&gt;</w:instrText>
      </w:r>
      <w:r>
        <w:fldChar w:fldCharType="separate"/>
      </w:r>
      <w:r w:rsidR="00393F2A" w:rsidRPr="00393F2A">
        <w:rPr>
          <w:noProof/>
          <w:vertAlign w:val="superscript"/>
        </w:rPr>
        <w:t>139</w:t>
      </w:r>
      <w:r>
        <w:fldChar w:fldCharType="end"/>
      </w:r>
      <w:r>
        <w:t xml:space="preserve"> explored IPE opportunities whilst on a rural clinical placement. Sixt</w:t>
      </w:r>
      <w:r w:rsidR="005C5351">
        <w:t>y</w:t>
      </w:r>
      <w:r>
        <w:t xml:space="preserve"> students from </w:t>
      </w:r>
      <w:r w:rsidR="00197CC0">
        <w:t>non-medical</w:t>
      </w:r>
      <w:r w:rsidRPr="00334240">
        <w:t xml:space="preserve"> health</w:t>
      </w:r>
      <w:r w:rsidR="00197CC0">
        <w:t xml:space="preserve"> roles</w:t>
      </w:r>
      <w:r>
        <w:t xml:space="preserve"> (n=18)</w:t>
      </w:r>
      <w:r w:rsidRPr="00334240">
        <w:t>, medicine</w:t>
      </w:r>
      <w:r>
        <w:t xml:space="preserve"> (n=18)</w:t>
      </w:r>
      <w:r w:rsidRPr="00334240">
        <w:t>, nursing and midwifer</w:t>
      </w:r>
      <w:r>
        <w:t>y (n=24) were surveyed using the RIPLS and the IEPS, and provided qualitative data through interviews and focus groups. A broad variety of opportunities for collaboration on rural placements were identified, including informal interprofessional group discussions about case studies, and working with members of the multidisciplinary team. None of the IPE activities were compulsory and whilst the students engaged willingly with IPE they did not always value their experiences or take up all of the opportunities available. The structure of the IPE activities varied with only 23% (n=14) having the opportunity to debrief. There were no statistically signiﬁcant diﬀerences for the RIPLS subscales in any discipline</w:t>
      </w:r>
      <w:r w:rsidR="00143B8D">
        <w:t>.</w:t>
      </w:r>
      <w:r>
        <w:fldChar w:fldCharType="begin"/>
      </w:r>
      <w:r w:rsidR="00387677">
        <w:instrText xml:space="preserve"> ADDIN EN.CITE &lt;EndNote&gt;&lt;Cite&gt;&lt;Author&gt;Walker&lt;/Author&gt;&lt;Year&gt;2019&lt;/Year&gt;&lt;RecNum&gt;220&lt;/RecNum&gt;&lt;DisplayText&gt;&lt;style face="superscript"&gt;139&lt;/style&gt;&lt;/DisplayText&gt;&lt;record&gt;&lt;rec-number&gt;220&lt;/rec-number&gt;&lt;foreign-keys&gt;&lt;key app="EN" db-id="verf9fw2pd0wzpee9zpv9zw42rp5rsfr5x5f" timestamp="1551426871"&gt;220&lt;/key&gt;&lt;/foreign-keys&gt;&lt;ref-type name="Journal Article"&gt;17&lt;/ref-type&gt;&lt;contributors&gt;&lt;authors&gt;&lt;author&gt;Walker, Lorraine E.&lt;/author&gt;&lt;author&gt;Cross, Merylin&lt;/author&gt;&lt;author&gt;Barnett, Tony&lt;/author&gt;&lt;/authors&gt;&lt;/contributors&gt;&lt;titles&gt;&lt;title&gt;Students&amp;apos; experiences and perceptions of interprofessional education during rural placement: A mixed methods study&lt;/title&gt;&lt;secondary-title&gt;Nurse Education Today&lt;/secondary-title&gt;&lt;/titles&gt;&lt;periodical&gt;&lt;full-title&gt;Nurse Education Today&lt;/full-title&gt;&lt;/periodical&gt;&lt;pages&gt;28-34&lt;/pages&gt;&lt;volume&gt;75&lt;/volume&gt;&lt;keywords&gt;&lt;keyword&gt;Interprofessional education&lt;/keyword&gt;&lt;keyword&gt;Collaborative practice&lt;/keyword&gt;&lt;keyword&gt;Undergraduate health students&lt;/keyword&gt;&lt;keyword&gt;Professional roles&lt;/keyword&gt;&lt;keyword&gt;Health care&lt;/keyword&gt;&lt;keyword&gt;Rural placement&lt;/keyword&gt;&lt;keyword&gt;Clinical learning environment&lt;/keyword&gt;&lt;keyword&gt;Clinical placement&lt;/keyword&gt;&lt;/keywords&gt;&lt;dates&gt;&lt;year&gt;2019&lt;/year&gt;&lt;pub-dates&gt;&lt;date&gt;2019/04/01/&lt;/date&gt;&lt;/pub-dates&gt;&lt;/dates&gt;&lt;isbn&gt;0260-6917&lt;/isbn&gt;&lt;urls&gt;&lt;related-urls&gt;&lt;url&gt;http://www.sciencedirect.com/science/article/pii/S0260691719300073&lt;/url&gt;&lt;url&gt;https://ac.els-cdn.com/S0260691719300073/1-s2.0-S0260691719300073-main.pdf?_tid=78c9cba3-5a7b-43b7-9ace-e93554ce720e&amp;amp;acdnat=1551482102_a03a042f02633fac6ce73d3eb994699b&lt;/url&gt;&lt;/related-urls&gt;&lt;/urls&gt;&lt;electronic-resource-num&gt;https://doi.org/10.1016/j.nedt.2018.12.012&lt;/electronic-resource-num&gt;&lt;/record&gt;&lt;/Cite&gt;&lt;/EndNote&gt;</w:instrText>
      </w:r>
      <w:r>
        <w:fldChar w:fldCharType="separate"/>
      </w:r>
      <w:r w:rsidR="00393F2A" w:rsidRPr="00393F2A">
        <w:rPr>
          <w:noProof/>
          <w:vertAlign w:val="superscript"/>
        </w:rPr>
        <w:t>139</w:t>
      </w:r>
      <w:r>
        <w:fldChar w:fldCharType="end"/>
      </w:r>
    </w:p>
    <w:p w14:paraId="2FC51FEA" w14:textId="4BDF4635" w:rsidR="00014EED" w:rsidRDefault="002913C7" w:rsidP="00954F17">
      <w:pPr>
        <w:spacing w:before="240" w:after="240"/>
      </w:pPr>
      <w:r>
        <w:t>A pilot of a two</w:t>
      </w:r>
      <w:r w:rsidR="005F474C">
        <w:t>-</w:t>
      </w:r>
      <w:r>
        <w:t xml:space="preserve">week student led ward placement in </w:t>
      </w:r>
      <w:r w:rsidR="0077747C">
        <w:t>an</w:t>
      </w:r>
      <w:r>
        <w:t xml:space="preserve"> emergency department and rehabilitation settings investigated the IPE experiences of medical (n=18) and nursing (n=18) students</w:t>
      </w:r>
      <w:r w:rsidR="00143B8D">
        <w:t>.</w:t>
      </w:r>
      <w:r w:rsidR="0010572A">
        <w:fldChar w:fldCharType="begin"/>
      </w:r>
      <w:r w:rsidR="00387677">
        <w:instrText xml:space="preserve"> ADDIN EN.CITE &lt;EndNote&gt;&lt;Cite&gt;&lt;Author&gt;Anderson&lt;/Author&gt;&lt;Year&gt;2018&lt;/Year&gt;&lt;RecNum&gt;285&lt;/RecNum&gt;&lt;DisplayText&gt;&lt;style face="superscript"&gt;141&lt;/style&gt;&lt;/DisplayText&gt;&lt;record&gt;&lt;rec-number&gt;285&lt;/rec-number&gt;&lt;foreign-keys&gt;&lt;key app="EN" db-id="verf9fw2pd0wzpee9zpv9zw42rp5rsfr5x5f" timestamp="1551427088"&gt;285&lt;/key&gt;&lt;/foreign-keys&gt;&lt;ref-type name="Journal Article"&gt;17&lt;/ref-type&gt;&lt;contributors&gt;&lt;authors&gt;&lt;author&gt;Anderson, C.&lt;/author&gt;&lt;author&gt;Moxham, L.&lt;/author&gt;&lt;author&gt;Broadbent, M.&lt;/author&gt;&lt;/authors&gt;&lt;/contributors&gt;&lt;auth-address&gt;School of Nursing, Faculty of Science, Medicine and Health, University of WollongongNSW 2522, Australia&amp;#xD;School of Nursing, Midwifery and Paramedicine, University of the Sunshine Coast, Locked Bag 4, Maroochydore DC, QLD 4558, Australia&amp;#xD;School of Nursing, Midwifery and Social Sciences, PO Box 1128, Noosaville, QLD 4566, Australia&lt;/auth-address&gt;&lt;titles&gt;&lt;title&gt;Teaching and supporting nursing students on clinical placements: Doing the right thing&lt;/title&gt;&lt;secondary-title&gt;Collegian&lt;/secondary-title&gt;&lt;/titles&gt;&lt;periodical&gt;&lt;full-title&gt;Collegian&lt;/full-title&gt;&lt;/periodical&gt;&lt;pages&gt;231-235&lt;/pages&gt;&lt;volume&gt;25&lt;/volume&gt;&lt;number&gt;2&lt;/number&gt;&lt;keywords&gt;&lt;keyword&gt;Clinical placement&lt;/keyword&gt;&lt;keyword&gt;Competence&lt;/keyword&gt;&lt;keyword&gt;Nursing standards&lt;/keyword&gt;&lt;keyword&gt;Nursing student&lt;/keyword&gt;&lt;keyword&gt;Supervise&lt;/keyword&gt;&lt;keyword&gt;Support&lt;/keyword&gt;&lt;keyword&gt;Teach&lt;/keyword&gt;&lt;/keywords&gt;&lt;dates&gt;&lt;year&gt;2018&lt;/year&gt;&lt;/dates&gt;&lt;work-type&gt;Article&lt;/work-type&gt;&lt;urls&gt;&lt;related-urls&gt;&lt;url&gt;https://www.scopus.com/inward/record.uri?eid=2-s2.0-85023641307&amp;amp;doi=10.1016%2fj.colegn.2017.06.005&amp;amp;partnerID=40&amp;amp;md5=1284f65fa394e606e67af13ba9a717fe&lt;/url&gt;&lt;url&gt;https://www.collegianjournal.com/article/S1322-7696(16)30184-6/pdf&lt;/url&gt;&lt;/related-urls&gt;&lt;/urls&gt;&lt;electronic-resource-num&gt;10.1016/j.colegn.2017.06.005&lt;/electronic-resource-num&gt;&lt;remote-database-name&gt;Scopus&lt;/remote-database-name&gt;&lt;/record&gt;&lt;/Cite&gt;&lt;/EndNote&gt;</w:instrText>
      </w:r>
      <w:r w:rsidR="0010572A">
        <w:fldChar w:fldCharType="separate"/>
      </w:r>
      <w:r w:rsidR="00393F2A" w:rsidRPr="00393F2A">
        <w:rPr>
          <w:noProof/>
          <w:vertAlign w:val="superscript"/>
        </w:rPr>
        <w:t>141</w:t>
      </w:r>
      <w:r w:rsidR="0010572A">
        <w:fldChar w:fldCharType="end"/>
      </w:r>
      <w:r>
        <w:t xml:space="preserve"> All student</w:t>
      </w:r>
      <w:r w:rsidR="00AF2EA4">
        <w:t>s</w:t>
      </w:r>
      <w:r>
        <w:t xml:space="preserve"> perceived the placement as interesting and valuable. All students perceived a sense of belonging to their placement and that the placement helped them to understand their discipline and rol</w:t>
      </w:r>
      <w:r w:rsidR="00CF7A4E">
        <w:t>e</w:t>
      </w:r>
      <w:r>
        <w:t xml:space="preserve"> more fully</w:t>
      </w:r>
      <w:r w:rsidR="00143B8D">
        <w:t>.</w:t>
      </w:r>
      <w:r w:rsidR="0010572A">
        <w:fldChar w:fldCharType="begin"/>
      </w:r>
      <w:r w:rsidR="00387677">
        <w:instrText xml:space="preserve"> ADDIN EN.CITE &lt;EndNote&gt;&lt;Cite&gt;&lt;Author&gt;Anderson&lt;/Author&gt;&lt;Year&gt;2018&lt;/Year&gt;&lt;RecNum&gt;285&lt;/RecNum&gt;&lt;DisplayText&gt;&lt;style face="superscript"&gt;141&lt;/style&gt;&lt;/DisplayText&gt;&lt;record&gt;&lt;rec-number&gt;285&lt;/rec-number&gt;&lt;foreign-keys&gt;&lt;key app="EN" db-id="verf9fw2pd0wzpee9zpv9zw42rp5rsfr5x5f" timestamp="1551427088"&gt;285&lt;/key&gt;&lt;/foreign-keys&gt;&lt;ref-type name="Journal Article"&gt;17&lt;/ref-type&gt;&lt;contributors&gt;&lt;authors&gt;&lt;author&gt;Anderson, C.&lt;/author&gt;&lt;author&gt;Moxham, L.&lt;/author&gt;&lt;author&gt;Broadbent, M.&lt;/author&gt;&lt;/authors&gt;&lt;/contributors&gt;&lt;auth-address&gt;School of Nursing, Faculty of Science, Medicine and Health, University of WollongongNSW 2522, Australia&amp;#xD;School of Nursing, Midwifery and Paramedicine, University of the Sunshine Coast, Locked Bag 4, Maroochydore DC, QLD 4558, Australia&amp;#xD;School of Nursing, Midwifery and Social Sciences, PO Box 1128, Noosaville, QLD 4566, Australia&lt;/auth-address&gt;&lt;titles&gt;&lt;title&gt;Teaching and supporting nursing students on clinical placements: Doing the right thing&lt;/title&gt;&lt;secondary-title&gt;Collegian&lt;/secondary-title&gt;&lt;/titles&gt;&lt;periodical&gt;&lt;full-title&gt;Collegian&lt;/full-title&gt;&lt;/periodical&gt;&lt;pages&gt;231-235&lt;/pages&gt;&lt;volume&gt;25&lt;/volume&gt;&lt;number&gt;2&lt;/number&gt;&lt;keywords&gt;&lt;keyword&gt;Clinical placement&lt;/keyword&gt;&lt;keyword&gt;Competence&lt;/keyword&gt;&lt;keyword&gt;Nursing standards&lt;/keyword&gt;&lt;keyword&gt;Nursing student&lt;/keyword&gt;&lt;keyword&gt;Supervise&lt;/keyword&gt;&lt;keyword&gt;Support&lt;/keyword&gt;&lt;keyword&gt;Teach&lt;/keyword&gt;&lt;/keywords&gt;&lt;dates&gt;&lt;year&gt;2018&lt;/year&gt;&lt;/dates&gt;&lt;work-type&gt;Article&lt;/work-type&gt;&lt;urls&gt;&lt;related-urls&gt;&lt;url&gt;https://www.scopus.com/inward/record.uri?eid=2-s2.0-85023641307&amp;amp;doi=10.1016%2fj.colegn.2017.06.005&amp;amp;partnerID=40&amp;amp;md5=1284f65fa394e606e67af13ba9a717fe&lt;/url&gt;&lt;url&gt;https://www.collegianjournal.com/article/S1322-7696(16)30184-6/pdf&lt;/url&gt;&lt;/related-urls&gt;&lt;/urls&gt;&lt;electronic-resource-num&gt;10.1016/j.colegn.2017.06.005&lt;/electronic-resource-num&gt;&lt;remote-database-name&gt;Scopus&lt;/remote-database-name&gt;&lt;/record&gt;&lt;/Cite&gt;&lt;/EndNote&gt;</w:instrText>
      </w:r>
      <w:r w:rsidR="0010572A">
        <w:fldChar w:fldCharType="separate"/>
      </w:r>
      <w:r w:rsidR="00393F2A" w:rsidRPr="00393F2A">
        <w:rPr>
          <w:noProof/>
          <w:vertAlign w:val="superscript"/>
        </w:rPr>
        <w:t>141</w:t>
      </w:r>
      <w:r w:rsidR="0010572A">
        <w:fldChar w:fldCharType="end"/>
      </w:r>
    </w:p>
    <w:p w14:paraId="3FF0F78C" w14:textId="5D094642" w:rsidR="00A847A3" w:rsidRDefault="00014EED" w:rsidP="00101B50">
      <w:r>
        <w:t>T</w:t>
      </w:r>
      <w:r w:rsidR="0077747C">
        <w:t>he two</w:t>
      </w:r>
      <w:r>
        <w:t xml:space="preserve"> studies</w:t>
      </w:r>
      <w:r w:rsidR="002913C7">
        <w:t xml:space="preserve"> </w:t>
      </w:r>
      <w:r w:rsidR="009577A8">
        <w:t xml:space="preserve">that explored </w:t>
      </w:r>
      <w:r w:rsidR="002913C7">
        <w:t xml:space="preserve">on-campus IPE experiences </w:t>
      </w:r>
      <w:r w:rsidR="009577A8">
        <w:t xml:space="preserve">focused on </w:t>
      </w:r>
      <w:r w:rsidR="005C5351">
        <w:t xml:space="preserve">a </w:t>
      </w:r>
      <w:r w:rsidR="00A847A3">
        <w:t xml:space="preserve">simulation </w:t>
      </w:r>
      <w:r w:rsidR="005C5351">
        <w:t>experience</w:t>
      </w:r>
      <w:r w:rsidR="00F703B6">
        <w:fldChar w:fldCharType="begin"/>
      </w:r>
      <w:r w:rsidR="00387677">
        <w:instrText xml:space="preserve"> ADDIN EN.CITE &lt;EndNote&gt;&lt;Cite&gt;&lt;Author&gt;McLelland&lt;/Author&gt;&lt;Year&gt;2017&lt;/Year&gt;&lt;RecNum&gt;158&lt;/RecNum&gt;&lt;DisplayText&gt;&lt;style face="superscript"&gt;138&lt;/style&gt;&lt;/DisplayText&gt;&lt;record&gt;&lt;rec-number&gt;158&lt;/rec-number&gt;&lt;foreign-keys&gt;&lt;key app="EN" db-id="verf9fw2pd0wzpee9zpv9zw42rp5rsfr5x5f" timestamp="1551426871"&gt;158&lt;/key&gt;&lt;/foreign-keys&gt;&lt;ref-type name="Journal Article"&gt;17&lt;/ref-type&gt;&lt;contributors&gt;&lt;authors&gt;&lt;author&gt;McLelland, Gayle&lt;/author&gt;&lt;author&gt;Perera, Chantal&lt;/author&gt;&lt;author&gt;Morphet, Julia&lt;/author&gt;&lt;author&gt;McKenna, Lisa&lt;/author&gt;&lt;author&gt;Hall, Helen&lt;/author&gt;&lt;author&gt;Williams, Brett&lt;/author&gt;&lt;author&gt;Cant, Robyn&lt;/author&gt;&lt;author&gt;Stow, Jill&lt;/author&gt;&lt;/authors&gt;&lt;/contributors&gt;&lt;titles&gt;&lt;title&gt;Interprofessional simulation of birth in a non-maternity setting for pre-professional students&lt;/title&gt;&lt;secondary-title&gt;Nurse Education Today&lt;/secondary-title&gt;&lt;/titles&gt;&lt;periodical&gt;&lt;full-title&gt;Nurse Education Today&lt;/full-title&gt;&lt;/periodical&gt;&lt;pages&gt;25-31&lt;/pages&gt;&lt;volume&gt;58&lt;/volume&gt;&lt;keywords&gt;&lt;keyword&gt;Birth&lt;/keyword&gt;&lt;keyword&gt;Emergency department&lt;/keyword&gt;&lt;keyword&gt;Education&lt;/keyword&gt;&lt;keyword&gt;Simulation-based learning&lt;/keyword&gt;&lt;keyword&gt;Midwifery&lt;/keyword&gt;&lt;keyword&gt;Nursing&lt;/keyword&gt;&lt;keyword&gt;Paramedicine&lt;/keyword&gt;&lt;keyword&gt;Undergraduate students&lt;/keyword&gt;&lt;/keywords&gt;&lt;dates&gt;&lt;year&gt;2017&lt;/year&gt;&lt;pub-dates&gt;&lt;date&gt;2017/11/01/&lt;/date&gt;&lt;/pub-dates&gt;&lt;/dates&gt;&lt;isbn&gt;0260-6917&lt;/isbn&gt;&lt;urls&gt;&lt;related-urls&gt;&lt;url&gt;http://www.sciencedirect.com/science/article/pii/S0260691717301788&lt;/url&gt;&lt;url&gt;https://ac.els-cdn.com/S0260691717301788/1-s2.0-S0260691717301788-main.pdf?_tid=1e40eb41-8521-49b8-bf0f-5b4fe25c0606&amp;amp;acdnat=1551481704_b907fb24e05e14b5f2f830a51d75d2ab&lt;/url&gt;&lt;/related-urls&gt;&lt;/urls&gt;&lt;electronic-resource-num&gt;https://doi.org/10.1016/j.nedt.2017.07.016&lt;/electronic-resource-num&gt;&lt;/record&gt;&lt;/Cite&gt;&lt;/EndNote&gt;</w:instrText>
      </w:r>
      <w:r w:rsidR="00F703B6">
        <w:fldChar w:fldCharType="separate"/>
      </w:r>
      <w:r w:rsidR="00393F2A" w:rsidRPr="00393F2A">
        <w:rPr>
          <w:noProof/>
          <w:vertAlign w:val="superscript"/>
        </w:rPr>
        <w:t>138</w:t>
      </w:r>
      <w:r w:rsidR="00F703B6">
        <w:fldChar w:fldCharType="end"/>
      </w:r>
      <w:r w:rsidR="00A847A3">
        <w:t xml:space="preserve"> and a workshop on falls assessment</w:t>
      </w:r>
      <w:r w:rsidR="00143B8D">
        <w:t>.</w:t>
      </w:r>
      <w:r w:rsidR="0010572A">
        <w:fldChar w:fldCharType="begin"/>
      </w:r>
      <w:r w:rsidR="00387677">
        <w:instrText xml:space="preserve"> ADDIN EN.CITE &lt;EndNote&gt;&lt;Cite&gt;&lt;Author&gt;Kent&lt;/Author&gt;&lt;Year&gt;2018&lt;/Year&gt;&lt;RecNum&gt;129&lt;/RecNum&gt;&lt;DisplayText&gt;&lt;style face="superscript"&gt;137&lt;/style&gt;&lt;/DisplayText&gt;&lt;record&gt;&lt;rec-number&gt;129&lt;/rec-number&gt;&lt;foreign-keys&gt;&lt;key app="EN" db-id="verf9fw2pd0wzpee9zpv9zw42rp5rsfr5x5f" timestamp="1551426871"&gt;129&lt;/key&gt;&lt;/foreign-keys&gt;&lt;ref-type name="Journal Article"&gt;17&lt;/ref-type&gt;&lt;contributors&gt;&lt;authors&gt;&lt;author&gt;Kent, Fiona&lt;/author&gt;&lt;author&gt;Courtney, Jade&lt;/author&gt;&lt;author&gt;Thorpe, Jo&lt;/author&gt;&lt;/authors&gt;&lt;/contributors&gt;&lt;titles&gt;&lt;title&gt;Interprofessional education workshops in the workplace for pre-registration learners: Aligning to National Standards&lt;/title&gt;&lt;secondary-title&gt;Nurse Education Today&lt;/secondary-title&gt;&lt;/titles&gt;&lt;periodical&gt;&lt;full-title&gt;Nurse Education Today&lt;/full-title&gt;&lt;/periodical&gt;&lt;pages&gt;58-61&lt;/pages&gt;&lt;volume&gt;62&lt;/volume&gt;&lt;keywords&gt;&lt;keyword&gt;Interprofessional education&lt;/keyword&gt;&lt;keyword&gt;Falls&lt;/keyword&gt;&lt;keyword&gt;Pre-registration&lt;/keyword&gt;&lt;/keywords&gt;&lt;dates&gt;&lt;year&gt;2018&lt;/year&gt;&lt;pub-dates&gt;&lt;date&gt;2018/03/01/&lt;/date&gt;&lt;/pub-dates&gt;&lt;/dates&gt;&lt;isbn&gt;0260-6917&lt;/isbn&gt;&lt;urls&gt;&lt;related-urls&gt;&lt;url&gt;http://www.sciencedirect.com/science/article/pii/S0260691717303167&lt;/url&gt;&lt;url&gt;https://ac.els-cdn.com/S0260691717303167/1-s2.0-S0260691717303167-main.pdf?_tid=b0dd1d7a-76ed-4602-8f77-17ccd5cb5de1&amp;amp;acdnat=1551481539_1742f6989f8c046644a7773ca472f7bc&lt;/url&gt;&lt;/related-urls&gt;&lt;/urls&gt;&lt;electronic-resource-num&gt;https://doi.org/10.1016/j.nedt.2017.12.018&lt;/electronic-resource-num&gt;&lt;/record&gt;&lt;/Cite&gt;&lt;/EndNote&gt;</w:instrText>
      </w:r>
      <w:r w:rsidR="0010572A">
        <w:fldChar w:fldCharType="separate"/>
      </w:r>
      <w:r w:rsidR="00393F2A" w:rsidRPr="00393F2A">
        <w:rPr>
          <w:noProof/>
          <w:vertAlign w:val="superscript"/>
        </w:rPr>
        <w:t>137</w:t>
      </w:r>
      <w:r w:rsidR="0010572A">
        <w:fldChar w:fldCharType="end"/>
      </w:r>
      <w:r w:rsidR="00A847A3">
        <w:t xml:space="preserve"> One study evaluated the impact of an IPE simulation of a birth in a non-maternity setting, in which paramedics (n=10) student RNs (n=10) and midwifery students (n=4) worked in groups of five to manage the birth</w:t>
      </w:r>
      <w:r w:rsidR="00143B8D">
        <w:t>.</w:t>
      </w:r>
      <w:r w:rsidR="0010572A">
        <w:fldChar w:fldCharType="begin"/>
      </w:r>
      <w:r w:rsidR="00387677">
        <w:instrText xml:space="preserve"> ADDIN EN.CITE &lt;EndNote&gt;&lt;Cite&gt;&lt;Author&gt;McLelland&lt;/Author&gt;&lt;Year&gt;2017&lt;/Year&gt;&lt;RecNum&gt;158&lt;/RecNum&gt;&lt;DisplayText&gt;&lt;style face="superscript"&gt;138&lt;/style&gt;&lt;/DisplayText&gt;&lt;record&gt;&lt;rec-number&gt;158&lt;/rec-number&gt;&lt;foreign-keys&gt;&lt;key app="EN" db-id="verf9fw2pd0wzpee9zpv9zw42rp5rsfr5x5f" timestamp="1551426871"&gt;158&lt;/key&gt;&lt;/foreign-keys&gt;&lt;ref-type name="Journal Article"&gt;17&lt;/ref-type&gt;&lt;contributors&gt;&lt;authors&gt;&lt;author&gt;McLelland, Gayle&lt;/author&gt;&lt;author&gt;Perera, Chantal&lt;/author&gt;&lt;author&gt;Morphet, Julia&lt;/author&gt;&lt;author&gt;McKenna, Lisa&lt;/author&gt;&lt;author&gt;Hall, Helen&lt;/author&gt;&lt;author&gt;Williams, Brett&lt;/author&gt;&lt;author&gt;Cant, Robyn&lt;/author&gt;&lt;author&gt;Stow, Jill&lt;/author&gt;&lt;/authors&gt;&lt;/contributors&gt;&lt;titles&gt;&lt;title&gt;Interprofessional simulation of birth in a non-maternity setting for pre-professional students&lt;/title&gt;&lt;secondary-title&gt;Nurse Education Today&lt;/secondary-title&gt;&lt;/titles&gt;&lt;periodical&gt;&lt;full-title&gt;Nurse Education Today&lt;/full-title&gt;&lt;/periodical&gt;&lt;pages&gt;25-31&lt;/pages&gt;&lt;volume&gt;58&lt;/volume&gt;&lt;keywords&gt;&lt;keyword&gt;Birth&lt;/keyword&gt;&lt;keyword&gt;Emergency department&lt;/keyword&gt;&lt;keyword&gt;Education&lt;/keyword&gt;&lt;keyword&gt;Simulation-based learning&lt;/keyword&gt;&lt;keyword&gt;Midwifery&lt;/keyword&gt;&lt;keyword&gt;Nursing&lt;/keyword&gt;&lt;keyword&gt;Paramedicine&lt;/keyword&gt;&lt;keyword&gt;Undergraduate students&lt;/keyword&gt;&lt;/keywords&gt;&lt;dates&gt;&lt;year&gt;2017&lt;/year&gt;&lt;pub-dates&gt;&lt;date&gt;2017/11/01/&lt;/date&gt;&lt;/pub-dates&gt;&lt;/dates&gt;&lt;isbn&gt;0260-6917&lt;/isbn&gt;&lt;urls&gt;&lt;related-urls&gt;&lt;url&gt;http://www.sciencedirect.com/science/article/pii/S0260691717301788&lt;/url&gt;&lt;url&gt;https://ac.els-cdn.com/S0260691717301788/1-s2.0-S0260691717301788-main.pdf?_tid=1e40eb41-8521-49b8-bf0f-5b4fe25c0606&amp;amp;acdnat=1551481704_b907fb24e05e14b5f2f830a51d75d2ab&lt;/url&gt;&lt;/related-urls&gt;&lt;/urls&gt;&lt;electronic-resource-num&gt;https://doi.org/10.1016/j.nedt.2017.07.016&lt;/electronic-resource-num&gt;&lt;/record&gt;&lt;/Cite&gt;&lt;/EndNote&gt;</w:instrText>
      </w:r>
      <w:r w:rsidR="0010572A">
        <w:fldChar w:fldCharType="separate"/>
      </w:r>
      <w:r w:rsidR="00393F2A" w:rsidRPr="00393F2A">
        <w:rPr>
          <w:noProof/>
          <w:vertAlign w:val="superscript"/>
        </w:rPr>
        <w:t>138</w:t>
      </w:r>
      <w:r w:rsidR="0010572A">
        <w:fldChar w:fldCharType="end"/>
      </w:r>
      <w:r w:rsidR="00A847A3">
        <w:t xml:space="preserve"> The study administered the </w:t>
      </w:r>
      <w:r w:rsidR="00A847A3" w:rsidRPr="00C902F5">
        <w:rPr>
          <w:i/>
        </w:rPr>
        <w:t xml:space="preserve">Self Efficacy for Interprofessional </w:t>
      </w:r>
      <w:r w:rsidR="00E74A6F" w:rsidRPr="00C902F5">
        <w:rPr>
          <w:i/>
        </w:rPr>
        <w:t>Experiential</w:t>
      </w:r>
      <w:r w:rsidR="00A847A3" w:rsidRPr="00C902F5">
        <w:rPr>
          <w:i/>
        </w:rPr>
        <w:t xml:space="preserve"> Learning Scale</w:t>
      </w:r>
      <w:r w:rsidR="00A847A3">
        <w:t xml:space="preserve"> prior to the simulation, one month and then three months after the simulation. The study </w:t>
      </w:r>
      <w:r w:rsidR="00CF7A4E">
        <w:t xml:space="preserve">also </w:t>
      </w:r>
      <w:r w:rsidR="00A847A3">
        <w:t xml:space="preserve">administered the </w:t>
      </w:r>
      <w:r w:rsidR="00A847A3" w:rsidRPr="00C902F5">
        <w:rPr>
          <w:i/>
        </w:rPr>
        <w:t>Satisfaction with Simulation Experience Survey</w:t>
      </w:r>
      <w:r w:rsidR="00A847A3">
        <w:t xml:space="preserve"> after the simulation debriefing. Student satisfaction was high in all student disciplines, with significant improvements in interprofessional interaction and team evaluation, the student RNs were the only discipline to reflect a growth in knowledge</w:t>
      </w:r>
      <w:r w:rsidR="00143B8D">
        <w:t>.</w:t>
      </w:r>
      <w:r w:rsidR="0010572A">
        <w:fldChar w:fldCharType="begin"/>
      </w:r>
      <w:r w:rsidR="00387677">
        <w:instrText xml:space="preserve"> ADDIN EN.CITE &lt;EndNote&gt;&lt;Cite&gt;&lt;Author&gt;McLelland&lt;/Author&gt;&lt;Year&gt;2017&lt;/Year&gt;&lt;RecNum&gt;158&lt;/RecNum&gt;&lt;DisplayText&gt;&lt;style face="superscript"&gt;138&lt;/style&gt;&lt;/DisplayText&gt;&lt;record&gt;&lt;rec-number&gt;158&lt;/rec-number&gt;&lt;foreign-keys&gt;&lt;key app="EN" db-id="verf9fw2pd0wzpee9zpv9zw42rp5rsfr5x5f" timestamp="1551426871"&gt;158&lt;/key&gt;&lt;/foreign-keys&gt;&lt;ref-type name="Journal Article"&gt;17&lt;/ref-type&gt;&lt;contributors&gt;&lt;authors&gt;&lt;author&gt;McLelland, Gayle&lt;/author&gt;&lt;author&gt;Perera, Chantal&lt;/author&gt;&lt;author&gt;Morphet, Julia&lt;/author&gt;&lt;author&gt;McKenna, Lisa&lt;/author&gt;&lt;author&gt;Hall, Helen&lt;/author&gt;&lt;author&gt;Williams, Brett&lt;/author&gt;&lt;author&gt;Cant, Robyn&lt;/author&gt;&lt;author&gt;Stow, Jill&lt;/author&gt;&lt;/authors&gt;&lt;/contributors&gt;&lt;titles&gt;&lt;title&gt;Interprofessional simulation of birth in a non-maternity setting for pre-professional students&lt;/title&gt;&lt;secondary-title&gt;Nurse Education Today&lt;/secondary-title&gt;&lt;/titles&gt;&lt;periodical&gt;&lt;full-title&gt;Nurse Education Today&lt;/full-title&gt;&lt;/periodical&gt;&lt;pages&gt;25-31&lt;/pages&gt;&lt;volume&gt;58&lt;/volume&gt;&lt;keywords&gt;&lt;keyword&gt;Birth&lt;/keyword&gt;&lt;keyword&gt;Emergency department&lt;/keyword&gt;&lt;keyword&gt;Education&lt;/keyword&gt;&lt;keyword&gt;Simulation-based learning&lt;/keyword&gt;&lt;keyword&gt;Midwifery&lt;/keyword&gt;&lt;keyword&gt;Nursing&lt;/keyword&gt;&lt;keyword&gt;Paramedicine&lt;/keyword&gt;&lt;keyword&gt;Undergraduate students&lt;/keyword&gt;&lt;/keywords&gt;&lt;dates&gt;&lt;year&gt;2017&lt;/year&gt;&lt;pub-dates&gt;&lt;date&gt;2017/11/01/&lt;/date&gt;&lt;/pub-dates&gt;&lt;/dates&gt;&lt;isbn&gt;0260-6917&lt;/isbn&gt;&lt;urls&gt;&lt;related-urls&gt;&lt;url&gt;http://www.sciencedirect.com/science/article/pii/S0260691717301788&lt;/url&gt;&lt;url&gt;https://ac.els-cdn.com/S0260691717301788/1-s2.0-S0260691717301788-main.pdf?_tid=1e40eb41-8521-49b8-bf0f-5b4fe25c0606&amp;amp;acdnat=1551481704_b907fb24e05e14b5f2f830a51d75d2ab&lt;/url&gt;&lt;/related-urls&gt;&lt;/urls&gt;&lt;electronic-resource-num&gt;https://doi.org/10.1016/j.nedt.2017.07.016&lt;/electronic-resource-num&gt;&lt;/record&gt;&lt;/Cite&gt;&lt;/EndNote&gt;</w:instrText>
      </w:r>
      <w:r w:rsidR="0010572A">
        <w:fldChar w:fldCharType="separate"/>
      </w:r>
      <w:r w:rsidR="00393F2A" w:rsidRPr="00393F2A">
        <w:rPr>
          <w:noProof/>
          <w:vertAlign w:val="superscript"/>
        </w:rPr>
        <w:t>138</w:t>
      </w:r>
      <w:r w:rsidR="0010572A">
        <w:fldChar w:fldCharType="end"/>
      </w:r>
    </w:p>
    <w:p w14:paraId="30E229DC" w14:textId="34679837" w:rsidR="00101B50" w:rsidRDefault="00143B8D" w:rsidP="00327CD9">
      <w:pPr>
        <w:spacing w:before="240" w:after="240"/>
      </w:pPr>
      <w:r>
        <w:t xml:space="preserve">Kent </w:t>
      </w:r>
      <w:r w:rsidR="006406B2">
        <w:t>and colleagues</w:t>
      </w:r>
      <w:r w:rsidR="00765291">
        <w:fldChar w:fldCharType="begin"/>
      </w:r>
      <w:r w:rsidR="00387677">
        <w:instrText xml:space="preserve"> ADDIN EN.CITE &lt;EndNote&gt;&lt;Cite&gt;&lt;Author&gt;Kent&lt;/Author&gt;&lt;Year&gt;2018&lt;/Year&gt;&lt;RecNum&gt;129&lt;/RecNum&gt;&lt;DisplayText&gt;&lt;style face="superscript"&gt;137&lt;/style&gt;&lt;/DisplayText&gt;&lt;record&gt;&lt;rec-number&gt;129&lt;/rec-number&gt;&lt;foreign-keys&gt;&lt;key app="EN" db-id="verf9fw2pd0wzpee9zpv9zw42rp5rsfr5x5f" timestamp="1551426871"&gt;129&lt;/key&gt;&lt;/foreign-keys&gt;&lt;ref-type name="Journal Article"&gt;17&lt;/ref-type&gt;&lt;contributors&gt;&lt;authors&gt;&lt;author&gt;Kent, Fiona&lt;/author&gt;&lt;author&gt;Courtney, Jade&lt;/author&gt;&lt;author&gt;Thorpe, Jo&lt;/author&gt;&lt;/authors&gt;&lt;/contributors&gt;&lt;titles&gt;&lt;title&gt;Interprofessional education workshops in the workplace for pre-registration learners: Aligning to National Standards&lt;/title&gt;&lt;secondary-title&gt;Nurse Education Today&lt;/secondary-title&gt;&lt;/titles&gt;&lt;periodical&gt;&lt;full-title&gt;Nurse Education Today&lt;/full-title&gt;&lt;/periodical&gt;&lt;pages&gt;58-61&lt;/pages&gt;&lt;volume&gt;62&lt;/volume&gt;&lt;keywords&gt;&lt;keyword&gt;Interprofessional education&lt;/keyword&gt;&lt;keyword&gt;Falls&lt;/keyword&gt;&lt;keyword&gt;Pre-registration&lt;/keyword&gt;&lt;/keywords&gt;&lt;dates&gt;&lt;year&gt;2018&lt;/year&gt;&lt;pub-dates&gt;&lt;date&gt;2018/03/01/&lt;/date&gt;&lt;/pub-dates&gt;&lt;/dates&gt;&lt;isbn&gt;0260-6917&lt;/isbn&gt;&lt;urls&gt;&lt;related-urls&gt;&lt;url&gt;http://www.sciencedirect.com/science/article/pii/S0260691717303167&lt;/url&gt;&lt;url&gt;https://ac.els-cdn.com/S0260691717303167/1-s2.0-S0260691717303167-main.pdf?_tid=b0dd1d7a-76ed-4602-8f77-17ccd5cb5de1&amp;amp;acdnat=1551481539_1742f6989f8c046644a7773ca472f7bc&lt;/url&gt;&lt;/related-urls&gt;&lt;/urls&gt;&lt;electronic-resource-num&gt;https://doi.org/10.1016/j.nedt.2017.12.018&lt;/electronic-resource-num&gt;&lt;/record&gt;&lt;/Cite&gt;&lt;/EndNote&gt;</w:instrText>
      </w:r>
      <w:r w:rsidR="00765291">
        <w:fldChar w:fldCharType="separate"/>
      </w:r>
      <w:r w:rsidR="00393F2A" w:rsidRPr="00393F2A">
        <w:rPr>
          <w:noProof/>
          <w:vertAlign w:val="superscript"/>
        </w:rPr>
        <w:t>137</w:t>
      </w:r>
      <w:r w:rsidR="00765291">
        <w:fldChar w:fldCharType="end"/>
      </w:r>
      <w:r w:rsidR="00765291">
        <w:t xml:space="preserve"> </w:t>
      </w:r>
      <w:r w:rsidR="00101B50">
        <w:t>compared an online falls risk assessment module with a two</w:t>
      </w:r>
      <w:r w:rsidR="008A5598">
        <w:t>-</w:t>
      </w:r>
      <w:r w:rsidR="00101B50">
        <w:t xml:space="preserve">hour IPE workshop on the same topic. </w:t>
      </w:r>
      <w:r w:rsidR="00CF7C3B">
        <w:t>Student</w:t>
      </w:r>
      <w:r w:rsidR="009E2CCD">
        <w:t>s</w:t>
      </w:r>
      <w:r w:rsidR="00CF7C3B">
        <w:t xml:space="preserve"> from </w:t>
      </w:r>
      <w:r w:rsidR="00CF7C3B" w:rsidRPr="00CF7C3B">
        <w:t xml:space="preserve">dietetics, medicine, nursing, occupational therapy, pharmacy, physiotherapy, podiatry, social work </w:t>
      </w:r>
      <w:r w:rsidR="00CF7C3B">
        <w:t xml:space="preserve">attended the workshop (n=43) and seven students completed the online falls module. </w:t>
      </w:r>
      <w:r w:rsidR="008D36F1">
        <w:t xml:space="preserve">It was unclear how many of the students were </w:t>
      </w:r>
      <w:r w:rsidR="00247341">
        <w:t>student RN</w:t>
      </w:r>
      <w:r w:rsidR="008D36F1">
        <w:t xml:space="preserve">s. </w:t>
      </w:r>
      <w:r w:rsidR="00CF7C3B">
        <w:t xml:space="preserve">All students completed a </w:t>
      </w:r>
      <w:r w:rsidR="00CF7C3B" w:rsidRPr="00CF7C3B">
        <w:t>ten</w:t>
      </w:r>
      <w:r w:rsidR="006808CD">
        <w:t>-</w:t>
      </w:r>
      <w:r w:rsidR="00CF7C3B" w:rsidRPr="00CF7C3B">
        <w:t>item multiple choice quiz</w:t>
      </w:r>
      <w:r w:rsidR="00CF7C3B">
        <w:t xml:space="preserve"> relating to falls risk assessment</w:t>
      </w:r>
      <w:r w:rsidR="00CF7C3B" w:rsidRPr="00CF7C3B">
        <w:t xml:space="preserve"> and an evaluation of the educational experience</w:t>
      </w:r>
      <w:r w:rsidR="00CF7C3B">
        <w:t xml:space="preserve">. </w:t>
      </w:r>
      <w:r w:rsidR="00765291">
        <w:t>While</w:t>
      </w:r>
      <w:r w:rsidR="00101B50">
        <w:t xml:space="preserve"> </w:t>
      </w:r>
      <w:r w:rsidR="00765291">
        <w:t>p</w:t>
      </w:r>
      <w:r w:rsidR="00101B50">
        <w:t>articipants in the IPE group were positive about their experiences and the</w:t>
      </w:r>
      <w:r w:rsidR="009E2CCD">
        <w:t>y perceived that the</w:t>
      </w:r>
      <w:r w:rsidR="00101B50">
        <w:t xml:space="preserve"> workshop afforded them the opportunity to collaborate with students from other health disciplines</w:t>
      </w:r>
      <w:r w:rsidR="00765291">
        <w:t>, there was no difference in the learning outcomes between the groups</w:t>
      </w:r>
      <w:r>
        <w:t>.</w:t>
      </w:r>
      <w:r w:rsidR="00DF46C5">
        <w:fldChar w:fldCharType="begin"/>
      </w:r>
      <w:r w:rsidR="00387677">
        <w:instrText xml:space="preserve"> ADDIN EN.CITE &lt;EndNote&gt;&lt;Cite&gt;&lt;Author&gt;Kent&lt;/Author&gt;&lt;Year&gt;2018&lt;/Year&gt;&lt;RecNum&gt;129&lt;/RecNum&gt;&lt;DisplayText&gt;&lt;style face="superscript"&gt;137&lt;/style&gt;&lt;/DisplayText&gt;&lt;record&gt;&lt;rec-number&gt;129&lt;/rec-number&gt;&lt;foreign-keys&gt;&lt;key app="EN" db-id="verf9fw2pd0wzpee9zpv9zw42rp5rsfr5x5f" timestamp="1551426871"&gt;129&lt;/key&gt;&lt;/foreign-keys&gt;&lt;ref-type name="Journal Article"&gt;17&lt;/ref-type&gt;&lt;contributors&gt;&lt;authors&gt;&lt;author&gt;Kent, Fiona&lt;/author&gt;&lt;author&gt;Courtney, Jade&lt;/author&gt;&lt;author&gt;Thorpe, Jo&lt;/author&gt;&lt;/authors&gt;&lt;/contributors&gt;&lt;titles&gt;&lt;title&gt;Interprofessional education workshops in the workplace for pre-registration learners: Aligning to National Standards&lt;/title&gt;&lt;secondary-title&gt;Nurse Education Today&lt;/secondary-title&gt;&lt;/titles&gt;&lt;periodical&gt;&lt;full-title&gt;Nurse Education Today&lt;/full-title&gt;&lt;/periodical&gt;&lt;pages&gt;58-61&lt;/pages&gt;&lt;volume&gt;62&lt;/volume&gt;&lt;keywords&gt;&lt;keyword&gt;Interprofessional education&lt;/keyword&gt;&lt;keyword&gt;Falls&lt;/keyword&gt;&lt;keyword&gt;Pre-registration&lt;/keyword&gt;&lt;/keywords&gt;&lt;dates&gt;&lt;year&gt;2018&lt;/year&gt;&lt;pub-dates&gt;&lt;date&gt;2018/03/01/&lt;/date&gt;&lt;/pub-dates&gt;&lt;/dates&gt;&lt;isbn&gt;0260-6917&lt;/isbn&gt;&lt;urls&gt;&lt;related-urls&gt;&lt;url&gt;http://www.sciencedirect.com/science/article/pii/S0260691717303167&lt;/url&gt;&lt;url&gt;https://ac.els-cdn.com/S0260691717303167/1-s2.0-S0260691717303167-main.pdf?_tid=b0dd1d7a-76ed-4602-8f77-17ccd5cb5de1&amp;amp;acdnat=1551481539_1742f6989f8c046644a7773ca472f7bc&lt;/url&gt;&lt;/related-urls&gt;&lt;/urls&gt;&lt;electronic-resource-num&gt;https://doi.org/10.1016/j.nedt.2017.12.018&lt;/electronic-resource-num&gt;&lt;/record&gt;&lt;/Cite&gt;&lt;/EndNote&gt;</w:instrText>
      </w:r>
      <w:r w:rsidR="00DF46C5">
        <w:fldChar w:fldCharType="separate"/>
      </w:r>
      <w:r w:rsidR="00393F2A" w:rsidRPr="00393F2A">
        <w:rPr>
          <w:noProof/>
          <w:vertAlign w:val="superscript"/>
        </w:rPr>
        <w:t>137</w:t>
      </w:r>
      <w:r w:rsidR="00DF46C5">
        <w:fldChar w:fldCharType="end"/>
      </w:r>
    </w:p>
    <w:p w14:paraId="7BBDF291" w14:textId="698B4F6E" w:rsidR="005F7314" w:rsidRDefault="008D36F1" w:rsidP="00101B50">
      <w:r>
        <w:t xml:space="preserve">The </w:t>
      </w:r>
      <w:r w:rsidR="00BE4377">
        <w:t xml:space="preserve">sample sizes and the </w:t>
      </w:r>
      <w:r>
        <w:t>proportion of nursing students in most of the studies was low and t</w:t>
      </w:r>
      <w:r w:rsidR="009E2CCD">
        <w:t>he variation in the quality of the study designs limits the generalisability of the findings</w:t>
      </w:r>
      <w:r w:rsidR="00BE4377">
        <w:t xml:space="preserve"> and the capacity to make firm recommendations</w:t>
      </w:r>
      <w:r w:rsidR="009E2CCD">
        <w:t xml:space="preserve">. </w:t>
      </w:r>
      <w:r w:rsidR="000B1514">
        <w:t>However</w:t>
      </w:r>
      <w:r w:rsidR="000F4AB5">
        <w:t>,</w:t>
      </w:r>
      <w:r w:rsidR="009E2CCD">
        <w:t xml:space="preserve"> students</w:t>
      </w:r>
      <w:r w:rsidR="00B22636">
        <w:t>’</w:t>
      </w:r>
      <w:r w:rsidR="009E2CCD">
        <w:t xml:space="preserve"> enjoyment of IPE activities and its potential to impact on student attitude towards collaboration</w:t>
      </w:r>
      <w:r w:rsidR="00A430BF">
        <w:t xml:space="preserve">, </w:t>
      </w:r>
      <w:r w:rsidR="009E2CCD">
        <w:t>teamwork and communication skills</w:t>
      </w:r>
      <w:r w:rsidR="000B1514">
        <w:t xml:space="preserve"> was a common feature of included studies</w:t>
      </w:r>
      <w:r w:rsidR="009E2CCD">
        <w:t>. There were no longitudinal studies identified and therefore it is unclear to what extent any benefits of IPE are translated into clinical practice.</w:t>
      </w:r>
    </w:p>
    <w:p w14:paraId="410F9A63" w14:textId="77777777" w:rsidR="009A34A3" w:rsidRPr="00327CD9" w:rsidRDefault="009A34A3" w:rsidP="00221261">
      <w:pPr>
        <w:pStyle w:val="Heading2"/>
        <w:rPr>
          <w:color w:val="auto"/>
        </w:rPr>
      </w:pPr>
      <w:bookmarkStart w:id="147" w:name="_Toc4508970"/>
      <w:bookmarkStart w:id="148" w:name="_Toc7550738"/>
      <w:r w:rsidRPr="00327CD9">
        <w:rPr>
          <w:color w:val="auto"/>
        </w:rPr>
        <w:t xml:space="preserve">Assessment </w:t>
      </w:r>
      <w:r w:rsidR="00D47922" w:rsidRPr="00327CD9">
        <w:rPr>
          <w:color w:val="auto"/>
        </w:rPr>
        <w:t>of learning</w:t>
      </w:r>
      <w:bookmarkEnd w:id="147"/>
      <w:bookmarkEnd w:id="148"/>
    </w:p>
    <w:p w14:paraId="0EA2AF98" w14:textId="77777777" w:rsidR="00101B50" w:rsidRPr="00327CD9" w:rsidRDefault="00101B50" w:rsidP="00101B50">
      <w:pPr>
        <w:pStyle w:val="Heading3"/>
        <w:rPr>
          <w:color w:val="auto"/>
        </w:rPr>
      </w:pPr>
      <w:r w:rsidRPr="00327CD9">
        <w:rPr>
          <w:color w:val="auto"/>
        </w:rPr>
        <w:t>International literature</w:t>
      </w:r>
    </w:p>
    <w:p w14:paraId="123715B7" w14:textId="01B1484B" w:rsidR="00DE1E75" w:rsidRDefault="009F3850" w:rsidP="00AB21E5">
      <w:r>
        <w:t>T</w:t>
      </w:r>
      <w:r w:rsidR="00871A23">
        <w:t>en</w:t>
      </w:r>
      <w:r>
        <w:t xml:space="preserve"> reviews focused on methods of assessment. </w:t>
      </w:r>
      <w:r w:rsidR="00DE1E75">
        <w:t xml:space="preserve">The types of assessments included </w:t>
      </w:r>
      <w:r w:rsidR="00CA7E42">
        <w:t>are</w:t>
      </w:r>
      <w:r w:rsidR="00A430BF">
        <w:t xml:space="preserve"> </w:t>
      </w:r>
      <w:r w:rsidR="007C0E17" w:rsidRPr="007C0E17">
        <w:t>Objective Structured Clinical Examination</w:t>
      </w:r>
      <w:r w:rsidR="007C0E17">
        <w:t>s</w:t>
      </w:r>
      <w:r w:rsidR="007C0E17" w:rsidRPr="007C0E17">
        <w:t xml:space="preserve"> </w:t>
      </w:r>
      <w:r w:rsidR="007C0E17">
        <w:t>(</w:t>
      </w:r>
      <w:r w:rsidR="00DE1E75">
        <w:t>OSCE</w:t>
      </w:r>
      <w:r w:rsidR="007C0E17">
        <w:t>)</w:t>
      </w:r>
      <w:r w:rsidR="00AF2EA4">
        <w:t>,</w:t>
      </w:r>
      <w:r w:rsidR="0010572A">
        <w:fldChar w:fldCharType="begin">
          <w:fldData xml:space="preserve">PEVuZE5vdGU+PENpdGU+PEF1dGhvcj5OYXZhcy1GZXJyZXI8L0F1dGhvcj48WWVhcj4yMDE3PC9Z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</w:fldData>
        </w:fldChar>
      </w:r>
      <w:r w:rsidR="00387677">
        <w:instrText xml:space="preserve"> ADDIN EN.CITE </w:instrText>
      </w:r>
      <w:r w:rsidR="00387677">
        <w:fldChar w:fldCharType="begin">
          <w:fldData xml:space="preserve">PEVuZE5vdGU+PENpdGU+PEF1dGhvcj5OYXZhcy1GZXJyZXI8L0F1dGhvcj48WWVhcj4yMDE3PC9Z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</w:fldData>
        </w:fldChar>
      </w:r>
      <w:r w:rsidR="00387677">
        <w:instrText xml:space="preserve"> ADDIN EN.CITE.DATA </w:instrText>
      </w:r>
      <w:r w:rsidR="00387677">
        <w:fldChar w:fldCharType="end"/>
      </w:r>
      <w:r w:rsidR="0010572A">
        <w:fldChar w:fldCharType="separate"/>
      </w:r>
      <w:r w:rsidR="00393F2A" w:rsidRPr="00393F2A">
        <w:rPr>
          <w:noProof/>
          <w:vertAlign w:val="superscript"/>
        </w:rPr>
        <w:t>142-145</w:t>
      </w:r>
      <w:r w:rsidR="0010572A">
        <w:fldChar w:fldCharType="end"/>
      </w:r>
      <w:r w:rsidR="00FD7542">
        <w:t xml:space="preserve"> </w:t>
      </w:r>
      <w:r w:rsidR="00CA7E42">
        <w:t>reviews that explore multiple approaches to assessment</w:t>
      </w:r>
      <w:r w:rsidR="00AF2EA4">
        <w:t>,</w:t>
      </w:r>
      <w:r w:rsidR="008F482B">
        <w:fldChar w:fldCharType="begin">
          <w:fldData xml:space="preserve">PEVuZE5vdGU+PENpdGU+PEF1dGhvcj5MZWpvbnF2aXN0PC9BdXRob3I+PFllYXI+MjAxNjwvWWVh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</w:fldData>
        </w:fldChar>
      </w:r>
      <w:r w:rsidR="00387677">
        <w:instrText xml:space="preserve"> ADDIN EN.CITE </w:instrText>
      </w:r>
      <w:r w:rsidR="00387677">
        <w:fldChar w:fldCharType="begin">
          <w:fldData xml:space="preserve">PEVuZE5vdGU+PENpdGU+PEF1dGhvcj5MZWpvbnF2aXN0PC9BdXRob3I+PFllYXI+MjAxNjwvWWVh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</w:fldData>
        </w:fldChar>
      </w:r>
      <w:r w:rsidR="00387677">
        <w:instrText xml:space="preserve"> ADDIN EN.CITE.DATA </w:instrText>
      </w:r>
      <w:r w:rsidR="00387677">
        <w:fldChar w:fldCharType="end"/>
      </w:r>
      <w:r w:rsidR="008F482B">
        <w:fldChar w:fldCharType="separate"/>
      </w:r>
      <w:r w:rsidR="00393F2A" w:rsidRPr="00393F2A">
        <w:rPr>
          <w:noProof/>
          <w:vertAlign w:val="superscript"/>
        </w:rPr>
        <w:t>146-148</w:t>
      </w:r>
      <w:r w:rsidR="008F482B">
        <w:fldChar w:fldCharType="end"/>
      </w:r>
      <w:r w:rsidR="00CA7E42">
        <w:t xml:space="preserve"> </w:t>
      </w:r>
      <w:r w:rsidR="00E248AE">
        <w:t>open and closed book exam</w:t>
      </w:r>
      <w:r w:rsidR="0059542F">
        <w:t>ination</w:t>
      </w:r>
      <w:r w:rsidR="00E248AE">
        <w:t>s</w:t>
      </w:r>
      <w:r w:rsidR="00AF2EA4">
        <w:t>,</w:t>
      </w:r>
      <w:r w:rsidR="008F482B">
        <w:fldChar w:fldCharType="begin"/>
      </w:r>
      <w:r w:rsidR="00387677">
        <w:instrText xml:space="preserve"> ADDIN EN.CITE &lt;EndNote&gt;&lt;Cite&gt;&lt;Author&gt;Johanns&lt;/Author&gt;&lt;Year&gt;2017&lt;/Year&gt;&lt;RecNum&gt;84&lt;/RecNum&gt;&lt;DisplayText&gt;&lt;style face="superscript"&gt;149&lt;/style&gt;&lt;/DisplayText&gt;&lt;record&gt;&lt;rec-number&gt;84&lt;/rec-number&gt;&lt;foreign-keys&gt;&lt;key app="EN" db-id="verf9fw2pd0wzpee9zpv9zw42rp5rsfr5x5f" timestamp="1551426657"&gt;84&lt;/key&gt;&lt;/foreign-keys&gt;&lt;ref-type name="Journal Article"&gt;17&lt;/ref-type&gt;&lt;contributors&gt;&lt;authors&gt;&lt;author&gt;Johanns, Beth&lt;/author&gt;&lt;author&gt;Dinkens, Amber&lt;/author&gt;&lt;author&gt;Moore, Jill&lt;/author&gt;&lt;/authors&gt;&lt;/contributors&gt;&lt;auth-address&gt;Indiana State University, Department of Advanced Practice Nursing, 1433 N 6 ½ Street, Terre Haute, IN 47807, United States&lt;/auth-address&gt;&lt;titles&gt;&lt;title&gt;A systematic review comparing open-book and closed-book examinations: Evaluating effects on development of critical thinking skills&lt;/title&gt;&lt;secondary-title&gt;Nurse Education in Practice&lt;/secondary-title&gt;&lt;/titles&gt;&lt;periodical&gt;&lt;full-title&gt;Nurse Education In Practice&lt;/full-title&gt;&lt;/periodical&gt;&lt;pages&gt;89-94&lt;/pages&gt;&lt;volume&gt;27&lt;/volume&gt;&lt;keywords&gt;&lt;keyword&gt;Education, Nursing&lt;/keyword&gt;&lt;keyword&gt;Students, Nursing&lt;/keyword&gt;&lt;keyword&gt;Student Performance Appraisal&lt;/keyword&gt;&lt;keyword&gt;Critical Thinking&lt;/keyword&gt;&lt;keyword&gt;Systematic Review&lt;/keyword&gt;&lt;keyword&gt;Human&lt;/keyword&gt;&lt;keyword&gt;Teaching Methods&lt;/keyword&gt;&lt;keyword&gt;Student Satisfaction&lt;/keyword&gt;&lt;keyword&gt;Curriculum&lt;/keyword&gt;&lt;keyword&gt;Education Research&lt;/keyword&gt;&lt;/keywords&gt;&lt;dates&gt;&lt;year&gt;2017&lt;/year&gt;&lt;/dates&gt;&lt;pub-location&gt;Philadelphia, Pennsylvania&lt;/pub-location&gt;&lt;publisher&gt;Elsevier B.V.&lt;/publisher&gt;&lt;isbn&gt;1471-5953&lt;/isbn&gt;&lt;accession-num&gt;125862447. Language: English. Entry Date: 20171028. Revision Date: 20171028. Publication Type: Article&lt;/accession-num&gt;&lt;urls&gt;&lt;related-urls&gt;&lt;url&gt;http://ezproxy.uow.edu.au/login?url=https://search.ebscohost.com/login.aspx?direct=true&amp;amp;db=rzh&amp;amp;AN=125862447&amp;amp;site=ehost-live&lt;/url&gt;&lt;/related-urls&gt;&lt;/urls&gt;&lt;electronic-resource-num&gt;10.1016/j.nepr.2017.08.018&lt;/electronic-resource-num&gt;&lt;remote-database-name&gt;rzh&lt;/remote-database-name&gt;&lt;remote-database-provider&gt;EBSCOhost&lt;/remote-database-provider&gt;&lt;/record&gt;&lt;/Cite&gt;&lt;/EndNote&gt;</w:instrText>
      </w:r>
      <w:r w:rsidR="008F482B">
        <w:fldChar w:fldCharType="separate"/>
      </w:r>
      <w:r w:rsidR="00393F2A" w:rsidRPr="00393F2A">
        <w:rPr>
          <w:noProof/>
          <w:vertAlign w:val="superscript"/>
        </w:rPr>
        <w:t>149</w:t>
      </w:r>
      <w:r w:rsidR="008F482B">
        <w:fldChar w:fldCharType="end"/>
      </w:r>
      <w:r w:rsidR="00375143">
        <w:t xml:space="preserve"> and</w:t>
      </w:r>
      <w:r w:rsidR="00F103AC">
        <w:t xml:space="preserve"> short answer question</w:t>
      </w:r>
      <w:r w:rsidR="00CA7E42">
        <w:t>s</w:t>
      </w:r>
      <w:r w:rsidR="00143B8D">
        <w:t>.</w:t>
      </w:r>
      <w:r w:rsidR="008F482B">
        <w:fldChar w:fldCharType="begin"/>
      </w:r>
      <w:r w:rsidR="00387677">
        <w:instrText xml:space="preserve"> ADDIN EN.CITE &lt;EndNote&gt;&lt;Cite&gt;&lt;Author&gt;Stunden&lt;/Author&gt;&lt;Year&gt;2015&lt;/Year&gt;&lt;RecNum&gt;208&lt;/RecNum&gt;&lt;DisplayText&gt;&lt;style face="superscript"&gt;143&lt;/style&gt;&lt;/DisplayText&gt;&lt;record&gt;&lt;rec-number&gt;208&lt;/rec-number&gt;&lt;foreign-keys&gt;&lt;key app="EN" db-id="verf9fw2pd0wzpee9zpv9zw42rp5rsfr5x5f" timestamp="1551426871"&gt;208&lt;/key&gt;&lt;/foreign-keys&gt;&lt;ref-type name="Journal Article"&gt;17&lt;/ref-type&gt;&lt;contributors&gt;&lt;authors&gt;&lt;author&gt;Stunden, Annette&lt;/author&gt;&lt;author&gt;Halcomb, Elizabeth&lt;/author&gt;&lt;author&gt;Jefferies, Diana&lt;/author&gt;&lt;/authors&gt;&lt;/contributors&gt;&lt;titles&gt;&lt;title&gt;Tools to reduce first year nursing students&amp;apos; anxiety levels prior to undergoing objective structured clinical assessment (OSCA) and how this impacts on the student&amp;apos;s experience of their first clinical placement&lt;/title&gt;&lt;secondary-title&gt;Nurse Education Today&lt;/secondary-title&gt;&lt;/titles&gt;&lt;periodical&gt;&lt;full-title&gt;Nurse Education Today&lt;/full-title&gt;&lt;/periodical&gt;&lt;pages&gt;987-991&lt;/pages&gt;&lt;volume&gt;35&lt;/volume&gt;&lt;number&gt;9&lt;/number&gt;&lt;keywords&gt;&lt;keyword&gt;Nursing&lt;/keyword&gt;&lt;keyword&gt;Systematic review&lt;/keyword&gt;&lt;keyword&gt;First year nursing students&lt;/keyword&gt;&lt;keyword&gt;Objective structured clinical assessment&lt;/keyword&gt;&lt;keyword&gt;Clinical simulation&lt;/keyword&gt;&lt;keyword&gt;Clinical placement&lt;/keyword&gt;&lt;/keywords&gt;&lt;dates&gt;&lt;year&gt;2015&lt;/year&gt;&lt;pub-dates&gt;&lt;date&gt;2015/09/01/&lt;/date&gt;&lt;/pub-dates&gt;&lt;/dates&gt;&lt;isbn&gt;0260-6917&lt;/isbn&gt;&lt;urls&gt;&lt;related-urls&gt;&lt;url&gt;http://www.sciencedirect.com/science/article/pii/S0260691715001860&lt;/url&gt;&lt;url&gt;https://ac.els-cdn.com/S0260691715001860/1-s2.0-S0260691715001860-main.pdf?_tid=4dcc54ce-6305-4b1b-93e8-09fd787ff3b2&amp;amp;acdnat=1551482191_4f0d06062d809d64fdb9e80100126cf8&lt;/url&gt;&lt;/related-urls&gt;&lt;/urls&gt;&lt;electronic-resource-num&gt;https://doi.org/10.1016/j.nedt.2015.04.014&lt;/electronic-resource-num&gt;&lt;/record&gt;&lt;/Cite&gt;&lt;/EndNote&gt;</w:instrText>
      </w:r>
      <w:r w:rsidR="008F482B">
        <w:fldChar w:fldCharType="separate"/>
      </w:r>
      <w:r w:rsidR="00393F2A" w:rsidRPr="00393F2A">
        <w:rPr>
          <w:noProof/>
          <w:vertAlign w:val="superscript"/>
        </w:rPr>
        <w:t>143</w:t>
      </w:r>
      <w:r w:rsidR="008F482B">
        <w:fldChar w:fldCharType="end"/>
      </w:r>
      <w:r w:rsidR="006F5A0E">
        <w:t xml:space="preserve"> </w:t>
      </w:r>
      <w:r w:rsidR="003E1E48">
        <w:t xml:space="preserve">One review reported the existence of the </w:t>
      </w:r>
      <w:r w:rsidR="00DE1E75">
        <w:t xml:space="preserve">concept of </w:t>
      </w:r>
      <w:r w:rsidR="00A430BF">
        <w:t>‘</w:t>
      </w:r>
      <w:r w:rsidR="00DE1E75">
        <w:t>failure to fail</w:t>
      </w:r>
      <w:r w:rsidR="00A430BF">
        <w:t>’</w:t>
      </w:r>
      <w:r w:rsidR="00DE1E75">
        <w:t xml:space="preserve"> </w:t>
      </w:r>
      <w:r w:rsidR="00247341">
        <w:t>student RN</w:t>
      </w:r>
      <w:r w:rsidR="00DE1E75">
        <w:t>s in their assessments</w:t>
      </w:r>
      <w:r w:rsidR="00143B8D">
        <w:t>.</w:t>
      </w:r>
      <w:r w:rsidR="008F482B">
        <w:fldChar w:fldCharType="begin">
          <w:fldData xml:space="preserve">PEVuZE5vdGU+PENpdGU+PEF1dGhvcj5IdWdoZXM8L0F1dGhvcj48WWVhcj4yMDE2PC9ZZWFyPjxS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</w:fldData>
        </w:fldChar>
      </w:r>
      <w:r w:rsidR="00387677">
        <w:instrText xml:space="preserve"> ADDIN EN.CITE </w:instrText>
      </w:r>
      <w:r w:rsidR="00387677">
        <w:fldChar w:fldCharType="begin">
          <w:fldData xml:space="preserve">PEVuZE5vdGU+PENpdGU+PEF1dGhvcj5IdWdoZXM8L0F1dGhvcj48WWVhcj4yMDE2PC9ZZWFyPjxS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</w:fldData>
        </w:fldChar>
      </w:r>
      <w:r w:rsidR="00387677">
        <w:instrText xml:space="preserve"> ADDIN EN.CITE.DATA </w:instrText>
      </w:r>
      <w:r w:rsidR="00387677">
        <w:fldChar w:fldCharType="end"/>
      </w:r>
      <w:r w:rsidR="008F482B">
        <w:fldChar w:fldCharType="separate"/>
      </w:r>
      <w:r w:rsidR="00393F2A" w:rsidRPr="00393F2A">
        <w:rPr>
          <w:noProof/>
          <w:vertAlign w:val="superscript"/>
        </w:rPr>
        <w:t>150</w:t>
      </w:r>
      <w:r w:rsidR="008F482B">
        <w:fldChar w:fldCharType="end"/>
      </w:r>
    </w:p>
    <w:p w14:paraId="1166F9F0" w14:textId="5B57E3E4" w:rsidR="00DE1E75" w:rsidRPr="009F3850" w:rsidRDefault="00E248AE" w:rsidP="00327CD9">
      <w:pPr>
        <w:spacing w:before="240" w:after="240"/>
      </w:pPr>
      <w:r>
        <w:t xml:space="preserve">Whilst some studies were focused on </w:t>
      </w:r>
      <w:r w:rsidR="00DB4DCA">
        <w:t xml:space="preserve">the assessment of </w:t>
      </w:r>
      <w:r w:rsidR="0059542F">
        <w:t xml:space="preserve">specific </w:t>
      </w:r>
      <w:r>
        <w:t>skills</w:t>
      </w:r>
      <w:r w:rsidR="00DB4DCA">
        <w:t xml:space="preserve">, </w:t>
      </w:r>
      <w:r>
        <w:t xml:space="preserve">a thread throughout the </w:t>
      </w:r>
      <w:r w:rsidR="00197CC0">
        <w:t xml:space="preserve">other </w:t>
      </w:r>
      <w:r>
        <w:t xml:space="preserve">reviews was the </w:t>
      </w:r>
      <w:r w:rsidR="00DB4DCA">
        <w:t xml:space="preserve">assessment </w:t>
      </w:r>
      <w:r>
        <w:t>of critical thinking skills</w:t>
      </w:r>
      <w:r w:rsidR="00446D18">
        <w:fldChar w:fldCharType="begin">
          <w:fldData xml:space="preserve">PEVuZE5vdGU+PENpdGU+PEF1dGhvcj5KZWZmZXJpZXM8L0F1dGhvcj48WWVhcj4yMDE4PC9ZZWFy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</w:fldData>
        </w:fldChar>
      </w:r>
      <w:r w:rsidR="00387677">
        <w:instrText xml:space="preserve"> ADDIN EN.CITE </w:instrText>
      </w:r>
      <w:r w:rsidR="00387677">
        <w:fldChar w:fldCharType="begin">
          <w:fldData xml:space="preserve">PEVuZE5vdGU+PENpdGU+PEF1dGhvcj5KZWZmZXJpZXM8L0F1dGhvcj48WWVhcj4yMDE4PC9ZZWFy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</w:fldData>
        </w:fldChar>
      </w:r>
      <w:r w:rsidR="00387677">
        <w:instrText xml:space="preserve"> ADDIN EN.CITE.DATA </w:instrText>
      </w:r>
      <w:r w:rsidR="00387677">
        <w:fldChar w:fldCharType="end"/>
      </w:r>
      <w:r w:rsidR="00446D18">
        <w:fldChar w:fldCharType="separate"/>
      </w:r>
      <w:r w:rsidR="00393F2A" w:rsidRPr="00393F2A">
        <w:rPr>
          <w:noProof/>
          <w:vertAlign w:val="superscript"/>
        </w:rPr>
        <w:t>149,151</w:t>
      </w:r>
      <w:r w:rsidR="00446D18">
        <w:fldChar w:fldCharType="end"/>
      </w:r>
      <w:r>
        <w:t xml:space="preserve"> and the capacity for students to apply their knowledge</w:t>
      </w:r>
      <w:r w:rsidR="0009721C">
        <w:t xml:space="preserve"> to clinical practice</w:t>
      </w:r>
      <w:r w:rsidR="00143B8D">
        <w:t>.</w:t>
      </w:r>
      <w:r w:rsidR="00143B8D">
        <w:fldChar w:fldCharType="begin">
          <w:fldData xml:space="preserve">PEVuZE5vdGU+PENpdGU+PEF1dGhvcj5MZWpvbnF2aXN0PC9BdXRob3I+PFllYXI+MjAxNjwvWWVh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</w:fldData>
        </w:fldChar>
      </w:r>
      <w:r w:rsidR="00387677">
        <w:instrText xml:space="preserve"> ADDIN EN.CITE </w:instrText>
      </w:r>
      <w:r w:rsidR="00387677">
        <w:fldChar w:fldCharType="begin">
          <w:fldData xml:space="preserve">PEVuZE5vdGU+PENpdGU+PEF1dGhvcj5MZWpvbnF2aXN0PC9BdXRob3I+PFllYXI+MjAxNjwvWWVh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</w:fldData>
        </w:fldChar>
      </w:r>
      <w:r w:rsidR="00387677">
        <w:instrText xml:space="preserve"> ADDIN EN.CITE.DATA </w:instrText>
      </w:r>
      <w:r w:rsidR="00387677">
        <w:fldChar w:fldCharType="end"/>
      </w:r>
      <w:r w:rsidR="00143B8D">
        <w:fldChar w:fldCharType="separate"/>
      </w:r>
      <w:r w:rsidR="00393F2A" w:rsidRPr="00393F2A">
        <w:rPr>
          <w:noProof/>
          <w:vertAlign w:val="superscript"/>
        </w:rPr>
        <w:t>146,147</w:t>
      </w:r>
      <w:r w:rsidR="00143B8D">
        <w:fldChar w:fldCharType="end"/>
      </w:r>
      <w:r w:rsidR="00DE1E75">
        <w:t xml:space="preserve"> Consistency in assessment criteria </w:t>
      </w:r>
      <w:r w:rsidR="00DB4DCA">
        <w:t>was reported as being extremely</w:t>
      </w:r>
      <w:r w:rsidR="00DE1E75">
        <w:t xml:space="preserve"> important</w:t>
      </w:r>
      <w:r w:rsidR="0059490A">
        <w:t>,</w:t>
      </w:r>
      <w:r w:rsidR="00DE1E75">
        <w:t xml:space="preserve"> as </w:t>
      </w:r>
      <w:r w:rsidR="00DB4DCA">
        <w:t>was</w:t>
      </w:r>
      <w:r w:rsidR="00DE1E75">
        <w:t xml:space="preserve"> consistency in feedback and guidance</w:t>
      </w:r>
      <w:r w:rsidR="00143B8D">
        <w:t>.</w:t>
      </w:r>
      <w:r w:rsidR="00CF7A4E">
        <w:fldChar w:fldCharType="begin">
          <w:fldData xml:space="preserve">PEVuZE5vdGU+PENpdGU+PEF1dGhvcj5DYW50PC9BdXRob3I+PFllYXI+MjAxMzwvWWVhcj48UmVj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</w:fldData>
        </w:fldChar>
      </w:r>
      <w:r w:rsidR="00387677">
        <w:instrText xml:space="preserve"> ADDIN EN.CITE </w:instrText>
      </w:r>
      <w:r w:rsidR="00387677">
        <w:fldChar w:fldCharType="begin">
          <w:fldData xml:space="preserve">PEVuZE5vdGU+PENpdGU+PEF1dGhvcj5DYW50PC9BdXRob3I+PFllYXI+MjAxMzwvWWVhcj48UmVj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</w:fldData>
        </w:fldChar>
      </w:r>
      <w:r w:rsidR="00387677">
        <w:instrText xml:space="preserve"> ADDIN EN.CITE.DATA </w:instrText>
      </w:r>
      <w:r w:rsidR="00387677">
        <w:fldChar w:fldCharType="end"/>
      </w:r>
      <w:r w:rsidR="00CF7A4E">
        <w:fldChar w:fldCharType="separate"/>
      </w:r>
      <w:r w:rsidR="00393F2A" w:rsidRPr="00393F2A">
        <w:rPr>
          <w:noProof/>
          <w:vertAlign w:val="superscript"/>
        </w:rPr>
        <w:t>144,145</w:t>
      </w:r>
      <w:r w:rsidR="00CF7A4E">
        <w:fldChar w:fldCharType="end"/>
      </w:r>
      <w:r w:rsidR="00CF7A4E">
        <w:t xml:space="preserve"> </w:t>
      </w:r>
      <w:r w:rsidRPr="00535B64">
        <w:t>The application of assessment tools to guide assessment and</w:t>
      </w:r>
      <w:r>
        <w:t xml:space="preserve"> feedback can be advantageous in reducing inconsistency</w:t>
      </w:r>
      <w:r w:rsidR="00143B8D">
        <w:t>.</w:t>
      </w:r>
      <w:r w:rsidR="003C5859">
        <w:fldChar w:fldCharType="begin">
          <w:fldData xml:space="preserve">PEVuZE5vdGU+PENpdGU+PEF1dGhvcj5XdTwvQXV0aG9yPjxZZWFyPjIwMTU8L1llYXI+PFJlY051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</w:fldData>
        </w:fldChar>
      </w:r>
      <w:r w:rsidR="00387677">
        <w:instrText xml:space="preserve"> ADDIN EN.CITE </w:instrText>
      </w:r>
      <w:r w:rsidR="00387677">
        <w:fldChar w:fldCharType="begin">
          <w:fldData xml:space="preserve">PEVuZE5vdGU+PENpdGU+PEF1dGhvcj5XdTwvQXV0aG9yPjxZZWFyPjIwMTU8L1llYXI+PFJlY051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</w:fldData>
        </w:fldChar>
      </w:r>
      <w:r w:rsidR="00387677">
        <w:instrText xml:space="preserve"> ADDIN EN.CITE.DATA </w:instrText>
      </w:r>
      <w:r w:rsidR="00387677">
        <w:fldChar w:fldCharType="end"/>
      </w:r>
      <w:r w:rsidR="003C5859">
        <w:fldChar w:fldCharType="separate"/>
      </w:r>
      <w:r w:rsidR="00393F2A" w:rsidRPr="00393F2A">
        <w:rPr>
          <w:noProof/>
          <w:vertAlign w:val="superscript"/>
        </w:rPr>
        <w:t>148</w:t>
      </w:r>
      <w:r w:rsidR="003C5859">
        <w:fldChar w:fldCharType="end"/>
      </w:r>
    </w:p>
    <w:p w14:paraId="2A431F81" w14:textId="59B9CA1A" w:rsidR="0059542F" w:rsidRDefault="00CA7E42" w:rsidP="00DF3326">
      <w:r>
        <w:t xml:space="preserve">The </w:t>
      </w:r>
      <w:r w:rsidR="006F5A0E">
        <w:t>reviews</w:t>
      </w:r>
      <w:r>
        <w:t xml:space="preserve"> that focused on OSCEs related to the assessment of both</w:t>
      </w:r>
      <w:r w:rsidR="006F5A0E">
        <w:t xml:space="preserve"> clinical skills performance</w:t>
      </w:r>
      <w:r w:rsidR="00DD3CE3">
        <w:t>, such as medication administration, documentation</w:t>
      </w:r>
      <w:r w:rsidR="003C5859">
        <w:fldChar w:fldCharType="begin">
          <w:fldData xml:space="preserve">PEVuZE5vdGU+PENpdGU+PEF1dGhvcj5DYW50PC9BdXRob3I+PFllYXI+MjAxMzwvWWVhcj48UmVj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</w:fldData>
        </w:fldChar>
      </w:r>
      <w:r w:rsidR="00387677">
        <w:instrText xml:space="preserve"> ADDIN EN.CITE </w:instrText>
      </w:r>
      <w:r w:rsidR="00387677">
        <w:fldChar w:fldCharType="begin">
          <w:fldData xml:space="preserve">PEVuZE5vdGU+PENpdGU+PEF1dGhvcj5DYW50PC9BdXRob3I+PFllYXI+MjAxMzwvWWVhcj48UmVj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</w:fldData>
        </w:fldChar>
      </w:r>
      <w:r w:rsidR="00387677">
        <w:instrText xml:space="preserve"> ADDIN EN.CITE.DATA </w:instrText>
      </w:r>
      <w:r w:rsidR="00387677">
        <w:fldChar w:fldCharType="end"/>
      </w:r>
      <w:r w:rsidR="003C5859">
        <w:fldChar w:fldCharType="separate"/>
      </w:r>
      <w:r w:rsidR="00393F2A" w:rsidRPr="00393F2A">
        <w:rPr>
          <w:noProof/>
          <w:vertAlign w:val="superscript"/>
        </w:rPr>
        <w:t>144</w:t>
      </w:r>
      <w:r w:rsidR="003C5859">
        <w:fldChar w:fldCharType="end"/>
      </w:r>
      <w:r w:rsidR="003C5859" w:rsidDel="003C5859">
        <w:t xml:space="preserve"> </w:t>
      </w:r>
      <w:r w:rsidR="00DD3CE3">
        <w:t xml:space="preserve">and </w:t>
      </w:r>
      <w:r w:rsidR="007C0E17">
        <w:t>non-technical</w:t>
      </w:r>
      <w:r w:rsidR="00DD3CE3">
        <w:t xml:space="preserve"> skills </w:t>
      </w:r>
      <w:r w:rsidR="00CF7A4E">
        <w:t>such as communication</w:t>
      </w:r>
      <w:r w:rsidR="00143B8D">
        <w:t>.</w:t>
      </w:r>
      <w:r w:rsidR="00CC0E91">
        <w:fldChar w:fldCharType="begin">
          <w:fldData xml:space="preserve">PEVuZE5vdGU+PENpdGU+PEF1dGhvcj5OYXZhcy1GZXJyZXI8L0F1dGhvcj48WWVhcj4yMDE3PC9Z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</w:fldData>
        </w:fldChar>
      </w:r>
      <w:r w:rsidR="00387677">
        <w:instrText xml:space="preserve"> ADDIN EN.CITE </w:instrText>
      </w:r>
      <w:r w:rsidR="00387677">
        <w:fldChar w:fldCharType="begin">
          <w:fldData xml:space="preserve">PEVuZE5vdGU+PENpdGU+PEF1dGhvcj5OYXZhcy1GZXJyZXI8L0F1dGhvcj48WWVhcj4yMDE3PC9Z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</w:fldData>
        </w:fldChar>
      </w:r>
      <w:r w:rsidR="00387677">
        <w:instrText xml:space="preserve"> ADDIN EN.CITE.DATA </w:instrText>
      </w:r>
      <w:r w:rsidR="00387677">
        <w:fldChar w:fldCharType="end"/>
      </w:r>
      <w:r w:rsidR="00CC0E91">
        <w:fldChar w:fldCharType="separate"/>
      </w:r>
      <w:r w:rsidR="00393F2A" w:rsidRPr="00393F2A">
        <w:rPr>
          <w:noProof/>
          <w:vertAlign w:val="superscript"/>
        </w:rPr>
        <w:t>142</w:t>
      </w:r>
      <w:r w:rsidR="00CC0E91">
        <w:fldChar w:fldCharType="end"/>
      </w:r>
      <w:r w:rsidR="006F5A0E">
        <w:t xml:space="preserve"> The OSC</w:t>
      </w:r>
      <w:r w:rsidR="00A430BF">
        <w:t>E wa</w:t>
      </w:r>
      <w:r w:rsidR="00DB4DCA">
        <w:t xml:space="preserve">s </w:t>
      </w:r>
      <w:r w:rsidR="003E0EA2">
        <w:t xml:space="preserve">originally </w:t>
      </w:r>
      <w:r w:rsidR="00DB4DCA">
        <w:t>designed to be undertaken through</w:t>
      </w:r>
      <w:r w:rsidR="006F5A0E">
        <w:t xml:space="preserve"> a series of assessment stations that assess</w:t>
      </w:r>
      <w:r w:rsidR="00A430BF">
        <w:t>ed</w:t>
      </w:r>
      <w:r w:rsidR="006F5A0E">
        <w:t xml:space="preserve"> different aspects of performance</w:t>
      </w:r>
      <w:r w:rsidR="0059542F">
        <w:t>. A</w:t>
      </w:r>
      <w:r w:rsidR="006F5A0E">
        <w:t xml:space="preserve">ctive stations </w:t>
      </w:r>
      <w:r w:rsidR="003E0EA2">
        <w:t>are designed to be</w:t>
      </w:r>
      <w:r w:rsidR="006F5A0E">
        <w:t xml:space="preserve"> hands</w:t>
      </w:r>
      <w:r w:rsidR="00AF2EA4">
        <w:t>-</w:t>
      </w:r>
      <w:r w:rsidR="006F5A0E">
        <w:t>on and involve a student performing a task or an assessment and a standardised patient</w:t>
      </w:r>
      <w:r w:rsidR="00CF7A4E">
        <w:t xml:space="preserve"> </w:t>
      </w:r>
      <w:r w:rsidR="006F5A0E">
        <w:t xml:space="preserve">or </w:t>
      </w:r>
      <w:r w:rsidR="00CF7A4E">
        <w:t xml:space="preserve">a </w:t>
      </w:r>
      <w:r w:rsidR="006F5A0E">
        <w:t xml:space="preserve">patient actor, </w:t>
      </w:r>
      <w:r w:rsidR="009577A8">
        <w:t xml:space="preserve">may </w:t>
      </w:r>
      <w:r w:rsidR="006F5A0E">
        <w:t>be used to role play a patient</w:t>
      </w:r>
      <w:r w:rsidR="00143B8D">
        <w:t>.</w:t>
      </w:r>
      <w:r w:rsidR="003C5859">
        <w:fldChar w:fldCharType="begin">
          <w:fldData xml:space="preserve">PEVuZE5vdGU+PENpdGU+PEF1dGhvcj5DYW50PC9BdXRob3I+PFllYXI+MjAxMzwvWWVhcj48UmVj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</w:fldData>
        </w:fldChar>
      </w:r>
      <w:r w:rsidR="00387677">
        <w:instrText xml:space="preserve"> ADDIN EN.CITE </w:instrText>
      </w:r>
      <w:r w:rsidR="00387677">
        <w:fldChar w:fldCharType="begin">
          <w:fldData xml:space="preserve">PEVuZE5vdGU+PENpdGU+PEF1dGhvcj5DYW50PC9BdXRob3I+PFllYXI+MjAxMzwvWWVhcj48UmVj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</w:fldData>
        </w:fldChar>
      </w:r>
      <w:r w:rsidR="00387677">
        <w:instrText xml:space="preserve"> ADDIN EN.CITE.DATA </w:instrText>
      </w:r>
      <w:r w:rsidR="00387677">
        <w:fldChar w:fldCharType="end"/>
      </w:r>
      <w:r w:rsidR="003C5859">
        <w:fldChar w:fldCharType="separate"/>
      </w:r>
      <w:r w:rsidR="00393F2A" w:rsidRPr="00393F2A">
        <w:rPr>
          <w:noProof/>
          <w:vertAlign w:val="superscript"/>
        </w:rPr>
        <w:t>144</w:t>
      </w:r>
      <w:r w:rsidR="003C5859">
        <w:fldChar w:fldCharType="end"/>
      </w:r>
      <w:r w:rsidR="006F5A0E">
        <w:t xml:space="preserve"> </w:t>
      </w:r>
      <w:r w:rsidR="0059542F">
        <w:t>P</w:t>
      </w:r>
      <w:r w:rsidR="006F5A0E">
        <w:t xml:space="preserve">assive stations are theoretical assessments, that </w:t>
      </w:r>
      <w:r w:rsidR="003E0EA2">
        <w:t xml:space="preserve">can </w:t>
      </w:r>
      <w:r w:rsidR="006F5A0E">
        <w:t xml:space="preserve">involve assessment of medication calculations or interpretation of clinical investigations. </w:t>
      </w:r>
      <w:r w:rsidR="00DE1E75">
        <w:t xml:space="preserve">Objective models of clinical assessment are designed to reduce the </w:t>
      </w:r>
      <w:r w:rsidR="00967E07">
        <w:t>disparity</w:t>
      </w:r>
      <w:r w:rsidR="00DE1E75">
        <w:t xml:space="preserve"> and inconsistency in assessment</w:t>
      </w:r>
      <w:r w:rsidR="00143B8D">
        <w:t>.</w:t>
      </w:r>
      <w:r w:rsidR="003C5859">
        <w:fldChar w:fldCharType="begin">
          <w:fldData xml:space="preserve">PEVuZE5vdGU+PENpdGU+PEF1dGhvcj5DYW50PC9BdXRob3I+PFllYXI+MjAxMzwvWWVhcj48UmVj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</w:fldData>
        </w:fldChar>
      </w:r>
      <w:r w:rsidR="00387677">
        <w:instrText xml:space="preserve"> ADDIN EN.CITE </w:instrText>
      </w:r>
      <w:r w:rsidR="00387677">
        <w:fldChar w:fldCharType="begin">
          <w:fldData xml:space="preserve">PEVuZE5vdGU+PENpdGU+PEF1dGhvcj5DYW50PC9BdXRob3I+PFllYXI+MjAxMzwvWWVhcj48UmVj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</w:fldData>
        </w:fldChar>
      </w:r>
      <w:r w:rsidR="00387677">
        <w:instrText xml:space="preserve"> ADDIN EN.CITE.DATA </w:instrText>
      </w:r>
      <w:r w:rsidR="00387677">
        <w:fldChar w:fldCharType="end"/>
      </w:r>
      <w:r w:rsidR="003C5859">
        <w:fldChar w:fldCharType="separate"/>
      </w:r>
      <w:r w:rsidR="00393F2A" w:rsidRPr="00393F2A">
        <w:rPr>
          <w:noProof/>
          <w:vertAlign w:val="superscript"/>
        </w:rPr>
        <w:t>144,145</w:t>
      </w:r>
      <w:r w:rsidR="003C5859">
        <w:fldChar w:fldCharType="end"/>
      </w:r>
    </w:p>
    <w:p w14:paraId="6C1C51C8" w14:textId="52B3DFB4" w:rsidR="009A34A3" w:rsidRDefault="0059542F" w:rsidP="00327CD9">
      <w:pPr>
        <w:spacing w:before="240"/>
      </w:pPr>
      <w:r>
        <w:t xml:space="preserve">From the available literature, </w:t>
      </w:r>
      <w:r w:rsidR="006F5A0E">
        <w:t xml:space="preserve">OSCEs appear to </w:t>
      </w:r>
      <w:r w:rsidR="00B60529">
        <w:t>be</w:t>
      </w:r>
      <w:r w:rsidR="006F5A0E">
        <w:t xml:space="preserve"> an effective assessment process in terms of their consistency and capacity to identify </w:t>
      </w:r>
      <w:r>
        <w:t>students’</w:t>
      </w:r>
      <w:r w:rsidR="006F5A0E">
        <w:t xml:space="preserve"> strengths and weaknesses</w:t>
      </w:r>
      <w:r w:rsidR="00143B8D">
        <w:t>.</w:t>
      </w:r>
      <w:r w:rsidR="007507CD">
        <w:fldChar w:fldCharType="begin">
          <w:fldData xml:space="preserve">PEVuZE5vdGU+PENpdGU+PEF1dGhvcj5DYW50PC9BdXRob3I+PFllYXI+MjAxMzwvWWVhcj48UmVj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</w:fldData>
        </w:fldChar>
      </w:r>
      <w:r w:rsidR="00387677">
        <w:instrText xml:space="preserve"> ADDIN EN.CITE </w:instrText>
      </w:r>
      <w:r w:rsidR="00387677">
        <w:fldChar w:fldCharType="begin">
          <w:fldData xml:space="preserve">PEVuZE5vdGU+PENpdGU+PEF1dGhvcj5DYW50PC9BdXRob3I+PFllYXI+MjAxMzwvWWVhcj48UmVj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</w:fldData>
        </w:fldChar>
      </w:r>
      <w:r w:rsidR="00387677">
        <w:instrText xml:space="preserve"> ADDIN EN.CITE.DATA </w:instrText>
      </w:r>
      <w:r w:rsidR="00387677">
        <w:fldChar w:fldCharType="end"/>
      </w:r>
      <w:r w:rsidR="007507CD">
        <w:fldChar w:fldCharType="separate"/>
      </w:r>
      <w:r w:rsidR="00393F2A" w:rsidRPr="00393F2A">
        <w:rPr>
          <w:noProof/>
          <w:vertAlign w:val="superscript"/>
        </w:rPr>
        <w:t>144,145</w:t>
      </w:r>
      <w:r w:rsidR="007507CD">
        <w:fldChar w:fldCharType="end"/>
      </w:r>
      <w:r w:rsidR="00DD3CE3">
        <w:t xml:space="preserve"> The reported limitations of OSCEs included the time and cost of undertaking them</w:t>
      </w:r>
      <w:r w:rsidR="003C5859">
        <w:fldChar w:fldCharType="begin">
          <w:fldData xml:space="preserve">PEVuZE5vdGU+PENpdGU+PEF1dGhvcj5Kb2huc3RvbjwvQXV0aG9yPjxZZWFyPjIwMTc8L1llYXI+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</w:fldData>
        </w:fldChar>
      </w:r>
      <w:r w:rsidR="00387677">
        <w:instrText xml:space="preserve"> ADDIN EN.CITE </w:instrText>
      </w:r>
      <w:r w:rsidR="00387677">
        <w:fldChar w:fldCharType="begin">
          <w:fldData xml:space="preserve">PEVuZE5vdGU+PENpdGU+PEF1dGhvcj5Kb2huc3RvbjwvQXV0aG9yPjxZZWFyPjIwMTc8L1llYXI+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</w:fldData>
        </w:fldChar>
      </w:r>
      <w:r w:rsidR="00387677">
        <w:instrText xml:space="preserve"> ADDIN EN.CITE.DATA </w:instrText>
      </w:r>
      <w:r w:rsidR="00387677">
        <w:fldChar w:fldCharType="end"/>
      </w:r>
      <w:r w:rsidR="003C5859">
        <w:fldChar w:fldCharType="separate"/>
      </w:r>
      <w:r w:rsidR="00393F2A" w:rsidRPr="00393F2A">
        <w:rPr>
          <w:noProof/>
          <w:vertAlign w:val="superscript"/>
        </w:rPr>
        <w:t>144,145</w:t>
      </w:r>
      <w:r w:rsidR="003C5859">
        <w:fldChar w:fldCharType="end"/>
      </w:r>
      <w:r w:rsidR="00DB4DCA">
        <w:t xml:space="preserve"> and </w:t>
      </w:r>
      <w:r w:rsidR="00DD3CE3">
        <w:t xml:space="preserve">the stress </w:t>
      </w:r>
      <w:r w:rsidR="00A65B03">
        <w:t xml:space="preserve">experienced </w:t>
      </w:r>
      <w:r w:rsidR="00DD3CE3">
        <w:t>by students undertaking them</w:t>
      </w:r>
      <w:r w:rsidR="00143B8D">
        <w:t>.</w:t>
      </w:r>
      <w:r w:rsidR="003C5859">
        <w:fldChar w:fldCharType="begin">
          <w:fldData xml:space="preserve">PEVuZE5vdGU+PENpdGU+PEF1dGhvcj5Kb2huc3RvbjwvQXV0aG9yPjxZZWFyPjIwMTc8L1llYXI+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</w:fldData>
        </w:fldChar>
      </w:r>
      <w:r w:rsidR="00387677">
        <w:instrText xml:space="preserve"> ADDIN EN.CITE </w:instrText>
      </w:r>
      <w:r w:rsidR="00387677">
        <w:fldChar w:fldCharType="begin">
          <w:fldData xml:space="preserve">PEVuZE5vdGU+PENpdGU+PEF1dGhvcj5Kb2huc3RvbjwvQXV0aG9yPjxZZWFyPjIwMTc8L1llYXI+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</w:fldData>
        </w:fldChar>
      </w:r>
      <w:r w:rsidR="00387677">
        <w:instrText xml:space="preserve"> ADDIN EN.CITE.DATA </w:instrText>
      </w:r>
      <w:r w:rsidR="00387677">
        <w:fldChar w:fldCharType="end"/>
      </w:r>
      <w:r w:rsidR="003C5859">
        <w:fldChar w:fldCharType="separate"/>
      </w:r>
      <w:r w:rsidR="00393F2A" w:rsidRPr="00393F2A">
        <w:rPr>
          <w:noProof/>
          <w:vertAlign w:val="superscript"/>
        </w:rPr>
        <w:t>145</w:t>
      </w:r>
      <w:r w:rsidR="003C5859">
        <w:fldChar w:fldCharType="end"/>
      </w:r>
      <w:r w:rsidR="00DD3CE3">
        <w:t xml:space="preserve"> Despite these limitations, OSCEs were reported as a fair and valid assessment strategy that helped students prepare for clinical practice</w:t>
      </w:r>
      <w:r w:rsidR="00143B8D">
        <w:t>.</w:t>
      </w:r>
      <w:r w:rsidR="003C5859">
        <w:fldChar w:fldCharType="begin">
          <w:fldData xml:space="preserve">PEVuZE5vdGU+PENpdGU+PEF1dGhvcj5Kb2huc3RvbjwvQXV0aG9yPjxZZWFyPjIwMTc8L1llYXI+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</w:fldData>
        </w:fldChar>
      </w:r>
      <w:r w:rsidR="00387677">
        <w:instrText xml:space="preserve"> ADDIN EN.CITE </w:instrText>
      </w:r>
      <w:r w:rsidR="00387677">
        <w:fldChar w:fldCharType="begin">
          <w:fldData xml:space="preserve">PEVuZE5vdGU+PENpdGU+PEF1dGhvcj5Kb2huc3RvbjwvQXV0aG9yPjxZZWFyPjIwMTc8L1llYXI+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</w:fldData>
        </w:fldChar>
      </w:r>
      <w:r w:rsidR="00387677">
        <w:instrText xml:space="preserve"> ADDIN EN.CITE.DATA </w:instrText>
      </w:r>
      <w:r w:rsidR="00387677">
        <w:fldChar w:fldCharType="end"/>
      </w:r>
      <w:r w:rsidR="003C5859">
        <w:fldChar w:fldCharType="separate"/>
      </w:r>
      <w:r w:rsidR="00393F2A" w:rsidRPr="00393F2A">
        <w:rPr>
          <w:noProof/>
          <w:vertAlign w:val="superscript"/>
        </w:rPr>
        <w:t>142,145,146</w:t>
      </w:r>
      <w:r w:rsidR="003C5859">
        <w:fldChar w:fldCharType="end"/>
      </w:r>
    </w:p>
    <w:p w14:paraId="55EE9DBC" w14:textId="2479EB07" w:rsidR="00FA0FAB" w:rsidRDefault="00F103AC" w:rsidP="00327CD9">
      <w:pPr>
        <w:spacing w:before="240"/>
      </w:pPr>
      <w:r>
        <w:t>One review focused specifically on the process of f</w:t>
      </w:r>
      <w:r w:rsidR="00E248AE">
        <w:t>ailing students</w:t>
      </w:r>
      <w:r w:rsidR="00143B8D">
        <w:t>.</w:t>
      </w:r>
      <w:r w:rsidR="009B636E">
        <w:fldChar w:fldCharType="begin">
          <w:fldData xml:space="preserve">PEVuZE5vdGU+PENpdGU+PEF1dGhvcj5IdWdoZXM8L0F1dGhvcj48WWVhcj4yMDE2PC9ZZWFyPjxS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</w:fldData>
        </w:fldChar>
      </w:r>
      <w:r w:rsidR="00387677">
        <w:instrText xml:space="preserve"> ADDIN EN.CITE </w:instrText>
      </w:r>
      <w:r w:rsidR="00387677">
        <w:fldChar w:fldCharType="begin">
          <w:fldData xml:space="preserve">PEVuZE5vdGU+PENpdGU+PEF1dGhvcj5IdWdoZXM8L0F1dGhvcj48WWVhcj4yMDE2PC9ZZWFyPjxS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</w:fldData>
        </w:fldChar>
      </w:r>
      <w:r w:rsidR="00387677">
        <w:instrText xml:space="preserve"> ADDIN EN.CITE.DATA </w:instrText>
      </w:r>
      <w:r w:rsidR="00387677">
        <w:fldChar w:fldCharType="end"/>
      </w:r>
      <w:r w:rsidR="009B636E">
        <w:fldChar w:fldCharType="separate"/>
      </w:r>
      <w:r w:rsidR="00393F2A" w:rsidRPr="00393F2A">
        <w:rPr>
          <w:noProof/>
          <w:vertAlign w:val="superscript"/>
        </w:rPr>
        <w:t>150</w:t>
      </w:r>
      <w:r w:rsidR="009B636E">
        <w:fldChar w:fldCharType="end"/>
      </w:r>
      <w:r w:rsidR="00A65B03">
        <w:t xml:space="preserve"> </w:t>
      </w:r>
      <w:r w:rsidR="00C90E7D">
        <w:t xml:space="preserve">The </w:t>
      </w:r>
      <w:r w:rsidR="00A65B03">
        <w:t xml:space="preserve">papers in this review emanated </w:t>
      </w:r>
      <w:r w:rsidR="00FD7542">
        <w:t xml:space="preserve">from </w:t>
      </w:r>
      <w:r w:rsidR="00C90E7D">
        <w:t>Canada (n=8), the</w:t>
      </w:r>
      <w:r w:rsidR="00FD7542">
        <w:t xml:space="preserve"> UK</w:t>
      </w:r>
      <w:r w:rsidR="00C90E7D">
        <w:t xml:space="preserve"> (n=7) and the US (n=6)</w:t>
      </w:r>
      <w:r>
        <w:t xml:space="preserve">. </w:t>
      </w:r>
      <w:r w:rsidR="00DB4DCA">
        <w:t xml:space="preserve">In several of the </w:t>
      </w:r>
      <w:r w:rsidR="00A65B03">
        <w:t xml:space="preserve">included </w:t>
      </w:r>
      <w:r w:rsidR="00DB4DCA">
        <w:t>studies, the act of f</w:t>
      </w:r>
      <w:r>
        <w:t xml:space="preserve">ailing </w:t>
      </w:r>
      <w:r w:rsidR="00DB4DCA">
        <w:t xml:space="preserve">a </w:t>
      </w:r>
      <w:r>
        <w:t>student w</w:t>
      </w:r>
      <w:r w:rsidR="00DB4DCA">
        <w:t>a</w:t>
      </w:r>
      <w:r>
        <w:t>s regarded as an emotional process for the assessor and resulted in significant emotional consequences for</w:t>
      </w:r>
      <w:r w:rsidR="00DB4DCA">
        <w:t xml:space="preserve"> both</w:t>
      </w:r>
      <w:r>
        <w:t xml:space="preserve"> the assessor and student</w:t>
      </w:r>
      <w:r w:rsidR="00143B8D">
        <w:t>.</w:t>
      </w:r>
      <w:r w:rsidR="000F7895">
        <w:fldChar w:fldCharType="begin">
          <w:fldData xml:space="preserve">PEVuZE5vdGU+PENpdGU+PEF1dGhvcj5IdWdoZXM8L0F1dGhvcj48WWVhcj4yMDE2PC9ZZWFyPjxS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</w:fldData>
        </w:fldChar>
      </w:r>
      <w:r w:rsidR="00387677">
        <w:instrText xml:space="preserve"> ADDIN EN.CITE </w:instrText>
      </w:r>
      <w:r w:rsidR="00387677">
        <w:fldChar w:fldCharType="begin">
          <w:fldData xml:space="preserve">PEVuZE5vdGU+PENpdGU+PEF1dGhvcj5IdWdoZXM8L0F1dGhvcj48WWVhcj4yMDE2PC9ZZWFyPjxS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</w:fldData>
        </w:fldChar>
      </w:r>
      <w:r w:rsidR="00387677">
        <w:instrText xml:space="preserve"> ADDIN EN.CITE.DATA </w:instrText>
      </w:r>
      <w:r w:rsidR="00387677">
        <w:fldChar w:fldCharType="end"/>
      </w:r>
      <w:r w:rsidR="000F7895">
        <w:fldChar w:fldCharType="separate"/>
      </w:r>
      <w:r w:rsidR="00393F2A" w:rsidRPr="00393F2A">
        <w:rPr>
          <w:noProof/>
          <w:vertAlign w:val="superscript"/>
        </w:rPr>
        <w:t>150</w:t>
      </w:r>
      <w:r w:rsidR="000F7895">
        <w:fldChar w:fldCharType="end"/>
      </w:r>
      <w:r>
        <w:t xml:space="preserve"> </w:t>
      </w:r>
      <w:r w:rsidR="00FD7542">
        <w:t>Concern was raised that</w:t>
      </w:r>
      <w:r>
        <w:t xml:space="preserve"> assessors give students the benefit of the doubt, and bias </w:t>
      </w:r>
      <w:r w:rsidR="00FD7542">
        <w:t>their</w:t>
      </w:r>
      <w:r>
        <w:t xml:space="preserve"> assessment in relation to </w:t>
      </w:r>
      <w:r w:rsidR="00DB4DCA">
        <w:t xml:space="preserve">student </w:t>
      </w:r>
      <w:r w:rsidR="00BB7509">
        <w:t>characteristics</w:t>
      </w:r>
      <w:r w:rsidR="00DB4DCA">
        <w:t>, such as the</w:t>
      </w:r>
      <w:r>
        <w:t xml:space="preserve"> </w:t>
      </w:r>
      <w:r w:rsidR="00DB4DCA">
        <w:t>‘</w:t>
      </w:r>
      <w:r>
        <w:t>student</w:t>
      </w:r>
      <w:r w:rsidR="00B60529">
        <w:t xml:space="preserve"> nurse</w:t>
      </w:r>
      <w:r>
        <w:t xml:space="preserve"> is nice</w:t>
      </w:r>
      <w:r w:rsidR="00DB4DCA">
        <w:t>’</w:t>
      </w:r>
      <w:r w:rsidR="00143B8D">
        <w:t>.</w:t>
      </w:r>
      <w:r w:rsidR="000F7895">
        <w:fldChar w:fldCharType="begin">
          <w:fldData xml:space="preserve">PEVuZE5vdGU+PENpdGU+PEF1dGhvcj5IdWdoZXM8L0F1dGhvcj48WWVhcj4yMDE2PC9ZZWFyPjxS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</w:fldData>
        </w:fldChar>
      </w:r>
      <w:r w:rsidR="00387677">
        <w:instrText xml:space="preserve"> ADDIN EN.CITE </w:instrText>
      </w:r>
      <w:r w:rsidR="00387677">
        <w:fldChar w:fldCharType="begin">
          <w:fldData xml:space="preserve">PEVuZE5vdGU+PENpdGU+PEF1dGhvcj5IdWdoZXM8L0F1dGhvcj48WWVhcj4yMDE2PC9ZZWFyPjxS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</w:fldData>
        </w:fldChar>
      </w:r>
      <w:r w:rsidR="00387677">
        <w:instrText xml:space="preserve"> ADDIN EN.CITE.DATA </w:instrText>
      </w:r>
      <w:r w:rsidR="00387677">
        <w:fldChar w:fldCharType="end"/>
      </w:r>
      <w:r w:rsidR="000F7895">
        <w:fldChar w:fldCharType="separate"/>
      </w:r>
      <w:r w:rsidR="00393F2A" w:rsidRPr="00393F2A">
        <w:rPr>
          <w:noProof/>
          <w:vertAlign w:val="superscript"/>
        </w:rPr>
        <w:t>150</w:t>
      </w:r>
      <w:r w:rsidR="000F7895">
        <w:fldChar w:fldCharType="end"/>
      </w:r>
      <w:r>
        <w:t xml:space="preserve"> One of the main reasons for assessors discomfort in failing students was a perceived lack of support from the </w:t>
      </w:r>
      <w:r w:rsidR="005526F8">
        <w:t>u</w:t>
      </w:r>
      <w:r>
        <w:t>niversity</w:t>
      </w:r>
      <w:r w:rsidR="00143B8D">
        <w:t>.</w:t>
      </w:r>
      <w:r w:rsidR="00CF7A4E">
        <w:fldChar w:fldCharType="begin">
          <w:fldData xml:space="preserve">PEVuZE5vdGU+PENpdGU+PEF1dGhvcj5IdWdoZXM8L0F1dGhvcj48WWVhcj4yMDE2PC9ZZWFyPjxS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</w:fldData>
        </w:fldChar>
      </w:r>
      <w:r w:rsidR="00387677">
        <w:instrText xml:space="preserve"> ADDIN EN.CITE </w:instrText>
      </w:r>
      <w:r w:rsidR="00387677">
        <w:fldChar w:fldCharType="begin">
          <w:fldData xml:space="preserve">PEVuZE5vdGU+PENpdGU+PEF1dGhvcj5IdWdoZXM8L0F1dGhvcj48WWVhcj4yMDE2PC9ZZWFyPjxS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</w:fldData>
        </w:fldChar>
      </w:r>
      <w:r w:rsidR="00387677">
        <w:instrText xml:space="preserve"> ADDIN EN.CITE.DATA </w:instrText>
      </w:r>
      <w:r w:rsidR="00387677">
        <w:fldChar w:fldCharType="end"/>
      </w:r>
      <w:r w:rsidR="00CF7A4E">
        <w:fldChar w:fldCharType="separate"/>
      </w:r>
      <w:r w:rsidR="00393F2A" w:rsidRPr="00393F2A">
        <w:rPr>
          <w:noProof/>
          <w:vertAlign w:val="superscript"/>
        </w:rPr>
        <w:t>150</w:t>
      </w:r>
      <w:r w:rsidR="00CF7A4E">
        <w:fldChar w:fldCharType="end"/>
      </w:r>
    </w:p>
    <w:p w14:paraId="3E262B76" w14:textId="1CEA476B" w:rsidR="00FA0FAB" w:rsidRDefault="00FA0FAB" w:rsidP="00327CD9">
      <w:pPr>
        <w:spacing w:before="240"/>
      </w:pPr>
      <w:r>
        <w:t xml:space="preserve">Amongst the </w:t>
      </w:r>
      <w:r w:rsidR="00A65B03">
        <w:t xml:space="preserve">included </w:t>
      </w:r>
      <w:r>
        <w:t>reviews, multiple clinical skill assessment tools were identified. These related predominantly to assessment of clinical competence</w:t>
      </w:r>
      <w:r w:rsidR="00AF2EA4">
        <w:t>,</w:t>
      </w:r>
      <w:r w:rsidR="00AC072A">
        <w:fldChar w:fldCharType="begin">
          <w:fldData xml:space="preserve">PEVuZE5vdGU+PENpdGU+PEF1dGhvcj5XdTwvQXV0aG9yPjxZZWFyPjIwMTU8L1llYXI+PFJlY051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</w:fldData>
        </w:fldChar>
      </w:r>
      <w:r w:rsidR="00387677">
        <w:instrText xml:space="preserve"> ADDIN EN.CITE </w:instrText>
      </w:r>
      <w:r w:rsidR="00387677">
        <w:fldChar w:fldCharType="begin">
          <w:fldData xml:space="preserve">PEVuZE5vdGU+PENpdGU+PEF1dGhvcj5XdTwvQXV0aG9yPjxZZWFyPjIwMTU8L1llYXI+PFJlY051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</w:fldData>
        </w:fldChar>
      </w:r>
      <w:r w:rsidR="00387677">
        <w:instrText xml:space="preserve"> ADDIN EN.CITE.DATA </w:instrText>
      </w:r>
      <w:r w:rsidR="00387677">
        <w:fldChar w:fldCharType="end"/>
      </w:r>
      <w:r w:rsidR="00AC072A">
        <w:fldChar w:fldCharType="separate"/>
      </w:r>
      <w:r w:rsidR="00393F2A" w:rsidRPr="00393F2A">
        <w:rPr>
          <w:noProof/>
          <w:vertAlign w:val="superscript"/>
        </w:rPr>
        <w:t>148</w:t>
      </w:r>
      <w:r w:rsidR="00AC072A">
        <w:fldChar w:fldCharType="end"/>
      </w:r>
      <w:r>
        <w:t xml:space="preserve"> specific clinical skills</w:t>
      </w:r>
      <w:r w:rsidR="00AF2EA4">
        <w:t>,</w:t>
      </w:r>
      <w:r w:rsidR="001C7AD0">
        <w:fldChar w:fldCharType="begin">
          <w:fldData xml:space="preserve">PEVuZE5vdGU+PENpdGU+PEF1dGhvcj5XdTwvQXV0aG9yPjxZZWFyPjIwMTU8L1llYXI+PFJlY051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</w:fldData>
        </w:fldChar>
      </w:r>
      <w:r w:rsidR="00387677">
        <w:instrText xml:space="preserve"> ADDIN EN.CITE </w:instrText>
      </w:r>
      <w:r w:rsidR="00387677">
        <w:fldChar w:fldCharType="begin">
          <w:fldData xml:space="preserve">PEVuZE5vdGU+PENpdGU+PEF1dGhvcj5XdTwvQXV0aG9yPjxZZWFyPjIwMTU8L1llYXI+PFJlY051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</w:fldData>
        </w:fldChar>
      </w:r>
      <w:r w:rsidR="00387677">
        <w:instrText xml:space="preserve"> ADDIN EN.CITE.DATA </w:instrText>
      </w:r>
      <w:r w:rsidR="00387677">
        <w:fldChar w:fldCharType="end"/>
      </w:r>
      <w:r w:rsidR="001C7AD0">
        <w:fldChar w:fldCharType="separate"/>
      </w:r>
      <w:r w:rsidR="00393F2A" w:rsidRPr="00393F2A">
        <w:rPr>
          <w:noProof/>
          <w:vertAlign w:val="superscript"/>
        </w:rPr>
        <w:t>148</w:t>
      </w:r>
      <w:r w:rsidR="001C7AD0">
        <w:fldChar w:fldCharType="end"/>
      </w:r>
      <w:r w:rsidR="00A430BF">
        <w:t xml:space="preserve"> </w:t>
      </w:r>
      <w:r>
        <w:t xml:space="preserve">and </w:t>
      </w:r>
      <w:r w:rsidR="007C0E17">
        <w:t>non-technical</w:t>
      </w:r>
      <w:r>
        <w:t xml:space="preserve"> skills</w:t>
      </w:r>
      <w:r w:rsidR="00A65B03">
        <w:t>,</w:t>
      </w:r>
      <w:r>
        <w:t xml:space="preserve"> such as empathy and teamwork and communication</w:t>
      </w:r>
      <w:r w:rsidR="00143B8D">
        <w:t>.</w:t>
      </w:r>
      <w:r w:rsidR="00CF7A4E">
        <w:fldChar w:fldCharType="begin">
          <w:fldData xml:space="preserve">PEVuZE5vdGU+PENpdGU+PEF1dGhvcj5QaXJlczwvQXV0aG9yPjxZZWFyPjIwMTc8L1llYXI+PFJl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</w:fldData>
        </w:fldChar>
      </w:r>
      <w:r w:rsidR="00387677">
        <w:instrText xml:space="preserve"> ADDIN EN.CITE </w:instrText>
      </w:r>
      <w:r w:rsidR="00387677">
        <w:fldChar w:fldCharType="begin">
          <w:fldData xml:space="preserve">PEVuZE5vdGU+PENpdGU+PEF1dGhvcj5QaXJlczwvQXV0aG9yPjxZZWFyPjIwMTc8L1llYXI+PFJl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</w:fldData>
        </w:fldChar>
      </w:r>
      <w:r w:rsidR="00387677">
        <w:instrText xml:space="preserve"> ADDIN EN.CITE.DATA </w:instrText>
      </w:r>
      <w:r w:rsidR="00387677">
        <w:fldChar w:fldCharType="end"/>
      </w:r>
      <w:r w:rsidR="00CF7A4E">
        <w:fldChar w:fldCharType="separate"/>
      </w:r>
      <w:r w:rsidR="00393F2A" w:rsidRPr="00393F2A">
        <w:rPr>
          <w:noProof/>
          <w:vertAlign w:val="superscript"/>
        </w:rPr>
        <w:t>147</w:t>
      </w:r>
      <w:r w:rsidR="00CF7A4E">
        <w:fldChar w:fldCharType="end"/>
      </w:r>
      <w:r>
        <w:t xml:space="preserve"> Many of these tools were evaluated as being reliable and valid, yet there was </w:t>
      </w:r>
      <w:r w:rsidR="00A65B03">
        <w:t xml:space="preserve">also </w:t>
      </w:r>
      <w:r>
        <w:t>evidence of the use of faculty</w:t>
      </w:r>
      <w:r w:rsidR="005526F8">
        <w:t>-</w:t>
      </w:r>
      <w:r>
        <w:t>generated untested tools</w:t>
      </w:r>
      <w:r w:rsidR="00143B8D">
        <w:t>.</w:t>
      </w:r>
      <w:r w:rsidR="00AC072A">
        <w:fldChar w:fldCharType="begin"/>
      </w:r>
      <w:r w:rsidR="00387677">
        <w:instrText xml:space="preserve"> ADDIN EN.CITE &lt;EndNote&gt;&lt;Cite&gt;&lt;Author&gt;Grant&lt;/Author&gt;&lt;Year&gt;2014&lt;/Year&gt;&lt;RecNum&gt;61&lt;/RecNum&gt;&lt;DisplayText&gt;&lt;style face="superscript"&gt;152&lt;/style&gt;&lt;/DisplayText&gt;&lt;record&gt;&lt;rec-number&gt;61&lt;/rec-number&gt;&lt;foreign-keys&gt;&lt;key app="EN" db-id="verf9fw2pd0wzpee9zpv9zw42rp5rsfr5x5f" timestamp="1551426649"&gt;61&lt;/key&gt;&lt;/foreign-keys&gt;&lt;ref-type name="Journal Article"&gt;17&lt;/ref-type&gt;&lt;contributors&gt;&lt;authors&gt;&lt;author&gt;Grant, Marian S.&lt;/author&gt;&lt;author&gt;Jenkins, Louise S.&lt;/author&gt;&lt;/authors&gt;&lt;/contributors&gt;&lt;auth-address&gt;University of Maryland School of Nursing, 655 West Lombard Street, Baltimore, MD 21201, United States&lt;/auth-address&gt;&lt;titles&gt;&lt;title&gt;Communication education for pre-licensure nursing students: Literature review 2002–2013&lt;/title&gt;&lt;secondary-title&gt;Nurse Education Today&lt;/secondary-title&gt;&lt;/titles&gt;&lt;periodical&gt;&lt;full-title&gt;Nurse Education Today&lt;/full-title&gt;&lt;/periodical&gt;&lt;pages&gt;1375-1381&lt;/pages&gt;&lt;volume&gt;34&lt;/volume&gt;&lt;number&gt;11&lt;/number&gt;&lt;keywords&gt;&lt;keyword&gt;Students, Nursing&lt;/keyword&gt;&lt;keyword&gt;Communication -- Education&lt;/keyword&gt;&lt;keyword&gt;Human&lt;/keyword&gt;&lt;keyword&gt;Systematic Review&lt;/keyword&gt;&lt;keyword&gt;PubMed&lt;/keyword&gt;&lt;keyword&gt;CINAHL Database&lt;/keyword&gt;&lt;keyword&gt;Psycinfo&lt;/keyword&gt;&lt;keyword&gt;Interprofessional Relations&lt;/keyword&gt;&lt;keyword&gt;Nursing Practice, Evidence-Based&lt;/keyword&gt;&lt;keyword&gt;Scales&lt;/keyword&gt;&lt;/keywords&gt;&lt;dates&gt;&lt;year&gt;2014&lt;/year&gt;&lt;/dates&gt;&lt;pub-location&gt;New York, New York&lt;/pub-location&gt;&lt;publisher&gt;Elsevier B.V.&lt;/publisher&gt;&lt;isbn&gt;0260-6917&lt;/isbn&gt;&lt;accession-num&gt;103848023. Language: English. Entry Date: 20150128. Revision Date: 20150710. Publication Type: Journal Article&lt;/accession-num&gt;&lt;urls&gt;&lt;related-urls&gt;&lt;url&gt;http://ezproxy.uow.edu.au/login?url=https://search.ebscohost.com/login.aspx?direct=true&amp;amp;db=rzh&amp;amp;AN=103848023&amp;amp;site=ehost-live&lt;/url&gt;&lt;/related-urls&gt;&lt;/urls&gt;&lt;electronic-resource-num&gt;10.1016/j.nedt.2014.07.009&lt;/electronic-resource-num&gt;&lt;remote-database-name&gt;rzh&lt;/remote-database-name&gt;&lt;remote-database-provider&gt;EBSCOhost&lt;/remote-database-provider&gt;&lt;/record&gt;&lt;/Cite&gt;&lt;/EndNote&gt;</w:instrText>
      </w:r>
      <w:r w:rsidR="00AC072A">
        <w:fldChar w:fldCharType="separate"/>
      </w:r>
      <w:r w:rsidR="00393F2A" w:rsidRPr="00393F2A">
        <w:rPr>
          <w:noProof/>
          <w:vertAlign w:val="superscript"/>
        </w:rPr>
        <w:t>152</w:t>
      </w:r>
      <w:r w:rsidR="00AC072A">
        <w:fldChar w:fldCharType="end"/>
      </w:r>
      <w:r>
        <w:t xml:space="preserve"> </w:t>
      </w:r>
      <w:r w:rsidR="00C90E7D">
        <w:t xml:space="preserve">The </w:t>
      </w:r>
      <w:r w:rsidR="00A65B03">
        <w:t xml:space="preserve">tools </w:t>
      </w:r>
      <w:r w:rsidR="00C90E7D">
        <w:t>to assess non-technical skills were tested in very specific contexts and therefore it is difficult to understand how effectively these tools could be transferred to other contexts</w:t>
      </w:r>
      <w:r w:rsidR="00143B8D">
        <w:t>.</w:t>
      </w:r>
      <w:r w:rsidR="00CF7A4E">
        <w:fldChar w:fldCharType="begin">
          <w:fldData xml:space="preserve">PEVuZE5vdGU+PENpdGU+PEF1dGhvcj5QaXJlczwvQXV0aG9yPjxZZWFyPjIwMTc8L1llYXI+PFJl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</w:fldData>
        </w:fldChar>
      </w:r>
      <w:r w:rsidR="00387677">
        <w:instrText xml:space="preserve"> ADDIN EN.CITE </w:instrText>
      </w:r>
      <w:r w:rsidR="00387677">
        <w:fldChar w:fldCharType="begin">
          <w:fldData xml:space="preserve">PEVuZE5vdGU+PENpdGU+PEF1dGhvcj5QaXJlczwvQXV0aG9yPjxZZWFyPjIwMTc8L1llYXI+PFJl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</w:fldData>
        </w:fldChar>
      </w:r>
      <w:r w:rsidR="00387677">
        <w:instrText xml:space="preserve"> ADDIN EN.CITE.DATA </w:instrText>
      </w:r>
      <w:r w:rsidR="00387677">
        <w:fldChar w:fldCharType="end"/>
      </w:r>
      <w:r w:rsidR="00CF7A4E">
        <w:fldChar w:fldCharType="separate"/>
      </w:r>
      <w:r w:rsidR="00393F2A" w:rsidRPr="00393F2A">
        <w:rPr>
          <w:noProof/>
          <w:vertAlign w:val="superscript"/>
        </w:rPr>
        <w:t>147</w:t>
      </w:r>
      <w:r w:rsidR="00CF7A4E">
        <w:fldChar w:fldCharType="end"/>
      </w:r>
    </w:p>
    <w:p w14:paraId="595E1280" w14:textId="77777777" w:rsidR="00101B50" w:rsidRPr="00327CD9" w:rsidRDefault="00101B50" w:rsidP="00101B50">
      <w:pPr>
        <w:pStyle w:val="Heading3"/>
        <w:rPr>
          <w:color w:val="auto"/>
        </w:rPr>
      </w:pPr>
      <w:r w:rsidRPr="00327CD9">
        <w:rPr>
          <w:color w:val="auto"/>
        </w:rPr>
        <w:t>Australian literature</w:t>
      </w:r>
    </w:p>
    <w:p w14:paraId="08F8A107" w14:textId="3A2A5C0D" w:rsidR="005A278A" w:rsidRDefault="00E73286" w:rsidP="00DF3326">
      <w:r>
        <w:t>F</w:t>
      </w:r>
      <w:r w:rsidR="008A0A68">
        <w:t>our</w:t>
      </w:r>
      <w:r w:rsidR="005D516C">
        <w:t xml:space="preserve"> </w:t>
      </w:r>
      <w:r w:rsidR="00A65B03">
        <w:t xml:space="preserve">Australian </w:t>
      </w:r>
      <w:r w:rsidR="00A670BF">
        <w:t>studies</w:t>
      </w:r>
      <w:r w:rsidR="005D516C">
        <w:t xml:space="preserve"> focused on the assessment of </w:t>
      </w:r>
      <w:r w:rsidR="00247341">
        <w:t>student RN</w:t>
      </w:r>
      <w:r w:rsidR="005D516C">
        <w:t>s</w:t>
      </w:r>
      <w:r w:rsidR="00BB7509">
        <w:t>.</w:t>
      </w:r>
      <w:r w:rsidR="00DB4DCA">
        <w:t xml:space="preserve"> </w:t>
      </w:r>
      <w:r w:rsidR="00BB7509">
        <w:t>T</w:t>
      </w:r>
      <w:r w:rsidR="00DB4DCA">
        <w:t>his was less than perhaps anticipated given the twelve reviews identified on this topic</w:t>
      </w:r>
      <w:r w:rsidR="005D516C">
        <w:t xml:space="preserve">. </w:t>
      </w:r>
      <w:r w:rsidR="00FB0B50">
        <w:t>One study focused on, stringency of assessmen</w:t>
      </w:r>
      <w:r w:rsidR="00143B8D">
        <w:t>t</w:t>
      </w:r>
      <w:r w:rsidR="00AF2EA4">
        <w:t>,</w:t>
      </w:r>
      <w:r w:rsidR="008F482B">
        <w:fldChar w:fldCharType="begin"/>
      </w:r>
      <w:r w:rsidR="00387677">
        <w:instrText xml:space="preserve"> ADDIN EN.CITE &lt;EndNote&gt;&lt;Cite&gt;&lt;Author&gt;Daly&lt;/Author&gt;&lt;Year&gt;2017&lt;/Year&gt;&lt;RecNum&gt;319&lt;/RecNum&gt;&lt;DisplayText&gt;&lt;style face="superscript"&gt;153&lt;/style&gt;&lt;/DisplayText&gt;&lt;record&gt;&lt;rec-number&gt;319&lt;/rec-number&gt;&lt;foreign-keys&gt;&lt;key app="EN" db-id="verf9fw2pd0wzpee9zpv9zw42rp5rsfr5x5f" timestamp="1551427088"&gt;319&lt;/key&gt;&lt;/foreign-keys&gt;&lt;ref-type name="Journal Article"&gt;17&lt;/ref-type&gt;&lt;contributors&gt;&lt;authors&gt;&lt;author&gt;Daly, M.&lt;/author&gt;&lt;author&gt;Salamonson, Y.&lt;/author&gt;&lt;author&gt;Glew, P. J.&lt;/author&gt;&lt;author&gt;Everett, B.&lt;/author&gt;&lt;/authors&gt;&lt;/contributors&gt;&lt;auth-address&gt;Western Sydney University, School of Nursing and Midwifery, Centre for Applied Nursing Research, Ingham Institute for Applied Medical Research, Locked Bag 1797, Penrith, NSW 2751, Australia&amp;#xD;Associate Professor, Centre for Applied Nursing Research, Ingham Institute for Applied Medical Research, Western Sydney University, School of Nursing and Midwifery, South Western Sydney Local Health District, Locked Bag 7017, Liverpool BC, NSW 1871, Australia&lt;/auth-address&gt;&lt;titles&gt;&lt;title&gt;Hawks and doves: The influence of nurse assessor stringency and leniency on pass grades in clinical skills assessments&lt;/title&gt;&lt;secondary-title&gt;Collegian&lt;/secondary-title&gt;&lt;/titles&gt;&lt;periodical&gt;&lt;full-title&gt;Collegian&lt;/full-title&gt;&lt;/periodical&gt;&lt;pages&gt;449-454&lt;/pages&gt;&lt;volume&gt;24&lt;/volume&gt;&lt;number&gt;5&lt;/number&gt;&lt;keywords&gt;&lt;keyword&gt;Leniency&lt;/keyword&gt;&lt;keyword&gt;Nursing student&lt;/keyword&gt;&lt;keyword&gt;Skills assessment&lt;/keyword&gt;&lt;keyword&gt;Stringency&lt;/keyword&gt;&lt;/keywords&gt;&lt;dates&gt;&lt;year&gt;2017&lt;/year&gt;&lt;/dates&gt;&lt;work-type&gt;Article&lt;/work-type&gt;&lt;urls&gt;&lt;related-urls&gt;&lt;url&gt;https://www.scopus.com/inward/record.uri?eid=2-s2.0-84994410211&amp;amp;doi=10.1016%2fj.colegn.2016.09.009&amp;amp;partnerID=40&amp;amp;md5=8709fdf74b56e4e65c971c76ac010ce1&lt;/url&gt;&lt;url&gt;https://www.collegianjournal.com/article/S1322-7696(16)30096-8/pdf&lt;/url&gt;&lt;/related-urls&gt;&lt;/urls&gt;&lt;electronic-resource-num&gt;10.1016/j.colegn.2016.09.009&lt;/electronic-resource-num&gt;&lt;remote-database-name&gt;Scopus&lt;/remote-database-name&gt;&lt;/record&gt;&lt;/Cite&gt;&lt;/EndNote&gt;</w:instrText>
      </w:r>
      <w:r w:rsidR="008F482B">
        <w:fldChar w:fldCharType="separate"/>
      </w:r>
      <w:r w:rsidR="00393F2A" w:rsidRPr="00393F2A">
        <w:rPr>
          <w:noProof/>
          <w:vertAlign w:val="superscript"/>
        </w:rPr>
        <w:t>153</w:t>
      </w:r>
      <w:r w:rsidR="008F482B">
        <w:fldChar w:fldCharType="end"/>
      </w:r>
      <w:r w:rsidR="00CF7A4E">
        <w:t xml:space="preserve"> </w:t>
      </w:r>
      <w:r>
        <w:t>and t</w:t>
      </w:r>
      <w:r w:rsidR="005D516C">
        <w:t>hree focused on the application of the OSC</w:t>
      </w:r>
      <w:r w:rsidR="00286355">
        <w:t>E</w:t>
      </w:r>
      <w:r w:rsidR="005D516C">
        <w:t xml:space="preserve"> to assess students’ performance of clinical skills</w:t>
      </w:r>
      <w:r w:rsidR="00143B8D">
        <w:t>.</w:t>
      </w:r>
      <w:r w:rsidR="008F482B">
        <w:fldChar w:fldCharType="begin">
          <w:fldData xml:space="preserve">PEVuZE5vdGU+PENpdGU+PEF1dGhvcj5FYXN0PC9BdXRob3I+PFllYXI+MjAxNDwvWWVhcj48UmVj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</w:fldData>
        </w:fldChar>
      </w:r>
      <w:r w:rsidR="00387677">
        <w:instrText xml:space="preserve"> ADDIN EN.CITE </w:instrText>
      </w:r>
      <w:r w:rsidR="00387677">
        <w:fldChar w:fldCharType="begin">
          <w:fldData xml:space="preserve">PEVuZE5vdGU+PENpdGU+PEF1dGhvcj5FYXN0PC9BdXRob3I+PFllYXI+MjAxNDwvWWVhcj48UmVj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</w:fldData>
        </w:fldChar>
      </w:r>
      <w:r w:rsidR="00387677">
        <w:instrText xml:space="preserve"> ADDIN EN.CITE.DATA </w:instrText>
      </w:r>
      <w:r w:rsidR="00387677">
        <w:fldChar w:fldCharType="end"/>
      </w:r>
      <w:r w:rsidR="008F482B">
        <w:fldChar w:fldCharType="separate"/>
      </w:r>
      <w:r w:rsidR="00393F2A" w:rsidRPr="00393F2A">
        <w:rPr>
          <w:noProof/>
          <w:vertAlign w:val="superscript"/>
        </w:rPr>
        <w:t>154-156</w:t>
      </w:r>
      <w:r w:rsidR="008F482B">
        <w:fldChar w:fldCharType="end"/>
      </w:r>
      <w:r w:rsidR="005D516C">
        <w:t xml:space="preserve"> </w:t>
      </w:r>
      <w:r w:rsidR="00143B8D">
        <w:t xml:space="preserve">East </w:t>
      </w:r>
      <w:r w:rsidR="006406B2">
        <w:t>and colleagues</w:t>
      </w:r>
      <w:r w:rsidR="00AF2EA4">
        <w:t>,</w:t>
      </w:r>
      <w:r w:rsidR="001010FE">
        <w:fldChar w:fldCharType="begin">
          <w:fldData xml:space="preserve">PEVuZE5vdGU+PENpdGU+PEF1dGhvcj5FYXN0PC9BdXRob3I+PFllYXI+MjAxNDwvWWVhcj48UmVj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</w:fldData>
        </w:fldChar>
      </w:r>
      <w:r w:rsidR="00387677">
        <w:instrText xml:space="preserve"> ADDIN EN.CITE </w:instrText>
      </w:r>
      <w:r w:rsidR="00387677">
        <w:fldChar w:fldCharType="begin">
          <w:fldData xml:space="preserve">PEVuZE5vdGU+PENpdGU+PEF1dGhvcj5FYXN0PC9BdXRob3I+PFllYXI+MjAxNDwvWWVhcj48UmVj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</w:fldData>
        </w:fldChar>
      </w:r>
      <w:r w:rsidR="00387677">
        <w:instrText xml:space="preserve"> ADDIN EN.CITE.DATA </w:instrText>
      </w:r>
      <w:r w:rsidR="00387677">
        <w:fldChar w:fldCharType="end"/>
      </w:r>
      <w:r w:rsidR="001010FE">
        <w:fldChar w:fldCharType="separate"/>
      </w:r>
      <w:r w:rsidR="00393F2A" w:rsidRPr="00393F2A">
        <w:rPr>
          <w:noProof/>
          <w:vertAlign w:val="superscript"/>
        </w:rPr>
        <w:t>154</w:t>
      </w:r>
      <w:r w:rsidR="001010FE">
        <w:fldChar w:fldCharType="end"/>
      </w:r>
      <w:r w:rsidR="001010FE">
        <w:t xml:space="preserve"> </w:t>
      </w:r>
      <w:r w:rsidR="005D516C">
        <w:t xml:space="preserve">investigated the perspectives of </w:t>
      </w:r>
      <w:r w:rsidR="00A65B03">
        <w:t xml:space="preserve">25 </w:t>
      </w:r>
      <w:r w:rsidR="005D516C">
        <w:t>academics</w:t>
      </w:r>
      <w:r w:rsidR="00487031">
        <w:t xml:space="preserve"> </w:t>
      </w:r>
      <w:r w:rsidR="005D516C">
        <w:t xml:space="preserve">using the </w:t>
      </w:r>
      <w:r w:rsidR="007C0E17">
        <w:t>OSC</w:t>
      </w:r>
      <w:r w:rsidR="00286355">
        <w:t>E</w:t>
      </w:r>
      <w:r w:rsidR="007C0E17">
        <w:t xml:space="preserve"> </w:t>
      </w:r>
      <w:r w:rsidR="005D516C">
        <w:t>to assess students. Feedback was generally positive but</w:t>
      </w:r>
      <w:r w:rsidR="00773186">
        <w:t xml:space="preserve"> unlike</w:t>
      </w:r>
      <w:r w:rsidR="00CF7A4E">
        <w:t xml:space="preserve"> the findings of the international reviews, </w:t>
      </w:r>
      <w:r w:rsidR="005D516C">
        <w:t>there were concerns regarding consistency</w:t>
      </w:r>
      <w:r w:rsidR="001010FE">
        <w:t xml:space="preserve"> due to the wide variation in pass rates between assessors (16</w:t>
      </w:r>
      <w:r w:rsidR="005526F8">
        <w:t>-</w:t>
      </w:r>
      <w:r w:rsidR="001010FE">
        <w:t>90%), with the most significant variability being related to assessors who had critical care experience and those who did</w:t>
      </w:r>
      <w:r w:rsidR="009345DE">
        <w:t xml:space="preserve"> </w:t>
      </w:r>
      <w:r w:rsidR="001010FE">
        <w:t>n</w:t>
      </w:r>
      <w:r w:rsidR="009345DE">
        <w:t>o</w:t>
      </w:r>
      <w:r w:rsidR="001010FE">
        <w:t xml:space="preserve">t (66% vs. 39%). </w:t>
      </w:r>
      <w:r w:rsidR="00CF7A4E">
        <w:t>Qualitative responses indicated that, whilst assessors did follow the criteria for the assessment, there were elements t</w:t>
      </w:r>
      <w:r w:rsidR="00143B8D">
        <w:t>hat were open to interpretation:</w:t>
      </w:r>
    </w:p>
    <w:p w14:paraId="4C2DECEE" w14:textId="4A65DF11" w:rsidR="00CF7A4E" w:rsidRPr="003046ED" w:rsidRDefault="00CF7A4E" w:rsidP="003046ED">
      <w:pPr>
        <w:pStyle w:val="Quote"/>
      </w:pPr>
      <w:r w:rsidRPr="003046ED">
        <w:t>I probably refer more to the clinical experience [rather than criteria], because I see what actually happens out in the real world, in the wards and in the hospital setting. So I know what their expectations are</w:t>
      </w:r>
      <w:r w:rsidR="00143B8D">
        <w:t>.</w:t>
      </w:r>
      <w:r w:rsidRPr="003046ED">
        <w:fldChar w:fldCharType="begin">
          <w:fldData xml:space="preserve">PEVuZE5vdGU+PENpdGU+PEF1dGhvcj5FYXN0PC9BdXRob3I+PFllYXI+MjAxNDwvWWVhcj48UmVj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==
</w:fldData>
        </w:fldChar>
      </w:r>
      <w:r w:rsidR="00387677">
        <w:instrText xml:space="preserve"> ADDIN EN.CITE </w:instrText>
      </w:r>
      <w:r w:rsidR="00387677">
        <w:fldChar w:fldCharType="begin">
          <w:fldData xml:space="preserve">PEVuZE5vdGU+PENpdGU+PEF1dGhvcj5FYXN0PC9BdXRob3I+PFllYXI+MjAxNDwvWWVhcj48UmVj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==
</w:fldData>
        </w:fldChar>
      </w:r>
      <w:r w:rsidR="00387677">
        <w:instrText xml:space="preserve"> ADDIN EN.CITE.DATA </w:instrText>
      </w:r>
      <w:r w:rsidR="00387677">
        <w:fldChar w:fldCharType="end"/>
      </w:r>
      <w:r w:rsidRPr="003046ED">
        <w:fldChar w:fldCharType="separate"/>
      </w:r>
      <w:r w:rsidR="00393F2A" w:rsidRPr="00393F2A">
        <w:rPr>
          <w:noProof/>
          <w:vertAlign w:val="superscript"/>
        </w:rPr>
        <w:t>154, p 465</w:t>
      </w:r>
      <w:r w:rsidRPr="003046ED">
        <w:fldChar w:fldCharType="end"/>
      </w:r>
    </w:p>
    <w:p w14:paraId="71ACDFD2" w14:textId="19BB0606" w:rsidR="00CF7A4E" w:rsidRDefault="00BE4377" w:rsidP="00DF3326">
      <w:r>
        <w:t xml:space="preserve">In </w:t>
      </w:r>
      <w:r w:rsidR="005A278A">
        <w:t xml:space="preserve">another </w:t>
      </w:r>
      <w:r>
        <w:t>study of academi</w:t>
      </w:r>
      <w:r w:rsidR="00E11D59">
        <w:t>cs (n=16) at a rural university</w:t>
      </w:r>
      <w:r w:rsidR="008F482B">
        <w:fldChar w:fldCharType="begin"/>
      </w:r>
      <w:r w:rsidR="00393F2A">
        <w:instrText xml:space="preserve"> ADDIN EN.CITE &lt;EndNote&gt;&lt;Cite&gt;&lt;Author&gt;Bouchoucha&lt;/Author&gt;&lt;Year&gt;2013&lt;/Year&gt;&lt;RecNum&gt;665&lt;/RecNum&gt;&lt;DisplayText&gt;&lt;style face="superscript"&gt;156&lt;/style&gt;&lt;/DisplayText&gt;&lt;record&gt;&lt;rec-number&gt;665&lt;/rec-number&gt;&lt;foreign-keys&gt;&lt;key app="EN" db-id="fw5v9sxaswesdue25vq552xwa9ae5zv2xapp" timestamp="1554700693"&gt;665&lt;/key&gt;&lt;/foreign-keys&gt;&lt;ref-type name="Journal Article"&gt;17&lt;/ref-type&gt;&lt;contributors&gt;&lt;authors&gt;&lt;author&gt;Bouchoucha, Stéphane&lt;/author&gt;&lt;author&gt;Wikander, Lolita&lt;/author&gt;&lt;author&gt;Wilkin, Catherine&lt;/author&gt;&lt;/authors&gt;&lt;/contributors&gt;&lt;titles&gt;&lt;title&gt;Nurse academics perceptions of the efficacy of the OSCA tool&lt;/title&gt;&lt;secondary-title&gt;Collegian&lt;/secondary-title&gt;&lt;/titles&gt;&lt;periodical&gt;&lt;full-title&gt;Collegian&lt;/full-title&gt;&lt;/periodical&gt;&lt;pages&gt;95-100&lt;/pages&gt;&lt;volume&gt;20&lt;/volume&gt;&lt;number&gt;2&lt;/number&gt;&lt;dates&gt;&lt;year&gt;2013&lt;/year&gt;&lt;/dates&gt;&lt;isbn&gt;1322-7696&lt;/isbn&gt;&lt;urls&gt;&lt;/urls&gt;&lt;/record&gt;&lt;/Cite&gt;&lt;/EndNote&gt;</w:instrText>
      </w:r>
      <w:r w:rsidR="008F482B">
        <w:fldChar w:fldCharType="separate"/>
      </w:r>
      <w:r w:rsidR="00393F2A" w:rsidRPr="00393F2A">
        <w:rPr>
          <w:noProof/>
          <w:vertAlign w:val="superscript"/>
        </w:rPr>
        <w:t>156</w:t>
      </w:r>
      <w:r w:rsidR="008F482B">
        <w:fldChar w:fldCharType="end"/>
      </w:r>
      <w:r w:rsidR="005A278A">
        <w:rPr>
          <w:noProof/>
        </w:rPr>
        <w:t xml:space="preserve"> </w:t>
      </w:r>
      <w:r w:rsidR="00DC0914">
        <w:rPr>
          <w:noProof/>
        </w:rPr>
        <w:t xml:space="preserve">there was </w:t>
      </w:r>
      <w:r w:rsidR="005A278A">
        <w:rPr>
          <w:noProof/>
        </w:rPr>
        <w:t xml:space="preserve">also </w:t>
      </w:r>
      <w:r>
        <w:t>v</w:t>
      </w:r>
      <w:r w:rsidR="001010FE">
        <w:t>ariability in student OSCE assessments</w:t>
      </w:r>
      <w:r w:rsidR="005A278A">
        <w:t>. P</w:t>
      </w:r>
      <w:r w:rsidR="001010FE">
        <w:t>articipants indicat</w:t>
      </w:r>
      <w:r w:rsidR="005A278A">
        <w:t>ed</w:t>
      </w:r>
      <w:r w:rsidR="001010FE">
        <w:t xml:space="preserve"> that whilst the OSCE is an effective tool to provide feedback and to ensure that student</w:t>
      </w:r>
      <w:r w:rsidR="00CF7A4E">
        <w:t xml:space="preserve"> RNs</w:t>
      </w:r>
      <w:r w:rsidR="001010FE">
        <w:t xml:space="preserve"> have the skills</w:t>
      </w:r>
      <w:r w:rsidR="005A278A">
        <w:t>,</w:t>
      </w:r>
      <w:r w:rsidR="001010FE">
        <w:t xml:space="preserve"> knowledge and attributes to undertake their clinical placements, it is a stressful activity for students and the</w:t>
      </w:r>
      <w:r>
        <w:t xml:space="preserve"> assessments </w:t>
      </w:r>
      <w:r w:rsidR="00773186">
        <w:t xml:space="preserve">can </w:t>
      </w:r>
      <w:r>
        <w:t>lack consistency</w:t>
      </w:r>
      <w:r w:rsidR="00143B8D">
        <w:t>:</w:t>
      </w:r>
    </w:p>
    <w:p w14:paraId="51AAADC5" w14:textId="6D9DB480" w:rsidR="00CF7A4E" w:rsidRDefault="00CF7A4E" w:rsidP="003046ED">
      <w:pPr>
        <w:pStyle w:val="Quote"/>
      </w:pPr>
      <w:r w:rsidRPr="00CF7A4E">
        <w:t xml:space="preserve">Another concern raised by the participants was that when administering the </w:t>
      </w:r>
      <w:r w:rsidR="003753FC">
        <w:t>Objective Structured Clinical Assessments</w:t>
      </w:r>
      <w:r w:rsidRPr="00CF7A4E">
        <w:t xml:space="preserve"> and assessing students, an assumption is made that what we are doing is correct. This becomes complicated when there is more than one way of completing a procedure</w:t>
      </w:r>
      <w:r>
        <w:t>…</w:t>
      </w:r>
      <w:r w:rsidR="003046ED">
        <w:fldChar w:fldCharType="begin"/>
      </w:r>
      <w:r w:rsidR="00393F2A">
        <w:instrText xml:space="preserve"> ADDIN EN.CITE &lt;EndNote&gt;&lt;Cite&gt;&lt;Author&gt;Bouchoucha&lt;/Author&gt;&lt;Year&gt;2013&lt;/Year&gt;&lt;RecNum&gt;665&lt;/RecNum&gt;&lt;Suffix&gt;`, p 99&lt;/Suffix&gt;&lt;Pages&gt;99&lt;/Pages&gt;&lt;DisplayText&gt;&lt;style face="superscript"&gt;156, p 99&lt;/style&gt;&lt;/DisplayText&gt;&lt;record&gt;&lt;rec-number&gt;665&lt;/rec-number&gt;&lt;foreign-keys&gt;&lt;key app="EN" db-id="fw5v9sxaswesdue25vq552xwa9ae5zv2xapp" timestamp="1554700693"&gt;665&lt;/key&gt;&lt;/foreign-keys&gt;&lt;ref-type name="Journal Article"&gt;17&lt;/ref-type&gt;&lt;contributors&gt;&lt;authors&gt;&lt;author&gt;Bouchoucha, Stéphane&lt;/author&gt;&lt;author&gt;Wikander, Lolita&lt;/author&gt;&lt;author&gt;Wilkin, Catherine&lt;/author&gt;&lt;/authors&gt;&lt;/contributors&gt;&lt;titles&gt;&lt;title&gt;Nurse academics perceptions of the efficacy of the OSCA tool&lt;/title&gt;&lt;secondary-title&gt;Collegian&lt;/secondary-title&gt;&lt;/titles&gt;&lt;periodical&gt;&lt;full-title&gt;Collegian&lt;/full-title&gt;&lt;/periodical&gt;&lt;pages&gt;95-100&lt;/pages&gt;&lt;volume&gt;20&lt;/volume&gt;&lt;number&gt;2&lt;/number&gt;&lt;dates&gt;&lt;year&gt;2013&lt;/year&gt;&lt;/dates&gt;&lt;isbn&gt;1322-7696&lt;/isbn&gt;&lt;urls&gt;&lt;/urls&gt;&lt;/record&gt;&lt;/Cite&gt;&lt;/EndNote&gt;</w:instrText>
      </w:r>
      <w:r w:rsidR="003046ED">
        <w:fldChar w:fldCharType="separate"/>
      </w:r>
      <w:r w:rsidR="00393F2A" w:rsidRPr="00393F2A">
        <w:rPr>
          <w:noProof/>
          <w:vertAlign w:val="superscript"/>
        </w:rPr>
        <w:t>156, p 99</w:t>
      </w:r>
      <w:r w:rsidR="003046ED">
        <w:fldChar w:fldCharType="end"/>
      </w:r>
    </w:p>
    <w:p w14:paraId="45464BEE" w14:textId="24A7C958" w:rsidR="005D516C" w:rsidRDefault="005D516C" w:rsidP="00DF3326">
      <w:r>
        <w:t>To improve student performance in the OSC</w:t>
      </w:r>
      <w:r w:rsidR="00286355">
        <w:t>E</w:t>
      </w:r>
      <w:r w:rsidR="001010FE">
        <w:t xml:space="preserve"> and reduce student stress</w:t>
      </w:r>
      <w:r>
        <w:t xml:space="preserve">, </w:t>
      </w:r>
      <w:r w:rsidR="00143B8D">
        <w:t xml:space="preserve">Massey </w:t>
      </w:r>
      <w:r w:rsidR="006406B2">
        <w:t>and colleagues</w:t>
      </w:r>
      <w:r>
        <w:fldChar w:fldCharType="begin"/>
      </w:r>
      <w:r w:rsidR="00387677">
        <w:instrText xml:space="preserve"> ADDIN EN.CITE &lt;EndNote&gt;&lt;Cite&gt;&lt;Author&gt;Massey&lt;/Author&gt;&lt;Year&gt;2017&lt;/Year&gt;&lt;RecNum&gt;154&lt;/RecNum&gt;&lt;DisplayText&gt;&lt;style face="superscript"&gt;155&lt;/style&gt;&lt;/DisplayText&gt;&lt;record&gt;&lt;rec-number&gt;154&lt;/rec-number&gt;&lt;foreign-keys&gt;&lt;key app="EN" db-id="verf9fw2pd0wzpee9zpv9zw42rp5rsfr5x5f" timestamp="1551426871"&gt;154&lt;/key&gt;&lt;/foreign-keys&gt;&lt;ref-type name="Journal Article"&gt;17&lt;/ref-type&gt;&lt;contributors&gt;&lt;authors&gt;&lt;author&gt;Massey, D.&lt;/author&gt;&lt;author&gt;Byrne, J.&lt;/author&gt;&lt;author&gt;Higgins, N.&lt;/author&gt;&lt;author&gt;Weeks, B.&lt;/author&gt;&lt;author&gt;Shuker, M. A.&lt;/author&gt;&lt;author&gt;Coyne, E.&lt;/author&gt;&lt;author&gt;Mitchell, M.&lt;/author&gt;&lt;author&gt;Johnston, A. N. B.&lt;/author&gt;&lt;/authors&gt;&lt;/contributors&gt;&lt;titles&gt;&lt;title&gt;Enhancing OSCE preparedness with video exemplars in undergraduate nursing students. A mixed method study&lt;/title&gt;&lt;secondary-title&gt;Nurse Education Today&lt;/secondary-title&gt;&lt;/titles&gt;&lt;periodical&gt;&lt;full-title&gt;Nurse Education Today&lt;/full-title&gt;&lt;/periodical&gt;&lt;pages&gt;56-61&lt;/pages&gt;&lt;volume&gt;54&lt;/volume&gt;&lt;keywords&gt;&lt;keyword&gt;Flexible clinical learning tools&lt;/keyword&gt;&lt;keyword&gt;OSCA&lt;/keyword&gt;&lt;keyword&gt;OSCE&lt;/keyword&gt;&lt;keyword&gt;Student anxiety&lt;/keyword&gt;&lt;keyword&gt;Examination preparation&lt;/keyword&gt;&lt;keyword&gt;Video exemplars&lt;/keyword&gt;&lt;/keywords&gt;&lt;dates&gt;&lt;year&gt;2017&lt;/year&gt;&lt;pub-dates&gt;&lt;date&gt;2017/07/01/&lt;/date&gt;&lt;/pub-dates&gt;&lt;/dates&gt;&lt;isbn&gt;0260-6917&lt;/isbn&gt;&lt;urls&gt;&lt;related-urls&gt;&lt;url&gt;http://www.sciencedirect.com/science/article/pii/S0260691717300837&lt;/url&gt;&lt;url&gt;https://ac.els-cdn.com/S0260691717300837/1-s2.0-S0260691717300837-main.pdf?_tid=d153f96b-4675-4782-adf4-18faf0cb27fb&amp;amp;acdnat=1551481681_40e483134a7f7bf59d3745c62640a309&lt;/url&gt;&lt;/related-urls&gt;&lt;/urls&gt;&lt;electronic-resource-num&gt;https://doi.org/10.1016/j.nedt.2017.02.024&lt;/electronic-resource-num&gt;&lt;/record&gt;&lt;/Cite&gt;&lt;/EndNote&gt;</w:instrText>
      </w:r>
      <w:r>
        <w:fldChar w:fldCharType="separate"/>
      </w:r>
      <w:r w:rsidR="00393F2A" w:rsidRPr="00393F2A">
        <w:rPr>
          <w:noProof/>
          <w:vertAlign w:val="superscript"/>
        </w:rPr>
        <w:t>155</w:t>
      </w:r>
      <w:r>
        <w:fldChar w:fldCharType="end"/>
      </w:r>
      <w:r>
        <w:t xml:space="preserve"> </w:t>
      </w:r>
      <w:r w:rsidR="00033429">
        <w:t>trialled</w:t>
      </w:r>
      <w:r>
        <w:t xml:space="preserve"> an online preparatory tool, which provided information and a demonstration of an OSC</w:t>
      </w:r>
      <w:r w:rsidR="00286355">
        <w:t>E</w:t>
      </w:r>
      <w:r>
        <w:t xml:space="preserve"> assessment. This online tool was perceived as effective by students.</w:t>
      </w:r>
    </w:p>
    <w:p w14:paraId="6D7E770A" w14:textId="2B207B5E" w:rsidR="00D96DCB" w:rsidRDefault="005A278A" w:rsidP="00327CD9">
      <w:pPr>
        <w:spacing w:before="240"/>
      </w:pPr>
      <w:r>
        <w:t xml:space="preserve">In their study, </w:t>
      </w:r>
      <w:r w:rsidR="00143B8D">
        <w:t xml:space="preserve">Daly </w:t>
      </w:r>
      <w:r w:rsidR="006406B2">
        <w:t>and colleagues</w:t>
      </w:r>
      <w:r>
        <w:fldChar w:fldCharType="begin"/>
      </w:r>
      <w:r w:rsidR="00387677">
        <w:instrText xml:space="preserve"> ADDIN EN.CITE &lt;EndNote&gt;&lt;Cite&gt;&lt;Author&gt;Daly&lt;/Author&gt;&lt;Year&gt;2017&lt;/Year&gt;&lt;RecNum&gt;319&lt;/RecNum&gt;&lt;DisplayText&gt;&lt;style face="superscript"&gt;153&lt;/style&gt;&lt;/DisplayText&gt;&lt;record&gt;&lt;rec-number&gt;319&lt;/rec-number&gt;&lt;foreign-keys&gt;&lt;key app="EN" db-id="verf9fw2pd0wzpee9zpv9zw42rp5rsfr5x5f" timestamp="1551427088"&gt;319&lt;/key&gt;&lt;/foreign-keys&gt;&lt;ref-type name="Journal Article"&gt;17&lt;/ref-type&gt;&lt;contributors&gt;&lt;authors&gt;&lt;author&gt;Daly, M.&lt;/author&gt;&lt;author&gt;Salamonson, Y.&lt;/author&gt;&lt;author&gt;Glew, P. J.&lt;/author&gt;&lt;author&gt;Everett, B.&lt;/author&gt;&lt;/authors&gt;&lt;/contributors&gt;&lt;auth-address&gt;Western Sydney University, School of Nursing and Midwifery, Centre for Applied Nursing Research, Ingham Institute for Applied Medical Research, Locked Bag 1797, Penrith, NSW 2751, Australia&amp;#xD;Associate Professor, Centre for Applied Nursing Research, Ingham Institute for Applied Medical Research, Western Sydney University, School of Nursing and Midwifery, South Western Sydney Local Health District, Locked Bag 7017, Liverpool BC, NSW 1871, Australia&lt;/auth-address&gt;&lt;titles&gt;&lt;title&gt;Hawks and doves: The influence of nurse assessor stringency and leniency on pass grades in clinical skills assessments&lt;/title&gt;&lt;secondary-title&gt;Collegian&lt;/secondary-title&gt;&lt;/titles&gt;&lt;periodical&gt;&lt;full-title&gt;Collegian&lt;/full-title&gt;&lt;/periodical&gt;&lt;pages&gt;449-454&lt;/pages&gt;&lt;volume&gt;24&lt;/volume&gt;&lt;number&gt;5&lt;/number&gt;&lt;keywords&gt;&lt;keyword&gt;Leniency&lt;/keyword&gt;&lt;keyword&gt;Nursing student&lt;/keyword&gt;&lt;keyword&gt;Skills assessment&lt;/keyword&gt;&lt;keyword&gt;Stringency&lt;/keyword&gt;&lt;/keywords&gt;&lt;dates&gt;&lt;year&gt;2017&lt;/year&gt;&lt;/dates&gt;&lt;work-type&gt;Article&lt;/work-type&gt;&lt;urls&gt;&lt;related-urls&gt;&lt;url&gt;https://www.scopus.com/inward/record.uri?eid=2-s2.0-84994410211&amp;amp;doi=10.1016%2fj.colegn.2016.09.009&amp;amp;partnerID=40&amp;amp;md5=8709fdf74b56e4e65c971c76ac010ce1&lt;/url&gt;&lt;url&gt;https://www.collegianjournal.com/article/S1322-7696(16)30096-8/pdf&lt;/url&gt;&lt;/related-urls&gt;&lt;/urls&gt;&lt;electronic-resource-num&gt;10.1016/j.colegn.2016.09.009&lt;/electronic-resource-num&gt;&lt;remote-database-name&gt;Scopus&lt;/remote-database-name&gt;&lt;/record&gt;&lt;/Cite&gt;&lt;/EndNote&gt;</w:instrText>
      </w:r>
      <w:r>
        <w:fldChar w:fldCharType="separate"/>
      </w:r>
      <w:r w:rsidR="00393F2A" w:rsidRPr="00393F2A">
        <w:rPr>
          <w:noProof/>
          <w:vertAlign w:val="superscript"/>
        </w:rPr>
        <w:t>153</w:t>
      </w:r>
      <w:r>
        <w:fldChar w:fldCharType="end"/>
      </w:r>
      <w:r>
        <w:t xml:space="preserve"> </w:t>
      </w:r>
      <w:r w:rsidR="00FA7AE9">
        <w:t xml:space="preserve">reviewed 2339 graded skills assessments to explore </w:t>
      </w:r>
      <w:r w:rsidR="00D96DCB">
        <w:t>academic leniency in clinical assessments. Assessors who had graded 20 or more students were included in the analysis</w:t>
      </w:r>
      <w:r w:rsidR="00FA7AE9">
        <w:t>, 80% of these were casual staff</w:t>
      </w:r>
      <w:r w:rsidR="00D96DCB">
        <w:t>. The pass rate was 80% for the assessment. The variability in grades identified in the study was fairly small, ranging from 74-85%. Australian</w:t>
      </w:r>
      <w:r w:rsidR="008B01F3">
        <w:t>-</w:t>
      </w:r>
      <w:r w:rsidR="00D96DCB">
        <w:t>born students had a pass rate of 85%, compared to 78% for students who were born overseas. The pass rate of assessors ranged from 36-100% which is significant and indicates inconsistency in the application of the assessment criteria</w:t>
      </w:r>
      <w:r w:rsidR="00320D57">
        <w:t xml:space="preserve"> between assessors</w:t>
      </w:r>
      <w:r w:rsidR="00D96DCB">
        <w:t>.</w:t>
      </w:r>
      <w:r w:rsidR="00320D57">
        <w:t xml:space="preserve"> The assessors themselves were </w:t>
      </w:r>
      <w:r w:rsidR="00D96DCB">
        <w:t xml:space="preserve">consistent in their grading, </w:t>
      </w:r>
      <w:r w:rsidR="00320D57">
        <w:t>an</w:t>
      </w:r>
      <w:r w:rsidR="007B57C0">
        <w:t>d the authors termed them ‘hawk</w:t>
      </w:r>
      <w:r w:rsidR="00320D57">
        <w:t xml:space="preserve">s’ and ‘doves’ in relation to how </w:t>
      </w:r>
      <w:r w:rsidR="00773186">
        <w:t xml:space="preserve">consistently </w:t>
      </w:r>
      <w:r w:rsidR="00320D57">
        <w:t xml:space="preserve">stringent or </w:t>
      </w:r>
      <w:r w:rsidR="00292EAF">
        <w:t>lenient</w:t>
      </w:r>
      <w:r w:rsidR="00320D57">
        <w:t xml:space="preserve"> the assessors were, respectively. T</w:t>
      </w:r>
      <w:r w:rsidR="00D96DCB">
        <w:t>he casual academics demonstrated the most extreme grading in terms of stringency and leniency</w:t>
      </w:r>
      <w:r w:rsidR="00143B8D">
        <w:t>.</w:t>
      </w:r>
      <w:r w:rsidR="00F877D6">
        <w:fldChar w:fldCharType="begin"/>
      </w:r>
      <w:r w:rsidR="00387677">
        <w:instrText xml:space="preserve"> ADDIN EN.CITE &lt;EndNote&gt;&lt;Cite&gt;&lt;Author&gt;Daly&lt;/Author&gt;&lt;Year&gt;2017&lt;/Year&gt;&lt;RecNum&gt;319&lt;/RecNum&gt;&lt;DisplayText&gt;&lt;style face="superscript"&gt;153&lt;/style&gt;&lt;/DisplayText&gt;&lt;record&gt;&lt;rec-number&gt;319&lt;/rec-number&gt;&lt;foreign-keys&gt;&lt;key app="EN" db-id="verf9fw2pd0wzpee9zpv9zw42rp5rsfr5x5f" timestamp="1551427088"&gt;319&lt;/key&gt;&lt;/foreign-keys&gt;&lt;ref-type name="Journal Article"&gt;17&lt;/ref-type&gt;&lt;contributors&gt;&lt;authors&gt;&lt;author&gt;Daly, M.&lt;/author&gt;&lt;author&gt;Salamonson, Y.&lt;/author&gt;&lt;author&gt;Glew, P. J.&lt;/author&gt;&lt;author&gt;Everett, B.&lt;/author&gt;&lt;/authors&gt;&lt;/contributors&gt;&lt;auth-address&gt;Western Sydney University, School of Nursing and Midwifery, Centre for Applied Nursing Research, Ingham Institute for Applied Medical Research, Locked Bag 1797, Penrith, NSW 2751, Australia&amp;#xD;Associate Professor, Centre for Applied Nursing Research, Ingham Institute for Applied Medical Research, Western Sydney University, School of Nursing and Midwifery, South Western Sydney Local Health District, Locked Bag 7017, Liverpool BC, NSW 1871, Australia&lt;/auth-address&gt;&lt;titles&gt;&lt;title&gt;Hawks and doves: The influence of nurse assessor stringency and leniency on pass grades in clinical skills assessments&lt;/title&gt;&lt;secondary-title&gt;Collegian&lt;/secondary-title&gt;&lt;/titles&gt;&lt;periodical&gt;&lt;full-title&gt;Collegian&lt;/full-title&gt;&lt;/periodical&gt;&lt;pages&gt;449-454&lt;/pages&gt;&lt;volume&gt;24&lt;/volume&gt;&lt;number&gt;5&lt;/number&gt;&lt;keywords&gt;&lt;keyword&gt;Leniency&lt;/keyword&gt;&lt;keyword&gt;Nursing student&lt;/keyword&gt;&lt;keyword&gt;Skills assessment&lt;/keyword&gt;&lt;keyword&gt;Stringency&lt;/keyword&gt;&lt;/keywords&gt;&lt;dates&gt;&lt;year&gt;2017&lt;/year&gt;&lt;/dates&gt;&lt;work-type&gt;Article&lt;/work-type&gt;&lt;urls&gt;&lt;related-urls&gt;&lt;url&gt;https://www.scopus.com/inward/record.uri?eid=2-s2.0-84994410211&amp;amp;doi=10.1016%2fj.colegn.2016.09.009&amp;amp;partnerID=40&amp;amp;md5=8709fdf74b56e4e65c971c76ac010ce1&lt;/url&gt;&lt;url&gt;https://www.collegianjournal.com/article/S1322-7696(16)30096-8/pdf&lt;/url&gt;&lt;/related-urls&gt;&lt;/urls&gt;&lt;electronic-resource-num&gt;10.1016/j.colegn.2016.09.009&lt;/electronic-resource-num&gt;&lt;remote-database-name&gt;Scopus&lt;/remote-database-name&gt;&lt;/record&gt;&lt;/Cite&gt;&lt;/EndNote&gt;</w:instrText>
      </w:r>
      <w:r w:rsidR="00F877D6">
        <w:fldChar w:fldCharType="separate"/>
      </w:r>
      <w:r w:rsidR="00393F2A" w:rsidRPr="00393F2A">
        <w:rPr>
          <w:noProof/>
          <w:vertAlign w:val="superscript"/>
        </w:rPr>
        <w:t>153</w:t>
      </w:r>
      <w:r w:rsidR="00F877D6">
        <w:fldChar w:fldCharType="end"/>
      </w:r>
      <w:r w:rsidR="00143B8D">
        <w:t xml:space="preserve"> The authors comment:</w:t>
      </w:r>
    </w:p>
    <w:p w14:paraId="56FB4CF2" w14:textId="25C74831" w:rsidR="00320D57" w:rsidRPr="00320D57" w:rsidRDefault="00320D57" w:rsidP="00DC41E3">
      <w:pPr>
        <w:pStyle w:val="Quote"/>
      </w:pPr>
      <w:r w:rsidRPr="00320D57">
        <w:t>The signiﬁcant difference in pass grades allocated by the lenient ‘dove’ assessors</w:t>
      </w:r>
      <w:r w:rsidR="00DC41E3">
        <w:t xml:space="preserve"> </w:t>
      </w:r>
      <w:r w:rsidRPr="00320D57">
        <w:t>—almost eight times more likely to allocate a pass grade</w:t>
      </w:r>
      <w:r>
        <w:t xml:space="preserve"> </w:t>
      </w:r>
      <w:r w:rsidRPr="00320D57">
        <w:t>than the most stringent ‘hawk’ assessors is a worrying ﬁnding</w:t>
      </w:r>
      <w:r w:rsidR="00143B8D">
        <w:t>.</w:t>
      </w:r>
      <w:r>
        <w:fldChar w:fldCharType="begin"/>
      </w:r>
      <w:r w:rsidR="00387677">
        <w:instrText xml:space="preserve"> ADDIN EN.CITE &lt;EndNote&gt;&lt;Cite&gt;&lt;Author&gt;Daly&lt;/Author&gt;&lt;Year&gt;2017&lt;/Year&gt;&lt;RecNum&gt;319&lt;/RecNum&gt;&lt;Suffix&gt;`, p 453&lt;/Suffix&gt;&lt;Pages&gt;453&lt;/Pages&gt;&lt;DisplayText&gt;&lt;style face="superscript"&gt;153, p 453&lt;/style&gt;&lt;/DisplayText&gt;&lt;record&gt;&lt;rec-number&gt;319&lt;/rec-number&gt;&lt;foreign-keys&gt;&lt;key app="EN" db-id="verf9fw2pd0wzpee9zpv9zw42rp5rsfr5x5f" timestamp="1551427088"&gt;319&lt;/key&gt;&lt;/foreign-keys&gt;&lt;ref-type name="Journal Article"&gt;17&lt;/ref-type&gt;&lt;contributors&gt;&lt;authors&gt;&lt;author&gt;Daly, M.&lt;/author&gt;&lt;author&gt;Salamonson, Y.&lt;/author&gt;&lt;author&gt;Glew, P. J.&lt;/author&gt;&lt;author&gt;Everett, B.&lt;/author&gt;&lt;/authors&gt;&lt;/contributors&gt;&lt;auth-address&gt;Western Sydney University, School of Nursing and Midwifery, Centre for Applied Nursing Research, Ingham Institute for Applied Medical Research, Locked Bag 1797, Penrith, NSW 2751, Australia&amp;#xD;Associate Professor, Centre for Applied Nursing Research, Ingham Institute for Applied Medical Research, Western Sydney University, School of Nursing and Midwifery, South Western Sydney Local Health District, Locked Bag 7017, Liverpool BC, NSW 1871, Australia&lt;/auth-address&gt;&lt;titles&gt;&lt;title&gt;Hawks and doves: The influence of nurse assessor stringency and leniency on pass grades in clinical skills assessments&lt;/title&gt;&lt;secondary-title&gt;Collegian&lt;/secondary-title&gt;&lt;/titles&gt;&lt;periodical&gt;&lt;full-title&gt;Collegian&lt;/full-title&gt;&lt;/periodical&gt;&lt;pages&gt;449-454&lt;/pages&gt;&lt;volume&gt;24&lt;/volume&gt;&lt;number&gt;5&lt;/number&gt;&lt;keywords&gt;&lt;keyword&gt;Leniency&lt;/keyword&gt;&lt;keyword&gt;Nursing student&lt;/keyword&gt;&lt;keyword&gt;Skills assessment&lt;/keyword&gt;&lt;keyword&gt;Stringency&lt;/keyword&gt;&lt;/keywords&gt;&lt;dates&gt;&lt;year&gt;2017&lt;/year&gt;&lt;/dates&gt;&lt;work-type&gt;Article&lt;/work-type&gt;&lt;urls&gt;&lt;related-urls&gt;&lt;url&gt;https://www.scopus.com/inward/record.uri?eid=2-s2.0-84994410211&amp;amp;doi=10.1016%2fj.colegn.2016.09.009&amp;amp;partnerID=40&amp;amp;md5=8709fdf74b56e4e65c971c76ac010ce1&lt;/url&gt;&lt;url&gt;https://www.collegianjournal.com/article/S1322-7696(16)30096-8/pdf&lt;/url&gt;&lt;/related-urls&gt;&lt;/urls&gt;&lt;electronic-resource-num&gt;10.1016/j.colegn.2016.09.009&lt;/electronic-resource-num&gt;&lt;remote-database-name&gt;Scopus&lt;/remote-database-name&gt;&lt;/record&gt;&lt;/Cite&gt;&lt;/EndNote&gt;</w:instrText>
      </w:r>
      <w:r>
        <w:fldChar w:fldCharType="separate"/>
      </w:r>
      <w:r w:rsidR="00393F2A" w:rsidRPr="00393F2A">
        <w:rPr>
          <w:noProof/>
          <w:vertAlign w:val="superscript"/>
        </w:rPr>
        <w:t>153, p 453</w:t>
      </w:r>
      <w:r>
        <w:fldChar w:fldCharType="end"/>
      </w:r>
    </w:p>
    <w:p w14:paraId="27A9AD0D" w14:textId="77777777" w:rsidR="005F7314" w:rsidRPr="00327CD9" w:rsidRDefault="009A34A3" w:rsidP="009A34A3">
      <w:pPr>
        <w:pStyle w:val="Heading2"/>
        <w:rPr>
          <w:color w:val="auto"/>
        </w:rPr>
      </w:pPr>
      <w:bookmarkStart w:id="149" w:name="_Toc4508971"/>
      <w:bookmarkStart w:id="150" w:name="_Toc7550739"/>
      <w:r w:rsidRPr="00327CD9">
        <w:rPr>
          <w:color w:val="auto"/>
        </w:rPr>
        <w:t>Clinical placements</w:t>
      </w:r>
      <w:bookmarkEnd w:id="149"/>
      <w:bookmarkEnd w:id="150"/>
    </w:p>
    <w:p w14:paraId="33608D49" w14:textId="77777777" w:rsidR="00101B50" w:rsidRPr="00327CD9" w:rsidRDefault="00101B50" w:rsidP="00101B50">
      <w:pPr>
        <w:pStyle w:val="Heading3"/>
        <w:rPr>
          <w:color w:val="auto"/>
        </w:rPr>
      </w:pPr>
      <w:r w:rsidRPr="00327CD9">
        <w:rPr>
          <w:color w:val="auto"/>
        </w:rPr>
        <w:t>International literature</w:t>
      </w:r>
    </w:p>
    <w:p w14:paraId="1A1900E3" w14:textId="4B21FCE2" w:rsidR="00DB2F80" w:rsidRPr="00DB4DCA" w:rsidRDefault="003B3E3B" w:rsidP="00327CD9">
      <w:pPr>
        <w:spacing w:after="240"/>
        <w:rPr>
          <w:color w:val="000000" w:themeColor="text1"/>
        </w:rPr>
      </w:pPr>
      <w:r>
        <w:rPr>
          <w:color w:val="000000" w:themeColor="text1"/>
        </w:rPr>
        <w:t xml:space="preserve">Eleven international </w:t>
      </w:r>
      <w:r w:rsidR="00DB2F80" w:rsidRPr="00DB4DCA">
        <w:rPr>
          <w:color w:val="000000" w:themeColor="text1"/>
        </w:rPr>
        <w:t>reviews focused on clinical placements</w:t>
      </w:r>
      <w:r>
        <w:rPr>
          <w:color w:val="000000" w:themeColor="text1"/>
        </w:rPr>
        <w:t>. In addition, one review of Australian studies was identified and is discussed below with the Australian primary studies.</w:t>
      </w:r>
      <w:r w:rsidR="00DB2F80" w:rsidRPr="00DB4DCA">
        <w:rPr>
          <w:color w:val="000000" w:themeColor="text1"/>
        </w:rPr>
        <w:t xml:space="preserve"> </w:t>
      </w:r>
      <w:r w:rsidR="00B05154">
        <w:rPr>
          <w:color w:val="000000" w:themeColor="text1"/>
        </w:rPr>
        <w:t>Five</w:t>
      </w:r>
      <w:r w:rsidR="00DB2F80" w:rsidRPr="00DB4DCA">
        <w:rPr>
          <w:color w:val="000000" w:themeColor="text1"/>
        </w:rPr>
        <w:t xml:space="preserve"> of the reviews dealt with the issue of assessment of student performance on placement</w:t>
      </w:r>
      <w:r w:rsidR="008F482B">
        <w:rPr>
          <w:color w:val="000000" w:themeColor="text1"/>
        </w:rPr>
        <w:fldChar w:fldCharType="begin">
          <w:fldData xml:space="preserve">PEVuZE5vdGU+PENpdGU+PEF1dGhvcj5BbG1hbGthd2k8L0F1dGhvcj48WWVhcj4yMDE4PC9ZZWFy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PEVuZE5vdGU+PENpdGU+PEF1dGhvcj5BbG1hbGthd2k8L0F1dGhvcj48WWVhcj4yMDE4PC9ZZWFy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8F482B">
        <w:rPr>
          <w:color w:val="000000" w:themeColor="text1"/>
        </w:rPr>
      </w:r>
      <w:r w:rsidR="008F482B">
        <w:rPr>
          <w:color w:val="000000" w:themeColor="text1"/>
        </w:rPr>
        <w:fldChar w:fldCharType="separate"/>
      </w:r>
      <w:r w:rsidR="00393F2A" w:rsidRPr="00393F2A">
        <w:rPr>
          <w:noProof/>
          <w:color w:val="000000" w:themeColor="text1"/>
          <w:vertAlign w:val="superscript"/>
        </w:rPr>
        <w:t>157-161</w:t>
      </w:r>
      <w:r w:rsidR="008F482B">
        <w:rPr>
          <w:color w:val="000000" w:themeColor="text1"/>
        </w:rPr>
        <w:fldChar w:fldCharType="end"/>
      </w:r>
      <w:r w:rsidR="00E05384">
        <w:rPr>
          <w:color w:val="000000" w:themeColor="text1"/>
        </w:rPr>
        <w:t xml:space="preserve"> </w:t>
      </w:r>
      <w:r w:rsidR="00DB2F80" w:rsidRPr="00DB4DCA">
        <w:rPr>
          <w:color w:val="000000" w:themeColor="text1"/>
        </w:rPr>
        <w:t>and for continuity and co</w:t>
      </w:r>
      <w:r w:rsidR="00C32BB0">
        <w:rPr>
          <w:color w:val="000000" w:themeColor="text1"/>
        </w:rPr>
        <w:t xml:space="preserve">ntext, these are discussed here </w:t>
      </w:r>
      <w:r w:rsidR="00DB2F80" w:rsidRPr="00DB4DCA">
        <w:rPr>
          <w:color w:val="000000" w:themeColor="text1"/>
        </w:rPr>
        <w:t xml:space="preserve">rather than in </w:t>
      </w:r>
      <w:r w:rsidR="00C32BB0">
        <w:rPr>
          <w:color w:val="000000" w:themeColor="text1"/>
        </w:rPr>
        <w:t xml:space="preserve">the previous </w:t>
      </w:r>
      <w:r w:rsidR="00DB2F80" w:rsidRPr="00DB4DCA">
        <w:rPr>
          <w:color w:val="000000" w:themeColor="text1"/>
        </w:rPr>
        <w:t xml:space="preserve">section </w:t>
      </w:r>
      <w:r w:rsidR="00C32BB0">
        <w:rPr>
          <w:color w:val="000000" w:themeColor="text1"/>
        </w:rPr>
        <w:t>on assessment of learning</w:t>
      </w:r>
      <w:r w:rsidR="00A670BF">
        <w:rPr>
          <w:color w:val="000000" w:themeColor="text1"/>
        </w:rPr>
        <w:t>.</w:t>
      </w:r>
      <w:r w:rsidR="00DB2F80" w:rsidRPr="00DB4DCA">
        <w:rPr>
          <w:color w:val="000000" w:themeColor="text1"/>
        </w:rPr>
        <w:t xml:space="preserve"> </w:t>
      </w:r>
      <w:r w:rsidR="00B05154">
        <w:rPr>
          <w:color w:val="000000" w:themeColor="text1"/>
        </w:rPr>
        <w:t>Two reviews explored the optimal approaches to clinical practicum education</w:t>
      </w:r>
      <w:r w:rsidR="00143B8D">
        <w:rPr>
          <w:color w:val="000000" w:themeColor="text1"/>
        </w:rPr>
        <w:t>.</w:t>
      </w:r>
      <w:r w:rsidR="00143B8D">
        <w:rPr>
          <w:color w:val="000000" w:themeColor="text1"/>
        </w:rPr>
        <w:fldChar w:fldCharType="begin">
          <w:fldData xml:space="preserve">PEVuZE5vdGU+PENpdGU+PEF1dGhvcj5Gb3JiZXI8L0F1dGhvcj48WWVhcj4yMDE2PC9ZZWFyPjxS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PEVuZE5vdGU+PENpdGU+PEF1dGhvcj5Gb3JiZXI8L0F1dGhvcj48WWVhcj4yMDE2PC9ZZWFyPjxS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143B8D">
        <w:rPr>
          <w:color w:val="000000" w:themeColor="text1"/>
        </w:rPr>
      </w:r>
      <w:r w:rsidR="00143B8D">
        <w:rPr>
          <w:color w:val="000000" w:themeColor="text1"/>
        </w:rPr>
        <w:fldChar w:fldCharType="separate"/>
      </w:r>
      <w:r w:rsidR="00393F2A" w:rsidRPr="00393F2A">
        <w:rPr>
          <w:noProof/>
          <w:color w:val="000000" w:themeColor="text1"/>
          <w:vertAlign w:val="superscript"/>
        </w:rPr>
        <w:t>158,162</w:t>
      </w:r>
      <w:r w:rsidR="00143B8D">
        <w:rPr>
          <w:color w:val="000000" w:themeColor="text1"/>
        </w:rPr>
        <w:fldChar w:fldCharType="end"/>
      </w:r>
      <w:r w:rsidR="00B05154">
        <w:rPr>
          <w:noProof/>
          <w:color w:val="000000" w:themeColor="text1"/>
        </w:rPr>
        <w:t xml:space="preserve"> </w:t>
      </w:r>
      <w:r w:rsidR="00DB2F80" w:rsidRPr="00DB4DCA">
        <w:rPr>
          <w:color w:val="000000" w:themeColor="text1"/>
        </w:rPr>
        <w:t>It was apparent from the literature that in recent year</w:t>
      </w:r>
      <w:r w:rsidR="00DB4DCA" w:rsidRPr="00DB4DCA">
        <w:rPr>
          <w:color w:val="000000" w:themeColor="text1"/>
        </w:rPr>
        <w:t>s</w:t>
      </w:r>
      <w:r w:rsidR="00DB2F80" w:rsidRPr="00DB4DCA">
        <w:rPr>
          <w:color w:val="000000" w:themeColor="text1"/>
        </w:rPr>
        <w:t xml:space="preserve"> there has been a re-vitalised</w:t>
      </w:r>
      <w:r w:rsidR="00DB4DCA" w:rsidRPr="00DB4DCA">
        <w:rPr>
          <w:color w:val="000000" w:themeColor="text1"/>
        </w:rPr>
        <w:t xml:space="preserve"> academic and educational</w:t>
      </w:r>
      <w:r w:rsidR="00DB2F80" w:rsidRPr="00DB4DCA">
        <w:rPr>
          <w:color w:val="000000" w:themeColor="text1"/>
        </w:rPr>
        <w:t xml:space="preserve"> interest in clinical placements</w:t>
      </w:r>
      <w:r w:rsidR="00DC5DF1">
        <w:rPr>
          <w:color w:val="000000" w:themeColor="text1"/>
        </w:rPr>
        <w:t xml:space="preserve"> and their impact on student learning</w:t>
      </w:r>
      <w:r w:rsidR="00DB2F80" w:rsidRPr="00DB4DCA">
        <w:rPr>
          <w:color w:val="000000" w:themeColor="text1"/>
        </w:rPr>
        <w:t>. This is largely in response to the global demand for graduate nurses to replace the ageing workforce, which has meant an increase in cohort sizes in some countries, coupled with the challenge</w:t>
      </w:r>
      <w:r w:rsidR="00DC5DF1">
        <w:rPr>
          <w:color w:val="000000" w:themeColor="text1"/>
        </w:rPr>
        <w:t>s</w:t>
      </w:r>
      <w:r w:rsidR="00DB2F80" w:rsidRPr="00DB4DCA">
        <w:rPr>
          <w:color w:val="000000" w:themeColor="text1"/>
        </w:rPr>
        <w:t xml:space="preserve"> of sourcing</w:t>
      </w:r>
      <w:r w:rsidR="00DC5DF1">
        <w:rPr>
          <w:color w:val="000000" w:themeColor="text1"/>
        </w:rPr>
        <w:t xml:space="preserve"> sufficient</w:t>
      </w:r>
      <w:r w:rsidR="00DB2F80" w:rsidRPr="00DB4DCA">
        <w:rPr>
          <w:color w:val="000000" w:themeColor="text1"/>
        </w:rPr>
        <w:t xml:space="preserve"> high</w:t>
      </w:r>
      <w:r w:rsidR="00C32BB0">
        <w:rPr>
          <w:color w:val="000000" w:themeColor="text1"/>
        </w:rPr>
        <w:t>-</w:t>
      </w:r>
      <w:r w:rsidR="00DB2F80" w:rsidRPr="00DB4DCA">
        <w:rPr>
          <w:color w:val="000000" w:themeColor="text1"/>
        </w:rPr>
        <w:t xml:space="preserve">quality placements. </w:t>
      </w:r>
      <w:r w:rsidR="00286355">
        <w:rPr>
          <w:color w:val="000000" w:themeColor="text1"/>
        </w:rPr>
        <w:t xml:space="preserve">There was </w:t>
      </w:r>
      <w:r w:rsidR="00DC5DF1">
        <w:rPr>
          <w:color w:val="000000" w:themeColor="text1"/>
        </w:rPr>
        <w:t xml:space="preserve">widespread </w:t>
      </w:r>
      <w:r w:rsidR="00286355">
        <w:rPr>
          <w:color w:val="000000" w:themeColor="text1"/>
        </w:rPr>
        <w:t xml:space="preserve">agreement across the </w:t>
      </w:r>
      <w:r w:rsidR="00DC5DF1">
        <w:rPr>
          <w:color w:val="000000" w:themeColor="text1"/>
        </w:rPr>
        <w:t xml:space="preserve">included </w:t>
      </w:r>
      <w:r w:rsidR="00286355">
        <w:rPr>
          <w:color w:val="000000" w:themeColor="text1"/>
        </w:rPr>
        <w:t>reviews that clinical placements were an essential component of the educational preparation of RNs</w:t>
      </w:r>
      <w:r w:rsidR="004523D1">
        <w:rPr>
          <w:color w:val="000000" w:themeColor="text1"/>
        </w:rPr>
        <w:t>.</w:t>
      </w:r>
      <w:r w:rsidR="00320D57">
        <w:rPr>
          <w:color w:val="000000" w:themeColor="text1"/>
        </w:rPr>
        <w:t xml:space="preserve"> An overview of the included reviews is provided in </w:t>
      </w:r>
      <w:r w:rsidR="001449B0">
        <w:rPr>
          <w:color w:val="000000" w:themeColor="text1"/>
        </w:rPr>
        <w:fldChar w:fldCharType="begin"/>
      </w:r>
      <w:r w:rsidR="001449B0">
        <w:rPr>
          <w:color w:val="000000" w:themeColor="text1"/>
        </w:rPr>
        <w:instrText xml:space="preserve"> REF _Ref5615214 \h </w:instrText>
      </w:r>
      <w:r w:rsidR="001449B0">
        <w:rPr>
          <w:color w:val="000000" w:themeColor="text1"/>
        </w:rPr>
      </w:r>
      <w:r w:rsidR="001449B0">
        <w:rPr>
          <w:color w:val="000000" w:themeColor="text1"/>
        </w:rPr>
        <w:fldChar w:fldCharType="separate"/>
      </w:r>
      <w:r w:rsidR="00B52BCB" w:rsidRPr="00327CD9">
        <w:t xml:space="preserve">Table </w:t>
      </w:r>
      <w:r w:rsidR="00B52BCB">
        <w:rPr>
          <w:noProof/>
        </w:rPr>
        <w:t>10</w:t>
      </w:r>
      <w:r w:rsidR="001449B0">
        <w:rPr>
          <w:color w:val="000000" w:themeColor="text1"/>
        </w:rPr>
        <w:fldChar w:fldCharType="end"/>
      </w:r>
      <w:r w:rsidR="00320D57">
        <w:rPr>
          <w:color w:val="000000" w:themeColor="text1"/>
        </w:rPr>
        <w:t>.</w:t>
      </w:r>
    </w:p>
    <w:p w14:paraId="618375B7" w14:textId="438A67B7" w:rsidR="00DB2F80" w:rsidRPr="00DB4DCA" w:rsidRDefault="00DB2F80" w:rsidP="00DB2F80">
      <w:pPr>
        <w:rPr>
          <w:color w:val="000000" w:themeColor="text1"/>
        </w:rPr>
      </w:pPr>
      <w:r w:rsidRPr="00DB4DCA">
        <w:rPr>
          <w:color w:val="000000" w:themeColor="text1"/>
        </w:rPr>
        <w:t xml:space="preserve">Perhaps one of the most </w:t>
      </w:r>
      <w:r w:rsidR="004B65A7">
        <w:rPr>
          <w:color w:val="000000" w:themeColor="text1"/>
        </w:rPr>
        <w:t>comprehensive</w:t>
      </w:r>
      <w:r w:rsidRPr="00DB4DCA">
        <w:rPr>
          <w:color w:val="000000" w:themeColor="text1"/>
        </w:rPr>
        <w:t xml:space="preserve"> of the </w:t>
      </w:r>
      <w:r w:rsidR="00DC5DF1">
        <w:rPr>
          <w:color w:val="000000" w:themeColor="text1"/>
        </w:rPr>
        <w:t xml:space="preserve">included </w:t>
      </w:r>
      <w:r w:rsidRPr="00DB4DCA">
        <w:rPr>
          <w:color w:val="000000" w:themeColor="text1"/>
        </w:rPr>
        <w:t xml:space="preserve">reviews is </w:t>
      </w:r>
      <w:r w:rsidR="00DC5DF1">
        <w:rPr>
          <w:color w:val="000000" w:themeColor="text1"/>
        </w:rPr>
        <w:t xml:space="preserve">reported </w:t>
      </w:r>
      <w:r w:rsidRPr="00DB4DCA">
        <w:rPr>
          <w:color w:val="000000" w:themeColor="text1"/>
        </w:rPr>
        <w:t xml:space="preserve">by </w:t>
      </w:r>
      <w:r w:rsidR="00143B8D">
        <w:rPr>
          <w:color w:val="000000" w:themeColor="text1"/>
        </w:rPr>
        <w:t xml:space="preserve">Forber </w:t>
      </w:r>
      <w:r w:rsidR="006406B2">
        <w:rPr>
          <w:color w:val="000000" w:themeColor="text1"/>
        </w:rPr>
        <w:t>and colleagues</w:t>
      </w:r>
      <w:r w:rsidR="00E21B7A">
        <w:rPr>
          <w:color w:val="000000" w:themeColor="text1"/>
        </w:rPr>
        <w:t>,</w:t>
      </w:r>
      <w:r w:rsidR="00464396">
        <w:rPr>
          <w:color w:val="000000" w:themeColor="text1"/>
        </w:rPr>
        <w:fldChar w:fldCharType="begin">
          <w:fldData xml:space="preserve">PEVuZE5vdGU+PENpdGU+PEF1dGhvcj5Gb3JiZXI8L0F1dGhvcj48WWVhcj4yMDE2PC9ZZWFyPjxS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PEVuZE5vdGU+PENpdGU+PEF1dGhvcj5Gb3JiZXI8L0F1dGhvcj48WWVhcj4yMDE2PC9ZZWFyPjxS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464396">
        <w:rPr>
          <w:color w:val="000000" w:themeColor="text1"/>
        </w:rPr>
      </w:r>
      <w:r w:rsidR="00464396">
        <w:rPr>
          <w:color w:val="000000" w:themeColor="text1"/>
        </w:rPr>
        <w:fldChar w:fldCharType="separate"/>
      </w:r>
      <w:r w:rsidR="00393F2A" w:rsidRPr="00393F2A">
        <w:rPr>
          <w:noProof/>
          <w:color w:val="000000" w:themeColor="text1"/>
          <w:vertAlign w:val="superscript"/>
        </w:rPr>
        <w:t>162</w:t>
      </w:r>
      <w:r w:rsidR="00464396">
        <w:rPr>
          <w:color w:val="000000" w:themeColor="text1"/>
        </w:rPr>
        <w:fldChar w:fldCharType="end"/>
      </w:r>
      <w:r w:rsidRPr="00DB4DCA">
        <w:rPr>
          <w:color w:val="000000" w:themeColor="text1"/>
        </w:rPr>
        <w:t xml:space="preserve"> which included 18 primary studies comparing various methods and design of clinical placements. </w:t>
      </w:r>
      <w:r w:rsidR="00DC5DF1" w:rsidRPr="00DB4DCA">
        <w:rPr>
          <w:color w:val="000000" w:themeColor="text1"/>
        </w:rPr>
        <w:t>Th</w:t>
      </w:r>
      <w:r w:rsidR="00DC5DF1">
        <w:rPr>
          <w:color w:val="000000" w:themeColor="text1"/>
        </w:rPr>
        <w:t>is review included</w:t>
      </w:r>
      <w:r w:rsidR="00DC5DF1" w:rsidRPr="00DB4DCA">
        <w:rPr>
          <w:color w:val="000000" w:themeColor="text1"/>
        </w:rPr>
        <w:t xml:space="preserve"> </w:t>
      </w:r>
      <w:r w:rsidRPr="00DB4DCA">
        <w:rPr>
          <w:color w:val="000000" w:themeColor="text1"/>
        </w:rPr>
        <w:t xml:space="preserve">studies </w:t>
      </w:r>
      <w:r w:rsidR="00DC5DF1">
        <w:rPr>
          <w:color w:val="000000" w:themeColor="text1"/>
        </w:rPr>
        <w:t>from</w:t>
      </w:r>
      <w:r w:rsidRPr="00DB4DCA">
        <w:rPr>
          <w:color w:val="000000" w:themeColor="text1"/>
        </w:rPr>
        <w:t xml:space="preserve"> Australia (</w:t>
      </w:r>
      <w:r w:rsidR="00DC5DF1">
        <w:rPr>
          <w:color w:val="000000" w:themeColor="text1"/>
        </w:rPr>
        <w:t>n=</w:t>
      </w:r>
      <w:r w:rsidRPr="00DB4DCA">
        <w:rPr>
          <w:color w:val="000000" w:themeColor="text1"/>
        </w:rPr>
        <w:t>7), US (</w:t>
      </w:r>
      <w:r w:rsidR="00DC5DF1">
        <w:rPr>
          <w:color w:val="000000" w:themeColor="text1"/>
        </w:rPr>
        <w:t>n=</w:t>
      </w:r>
      <w:r w:rsidRPr="00DB4DCA">
        <w:rPr>
          <w:color w:val="000000" w:themeColor="text1"/>
        </w:rPr>
        <w:t>4)</w:t>
      </w:r>
      <w:r w:rsidR="00DC5DF1">
        <w:rPr>
          <w:color w:val="000000" w:themeColor="text1"/>
        </w:rPr>
        <w:t>,</w:t>
      </w:r>
      <w:r w:rsidRPr="00DB4DCA">
        <w:rPr>
          <w:color w:val="000000" w:themeColor="text1"/>
        </w:rPr>
        <w:t xml:space="preserve"> Europe (</w:t>
      </w:r>
      <w:r w:rsidR="00DC5DF1">
        <w:rPr>
          <w:color w:val="000000" w:themeColor="text1"/>
        </w:rPr>
        <w:t>n=</w:t>
      </w:r>
      <w:r w:rsidRPr="00DB4DCA">
        <w:rPr>
          <w:color w:val="000000" w:themeColor="text1"/>
        </w:rPr>
        <w:t>5), Iran (</w:t>
      </w:r>
      <w:r w:rsidR="00DC5DF1">
        <w:rPr>
          <w:color w:val="000000" w:themeColor="text1"/>
        </w:rPr>
        <w:t>n=</w:t>
      </w:r>
      <w:r w:rsidRPr="00DB4DCA">
        <w:rPr>
          <w:color w:val="000000" w:themeColor="text1"/>
        </w:rPr>
        <w:t>1) and Saudi Arabia (</w:t>
      </w:r>
      <w:r w:rsidR="00DC5DF1">
        <w:rPr>
          <w:color w:val="000000" w:themeColor="text1"/>
        </w:rPr>
        <w:t>n=</w:t>
      </w:r>
      <w:r w:rsidRPr="00DB4DCA">
        <w:rPr>
          <w:color w:val="000000" w:themeColor="text1"/>
        </w:rPr>
        <w:t>1)</w:t>
      </w:r>
      <w:r w:rsidR="00DC5DF1">
        <w:rPr>
          <w:color w:val="000000" w:themeColor="text1"/>
        </w:rPr>
        <w:t>. W</w:t>
      </w:r>
      <w:r w:rsidR="00BE4377">
        <w:rPr>
          <w:color w:val="000000" w:themeColor="text1"/>
        </w:rPr>
        <w:t>hilst</w:t>
      </w:r>
      <w:r w:rsidRPr="00DB4DCA">
        <w:rPr>
          <w:color w:val="000000" w:themeColor="text1"/>
        </w:rPr>
        <w:t xml:space="preserve"> the</w:t>
      </w:r>
      <w:r w:rsidR="00DC5DF1">
        <w:rPr>
          <w:color w:val="000000" w:themeColor="text1"/>
        </w:rPr>
        <w:t>se</w:t>
      </w:r>
      <w:r w:rsidRPr="00DB4DCA">
        <w:rPr>
          <w:color w:val="000000" w:themeColor="text1"/>
        </w:rPr>
        <w:t xml:space="preserve"> studies adopted various designs th</w:t>
      </w:r>
      <w:r w:rsidR="00BE4377">
        <w:rPr>
          <w:color w:val="000000" w:themeColor="text1"/>
        </w:rPr>
        <w:t xml:space="preserve">ey frequently </w:t>
      </w:r>
      <w:r w:rsidRPr="00DB4DCA">
        <w:rPr>
          <w:color w:val="000000" w:themeColor="text1"/>
        </w:rPr>
        <w:t xml:space="preserve">explored student </w:t>
      </w:r>
      <w:r w:rsidR="001C2581">
        <w:rPr>
          <w:color w:val="000000" w:themeColor="text1"/>
        </w:rPr>
        <w:t xml:space="preserve">self-reported </w:t>
      </w:r>
      <w:r w:rsidRPr="00DB4DCA">
        <w:rPr>
          <w:color w:val="000000" w:themeColor="text1"/>
        </w:rPr>
        <w:t xml:space="preserve">experiences or perceptions. </w:t>
      </w:r>
      <w:r w:rsidR="00B05154">
        <w:rPr>
          <w:color w:val="000000" w:themeColor="text1"/>
        </w:rPr>
        <w:t xml:space="preserve">Five of the studies used the Clinical Learning Environment Inventory (CLEI), a validated tool designed to measure students’ perception of the individualisation of placements, the innovation, satisfaction, involvement, personalisation and task orientation. Four studies used the Clinical Learning Environment Inventory Nurse Teacher (CLEI+T) which also includes the dimension of nurse teaching in clinical practice. </w:t>
      </w:r>
      <w:r w:rsidRPr="00DB4DCA">
        <w:rPr>
          <w:color w:val="000000" w:themeColor="text1"/>
        </w:rPr>
        <w:t xml:space="preserve">The duration of placements in the studies ranged from 32 hours to 42 weeks </w:t>
      </w:r>
      <w:r w:rsidR="00DC5DF1">
        <w:rPr>
          <w:color w:val="000000" w:themeColor="text1"/>
        </w:rPr>
        <w:t xml:space="preserve">and were undertaken </w:t>
      </w:r>
      <w:r w:rsidRPr="00DB4DCA">
        <w:rPr>
          <w:color w:val="000000" w:themeColor="text1"/>
        </w:rPr>
        <w:t>in various clinical settings. The models of clinical placements in the studies were:</w:t>
      </w:r>
    </w:p>
    <w:p w14:paraId="0B47D5B6" w14:textId="404E378E" w:rsidR="00DB2F80" w:rsidRPr="0061023D" w:rsidRDefault="00DB2F80" w:rsidP="001C2581">
      <w:pPr>
        <w:pStyle w:val="Bullets"/>
      </w:pPr>
      <w:r w:rsidRPr="0061023D">
        <w:t>The traditional model - students undertake a block placement</w:t>
      </w:r>
      <w:r w:rsidR="00C32BB0">
        <w:t xml:space="preserve">, </w:t>
      </w:r>
      <w:r w:rsidRPr="0061023D">
        <w:t>buddied with a</w:t>
      </w:r>
      <w:r w:rsidR="00C32BB0">
        <w:t>n</w:t>
      </w:r>
      <w:r w:rsidRPr="0061023D">
        <w:t xml:space="preserve"> RN whilst working </w:t>
      </w:r>
      <w:r w:rsidR="00C32BB0">
        <w:t xml:space="preserve">in a </w:t>
      </w:r>
      <w:r w:rsidRPr="0061023D">
        <w:t xml:space="preserve">clinical </w:t>
      </w:r>
      <w:r w:rsidR="00C32BB0">
        <w:t xml:space="preserve">setting, </w:t>
      </w:r>
      <w:r w:rsidRPr="0061023D">
        <w:t xml:space="preserve">and </w:t>
      </w:r>
      <w:r w:rsidR="00C32BB0">
        <w:t>s</w:t>
      </w:r>
      <w:r w:rsidRPr="0061023D">
        <w:t xml:space="preserve">upervised by some form of mentor from the </w:t>
      </w:r>
      <w:r w:rsidR="00C32BB0">
        <w:t>u</w:t>
      </w:r>
      <w:r w:rsidRPr="0061023D">
        <w:t>niversity.</w:t>
      </w:r>
    </w:p>
    <w:p w14:paraId="5DDE4DA1" w14:textId="3328ED05" w:rsidR="00DB2F80" w:rsidRPr="0061023D" w:rsidRDefault="00DB2F80" w:rsidP="001C2581">
      <w:pPr>
        <w:pStyle w:val="Bullets"/>
      </w:pPr>
      <w:r w:rsidRPr="0061023D">
        <w:t>The preceptors</w:t>
      </w:r>
      <w:r w:rsidR="00C32BB0">
        <w:t xml:space="preserve">hip model - </w:t>
      </w:r>
      <w:r w:rsidRPr="0061023D">
        <w:t>each student is allocated a facility</w:t>
      </w:r>
      <w:r w:rsidR="007C075B">
        <w:t>-</w:t>
      </w:r>
      <w:r w:rsidRPr="0061023D">
        <w:t>employed RN to support them throughout the placement</w:t>
      </w:r>
      <w:r w:rsidR="00B05154">
        <w:t>.</w:t>
      </w:r>
    </w:p>
    <w:p w14:paraId="34550144" w14:textId="54509EA6" w:rsidR="00DB2F80" w:rsidRPr="0061023D" w:rsidRDefault="00DB2F80" w:rsidP="001C2581">
      <w:pPr>
        <w:pStyle w:val="Bullets"/>
      </w:pPr>
      <w:r w:rsidRPr="0061023D">
        <w:t xml:space="preserve">The collaborative model </w:t>
      </w:r>
      <w:r w:rsidR="00B05154">
        <w:t>–</w:t>
      </w:r>
      <w:r w:rsidRPr="0061023D">
        <w:t xml:space="preserve"> </w:t>
      </w:r>
      <w:r w:rsidR="003911C0">
        <w:t>e</w:t>
      </w:r>
      <w:r w:rsidR="00B05154">
        <w:t xml:space="preserve">ducation and industry collaboration in which </w:t>
      </w:r>
      <w:r w:rsidRPr="0061023D">
        <w:t xml:space="preserve">placements </w:t>
      </w:r>
      <w:r w:rsidR="00B05154">
        <w:t xml:space="preserve">occur </w:t>
      </w:r>
      <w:r w:rsidRPr="0061023D">
        <w:t xml:space="preserve">in one healthcare organisation </w:t>
      </w:r>
      <w:r w:rsidR="00B05154">
        <w:t>and</w:t>
      </w:r>
      <w:r w:rsidRPr="0061023D">
        <w:t xml:space="preserve"> all staff engage in education and support of the students</w:t>
      </w:r>
      <w:r w:rsidR="00B05154">
        <w:t>.</w:t>
      </w:r>
    </w:p>
    <w:p w14:paraId="3C1E5722" w14:textId="468E26AE" w:rsidR="00DB2F80" w:rsidRPr="0061023D" w:rsidRDefault="00DB2F80" w:rsidP="001C2581">
      <w:pPr>
        <w:pStyle w:val="Bullets"/>
      </w:pPr>
      <w:r w:rsidRPr="0061023D">
        <w:t>Hub</w:t>
      </w:r>
      <w:r w:rsidR="007C075B">
        <w:t>-</w:t>
      </w:r>
      <w:r w:rsidRPr="0061023D">
        <w:t>and</w:t>
      </w:r>
      <w:r w:rsidR="007C075B">
        <w:t>-</w:t>
      </w:r>
      <w:r w:rsidRPr="0061023D">
        <w:t>spoke model – students are allocated to a ‘hub’ location, from which they can experience other areas of a health service (‘spokes’) to learn about the full scope of a patient’s journey</w:t>
      </w:r>
      <w:r w:rsidR="00B05154">
        <w:t>.</w:t>
      </w:r>
      <w:r w:rsidR="008F482B">
        <w:fldChar w:fldCharType="begin">
          <w:fldData xml:space="preserve">PEVuZE5vdGU+PENpdGU+PEF1dGhvcj5Gb3JiZXI8L0F1dGhvcj48WWVhcj4yMDE2PC9ZZWFyPjxS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</w:fldData>
        </w:fldChar>
      </w:r>
      <w:r w:rsidR="00387677">
        <w:instrText xml:space="preserve"> ADDIN EN.CITE </w:instrText>
      </w:r>
      <w:r w:rsidR="00387677">
        <w:fldChar w:fldCharType="begin">
          <w:fldData xml:space="preserve">PEVuZE5vdGU+PENpdGU+PEF1dGhvcj5Gb3JiZXI8L0F1dGhvcj48WWVhcj4yMDE2PC9ZZWFyPjxS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</w:fldData>
        </w:fldChar>
      </w:r>
      <w:r w:rsidR="00387677">
        <w:instrText xml:space="preserve"> ADDIN EN.CITE.DATA </w:instrText>
      </w:r>
      <w:r w:rsidR="00387677">
        <w:fldChar w:fldCharType="end"/>
      </w:r>
      <w:r w:rsidR="008F482B">
        <w:fldChar w:fldCharType="separate"/>
      </w:r>
      <w:r w:rsidR="00393F2A" w:rsidRPr="00393F2A">
        <w:rPr>
          <w:noProof/>
          <w:vertAlign w:val="superscript"/>
        </w:rPr>
        <w:t>162</w:t>
      </w:r>
      <w:r w:rsidR="008F482B">
        <w:fldChar w:fldCharType="end"/>
      </w:r>
    </w:p>
    <w:p w14:paraId="1D9DE1F5" w14:textId="1ADE1E54" w:rsidR="00DB2F80" w:rsidRPr="00576797" w:rsidRDefault="00DB2F80" w:rsidP="00327CD9">
      <w:pPr>
        <w:spacing w:before="240"/>
        <w:rPr>
          <w:color w:val="000000" w:themeColor="text1"/>
        </w:rPr>
      </w:pPr>
      <w:r w:rsidRPr="001C2581">
        <w:rPr>
          <w:color w:val="000000" w:themeColor="text1"/>
        </w:rPr>
        <w:t>I</w:t>
      </w:r>
      <w:r w:rsidR="007C075B">
        <w:rPr>
          <w:color w:val="000000" w:themeColor="text1"/>
        </w:rPr>
        <w:t xml:space="preserve">rrespective </w:t>
      </w:r>
      <w:r w:rsidRPr="001C2581">
        <w:rPr>
          <w:color w:val="000000" w:themeColor="text1"/>
        </w:rPr>
        <w:t xml:space="preserve">of the </w:t>
      </w:r>
      <w:r w:rsidR="007C075B">
        <w:rPr>
          <w:color w:val="000000" w:themeColor="text1"/>
        </w:rPr>
        <w:t xml:space="preserve">placement </w:t>
      </w:r>
      <w:r w:rsidRPr="001C2581">
        <w:rPr>
          <w:color w:val="000000" w:themeColor="text1"/>
        </w:rPr>
        <w:t xml:space="preserve">model, </w:t>
      </w:r>
      <w:r w:rsidR="00DC5DF1">
        <w:rPr>
          <w:color w:val="000000" w:themeColor="text1"/>
        </w:rPr>
        <w:fldChar w:fldCharType="begin">
          <w:fldData xml:space="preserve">PEVuZE5vdGU+PENpdGUgQXV0aG9yWWVhcj0iMSI+PEF1dGhvcj5Gb3JiZXI8L0F1dGhvcj48WWVh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==
</w:fldData>
        </w:fldChar>
      </w:r>
      <w:r w:rsidR="00387677">
        <w:rPr>
          <w:color w:val="000000" w:themeColor="text1"/>
        </w:rPr>
        <w:instrText xml:space="preserve"> ADDIN EN.CITE </w:instrText>
      </w:r>
      <w:r w:rsidR="00387677">
        <w:rPr>
          <w:color w:val="000000" w:themeColor="text1"/>
        </w:rPr>
        <w:fldChar w:fldCharType="begin">
          <w:fldData xml:space="preserve">PEVuZE5vdGU+PENpdGUgQXV0aG9yWWVhcj0iMSI+PEF1dGhvcj5Gb3JiZXI8L0F1dGhvcj48WWVh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==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DC5DF1">
        <w:rPr>
          <w:color w:val="000000" w:themeColor="text1"/>
        </w:rPr>
      </w:r>
      <w:r w:rsidR="00DC5DF1">
        <w:rPr>
          <w:color w:val="000000" w:themeColor="text1"/>
        </w:rPr>
        <w:fldChar w:fldCharType="separate"/>
      </w:r>
      <w:r w:rsidR="00387677">
        <w:rPr>
          <w:noProof/>
          <w:color w:val="000000" w:themeColor="text1"/>
        </w:rPr>
        <w:t xml:space="preserve">Forber, DiGiacomo </w:t>
      </w:r>
      <w:r w:rsidR="00387677" w:rsidRPr="00387677">
        <w:rPr>
          <w:noProof/>
          <w:color w:val="000000" w:themeColor="text1"/>
          <w:vertAlign w:val="superscript"/>
        </w:rPr>
        <w:t>162</w:t>
      </w:r>
      <w:r w:rsidR="00DC5DF1">
        <w:rPr>
          <w:color w:val="000000" w:themeColor="text1"/>
        </w:rPr>
        <w:fldChar w:fldCharType="end"/>
      </w:r>
      <w:r w:rsidR="00DC5DF1">
        <w:rPr>
          <w:color w:val="000000" w:themeColor="text1"/>
        </w:rPr>
        <w:t xml:space="preserve"> identified </w:t>
      </w:r>
      <w:r w:rsidRPr="001C2581">
        <w:rPr>
          <w:color w:val="000000" w:themeColor="text1"/>
        </w:rPr>
        <w:t>several key themes</w:t>
      </w:r>
      <w:r w:rsidR="002D7669">
        <w:rPr>
          <w:color w:val="000000" w:themeColor="text1"/>
        </w:rPr>
        <w:t>.</w:t>
      </w:r>
      <w:r w:rsidR="00BE4377">
        <w:rPr>
          <w:color w:val="000000" w:themeColor="text1"/>
        </w:rPr>
        <w:t xml:space="preserve"> </w:t>
      </w:r>
      <w:r w:rsidR="00DC5DF1">
        <w:rPr>
          <w:color w:val="000000" w:themeColor="text1"/>
        </w:rPr>
        <w:t>A</w:t>
      </w:r>
      <w:r w:rsidRPr="001C2581">
        <w:rPr>
          <w:color w:val="000000" w:themeColor="text1"/>
        </w:rPr>
        <w:t xml:space="preserve"> prominent theme was the central role o</w:t>
      </w:r>
      <w:r w:rsidR="007C075B">
        <w:rPr>
          <w:color w:val="000000" w:themeColor="text1"/>
        </w:rPr>
        <w:t xml:space="preserve">f interpersonal relationships, </w:t>
      </w:r>
      <w:r w:rsidRPr="001C2581">
        <w:rPr>
          <w:color w:val="000000" w:themeColor="text1"/>
        </w:rPr>
        <w:t xml:space="preserve">in </w:t>
      </w:r>
      <w:r w:rsidR="00DC5DF1">
        <w:rPr>
          <w:color w:val="000000" w:themeColor="text1"/>
        </w:rPr>
        <w:t>particular</w:t>
      </w:r>
      <w:r w:rsidRPr="001C2581">
        <w:rPr>
          <w:color w:val="000000" w:themeColor="text1"/>
        </w:rPr>
        <w:t xml:space="preserve"> the quality of the supervisory relationship between student and </w:t>
      </w:r>
      <w:r w:rsidR="00B05154">
        <w:rPr>
          <w:color w:val="000000" w:themeColor="text1"/>
        </w:rPr>
        <w:t xml:space="preserve">facilitator, this included the ward RNs </w:t>
      </w:r>
      <w:r w:rsidR="00773186">
        <w:rPr>
          <w:color w:val="000000" w:themeColor="text1"/>
        </w:rPr>
        <w:t xml:space="preserve">(preceptor) </w:t>
      </w:r>
      <w:r w:rsidR="00B05154">
        <w:rPr>
          <w:color w:val="000000" w:themeColor="text1"/>
        </w:rPr>
        <w:t>with which the students were buddied during their shifts and the facilitators who more commonly coordinated the placement and organised students’ assessment</w:t>
      </w:r>
      <w:r w:rsidRPr="001C2581">
        <w:rPr>
          <w:color w:val="000000" w:themeColor="text1"/>
        </w:rPr>
        <w:t>.</w:t>
      </w:r>
      <w:r w:rsidR="002D7669">
        <w:t xml:space="preserve"> </w:t>
      </w:r>
      <w:r w:rsidRPr="001C2581">
        <w:rPr>
          <w:color w:val="000000" w:themeColor="text1"/>
        </w:rPr>
        <w:t xml:space="preserve">This finding was supported by </w:t>
      </w:r>
      <w:r w:rsidR="002D7669">
        <w:rPr>
          <w:color w:val="000000" w:themeColor="text1"/>
        </w:rPr>
        <w:t>several</w:t>
      </w:r>
      <w:r w:rsidRPr="001C2581">
        <w:rPr>
          <w:color w:val="000000" w:themeColor="text1"/>
        </w:rPr>
        <w:t xml:space="preserve"> </w:t>
      </w:r>
      <w:r w:rsidR="00DC5DF1">
        <w:rPr>
          <w:color w:val="000000" w:themeColor="text1"/>
        </w:rPr>
        <w:t xml:space="preserve">included </w:t>
      </w:r>
      <w:r w:rsidRPr="001C2581">
        <w:rPr>
          <w:color w:val="000000" w:themeColor="text1"/>
        </w:rPr>
        <w:t>studies</w:t>
      </w:r>
      <w:r w:rsidR="00B05154">
        <w:rPr>
          <w:color w:val="000000" w:themeColor="text1"/>
        </w:rPr>
        <w:t xml:space="preserve"> </w:t>
      </w:r>
      <w:r w:rsidR="00DC5DF1">
        <w:rPr>
          <w:color w:val="000000" w:themeColor="text1"/>
        </w:rPr>
        <w:t>which identified the benefits of</w:t>
      </w:r>
      <w:r w:rsidRPr="001C2581">
        <w:rPr>
          <w:color w:val="000000" w:themeColor="text1"/>
        </w:rPr>
        <w:t xml:space="preserve"> the supervising RN </w:t>
      </w:r>
      <w:r w:rsidR="00B05154">
        <w:rPr>
          <w:color w:val="000000" w:themeColor="text1"/>
        </w:rPr>
        <w:t xml:space="preserve">and facilitator </w:t>
      </w:r>
      <w:r w:rsidRPr="001C2581">
        <w:rPr>
          <w:color w:val="000000" w:themeColor="text1"/>
        </w:rPr>
        <w:t>creat</w:t>
      </w:r>
      <w:r w:rsidR="00030043">
        <w:rPr>
          <w:color w:val="000000" w:themeColor="text1"/>
        </w:rPr>
        <w:t>ing</w:t>
      </w:r>
      <w:r w:rsidRPr="001C2581">
        <w:rPr>
          <w:color w:val="000000" w:themeColor="text1"/>
        </w:rPr>
        <w:t xml:space="preserve"> a welcoming, friendly</w:t>
      </w:r>
      <w:r w:rsidR="00030043">
        <w:rPr>
          <w:color w:val="000000" w:themeColor="text1"/>
        </w:rPr>
        <w:t>,</w:t>
      </w:r>
      <w:r w:rsidRPr="001C2581">
        <w:rPr>
          <w:color w:val="000000" w:themeColor="text1"/>
        </w:rPr>
        <w:t xml:space="preserve"> and positive environment for the student</w:t>
      </w:r>
      <w:r w:rsidR="00286355">
        <w:rPr>
          <w:color w:val="000000" w:themeColor="text1"/>
        </w:rPr>
        <w:t>.</w:t>
      </w:r>
      <w:r w:rsidRPr="001C2581">
        <w:rPr>
          <w:color w:val="000000" w:themeColor="text1"/>
        </w:rPr>
        <w:t xml:space="preserve"> The second most prominent theme was the consistency and continuity in education delivery and its impact on student centredness and student satisfaction</w:t>
      </w:r>
      <w:r w:rsidR="00E21B7A">
        <w:rPr>
          <w:color w:val="000000" w:themeColor="text1"/>
        </w:rPr>
        <w:t>.</w:t>
      </w:r>
      <w:r w:rsidR="006055BC">
        <w:rPr>
          <w:color w:val="000000" w:themeColor="text1"/>
        </w:rPr>
        <w:fldChar w:fldCharType="begin">
          <w:fldData xml:space="preserve">PEVuZE5vdGU+PENpdGU+PEF1dGhvcj5Gb3JiZXI8L0F1dGhvcj48WWVhcj4yMDE2PC9ZZWFyPjxS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PEVuZE5vdGU+PENpdGU+PEF1dGhvcj5Gb3JiZXI8L0F1dGhvcj48WWVhcj4yMDE2PC9ZZWFyPjxS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6055BC">
        <w:rPr>
          <w:color w:val="000000" w:themeColor="text1"/>
        </w:rPr>
      </w:r>
      <w:r w:rsidR="006055BC">
        <w:rPr>
          <w:color w:val="000000" w:themeColor="text1"/>
        </w:rPr>
        <w:fldChar w:fldCharType="separate"/>
      </w:r>
      <w:r w:rsidR="00393F2A" w:rsidRPr="00393F2A">
        <w:rPr>
          <w:noProof/>
          <w:color w:val="000000" w:themeColor="text1"/>
          <w:vertAlign w:val="superscript"/>
        </w:rPr>
        <w:t>162</w:t>
      </w:r>
      <w:r w:rsidR="006055BC">
        <w:rPr>
          <w:color w:val="000000" w:themeColor="text1"/>
        </w:rPr>
        <w:fldChar w:fldCharType="end"/>
      </w:r>
      <w:r w:rsidRPr="001C2581">
        <w:rPr>
          <w:color w:val="000000" w:themeColor="text1"/>
        </w:rPr>
        <w:t xml:space="preserve"> Students in rotational placements</w:t>
      </w:r>
      <w:r w:rsidR="00B05154">
        <w:rPr>
          <w:color w:val="000000" w:themeColor="text1"/>
        </w:rPr>
        <w:t>, for example,</w:t>
      </w:r>
      <w:r w:rsidRPr="001C2581">
        <w:rPr>
          <w:color w:val="000000" w:themeColor="text1"/>
        </w:rPr>
        <w:t xml:space="preserve"> reported significant disruption on starting each new component of the placement, as if they were starting again</w:t>
      </w:r>
      <w:r w:rsidR="00143B8D">
        <w:rPr>
          <w:color w:val="000000" w:themeColor="text1"/>
        </w:rPr>
        <w:t>:</w:t>
      </w:r>
    </w:p>
    <w:p w14:paraId="4CF23D0F" w14:textId="460C587B" w:rsidR="00DB2F80" w:rsidRDefault="005F474C" w:rsidP="00B05154">
      <w:pPr>
        <w:pStyle w:val="Quote"/>
      </w:pPr>
      <w:r>
        <w:t>…</w:t>
      </w:r>
      <w:r w:rsidR="00B05154">
        <w:t xml:space="preserve">students in a traditional rotational model, describing </w:t>
      </w:r>
      <w:r w:rsidR="00DC0914">
        <w:t>‘</w:t>
      </w:r>
      <w:r w:rsidR="00B05154">
        <w:t>going backwards</w:t>
      </w:r>
      <w:r w:rsidR="00DC0914">
        <w:t>’</w:t>
      </w:r>
      <w:r w:rsidR="00B05154">
        <w:t xml:space="preserve"> or starting again as they moved through placements. Disrupted continuity resulting from multiple supervisors can be a notable cause for student dissatisfaction</w:t>
      </w:r>
      <w:r w:rsidR="00143B8D">
        <w:t>.</w:t>
      </w:r>
      <w:r w:rsidR="00CE31E5">
        <w:fldChar w:fldCharType="begin">
          <w:fldData xml:space="preserve">PEVuZE5vdGU+PENpdGU+PEF1dGhvcj5Gb3JiZXI8L0F1dGhvcj48WWVhcj4yMDE2PC9ZZWFyPjxS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</w:fldData>
        </w:fldChar>
      </w:r>
      <w:r w:rsidR="00387677">
        <w:instrText xml:space="preserve"> ADDIN EN.CITE </w:instrText>
      </w:r>
      <w:r w:rsidR="00387677">
        <w:fldChar w:fldCharType="begin">
          <w:fldData xml:space="preserve">PEVuZE5vdGU+PENpdGU+PEF1dGhvcj5Gb3JiZXI8L0F1dGhvcj48WWVhcj4yMDE2PC9ZZWFyPjxS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</w:fldData>
        </w:fldChar>
      </w:r>
      <w:r w:rsidR="00387677">
        <w:instrText xml:space="preserve"> ADDIN EN.CITE.DATA </w:instrText>
      </w:r>
      <w:r w:rsidR="00387677">
        <w:fldChar w:fldCharType="end"/>
      </w:r>
      <w:r w:rsidR="00CE31E5">
        <w:fldChar w:fldCharType="separate"/>
      </w:r>
      <w:r w:rsidR="00393F2A" w:rsidRPr="00393F2A">
        <w:rPr>
          <w:noProof/>
          <w:vertAlign w:val="superscript"/>
        </w:rPr>
        <w:t>162, p 90</w:t>
      </w:r>
      <w:r w:rsidR="00CE31E5">
        <w:fldChar w:fldCharType="end"/>
      </w:r>
    </w:p>
    <w:p w14:paraId="17D8A6D7" w14:textId="7ED1A654" w:rsidR="00B05154" w:rsidRDefault="00B05154" w:rsidP="00B05154">
      <w:r>
        <w:t xml:space="preserve">One of the main relational components of student satisfaction on clinical placements was professional relationships and need </w:t>
      </w:r>
      <w:r w:rsidR="00143B8D">
        <w:t>for consistency and continuity:</w:t>
      </w:r>
    </w:p>
    <w:p w14:paraId="4B0433B4" w14:textId="1D6B78AF" w:rsidR="00B05154" w:rsidRPr="001C2581" w:rsidRDefault="00B05154" w:rsidP="00B05154">
      <w:pPr>
        <w:pStyle w:val="Quote"/>
      </w:pPr>
      <w:r w:rsidRPr="00645618">
        <w:t>This review found that regardless of the model of clinical education or supervision there are factors which transcend the ‘models’ and contextual constraints. These were the centrality of professional relationships, need for consistency and continuity in clinical education delivery, the opportunity for varied clinical</w:t>
      </w:r>
      <w:r>
        <w:t xml:space="preserve"> </w:t>
      </w:r>
      <w:r w:rsidRPr="00645618">
        <w:t>education/supervision models and ensuring the viability of the model to function as designed</w:t>
      </w:r>
      <w:r w:rsidR="00143B8D">
        <w:t>.</w:t>
      </w:r>
      <w:r>
        <w:fldChar w:fldCharType="begin">
          <w:fldData xml:space="preserve">PEVuZE5vdGU+PENpdGU+PEF1dGhvcj5Gb3JiZXI8L0F1dGhvcj48WWVhcj4yMDE2PC9ZZWFyPjxS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</w:fldData>
        </w:fldChar>
      </w:r>
      <w:r w:rsidR="00387677">
        <w:instrText xml:space="preserve"> ADDIN EN.CITE </w:instrText>
      </w:r>
      <w:r w:rsidR="00387677">
        <w:fldChar w:fldCharType="begin">
          <w:fldData xml:space="preserve">PEVuZE5vdGU+PENpdGU+PEF1dGhvcj5Gb3JiZXI8L0F1dGhvcj48WWVhcj4yMDE2PC9ZZWFyPjxS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</w:fldData>
        </w:fldChar>
      </w:r>
      <w:r w:rsidR="00387677">
        <w:instrText xml:space="preserve"> ADDIN EN.CITE.DATA </w:instrText>
      </w:r>
      <w:r w:rsidR="00387677">
        <w:fldChar w:fldCharType="end"/>
      </w:r>
      <w:r>
        <w:fldChar w:fldCharType="separate"/>
      </w:r>
      <w:r w:rsidR="00393F2A" w:rsidRPr="00393F2A">
        <w:rPr>
          <w:noProof/>
          <w:vertAlign w:val="superscript"/>
        </w:rPr>
        <w:t>162, p 90</w:t>
      </w:r>
      <w:r>
        <w:fldChar w:fldCharType="end"/>
      </w:r>
    </w:p>
    <w:p w14:paraId="041D461D" w14:textId="0939A71A" w:rsidR="00DB2F80" w:rsidRPr="001C2581" w:rsidRDefault="00DB2F80" w:rsidP="00DB2F80">
      <w:pPr>
        <w:rPr>
          <w:color w:val="000000" w:themeColor="text1"/>
        </w:rPr>
      </w:pPr>
      <w:r w:rsidRPr="001C2581">
        <w:rPr>
          <w:color w:val="000000" w:themeColor="text1"/>
        </w:rPr>
        <w:t xml:space="preserve">The importance of the </w:t>
      </w:r>
      <w:r w:rsidR="00B05154">
        <w:rPr>
          <w:color w:val="000000" w:themeColor="text1"/>
        </w:rPr>
        <w:t>university or hospital</w:t>
      </w:r>
      <w:r w:rsidR="00E21B7A">
        <w:rPr>
          <w:color w:val="000000" w:themeColor="text1"/>
        </w:rPr>
        <w:t>-</w:t>
      </w:r>
      <w:r w:rsidR="00B05154">
        <w:rPr>
          <w:color w:val="000000" w:themeColor="text1"/>
        </w:rPr>
        <w:t xml:space="preserve">based </w:t>
      </w:r>
      <w:r w:rsidRPr="001C2581">
        <w:rPr>
          <w:color w:val="000000" w:themeColor="text1"/>
        </w:rPr>
        <w:t xml:space="preserve">facilitator </w:t>
      </w:r>
      <w:r w:rsidR="00B05154">
        <w:rPr>
          <w:color w:val="000000" w:themeColor="text1"/>
        </w:rPr>
        <w:t xml:space="preserve">and </w:t>
      </w:r>
      <w:r w:rsidR="00773186">
        <w:rPr>
          <w:color w:val="000000" w:themeColor="text1"/>
        </w:rPr>
        <w:t xml:space="preserve">preceptor </w:t>
      </w:r>
      <w:r w:rsidR="00B05154">
        <w:rPr>
          <w:color w:val="000000" w:themeColor="text1"/>
        </w:rPr>
        <w:t xml:space="preserve">ward RN </w:t>
      </w:r>
      <w:r w:rsidRPr="001C2581">
        <w:rPr>
          <w:color w:val="000000" w:themeColor="text1"/>
        </w:rPr>
        <w:t>w</w:t>
      </w:r>
      <w:r w:rsidR="00B05154">
        <w:rPr>
          <w:color w:val="000000" w:themeColor="text1"/>
        </w:rPr>
        <w:t>ere</w:t>
      </w:r>
      <w:r w:rsidRPr="001C2581">
        <w:rPr>
          <w:color w:val="000000" w:themeColor="text1"/>
        </w:rPr>
        <w:t xml:space="preserve"> highlighted as a key theme in other reviews </w:t>
      </w:r>
      <w:r w:rsidR="00C80C26">
        <w:rPr>
          <w:color w:val="000000" w:themeColor="text1"/>
        </w:rPr>
        <w:t>relating to clinical placements:</w:t>
      </w:r>
    </w:p>
    <w:p w14:paraId="72177BF5" w14:textId="4CE5E1D3" w:rsidR="001C2581" w:rsidRPr="00DB3E1D" w:rsidRDefault="00DB2F80" w:rsidP="00DB3E1D">
      <w:pPr>
        <w:pStyle w:val="Bullets"/>
      </w:pPr>
      <w:r w:rsidRPr="00DB3E1D">
        <w:t>‘From our literature review, it appears that a key strategy in the placement of students in nursing homes involves the ability of the educator to provide mentoring’</w:t>
      </w:r>
      <w:r w:rsidR="00143B8D">
        <w:t>.</w:t>
      </w:r>
      <w:r w:rsidR="00466B22" w:rsidRPr="00DB3E1D">
        <w:fldChar w:fldCharType="begin"/>
      </w:r>
      <w:r w:rsidR="00393F2A">
        <w:instrText xml:space="preserve"> ADDIN EN.CITE &lt;EndNote&gt;&lt;Cite&gt;&lt;Author&gt;Lane&lt;/Author&gt;&lt;Year&gt;2012&lt;/Year&gt;&lt;RecNum&gt;90&lt;/RecNum&gt;&lt;Pages&gt;147&lt;/Pages&gt;&lt;DisplayText&gt;&lt;style face="superscript"&gt;163&lt;/style&gt;&lt;/DisplayText&gt;&lt;record&gt;&lt;rec-number&gt;90&lt;/rec-number&gt;&lt;foreign-keys&gt;&lt;key app="EN" db-id="fw5v9sxaswesdue25vq552xwa9ae5zv2xapp" timestamp="1552195479"&gt;90&lt;/key&gt;&lt;/foreign-keys&gt;&lt;ref-type name="Journal Article"&gt;17&lt;/ref-type&gt;&lt;contributors&gt;&lt;authors&gt;&lt;author&gt;Lane, Annette M.&lt;/author&gt;&lt;author&gt;Hirst, Sandra P.&lt;/author&gt;&lt;/authors&gt;&lt;/contributors&gt;&lt;auth-address&gt;Faculty of Nursing, Brenda Strafford Centre for Excellence in Gerontological Nursing, University of Calgary, Alberta, Canada. alane@ucalgary.ca&lt;/auth-address&gt;&lt;titles&gt;&lt;title&gt;Placement of undergraduate students in nursing homes: careful consideration versus convenience&lt;/title&gt;&lt;secondary-title&gt;Journal Of Nursing Education&lt;/secondary-title&gt;&lt;/titles&gt;&lt;periodical&gt;&lt;full-title&gt;Journal of Nursing Education&lt;/full-title&gt;&lt;/periodical&gt;&lt;pages&gt;145-149&lt;/pages&gt;&lt;volume&gt;51&lt;/volume&gt;&lt;number&gt;3&lt;/number&gt;&lt;keywords&gt;&lt;keyword&gt;Nursing Homes*&lt;/keyword&gt;&lt;keyword&gt;Preceptorship*&lt;/keyword&gt;&lt;keyword&gt;Students, Nursing*&lt;/keyword&gt;&lt;keyword&gt;Education, Nursing, Baccalaureate/*methods&lt;/keyword&gt;&lt;keyword&gt;Geriatric Nursing/*education&lt;/keyword&gt;&lt;keyword&gt;Aged&lt;/keyword&gt;&lt;keyword&gt;Aged, 80 and over&lt;/keyword&gt;&lt;keyword&gt;Assisted Living Facilities&lt;/keyword&gt;&lt;keyword&gt;Canada&lt;/keyword&gt;&lt;keyword&gt;Humans&lt;/keyword&gt;&lt;keyword&gt;Mentors&lt;/keyword&gt;&lt;keyword&gt;Models, Educational&lt;/keyword&gt;&lt;keyword&gt;Models, Nursing&lt;/keyword&gt;&lt;/keywords&gt;&lt;dates&gt;&lt;year&gt;2012&lt;/year&gt;&lt;/dates&gt;&lt;pub-location&gt;United States&lt;/pub-location&gt;&lt;publisher&gt;Charles B. Slack&lt;/publisher&gt;&lt;isbn&gt;0148-4834&lt;/isbn&gt;&lt;accession-num&gt;22283154&lt;/accession-num&gt;&lt;urls&gt;&lt;related-urls&gt;&lt;url&gt;http://ezproxy.uow.edu.au/login?url=https://search.ebscohost.com/login.aspx?direct=true&amp;amp;db=cmedm&amp;amp;AN=22283154&amp;amp;site=ehost-live&lt;/url&gt;&lt;/related-urls&gt;&lt;/urls&gt;&lt;electronic-resource-num&gt;10.3928/01484834-20120127-04&lt;/electronic-resource-num&gt;&lt;remote-database-name&gt;cmedm&lt;/remote-database-name&gt;&lt;remote-database-provider&gt;EBSCOhost&lt;/remote-database-provider&gt;&lt;/record&gt;&lt;/Cite&gt;&lt;/EndNote&gt;</w:instrText>
      </w:r>
      <w:r w:rsidR="00466B22" w:rsidRPr="00DB3E1D">
        <w:fldChar w:fldCharType="separate"/>
      </w:r>
      <w:r w:rsidR="00393F2A" w:rsidRPr="00393F2A">
        <w:rPr>
          <w:noProof/>
          <w:vertAlign w:val="superscript"/>
        </w:rPr>
        <w:t>163</w:t>
      </w:r>
      <w:r w:rsidR="00466B22" w:rsidRPr="00DB3E1D">
        <w:fldChar w:fldCharType="end"/>
      </w:r>
    </w:p>
    <w:p w14:paraId="09FB5367" w14:textId="08DCC861" w:rsidR="00DB2F80" w:rsidRPr="00DB3E1D" w:rsidRDefault="00DB2F80" w:rsidP="00DB3E1D">
      <w:pPr>
        <w:pStyle w:val="Bullets"/>
      </w:pPr>
      <w:r w:rsidRPr="00DB3E1D">
        <w:t>‘…</w:t>
      </w:r>
      <w:r w:rsidR="00C80C26">
        <w:t xml:space="preserve"> </w:t>
      </w:r>
      <w:r w:rsidRPr="00DB3E1D">
        <w:t>preceptors are consistently reported as feeling unprepared to act in this pivotal role’</w:t>
      </w:r>
      <w:r w:rsidR="00143B8D">
        <w:t>.</w:t>
      </w:r>
      <w:r w:rsidR="00466B22" w:rsidRPr="00DB3E1D">
        <w:fldChar w:fldCharType="begin">
          <w:fldData xml:space="preserve">PEVuZE5vdGU+PENpdGU+PEF1dGhvcj5NY0NsdXJlPC9BdXRob3I+PFllYXI+MjAxMzwvWWVhcj48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</w:fldData>
        </w:fldChar>
      </w:r>
      <w:r w:rsidR="00387677">
        <w:instrText xml:space="preserve"> ADDIN EN.CITE </w:instrText>
      </w:r>
      <w:r w:rsidR="00387677">
        <w:fldChar w:fldCharType="begin">
          <w:fldData xml:space="preserve">PEVuZE5vdGU+PENpdGU+PEF1dGhvcj5NY0NsdXJlPC9BdXRob3I+PFllYXI+MjAxMzwvWWVhcj48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</w:fldData>
        </w:fldChar>
      </w:r>
      <w:r w:rsidR="00387677">
        <w:instrText xml:space="preserve"> ADDIN EN.CITE.DATA </w:instrText>
      </w:r>
      <w:r w:rsidR="00387677">
        <w:fldChar w:fldCharType="end"/>
      </w:r>
      <w:r w:rsidR="00466B22" w:rsidRPr="00DB3E1D">
        <w:fldChar w:fldCharType="separate"/>
      </w:r>
      <w:r w:rsidR="00393F2A" w:rsidRPr="00393F2A">
        <w:rPr>
          <w:noProof/>
          <w:vertAlign w:val="superscript"/>
        </w:rPr>
        <w:t>164</w:t>
      </w:r>
      <w:r w:rsidR="00466B22" w:rsidRPr="00DB3E1D">
        <w:fldChar w:fldCharType="end"/>
      </w:r>
    </w:p>
    <w:p w14:paraId="09BB5164" w14:textId="714DBEDD" w:rsidR="00DB2F80" w:rsidRPr="00DB3E1D" w:rsidRDefault="00DB2F80" w:rsidP="00DB3E1D">
      <w:pPr>
        <w:pStyle w:val="Bullets"/>
      </w:pPr>
      <w:r w:rsidRPr="00DB3E1D">
        <w:t>‘The students identified important areas that the mentors did not address, such as introducing the students to the nursing home setting, familiarising them with the surroundings, explaining health and safety issues’</w:t>
      </w:r>
      <w:r w:rsidR="00143B8D">
        <w:t>.</w:t>
      </w:r>
      <w:r w:rsidR="00466B22" w:rsidRPr="00DB3E1D">
        <w:fldChar w:fldCharType="begin">
          <w:fldData xml:space="preserve">PEVuZE5vdGU+PENpdGU+PEF1dGhvcj5IdXNlYsO4PC9BdXRob3I+PFllYXI+MjAxODwvWWVhcj48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</w:fldData>
        </w:fldChar>
      </w:r>
      <w:r w:rsidR="00387677">
        <w:instrText xml:space="preserve"> ADDIN EN.CITE </w:instrText>
      </w:r>
      <w:r w:rsidR="00387677">
        <w:fldChar w:fldCharType="begin">
          <w:fldData xml:space="preserve">PEVuZE5vdGU+PENpdGU+PEF1dGhvcj5IdXNlYsO4PC9BdXRob3I+PFllYXI+MjAxODwvWWVhcj48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</w:fldData>
        </w:fldChar>
      </w:r>
      <w:r w:rsidR="00387677">
        <w:instrText xml:space="preserve"> ADDIN EN.CITE.DATA </w:instrText>
      </w:r>
      <w:r w:rsidR="00387677">
        <w:fldChar w:fldCharType="end"/>
      </w:r>
      <w:r w:rsidR="00466B22" w:rsidRPr="00DB3E1D">
        <w:fldChar w:fldCharType="separate"/>
      </w:r>
      <w:r w:rsidR="00393F2A" w:rsidRPr="00393F2A">
        <w:rPr>
          <w:noProof/>
          <w:vertAlign w:val="superscript"/>
        </w:rPr>
        <w:t>165</w:t>
      </w:r>
      <w:r w:rsidR="00466B22" w:rsidRPr="00DB3E1D">
        <w:fldChar w:fldCharType="end"/>
      </w:r>
    </w:p>
    <w:p w14:paraId="722E1AEE" w14:textId="5483D07F" w:rsidR="00DB2F80" w:rsidRPr="00DB3E1D" w:rsidRDefault="00DB2F80" w:rsidP="00DB3E1D">
      <w:pPr>
        <w:pStyle w:val="Bullets"/>
      </w:pPr>
      <w:r w:rsidRPr="00DB3E1D">
        <w:t>‘…</w:t>
      </w:r>
      <w:r w:rsidR="00C80C26">
        <w:t xml:space="preserve"> </w:t>
      </w:r>
      <w:r w:rsidRPr="00DB3E1D">
        <w:t>there was a correlation between the participants rating of their mentor and their rating of their overall clinical experience indicating the importance of the mentor within this context [primary care]’</w:t>
      </w:r>
      <w:r w:rsidR="00143B8D">
        <w:t>.</w:t>
      </w:r>
      <w:r w:rsidRPr="00DB3E1D">
        <w:fldChar w:fldCharType="begin"/>
      </w:r>
      <w:r w:rsidR="00393F2A">
        <w:instrText xml:space="preserve"> ADDIN EN.CITE &lt;EndNote&gt;&lt;Cite&gt;&lt;Author&gt;Byfield&lt;/Author&gt;&lt;Year&gt;2019&lt;/Year&gt;&lt;RecNum&gt;97&lt;/RecNum&gt;&lt;Pages&gt;6&lt;/Pages&gt;&lt;DisplayText&gt;&lt;style face="superscript"&gt;24&lt;/style&gt;&lt;/DisplayText&gt;&lt;record&gt;&lt;rec-number&gt;97&lt;/rec-number&gt;&lt;foreign-keys&gt;&lt;key app="EN" db-id="fw5v9sxaswesdue25vq552xwa9ae5zv2xapp" timestamp="1552195479"&gt;97&lt;/key&gt;&lt;/foreign-keys&gt;&lt;ref-type name="Journal Article"&gt;17&lt;/ref-type&gt;&lt;contributors&gt;&lt;authors&gt;&lt;author&gt;Byfield, Zachary&lt;/author&gt;&lt;author&gt;East, Leah&lt;/author&gt;&lt;author&gt;Conway, Jane&lt;/author&gt;&lt;/authors&gt;&lt;/contributors&gt;&lt;titles&gt;&lt;title&gt;An integrative literature review of pre-registration nursing students’ attitudes and perceptions towards primary healthcare&lt;/title&gt;&lt;secondary-title&gt;Collegian&lt;/secondary-title&gt;&lt;/titles&gt;&lt;periodical&gt;&lt;full-title&gt;Collegian&lt;/full-title&gt;&lt;/periodical&gt;&lt;keywords&gt;&lt;keyword&gt;Nursing&lt;/keyword&gt;&lt;keyword&gt;Primary healthcare&lt;/keyword&gt;&lt;keyword&gt;Clinical placement&lt;/keyword&gt;&lt;keyword&gt;Review&lt;/keyword&gt;&lt;keyword&gt;Student&lt;/keyword&gt;&lt;/keywords&gt;&lt;dates&gt;&lt;year&gt;2019&lt;/year&gt;&lt;pub-dates&gt;&lt;date&gt;1970/01/01&amp;#xD;//&lt;/date&gt;&lt;/pub-dates&gt;&lt;/dates&gt;&lt;isbn&gt;1322-7696&lt;/isbn&gt;&lt;urls&gt;&lt;related-urls&gt;&lt;url&gt;https://www.clinicalkey.com.au/nursing/#!/content/1-s2.0-S1322769618300507&lt;/url&gt;&lt;url&gt;https://ac.els-cdn.com/S1322769618300507/1-s2.0-S1322769618300507-main.pdf?_tid=bbc80aa8-0a36-4d64-8f2c-e06293c5c8f7&amp;amp;acdnat=1551654131_8747e8906df3177d7a01f3827c935aa0&lt;/url&gt;&lt;/related-urls&gt;&lt;/urls&gt;&lt;custom1&gt;1-s2.0-S1322769618300507&lt;/custom1&gt;&lt;electronic-resource-num&gt;http://dx.doi.org/10.1016/j.colegn.2019.01.004&lt;/electronic-resource-num&gt;&lt;/record&gt;&lt;/Cite&gt;&lt;/EndNote&gt;</w:instrText>
      </w:r>
      <w:r w:rsidRPr="00DB3E1D">
        <w:fldChar w:fldCharType="separate"/>
      </w:r>
      <w:r w:rsidR="00393F2A" w:rsidRPr="00393F2A">
        <w:rPr>
          <w:noProof/>
          <w:vertAlign w:val="superscript"/>
        </w:rPr>
        <w:t>24</w:t>
      </w:r>
      <w:r w:rsidRPr="00DB3E1D">
        <w:fldChar w:fldCharType="end"/>
      </w:r>
    </w:p>
    <w:p w14:paraId="6DCBFFBD" w14:textId="5D5DA576" w:rsidR="00DB2F80" w:rsidRPr="00DB3E1D" w:rsidRDefault="00DB2F80" w:rsidP="00DB3E1D">
      <w:pPr>
        <w:pStyle w:val="Bullets"/>
      </w:pPr>
      <w:r w:rsidRPr="00DB3E1D">
        <w:t>‘However, mentorship emerged from the literature as being variable, despite mentor relationships being seen as key to the quality of learning’</w:t>
      </w:r>
      <w:r w:rsidR="00143B8D">
        <w:t>.</w:t>
      </w:r>
      <w:r w:rsidR="00AB7C9F">
        <w:fldChar w:fldCharType="begin">
          <w:fldData xml:space="preserve">PEVuZE5vdGU+PENpdGU+PEF1dGhvcj5EaWNrc29uPC9BdXRob3I+PFllYXI+MjAxNTwvWWVhcj48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</w:fldData>
        </w:fldChar>
      </w:r>
      <w:r w:rsidR="00387677">
        <w:instrText xml:space="preserve"> ADDIN EN.CITE </w:instrText>
      </w:r>
      <w:r w:rsidR="00387677">
        <w:fldChar w:fldCharType="begin">
          <w:fldData xml:space="preserve">PEVuZE5vdGU+PENpdGU+PEF1dGhvcj5EaWNrc29uPC9BdXRob3I+PFllYXI+MjAxNTwvWWVhcj48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</w:fldData>
        </w:fldChar>
      </w:r>
      <w:r w:rsidR="00387677">
        <w:instrText xml:space="preserve"> ADDIN EN.CITE.DATA </w:instrText>
      </w:r>
      <w:r w:rsidR="00387677">
        <w:fldChar w:fldCharType="end"/>
      </w:r>
      <w:r w:rsidR="00AB7C9F">
        <w:fldChar w:fldCharType="separate"/>
      </w:r>
      <w:r w:rsidR="00393F2A" w:rsidRPr="00393F2A">
        <w:rPr>
          <w:noProof/>
          <w:vertAlign w:val="superscript"/>
        </w:rPr>
        <w:t>23,24</w:t>
      </w:r>
      <w:r w:rsidR="00AB7C9F">
        <w:fldChar w:fldCharType="end"/>
      </w:r>
    </w:p>
    <w:p w14:paraId="40269D3F" w14:textId="3939C4F8" w:rsidR="00B05154" w:rsidRDefault="00DB2F80" w:rsidP="00327CD9">
      <w:pPr>
        <w:spacing w:before="240"/>
      </w:pPr>
      <w:r w:rsidRPr="001C2581">
        <w:t xml:space="preserve">The role of the </w:t>
      </w:r>
      <w:r w:rsidR="008F2A8D">
        <w:t xml:space="preserve">supervising </w:t>
      </w:r>
      <w:r w:rsidR="00773186">
        <w:t>facilitator</w:t>
      </w:r>
      <w:r w:rsidRPr="001C2581">
        <w:t xml:space="preserve"> </w:t>
      </w:r>
      <w:r w:rsidR="008F2A8D">
        <w:t xml:space="preserve">and preceptor </w:t>
      </w:r>
      <w:r w:rsidRPr="001C2581">
        <w:t xml:space="preserve">was </w:t>
      </w:r>
      <w:r w:rsidR="00F8460B">
        <w:t xml:space="preserve">specifically </w:t>
      </w:r>
      <w:r w:rsidRPr="001C2581">
        <w:t xml:space="preserve">examined </w:t>
      </w:r>
      <w:r w:rsidR="001C2581">
        <w:t>in</w:t>
      </w:r>
      <w:r w:rsidRPr="001C2581">
        <w:t xml:space="preserve"> a narrative review of 23 studies</w:t>
      </w:r>
      <w:r w:rsidR="00143B8D">
        <w:t>.</w:t>
      </w:r>
      <w:r w:rsidR="00AD7774">
        <w:fldChar w:fldCharType="begin">
          <w:fldData xml:space="preserve">PEVuZE5vdGU+PENpdGU+PEF1dGhvcj5IZWxtaW5lbjwvQXV0aG9yPjxZZWFyPjIwMTY8L1llYXI+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</w:fldData>
        </w:fldChar>
      </w:r>
      <w:r w:rsidR="00387677">
        <w:instrText xml:space="preserve"> ADDIN EN.CITE </w:instrText>
      </w:r>
      <w:r w:rsidR="00387677">
        <w:fldChar w:fldCharType="begin">
          <w:fldData xml:space="preserve">PEVuZE5vdGU+PENpdGU+PEF1dGhvcj5IZWxtaW5lbjwvQXV0aG9yPjxZZWFyPjIwMTY8L1llYXI+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</w:fldData>
        </w:fldChar>
      </w:r>
      <w:r w:rsidR="00387677">
        <w:instrText xml:space="preserve"> ADDIN EN.CITE.DATA </w:instrText>
      </w:r>
      <w:r w:rsidR="00387677">
        <w:fldChar w:fldCharType="end"/>
      </w:r>
      <w:r w:rsidR="00AD7774">
        <w:fldChar w:fldCharType="separate"/>
      </w:r>
      <w:r w:rsidR="00393F2A" w:rsidRPr="00393F2A">
        <w:rPr>
          <w:noProof/>
          <w:vertAlign w:val="superscript"/>
        </w:rPr>
        <w:t>166</w:t>
      </w:r>
      <w:r w:rsidR="00AD7774">
        <w:fldChar w:fldCharType="end"/>
      </w:r>
      <w:r w:rsidRPr="001C2581">
        <w:t xml:space="preserve"> </w:t>
      </w:r>
      <w:r w:rsidR="00F8460B">
        <w:t>This review highlighted</w:t>
      </w:r>
      <w:r w:rsidRPr="001C2581">
        <w:t xml:space="preserve"> the importance of educating the</w:t>
      </w:r>
      <w:r w:rsidR="008F2A8D">
        <w:t xml:space="preserve"> facilitator/preceptor</w:t>
      </w:r>
      <w:r w:rsidRPr="001C2581">
        <w:t xml:space="preserve"> to ensure they </w:t>
      </w:r>
      <w:r w:rsidR="00F8460B" w:rsidRPr="001C2581">
        <w:t>underst</w:t>
      </w:r>
      <w:r w:rsidR="00F8460B">
        <w:t>an</w:t>
      </w:r>
      <w:r w:rsidR="00F8460B" w:rsidRPr="001C2581">
        <w:t xml:space="preserve">d </w:t>
      </w:r>
      <w:r w:rsidRPr="001C2581">
        <w:t>the requirements of student performance on the placement and their role</w:t>
      </w:r>
      <w:r w:rsidR="00F8460B">
        <w:t xml:space="preserve"> in assessment</w:t>
      </w:r>
      <w:r w:rsidRPr="001C2581">
        <w:t xml:space="preserve">. The clinical placement assessment was perceived as a stressful activity for students and therefore, receiving an effective orientation at the start of the placement, being observed by their </w:t>
      </w:r>
      <w:r w:rsidR="008F2A8D">
        <w:t>facilitator/preceptor</w:t>
      </w:r>
      <w:r w:rsidRPr="001C2581">
        <w:t xml:space="preserve"> for adequate time to inform the assessment</w:t>
      </w:r>
      <w:r w:rsidR="00C80C26">
        <w:t>,</w:t>
      </w:r>
      <w:r w:rsidRPr="001C2581">
        <w:t xml:space="preserve"> and receiving feedback</w:t>
      </w:r>
      <w:r w:rsidR="00C80C26">
        <w:t>,</w:t>
      </w:r>
      <w:r w:rsidRPr="001C2581">
        <w:t xml:space="preserve"> were all </w:t>
      </w:r>
      <w:r w:rsidR="00F8460B">
        <w:t xml:space="preserve">seen as </w:t>
      </w:r>
      <w:r w:rsidRPr="001C2581">
        <w:t>important</w:t>
      </w:r>
      <w:r w:rsidR="00F8460B">
        <w:t xml:space="preserve"> factors</w:t>
      </w:r>
      <w:r w:rsidRPr="001C2581">
        <w:t xml:space="preserve">. Inconsistencies in feedback were identified across the </w:t>
      </w:r>
      <w:r w:rsidR="00F8460B">
        <w:t xml:space="preserve">included </w:t>
      </w:r>
      <w:r w:rsidRPr="001C2581">
        <w:t xml:space="preserve">studies, as was the challenge of failing students. </w:t>
      </w:r>
      <w:r w:rsidR="00236D4D">
        <w:t xml:space="preserve">Indeed the included study reported by </w:t>
      </w:r>
      <w:r w:rsidR="004B65A7">
        <w:t xml:space="preserve">Yonge </w:t>
      </w:r>
      <w:r w:rsidR="006406B2">
        <w:t>and colleagues</w:t>
      </w:r>
      <w:r w:rsidR="00B72C51">
        <w:fldChar w:fldCharType="begin"/>
      </w:r>
      <w:r w:rsidR="00B72C51">
        <w:instrText xml:space="preserve"> ADDIN EN.CITE &lt;EndNote&gt;&lt;Cite&gt;&lt;Author&gt;Yonge&lt;/Author&gt;&lt;Year&gt;2011&lt;/Year&gt;&lt;RecNum&gt;675&lt;/RecNum&gt;&lt;DisplayText&gt;&lt;style face="superscript"&gt;167&lt;/style&gt;&lt;/DisplayText&gt;&lt;record&gt;&lt;rec-number&gt;675&lt;/rec-number&gt;&lt;foreign-keys&gt;&lt;key app="EN" db-id="fw5v9sxaswesdue25vq552xwa9ae5zv2xapp" timestamp="1556759863"&gt;675&lt;/key&gt;&lt;/foreign-keys&gt;&lt;ref-type name="Journal Article"&gt;17&lt;/ref-type&gt;&lt;contributors&gt;&lt;authors&gt;&lt;author&gt;Yonge, Olive&lt;/author&gt;&lt;author&gt;Myrick, Florence&lt;/author&gt;&lt;author&gt;Ferguson, Linda&lt;/author&gt;&lt;/authors&gt;&lt;/contributors&gt;&lt;titles&gt;&lt;title&gt;The process of developing a framework to guide rural nurse preceptors in the evaluation of student performance&lt;/title&gt;&lt;secondary-title&gt;Nurse education in practice&lt;/secondary-title&gt;&lt;/titles&gt;&lt;periodical&gt;&lt;full-title&gt;Nurse Education in Practice&lt;/full-title&gt;&lt;/periodical&gt;&lt;pages&gt;76-80&lt;/pages&gt;&lt;volume&gt;11&lt;/volume&gt;&lt;number&gt;2&lt;/number&gt;&lt;dates&gt;&lt;year&gt;2011&lt;/year&gt;&lt;/dates&gt;&lt;isbn&gt;1471-5953&lt;/isbn&gt;&lt;urls&gt;&lt;/urls&gt;&lt;/record&gt;&lt;/Cite&gt;&lt;/EndNote&gt;</w:instrText>
      </w:r>
      <w:r w:rsidR="00B72C51">
        <w:fldChar w:fldCharType="separate"/>
      </w:r>
      <w:r w:rsidR="00B72C51" w:rsidRPr="00B72C51">
        <w:rPr>
          <w:noProof/>
          <w:vertAlign w:val="superscript"/>
        </w:rPr>
        <w:t>167</w:t>
      </w:r>
      <w:r w:rsidR="00B72C51">
        <w:fldChar w:fldCharType="end"/>
      </w:r>
      <w:r w:rsidR="00C424A4">
        <w:t xml:space="preserve"> </w:t>
      </w:r>
      <w:r w:rsidR="00236D4D">
        <w:t>described how</w:t>
      </w:r>
      <w:r w:rsidRPr="001C2581">
        <w:t xml:space="preserve"> some mentors believed it was not their role to fail students. Two other studies</w:t>
      </w:r>
      <w:r w:rsidR="00B72C51">
        <w:fldChar w:fldCharType="begin"/>
      </w:r>
      <w:r w:rsidR="00B72C51">
        <w:instrText xml:space="preserve"> ADDIN EN.CITE &lt;EndNote&gt;&lt;Cite&gt;&lt;Author&gt;Duffy&lt;/Author&gt;&lt;Year&gt;2003&lt;/Year&gt;&lt;RecNum&gt;676&lt;/RecNum&gt;&lt;DisplayText&gt;&lt;style face="superscript"&gt;168,169&lt;/style&gt;&lt;/DisplayText&gt;&lt;record&gt;&lt;rec-number&gt;676&lt;/rec-number&gt;&lt;foreign-keys&gt;&lt;key app="EN" db-id="fw5v9sxaswesdue25vq552xwa9ae5zv2xapp" timestamp="1556759954"&gt;676&lt;/key&gt;&lt;/foreign-keys&gt;&lt;ref-type name="Book"&gt;6&lt;/ref-type&gt;&lt;contributors&gt;&lt;authors&gt;&lt;author&gt;Duffy, Kathleen&lt;/author&gt;&lt;/authors&gt;&lt;/contributors&gt;&lt;titles&gt;&lt;title&gt;Failing students: a qualitative study of factors that influence the decisions regarding assessment of students&amp;apos; competence in practice&lt;/title&gt;&lt;/titles&gt;&lt;dates&gt;&lt;year&gt;2003&lt;/year&gt;&lt;/dates&gt;&lt;publisher&gt;Citeseer&lt;/publisher&gt;&lt;isbn&gt;1903661404&lt;/isbn&gt;&lt;urls&gt;&lt;/urls&gt;&lt;/record&gt;&lt;/Cite&gt;&lt;Cite&gt;&lt;Author&gt;Seldomridge&lt;/Author&gt;&lt;Year&gt;2006&lt;/Year&gt;&lt;RecNum&gt;677&lt;/RecNum&gt;&lt;record&gt;&lt;rec-number&gt;677&lt;/rec-number&gt;&lt;foreign-keys&gt;&lt;key app="EN" db-id="fw5v9sxaswesdue25vq552xwa9ae5zv2xapp" timestamp="1556759995"&gt;677&lt;/key&gt;&lt;/foreign-keys&gt;&lt;ref-type name="Journal Article"&gt;17&lt;/ref-type&gt;&lt;contributors&gt;&lt;authors&gt;&lt;author&gt;Seldomridge, Lisa A&lt;/author&gt;&lt;author&gt;Walsh, Catherine M&lt;/author&gt;&lt;/authors&gt;&lt;/contributors&gt;&lt;titles&gt;&lt;title&gt;Evaluating student performance in undergraduate preceptorships&lt;/title&gt;&lt;secondary-title&gt;Journal of Nursing Education&lt;/secondary-title&gt;&lt;/titles&gt;&lt;periodical&gt;&lt;full-title&gt;Journal of Nursing Education&lt;/full-title&gt;&lt;/periodical&gt;&lt;volume&gt;45&lt;/volume&gt;&lt;number&gt;5&lt;/number&gt;&lt;dates&gt;&lt;year&gt;2006&lt;/year&gt;&lt;/dates&gt;&lt;isbn&gt;0148-4834&lt;/isbn&gt;&lt;urls&gt;&lt;/urls&gt;&lt;/record&gt;&lt;/Cite&gt;&lt;/EndNote&gt;</w:instrText>
      </w:r>
      <w:r w:rsidR="00B72C51">
        <w:fldChar w:fldCharType="separate"/>
      </w:r>
      <w:r w:rsidR="00B72C51" w:rsidRPr="00B72C51">
        <w:rPr>
          <w:noProof/>
          <w:vertAlign w:val="superscript"/>
        </w:rPr>
        <w:t>168,169</w:t>
      </w:r>
      <w:r w:rsidR="00B72C51">
        <w:fldChar w:fldCharType="end"/>
      </w:r>
      <w:r w:rsidR="004B65A7">
        <w:t xml:space="preserve"> </w:t>
      </w:r>
      <w:r w:rsidRPr="001C2581">
        <w:t>reported that assessors did not have the courage to fail students</w:t>
      </w:r>
      <w:r w:rsidR="001C2581">
        <w:t xml:space="preserve"> and that i</w:t>
      </w:r>
      <w:r w:rsidRPr="001C2581">
        <w:t>t is more likely that students will fail an academic assignment than a clinical placement</w:t>
      </w:r>
      <w:r w:rsidR="00143B8D">
        <w:t>.</w:t>
      </w:r>
      <w:r w:rsidR="005437D9">
        <w:fldChar w:fldCharType="begin">
          <w:fldData xml:space="preserve">PEVuZE5vdGU+PENpdGU+PEF1dGhvcj5IZWxtaW5lbjwvQXV0aG9yPjxZZWFyPjIwMTY8L1llYXI+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</w:fldData>
        </w:fldChar>
      </w:r>
      <w:r w:rsidR="00387677">
        <w:instrText xml:space="preserve"> ADDIN EN.CITE </w:instrText>
      </w:r>
      <w:r w:rsidR="00387677">
        <w:fldChar w:fldCharType="begin">
          <w:fldData xml:space="preserve">PEVuZE5vdGU+PENpdGU+PEF1dGhvcj5IZWxtaW5lbjwvQXV0aG9yPjxZZWFyPjIwMTY8L1llYXI+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</w:fldData>
        </w:fldChar>
      </w:r>
      <w:r w:rsidR="00387677">
        <w:instrText xml:space="preserve"> ADDIN EN.CITE.DATA </w:instrText>
      </w:r>
      <w:r w:rsidR="00387677">
        <w:fldChar w:fldCharType="end"/>
      </w:r>
      <w:r w:rsidR="005437D9">
        <w:fldChar w:fldCharType="separate"/>
      </w:r>
      <w:r w:rsidR="00393F2A" w:rsidRPr="00393F2A">
        <w:rPr>
          <w:noProof/>
          <w:vertAlign w:val="superscript"/>
        </w:rPr>
        <w:t>166</w:t>
      </w:r>
      <w:r w:rsidR="005437D9">
        <w:fldChar w:fldCharType="end"/>
      </w:r>
    </w:p>
    <w:p w14:paraId="1B7470BB" w14:textId="45233692" w:rsidR="00B05154" w:rsidRDefault="00DB2F80" w:rsidP="00327CD9">
      <w:pPr>
        <w:spacing w:before="240"/>
      </w:pPr>
      <w:r w:rsidRPr="001C2581">
        <w:t xml:space="preserve">The </w:t>
      </w:r>
      <w:r w:rsidRPr="00C80C26">
        <w:t xml:space="preserve">concept of </w:t>
      </w:r>
      <w:r w:rsidR="00C80C26">
        <w:t>‘</w:t>
      </w:r>
      <w:r w:rsidRPr="00C80C26">
        <w:t>failure to fail</w:t>
      </w:r>
      <w:r w:rsidR="00C80C26">
        <w:t>’</w:t>
      </w:r>
      <w:r w:rsidRPr="00C80C26">
        <w:t xml:space="preserve"> was</w:t>
      </w:r>
      <w:r w:rsidRPr="001C2581">
        <w:t xml:space="preserve"> also raised in </w:t>
      </w:r>
      <w:r w:rsidR="001C2581">
        <w:t>a</w:t>
      </w:r>
      <w:r w:rsidRPr="001C2581">
        <w:t xml:space="preserve"> systematic revie</w:t>
      </w:r>
      <w:r w:rsidR="001C2581">
        <w:t>w</w:t>
      </w:r>
      <w:r w:rsidR="00B05154">
        <w:t xml:space="preserve"> that sought to explore the adverse health events related to clinical placement</w:t>
      </w:r>
      <w:r w:rsidR="00143B8D">
        <w:t>.</w:t>
      </w:r>
      <w:r w:rsidRPr="001C2581">
        <w:fldChar w:fldCharType="begin">
          <w:fldData xml:space="preserve">PEVuZE5vdGU+PENpdGU+PEF1dGhvcj5HcmFqPC9BdXRob3I+PFllYXI+MjAxOTwvWWVhcj48UmVj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</w:fldData>
        </w:fldChar>
      </w:r>
      <w:r w:rsidR="00B72C51">
        <w:instrText xml:space="preserve"> ADDIN EN.CITE </w:instrText>
      </w:r>
      <w:r w:rsidR="00B72C51">
        <w:fldChar w:fldCharType="begin">
          <w:fldData xml:space="preserve">PEVuZE5vdGU+PENpdGU+PEF1dGhvcj5HcmFqPC9BdXRob3I+PFllYXI+MjAxOTwvWWVhcj48UmVj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</w:fldData>
        </w:fldChar>
      </w:r>
      <w:r w:rsidR="00B72C51">
        <w:instrText xml:space="preserve"> ADDIN EN.CITE.DATA </w:instrText>
      </w:r>
      <w:r w:rsidR="00B72C51">
        <w:fldChar w:fldCharType="end"/>
      </w:r>
      <w:r w:rsidRPr="001C2581">
        <w:fldChar w:fldCharType="separate"/>
      </w:r>
      <w:r w:rsidR="00B72C51" w:rsidRPr="00B72C51">
        <w:rPr>
          <w:noProof/>
          <w:vertAlign w:val="superscript"/>
        </w:rPr>
        <w:t>170</w:t>
      </w:r>
      <w:r w:rsidRPr="001C2581">
        <w:fldChar w:fldCharType="end"/>
      </w:r>
      <w:r w:rsidR="00B05154">
        <w:t xml:space="preserve"> One of t</w:t>
      </w:r>
      <w:r w:rsidR="00143B8D">
        <w:t>he included studies referred to:</w:t>
      </w:r>
    </w:p>
    <w:p w14:paraId="0BD6F74F" w14:textId="754486F5" w:rsidR="00B05154" w:rsidRPr="00A41330" w:rsidRDefault="00B05154" w:rsidP="00A41330">
      <w:pPr>
        <w:pStyle w:val="Quote"/>
        <w:rPr>
          <w:rStyle w:val="QuoteChar"/>
        </w:rPr>
      </w:pPr>
      <w:r w:rsidRPr="00576797">
        <w:rPr>
          <w:i w:val="0"/>
        </w:rPr>
        <w:t>…</w:t>
      </w:r>
      <w:r w:rsidRPr="00A41330">
        <w:rPr>
          <w:rStyle w:val="QuoteChar"/>
        </w:rPr>
        <w:t>a trend of ‘failure to fail’…marginal students among clinical supervisor</w:t>
      </w:r>
      <w:r w:rsidR="008F2A8D" w:rsidRPr="00A41330">
        <w:rPr>
          <w:rStyle w:val="QuoteChar"/>
        </w:rPr>
        <w:t>s [facilitator/preceptor]</w:t>
      </w:r>
      <w:r w:rsidRPr="00A41330">
        <w:rPr>
          <w:rStyle w:val="QuoteChar"/>
        </w:rPr>
        <w:t xml:space="preserve"> in ﬁelds across healthcare, leaving students at risk of graduating without achieving suﬃcient clinical competencies</w:t>
      </w:r>
      <w:r w:rsidR="00143B8D" w:rsidRPr="00A41330">
        <w:rPr>
          <w:rStyle w:val="QuoteChar"/>
        </w:rPr>
        <w:t>.</w:t>
      </w:r>
      <w:r w:rsidRPr="00A41330">
        <w:rPr>
          <w:rStyle w:val="QuoteChar"/>
        </w:rPr>
        <w:fldChar w:fldCharType="begin">
          <w:fldData xml:space="preserve">PEVuZE5vdGU+PENpdGU+PEF1dGhvcj5HcmFqPC9BdXRob3I+PFllYXI+MjAxOTwvWWVhcj48UmVj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</w:fldData>
        </w:fldChar>
      </w:r>
      <w:r w:rsidR="00B72C51" w:rsidRPr="00A41330">
        <w:rPr>
          <w:rStyle w:val="QuoteChar"/>
        </w:rPr>
        <w:instrText xml:space="preserve"> ADDIN EN.CITE </w:instrText>
      </w:r>
      <w:r w:rsidR="00B72C51" w:rsidRPr="00A41330">
        <w:rPr>
          <w:rStyle w:val="QuoteChar"/>
        </w:rPr>
        <w:fldChar w:fldCharType="begin">
          <w:fldData xml:space="preserve">PEVuZE5vdGU+PENpdGU+PEF1dGhvcj5HcmFqPC9BdXRob3I+PFllYXI+MjAxOTwvWWVhcj48UmVj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</w:fldData>
        </w:fldChar>
      </w:r>
      <w:r w:rsidR="00B72C51" w:rsidRPr="00A41330">
        <w:rPr>
          <w:rStyle w:val="QuoteChar"/>
        </w:rPr>
        <w:instrText xml:space="preserve"> ADDIN EN.CITE.DATA </w:instrText>
      </w:r>
      <w:r w:rsidR="00B72C51" w:rsidRPr="00A41330">
        <w:rPr>
          <w:rStyle w:val="QuoteChar"/>
        </w:rPr>
      </w:r>
      <w:r w:rsidR="00B72C51" w:rsidRPr="00A41330">
        <w:rPr>
          <w:rStyle w:val="QuoteChar"/>
        </w:rPr>
        <w:fldChar w:fldCharType="end"/>
      </w:r>
      <w:r w:rsidRPr="00A41330">
        <w:rPr>
          <w:rStyle w:val="QuoteChar"/>
        </w:rPr>
      </w:r>
      <w:r w:rsidRPr="00A41330">
        <w:rPr>
          <w:rStyle w:val="QuoteChar"/>
        </w:rPr>
        <w:fldChar w:fldCharType="separate"/>
      </w:r>
      <w:r w:rsidR="00B72C51" w:rsidRPr="00A41330">
        <w:rPr>
          <w:rStyle w:val="QuoteChar"/>
        </w:rPr>
        <w:t>170, p 185</w:t>
      </w:r>
      <w:r w:rsidRPr="00A41330">
        <w:rPr>
          <w:rStyle w:val="QuoteChar"/>
        </w:rPr>
        <w:fldChar w:fldCharType="end"/>
      </w:r>
    </w:p>
    <w:p w14:paraId="2AEDC680" w14:textId="6AC154C1" w:rsidR="00DB2F80" w:rsidRDefault="00B05154" w:rsidP="00AD7774">
      <w:r>
        <w:t>The review included 50 studies, the majority (26) from Australia</w:t>
      </w:r>
      <w:r w:rsidR="00143B8D">
        <w:t>.</w:t>
      </w:r>
      <w:r w:rsidRPr="001C2581">
        <w:fldChar w:fldCharType="begin">
          <w:fldData xml:space="preserve">PEVuZE5vdGU+PENpdGU+PEF1dGhvcj5HcmFqPC9BdXRob3I+PFllYXI+MjAxOTwvWWVhcj48UmVj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</w:fldData>
        </w:fldChar>
      </w:r>
      <w:r w:rsidR="00B72C51">
        <w:instrText xml:space="preserve"> ADDIN EN.CITE </w:instrText>
      </w:r>
      <w:r w:rsidR="00B72C51">
        <w:fldChar w:fldCharType="begin">
          <w:fldData xml:space="preserve">PEVuZE5vdGU+PENpdGU+PEF1dGhvcj5HcmFqPC9BdXRob3I+PFllYXI+MjAxOTwvWWVhcj48UmVj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</w:fldData>
        </w:fldChar>
      </w:r>
      <w:r w:rsidR="00B72C51">
        <w:instrText xml:space="preserve"> ADDIN EN.CITE.DATA </w:instrText>
      </w:r>
      <w:r w:rsidR="00B72C51">
        <w:fldChar w:fldCharType="end"/>
      </w:r>
      <w:r w:rsidRPr="001C2581">
        <w:fldChar w:fldCharType="separate"/>
      </w:r>
      <w:r w:rsidR="00B72C51" w:rsidRPr="00B72C51">
        <w:rPr>
          <w:noProof/>
          <w:vertAlign w:val="superscript"/>
        </w:rPr>
        <w:t>170</w:t>
      </w:r>
      <w:r w:rsidRPr="001C2581">
        <w:fldChar w:fldCharType="end"/>
      </w:r>
      <w:r>
        <w:t xml:space="preserve"> The following barriers to competency o</w:t>
      </w:r>
      <w:r w:rsidR="00143B8D">
        <w:t>n clinical placement were cited:</w:t>
      </w:r>
    </w:p>
    <w:p w14:paraId="444459FE" w14:textId="3308CA46" w:rsidR="00B05154" w:rsidRPr="00A41330" w:rsidRDefault="00B05154" w:rsidP="00B05154">
      <w:pPr>
        <w:pStyle w:val="Bullets"/>
      </w:pPr>
      <w:r w:rsidRPr="00A41330">
        <w:t>‘…the literature drew attention to student concerns regarding inadequate exposure to hands-on practical learning experiences, potentially stunting professional development.’</w:t>
      </w:r>
      <w:r w:rsidRPr="00A41330">
        <w:fldChar w:fldCharType="begin">
          <w:fldData xml:space="preserve">PEVuZE5vdGU+PENpdGU+PEF1dGhvcj5HcmFqPC9BdXRob3I+PFllYXI+MjAxOTwvWWVhcj48UmVj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</w:fldData>
        </w:fldChar>
      </w:r>
      <w:r w:rsidR="00B72C51" w:rsidRPr="00A41330">
        <w:instrText xml:space="preserve"> ADDIN EN.CITE </w:instrText>
      </w:r>
      <w:r w:rsidR="00B72C51" w:rsidRPr="00A41330">
        <w:fldChar w:fldCharType="begin">
          <w:fldData xml:space="preserve">PEVuZE5vdGU+PENpdGU+PEF1dGhvcj5HcmFqPC9BdXRob3I+PFllYXI+MjAxOTwvWWVhcj48UmVj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</w:fldData>
        </w:fldChar>
      </w:r>
      <w:r w:rsidR="00B72C51" w:rsidRPr="00A41330">
        <w:instrText xml:space="preserve"> ADDIN EN.CITE.DATA </w:instrText>
      </w:r>
      <w:r w:rsidR="00B72C51" w:rsidRPr="00A41330">
        <w:fldChar w:fldCharType="end"/>
      </w:r>
      <w:r w:rsidRPr="00A41330">
        <w:fldChar w:fldCharType="separate"/>
      </w:r>
      <w:r w:rsidR="00B72C51" w:rsidRPr="00A41330">
        <w:rPr>
          <w:noProof/>
          <w:vertAlign w:val="superscript"/>
        </w:rPr>
        <w:t>170, p 184</w:t>
      </w:r>
      <w:r w:rsidRPr="00A41330">
        <w:fldChar w:fldCharType="end"/>
      </w:r>
    </w:p>
    <w:p w14:paraId="29BB0981" w14:textId="7C321495" w:rsidR="00B05154" w:rsidRPr="00A41330" w:rsidRDefault="00B05154" w:rsidP="00B05154">
      <w:pPr>
        <w:pStyle w:val="Bullets"/>
      </w:pPr>
      <w:r w:rsidRPr="00A41330">
        <w:t>‘...the distinct educational barriers encountered by students undertaking rural placements, including ﬁnancial burdens, travel time, lack of administrative support, and limited educational resources…’</w:t>
      </w:r>
      <w:r w:rsidR="00143B8D" w:rsidRPr="00A41330">
        <w:t>.</w:t>
      </w:r>
      <w:r w:rsidRPr="00A41330">
        <w:fldChar w:fldCharType="begin">
          <w:fldData xml:space="preserve">PEVuZE5vdGU+PENpdGU+PEF1dGhvcj5HcmFqPC9BdXRob3I+PFllYXI+MjAxOTwvWWVhcj48UmVj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</w:fldData>
        </w:fldChar>
      </w:r>
      <w:r w:rsidR="00B72C51" w:rsidRPr="00A41330">
        <w:instrText xml:space="preserve"> ADDIN EN.CITE </w:instrText>
      </w:r>
      <w:r w:rsidR="00B72C51" w:rsidRPr="00A41330">
        <w:fldChar w:fldCharType="begin">
          <w:fldData xml:space="preserve">PEVuZE5vdGU+PENpdGU+PEF1dGhvcj5HcmFqPC9BdXRob3I+PFllYXI+MjAxOTwvWWVhcj48UmVj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</w:fldData>
        </w:fldChar>
      </w:r>
      <w:r w:rsidR="00B72C51" w:rsidRPr="00A41330">
        <w:instrText xml:space="preserve"> ADDIN EN.CITE.DATA </w:instrText>
      </w:r>
      <w:r w:rsidR="00B72C51" w:rsidRPr="00A41330">
        <w:fldChar w:fldCharType="end"/>
      </w:r>
      <w:r w:rsidRPr="00A41330">
        <w:fldChar w:fldCharType="separate"/>
      </w:r>
      <w:r w:rsidR="00B72C51" w:rsidRPr="00A41330">
        <w:rPr>
          <w:noProof/>
          <w:vertAlign w:val="superscript"/>
        </w:rPr>
        <w:t>170, p 185</w:t>
      </w:r>
      <w:r w:rsidRPr="00A41330">
        <w:fldChar w:fldCharType="end"/>
      </w:r>
    </w:p>
    <w:p w14:paraId="3EEF92AD" w14:textId="3103F29A" w:rsidR="00B05154" w:rsidRPr="00A41330" w:rsidRDefault="00B05154" w:rsidP="00B05154">
      <w:pPr>
        <w:pStyle w:val="Bullets"/>
      </w:pPr>
      <w:r w:rsidRPr="00A41330">
        <w:t>‘…limited coverage of crucial competencies such as sexual healthcare…domestic violence…patient safety…’</w:t>
      </w:r>
      <w:r w:rsidR="00143B8D" w:rsidRPr="00A41330">
        <w:t>.</w:t>
      </w:r>
      <w:r w:rsidRPr="00A41330">
        <w:fldChar w:fldCharType="begin">
          <w:fldData xml:space="preserve">PEVuZE5vdGU+PENpdGU+PEF1dGhvcj5HcmFqPC9BdXRob3I+PFllYXI+MjAxOTwvWWVhcj48UmVj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</w:fldData>
        </w:fldChar>
      </w:r>
      <w:r w:rsidR="00B72C51" w:rsidRPr="00A41330">
        <w:instrText xml:space="preserve"> ADDIN EN.CITE </w:instrText>
      </w:r>
      <w:r w:rsidR="00B72C51" w:rsidRPr="00A41330">
        <w:fldChar w:fldCharType="begin">
          <w:fldData xml:space="preserve">PEVuZE5vdGU+PENpdGU+PEF1dGhvcj5HcmFqPC9BdXRob3I+PFllYXI+MjAxOTwvWWVhcj48UmVj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</w:fldData>
        </w:fldChar>
      </w:r>
      <w:r w:rsidR="00B72C51" w:rsidRPr="00A41330">
        <w:instrText xml:space="preserve"> ADDIN EN.CITE.DATA </w:instrText>
      </w:r>
      <w:r w:rsidR="00B72C51" w:rsidRPr="00A41330">
        <w:fldChar w:fldCharType="end"/>
      </w:r>
      <w:r w:rsidRPr="00A41330">
        <w:fldChar w:fldCharType="separate"/>
      </w:r>
      <w:r w:rsidR="00B72C51" w:rsidRPr="00A41330">
        <w:rPr>
          <w:noProof/>
          <w:vertAlign w:val="superscript"/>
        </w:rPr>
        <w:t>170, p 185</w:t>
      </w:r>
      <w:r w:rsidRPr="00A41330">
        <w:fldChar w:fldCharType="end"/>
      </w:r>
    </w:p>
    <w:p w14:paraId="2FF912D7" w14:textId="50DC3111" w:rsidR="00B05154" w:rsidRPr="00A41330" w:rsidRDefault="00B05154" w:rsidP="00B05154">
      <w:pPr>
        <w:pStyle w:val="Bullets"/>
      </w:pPr>
      <w:r w:rsidRPr="00A41330">
        <w:t>‘…the recurring problem of placement shortages was documented…’</w:t>
      </w:r>
      <w:r w:rsidR="00143B8D" w:rsidRPr="00A41330">
        <w:t>.</w:t>
      </w:r>
      <w:r w:rsidRPr="00A41330">
        <w:fldChar w:fldCharType="begin">
          <w:fldData xml:space="preserve">PEVuZE5vdGU+PENpdGU+PEF1dGhvcj5HcmFqPC9BdXRob3I+PFllYXI+MjAxOTwvWWVhcj48UmVj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</w:fldData>
        </w:fldChar>
      </w:r>
      <w:r w:rsidR="00B72C51" w:rsidRPr="00A41330">
        <w:instrText xml:space="preserve"> ADDIN EN.CITE </w:instrText>
      </w:r>
      <w:r w:rsidR="00B72C51" w:rsidRPr="00A41330">
        <w:fldChar w:fldCharType="begin">
          <w:fldData xml:space="preserve">PEVuZE5vdGU+PENpdGU+PEF1dGhvcj5HcmFqPC9BdXRob3I+PFllYXI+MjAxOTwvWWVhcj48UmVj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</w:fldData>
        </w:fldChar>
      </w:r>
      <w:r w:rsidR="00B72C51" w:rsidRPr="00A41330">
        <w:instrText xml:space="preserve"> ADDIN EN.CITE.DATA </w:instrText>
      </w:r>
      <w:r w:rsidR="00B72C51" w:rsidRPr="00A41330">
        <w:fldChar w:fldCharType="end"/>
      </w:r>
      <w:r w:rsidRPr="00A41330">
        <w:fldChar w:fldCharType="separate"/>
      </w:r>
      <w:r w:rsidR="00B72C51" w:rsidRPr="00A41330">
        <w:rPr>
          <w:noProof/>
          <w:vertAlign w:val="superscript"/>
        </w:rPr>
        <w:t>170, p 185</w:t>
      </w:r>
      <w:r w:rsidRPr="00A41330">
        <w:fldChar w:fldCharType="end"/>
      </w:r>
    </w:p>
    <w:p w14:paraId="10837B93" w14:textId="075FDC9E" w:rsidR="00B05154" w:rsidRPr="00A41330" w:rsidRDefault="00B05154" w:rsidP="00B05154">
      <w:pPr>
        <w:pStyle w:val="Bullets"/>
      </w:pPr>
      <w:r w:rsidRPr="00A41330">
        <w:t>‘A ﬁfth factor related to students' risk of placement failure or attrition, raising questions regarding students' workforce readiness…’</w:t>
      </w:r>
      <w:r w:rsidR="00143B8D" w:rsidRPr="00A41330">
        <w:t>.</w:t>
      </w:r>
      <w:r w:rsidRPr="00A41330">
        <w:fldChar w:fldCharType="begin">
          <w:fldData xml:space="preserve">PEVuZE5vdGU+PENpdGU+PEF1dGhvcj5HcmFqPC9BdXRob3I+PFllYXI+MjAxOTwvWWVhcj48UmVj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</w:fldData>
        </w:fldChar>
      </w:r>
      <w:r w:rsidR="00B72C51" w:rsidRPr="00A41330">
        <w:instrText xml:space="preserve"> ADDIN EN.CITE </w:instrText>
      </w:r>
      <w:r w:rsidR="00B72C51" w:rsidRPr="00A41330">
        <w:fldChar w:fldCharType="begin">
          <w:fldData xml:space="preserve">PEVuZE5vdGU+PENpdGU+PEF1dGhvcj5HcmFqPC9BdXRob3I+PFllYXI+MjAxOTwvWWVhcj48UmVj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</w:fldData>
        </w:fldChar>
      </w:r>
      <w:r w:rsidR="00B72C51" w:rsidRPr="00A41330">
        <w:instrText xml:space="preserve"> ADDIN EN.CITE.DATA </w:instrText>
      </w:r>
      <w:r w:rsidR="00B72C51" w:rsidRPr="00A41330">
        <w:fldChar w:fldCharType="end"/>
      </w:r>
      <w:r w:rsidRPr="00A41330">
        <w:fldChar w:fldCharType="separate"/>
      </w:r>
      <w:r w:rsidR="00B72C51" w:rsidRPr="00A41330">
        <w:rPr>
          <w:noProof/>
          <w:vertAlign w:val="superscript"/>
        </w:rPr>
        <w:t>170, p 185</w:t>
      </w:r>
      <w:r w:rsidRPr="00A41330">
        <w:fldChar w:fldCharType="end"/>
      </w:r>
    </w:p>
    <w:p w14:paraId="30CE1926" w14:textId="020466BD" w:rsidR="00DB2F80" w:rsidRPr="001C2581" w:rsidRDefault="008D2260" w:rsidP="00327CD9">
      <w:pPr>
        <w:spacing w:before="240"/>
      </w:pPr>
      <w:r>
        <w:t>Five</w:t>
      </w:r>
      <w:r w:rsidR="00236D4D">
        <w:t xml:space="preserve"> r</w:t>
      </w:r>
      <w:r w:rsidR="00DB2F80" w:rsidRPr="001C2581">
        <w:t>eviews examined specific placement locations</w:t>
      </w:r>
      <w:r w:rsidR="00236D4D">
        <w:t>, including</w:t>
      </w:r>
      <w:r w:rsidR="00094384">
        <w:t xml:space="preserve">: </w:t>
      </w:r>
      <w:r w:rsidR="00C80C26">
        <w:t xml:space="preserve">aged </w:t>
      </w:r>
      <w:r w:rsidR="00094384">
        <w:t>/</w:t>
      </w:r>
      <w:r w:rsidR="00236D4D">
        <w:t>residential care</w:t>
      </w:r>
      <w:r w:rsidR="005A7C38">
        <w:t>,</w:t>
      </w:r>
      <w:r w:rsidR="006B7CF0">
        <w:fldChar w:fldCharType="begin">
          <w:fldData xml:space="preserve">PEVuZE5vdGU+PENpdGU+PEF1dGhvcj5BbGdvc288L0F1dGhvcj48WWVhcj4yMDE2PC9ZZWFyPjxS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</w:fldData>
        </w:fldChar>
      </w:r>
      <w:r w:rsidR="00387677">
        <w:instrText xml:space="preserve"> ADDIN EN.CITE </w:instrText>
      </w:r>
      <w:r w:rsidR="00387677">
        <w:fldChar w:fldCharType="begin">
          <w:fldData xml:space="preserve">PEVuZE5vdGU+PENpdGU+PEF1dGhvcj5BbGdvc288L0F1dGhvcj48WWVhcj4yMDE2PC9ZZWFyPjxS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</w:fldData>
        </w:fldChar>
      </w:r>
      <w:r w:rsidR="00387677">
        <w:instrText xml:space="preserve"> ADDIN EN.CITE.DATA </w:instrText>
      </w:r>
      <w:r w:rsidR="00387677">
        <w:fldChar w:fldCharType="end"/>
      </w:r>
      <w:r w:rsidR="006B7CF0">
        <w:fldChar w:fldCharType="separate"/>
      </w:r>
      <w:r w:rsidR="00393F2A" w:rsidRPr="00393F2A">
        <w:rPr>
          <w:noProof/>
          <w:vertAlign w:val="superscript"/>
        </w:rPr>
        <w:t>22,163,165</w:t>
      </w:r>
      <w:r w:rsidR="006B7CF0">
        <w:fldChar w:fldCharType="end"/>
      </w:r>
      <w:r w:rsidR="00236D4D">
        <w:t xml:space="preserve"> and</w:t>
      </w:r>
      <w:r w:rsidR="00DB2F80" w:rsidRPr="001C2581">
        <w:t xml:space="preserve"> community and primary care</w:t>
      </w:r>
      <w:r w:rsidR="00143B8D">
        <w:t>.</w:t>
      </w:r>
      <w:r w:rsidR="006B7CF0">
        <w:fldChar w:fldCharType="begin">
          <w:fldData xml:space="preserve">PEVuZE5vdGU+PENpdGU+PEF1dGhvcj5CeWZpZWxkPC9BdXRob3I+PFllYXI+MjAxOTwvWWVhcj48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</w:fldData>
        </w:fldChar>
      </w:r>
      <w:r w:rsidR="00387677">
        <w:instrText xml:space="preserve"> ADDIN EN.CITE </w:instrText>
      </w:r>
      <w:r w:rsidR="00387677">
        <w:fldChar w:fldCharType="begin">
          <w:fldData xml:space="preserve">PEVuZE5vdGU+PENpdGU+PEF1dGhvcj5CeWZpZWxkPC9BdXRob3I+PFllYXI+MjAxOTwvWWVhcj48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</w:fldData>
        </w:fldChar>
      </w:r>
      <w:r w:rsidR="00387677">
        <w:instrText xml:space="preserve"> ADDIN EN.CITE.DATA </w:instrText>
      </w:r>
      <w:r w:rsidR="00387677">
        <w:fldChar w:fldCharType="end"/>
      </w:r>
      <w:r w:rsidR="006B7CF0">
        <w:fldChar w:fldCharType="separate"/>
      </w:r>
      <w:r w:rsidR="00393F2A" w:rsidRPr="00393F2A">
        <w:rPr>
          <w:noProof/>
          <w:vertAlign w:val="superscript"/>
        </w:rPr>
        <w:t>23,24</w:t>
      </w:r>
      <w:r w:rsidR="006B7CF0">
        <w:fldChar w:fldCharType="end"/>
      </w:r>
      <w:r w:rsidR="00DB2F80" w:rsidRPr="001C2581">
        <w:t xml:space="preserve"> Students’ perceptions of these </w:t>
      </w:r>
      <w:r w:rsidR="00236D4D">
        <w:t>clinical</w:t>
      </w:r>
      <w:r w:rsidR="00236D4D" w:rsidRPr="001C2581">
        <w:t xml:space="preserve"> </w:t>
      </w:r>
      <w:r w:rsidR="00DB2F80" w:rsidRPr="001C2581">
        <w:t>settings was often initially negative</w:t>
      </w:r>
      <w:r w:rsidR="008C5F14">
        <w:t>, as student RNs perceive they will learn less compared to acute hospital settings and would therefore prefer acute hospital placements to those in aged</w:t>
      </w:r>
      <w:r w:rsidR="005A7C38">
        <w:t xml:space="preserve"> </w:t>
      </w:r>
      <w:r w:rsidR="008C5F14">
        <w:t>/</w:t>
      </w:r>
      <w:r w:rsidR="005A7C38">
        <w:t xml:space="preserve"> </w:t>
      </w:r>
      <w:r w:rsidR="008C5F14">
        <w:t>residential care</w:t>
      </w:r>
      <w:r w:rsidR="00143B8D">
        <w:t>.</w:t>
      </w:r>
      <w:r w:rsidR="008C5F14">
        <w:fldChar w:fldCharType="begin">
          <w:fldData xml:space="preserve">PEVuZE5vdGU+PENpdGU+PEF1dGhvcj5BbGdvc288L0F1dGhvcj48WWVhcj4yMDE2PC9ZZWFyPjxS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</w:fldData>
        </w:fldChar>
      </w:r>
      <w:r w:rsidR="00387677">
        <w:instrText xml:space="preserve"> ADDIN EN.CITE </w:instrText>
      </w:r>
      <w:r w:rsidR="00387677">
        <w:fldChar w:fldCharType="begin">
          <w:fldData xml:space="preserve">PEVuZE5vdGU+PENpdGU+PEF1dGhvcj5BbGdvc288L0F1dGhvcj48WWVhcj4yMDE2PC9ZZWFyPjxS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</w:fldData>
        </w:fldChar>
      </w:r>
      <w:r w:rsidR="00387677">
        <w:instrText xml:space="preserve"> ADDIN EN.CITE.DATA </w:instrText>
      </w:r>
      <w:r w:rsidR="00387677">
        <w:fldChar w:fldCharType="end"/>
      </w:r>
      <w:r w:rsidR="008C5F14">
        <w:fldChar w:fldCharType="separate"/>
      </w:r>
      <w:r w:rsidR="00393F2A" w:rsidRPr="00393F2A">
        <w:rPr>
          <w:noProof/>
          <w:vertAlign w:val="superscript"/>
        </w:rPr>
        <w:t>22,163,165</w:t>
      </w:r>
      <w:r w:rsidR="008C5F14">
        <w:fldChar w:fldCharType="end"/>
      </w:r>
      <w:r w:rsidR="00DB2F80" w:rsidRPr="001C2581">
        <w:t xml:space="preserve"> In their review of 24 studies of nursing students</w:t>
      </w:r>
      <w:r w:rsidR="00C80C26">
        <w:t>’</w:t>
      </w:r>
      <w:r w:rsidR="00DB2F80" w:rsidRPr="001C2581">
        <w:t xml:space="preserve"> perceptions of aged care, Algoso and colleagues</w:t>
      </w:r>
      <w:r w:rsidR="001C7AD0">
        <w:fldChar w:fldCharType="begin"/>
      </w:r>
      <w:r w:rsidR="00387677">
        <w:instrText xml:space="preserve"> ADDIN EN.CITE &lt;EndNote&gt;&lt;Cite ExcludeAuth="1"&gt;&lt;Author&gt;Algoso&lt;/Author&gt;&lt;Year&gt;2016&lt;/Year&gt;&lt;RecNum&gt;50&lt;/RecNum&gt;&lt;DisplayText&gt;&lt;style face="superscript"&gt;22&lt;/style&gt;&lt;/DisplayText&gt;&lt;record&gt;&lt;rec-number&gt;50&lt;/rec-number&gt;&lt;foreign-keys&gt;&lt;key app="EN" db-id="verf9fw2pd0wzpee9zpv9zw42rp5rsfr5x5f" timestamp="1551426649"&gt;50&lt;/key&gt;&lt;/foreign-keys&gt;&lt;ref-type name="Journal Article"&gt;17&lt;/ref-type&gt;&lt;contributors&gt;&lt;authors&gt;&lt;author&gt;Algoso, Maricris&lt;/author&gt;&lt;author&gt;Peters, Kath&lt;/author&gt;&lt;author&gt;Ramjan, Lucie&lt;/author&gt;&lt;author&gt;East, Leah&lt;/author&gt;&lt;/authors&gt;&lt;/contributors&gt;&lt;auth-address&gt;University of Western Sydney, Australia.&amp;#xD;Deakin University, Australia.&lt;/auth-address&gt;&lt;titles&gt;&lt;title&gt;Exploring undergraduate nursing students&amp;apos; perceptions of working in aged care settings: A review of the literature&lt;/title&gt;&lt;secondary-title&gt;Nurse Education Today&lt;/secondary-title&gt;&lt;/titles&gt;&lt;periodical&gt;&lt;full-title&gt;Nurse Education Today&lt;/full-title&gt;&lt;/periodical&gt;&lt;pages&gt;275-280&lt;/pages&gt;&lt;volume&gt;36&lt;/volume&gt;&lt;keywords&gt;&lt;keyword&gt;Homes for the Aged/*organization &amp;amp; administration&lt;/keyword&gt;&lt;keyword&gt;Students, Nursing/*psychology&lt;/keyword&gt;&lt;keyword&gt;Clinical Competence&lt;/keyword&gt;&lt;keyword&gt;Curriculum&lt;/keyword&gt;&lt;keyword&gt;Education, Nursing/organization &amp;amp; administration&lt;/keyword&gt;&lt;keyword&gt;Humans&lt;/keyword&gt;&lt;keyword&gt;Aged care&lt;/keyword&gt;&lt;keyword&gt;Attitudes&lt;/keyword&gt;&lt;keyword&gt;Experiences&lt;/keyword&gt;&lt;keyword&gt;Perceptions&lt;/keyword&gt;&lt;keyword&gt;Undergraduate nursing students&lt;/keyword&gt;&lt;/keywords&gt;&lt;dates&gt;&lt;year&gt;2016&lt;/year&gt;&lt;/dates&gt;&lt;pub-location&gt;Scotland&lt;/pub-location&gt;&lt;publisher&gt;Churchill Livingstone&lt;/publisher&gt;&lt;isbn&gt;1532-2793&lt;/isbn&gt;&lt;accession-num&gt;26296542&lt;/accession-num&gt;&lt;urls&gt;&lt;related-urls&gt;&lt;url&gt;http://ezproxy.uow.edu.au/login?url=https://search.ebscohost.com/login.aspx?direct=true&amp;amp;db=mnh&amp;amp;AN=26296542&amp;amp;site=ehost-live&lt;/url&gt;&lt;/related-urls&gt;&lt;/urls&gt;&lt;electronic-resource-num&gt;10.1016/j.nedt.2015.08.001&lt;/electronic-resource-num&gt;&lt;remote-database-name&gt;mnh&lt;/remote-database-name&gt;&lt;remote-database-provider&gt;EBSCOhost&lt;/remote-database-provider&gt;&lt;/record&gt;&lt;/Cite&gt;&lt;/EndNote&gt;</w:instrText>
      </w:r>
      <w:r w:rsidR="001C7AD0">
        <w:fldChar w:fldCharType="separate"/>
      </w:r>
      <w:r w:rsidR="00393F2A" w:rsidRPr="00393F2A">
        <w:rPr>
          <w:noProof/>
          <w:vertAlign w:val="superscript"/>
        </w:rPr>
        <w:t>22</w:t>
      </w:r>
      <w:r w:rsidR="001C7AD0">
        <w:fldChar w:fldCharType="end"/>
      </w:r>
      <w:r w:rsidR="00DB2F80" w:rsidRPr="001C2581">
        <w:t xml:space="preserve"> </w:t>
      </w:r>
      <w:r w:rsidR="002D7669">
        <w:t xml:space="preserve">concluded </w:t>
      </w:r>
      <w:r w:rsidR="00DB2F80" w:rsidRPr="001C2581">
        <w:t xml:space="preserve">that students believed aged care placements </w:t>
      </w:r>
      <w:r w:rsidR="0047750A">
        <w:t xml:space="preserve">were </w:t>
      </w:r>
      <w:r w:rsidR="00DB2F80" w:rsidRPr="001C2581">
        <w:t>detrimental to their learning</w:t>
      </w:r>
      <w:r w:rsidR="00320D57">
        <w:t xml:space="preserve"> and</w:t>
      </w:r>
      <w:r w:rsidR="00DB2F80" w:rsidRPr="001C2581">
        <w:t xml:space="preserve"> consider</w:t>
      </w:r>
      <w:r w:rsidR="0047750A">
        <w:t>ed</w:t>
      </w:r>
      <w:r w:rsidR="00DB2F80" w:rsidRPr="001C2581">
        <w:t xml:space="preserve"> personal care to be less valuable than acute care</w:t>
      </w:r>
      <w:r w:rsidR="0047750A">
        <w:t>,</w:t>
      </w:r>
      <w:r w:rsidR="00DB2F80" w:rsidRPr="001C2581">
        <w:t xml:space="preserve"> and technical skills more important than non-technical skills</w:t>
      </w:r>
      <w:r w:rsidR="00143B8D">
        <w:t>.</w:t>
      </w:r>
      <w:r w:rsidR="00DB2F80" w:rsidRPr="001C2581">
        <w:fldChar w:fldCharType="begin"/>
      </w:r>
      <w:r w:rsidR="00387677">
        <w:instrText xml:space="preserve"> ADDIN EN.CITE &lt;EndNote&gt;&lt;Cite&gt;&lt;Author&gt;Algoso&lt;/Author&gt;&lt;Year&gt;2016&lt;/Year&gt;&lt;RecNum&gt;50&lt;/RecNum&gt;&lt;DisplayText&gt;&lt;style face="superscript"&gt;22&lt;/style&gt;&lt;/DisplayText&gt;&lt;record&gt;&lt;rec-number&gt;50&lt;/rec-number&gt;&lt;foreign-keys&gt;&lt;key app="EN" db-id="verf9fw2pd0wzpee9zpv9zw42rp5rsfr5x5f" timestamp="1551426649"&gt;50&lt;/key&gt;&lt;/foreign-keys&gt;&lt;ref-type name="Journal Article"&gt;17&lt;/ref-type&gt;&lt;contributors&gt;&lt;authors&gt;&lt;author&gt;Algoso, Maricris&lt;/author&gt;&lt;author&gt;Peters, Kath&lt;/author&gt;&lt;author&gt;Ramjan, Lucie&lt;/author&gt;&lt;author&gt;East, Leah&lt;/author&gt;&lt;/authors&gt;&lt;/contributors&gt;&lt;auth-address&gt;University of Western Sydney, Australia.&amp;#xD;Deakin University, Australia.&lt;/auth-address&gt;&lt;titles&gt;&lt;title&gt;Exploring undergraduate nursing students&amp;apos; perceptions of working in aged care settings: A review of the literature&lt;/title&gt;&lt;secondary-title&gt;Nurse Education Today&lt;/secondary-title&gt;&lt;/titles&gt;&lt;periodical&gt;&lt;full-title&gt;Nurse Education Today&lt;/full-title&gt;&lt;/periodical&gt;&lt;pages&gt;275-280&lt;/pages&gt;&lt;volume&gt;36&lt;/volume&gt;&lt;keywords&gt;&lt;keyword&gt;Homes for the Aged/*organization &amp;amp; administration&lt;/keyword&gt;&lt;keyword&gt;Students, Nursing/*psychology&lt;/keyword&gt;&lt;keyword&gt;Clinical Competence&lt;/keyword&gt;&lt;keyword&gt;Curriculum&lt;/keyword&gt;&lt;keyword&gt;Education, Nursing/organization &amp;amp; administration&lt;/keyword&gt;&lt;keyword&gt;Humans&lt;/keyword&gt;&lt;keyword&gt;Aged care&lt;/keyword&gt;&lt;keyword&gt;Attitudes&lt;/keyword&gt;&lt;keyword&gt;Experiences&lt;/keyword&gt;&lt;keyword&gt;Perceptions&lt;/keyword&gt;&lt;keyword&gt;Undergraduate nursing students&lt;/keyword&gt;&lt;/keywords&gt;&lt;dates&gt;&lt;year&gt;2016&lt;/year&gt;&lt;/dates&gt;&lt;pub-location&gt;Scotland&lt;/pub-location&gt;&lt;publisher&gt;Churchill Livingstone&lt;/publisher&gt;&lt;isbn&gt;1532-2793&lt;/isbn&gt;&lt;accession-num&gt;26296542&lt;/accession-num&gt;&lt;urls&gt;&lt;related-urls&gt;&lt;url&gt;http://ezproxy.uow.edu.au/login?url=https://search.ebscohost.com/login.aspx?direct=true&amp;amp;db=mnh&amp;amp;AN=26296542&amp;amp;site=ehost-live&lt;/url&gt;&lt;/related-urls&gt;&lt;/urls&gt;&lt;electronic-resource-num&gt;10.1016/j.nedt.2015.08.001&lt;/electronic-resource-num&gt;&lt;remote-database-name&gt;mnh&lt;/remote-database-name&gt;&lt;remote-database-provider&gt;EBSCOhost&lt;/remote-database-provider&gt;&lt;/record&gt;&lt;/Cite&gt;&lt;/EndNote&gt;</w:instrText>
      </w:r>
      <w:r w:rsidR="00DB2F80" w:rsidRPr="001C2581">
        <w:fldChar w:fldCharType="separate"/>
      </w:r>
      <w:r w:rsidR="00393F2A" w:rsidRPr="00393F2A">
        <w:rPr>
          <w:noProof/>
          <w:vertAlign w:val="superscript"/>
        </w:rPr>
        <w:t>22</w:t>
      </w:r>
      <w:r w:rsidR="00DB2F80" w:rsidRPr="001C2581">
        <w:fldChar w:fldCharType="end"/>
      </w:r>
      <w:r w:rsidR="00DB2F80" w:rsidRPr="001C2581">
        <w:t xml:space="preserve"> </w:t>
      </w:r>
      <w:r w:rsidR="00FD262E">
        <w:t xml:space="preserve">The authors </w:t>
      </w:r>
      <w:r w:rsidR="007B57C0">
        <w:t>surmised</w:t>
      </w:r>
      <w:r w:rsidR="00FD262E">
        <w:t xml:space="preserve"> that students’ focus on the importance of learning acute care skills was a reflection of the emphasis on acute care </w:t>
      </w:r>
      <w:r w:rsidR="008C5F14">
        <w:t>in</w:t>
      </w:r>
      <w:r w:rsidR="00C15FEF">
        <w:t xml:space="preserve"> </w:t>
      </w:r>
      <w:r w:rsidR="00FD262E">
        <w:t xml:space="preserve">student RN education. </w:t>
      </w:r>
      <w:r w:rsidR="00DB2F80" w:rsidRPr="001C2581">
        <w:t xml:space="preserve">These </w:t>
      </w:r>
      <w:r w:rsidR="00AA4F85">
        <w:t>perceptions di</w:t>
      </w:r>
      <w:r w:rsidR="00DB2F80" w:rsidRPr="001C2581">
        <w:t xml:space="preserve">minished the longer students were </w:t>
      </w:r>
      <w:r w:rsidR="00236D4D">
        <w:t xml:space="preserve">placed </w:t>
      </w:r>
      <w:r w:rsidR="00DB2F80" w:rsidRPr="001C2581">
        <w:t>in the aged care environment</w:t>
      </w:r>
      <w:r w:rsidR="00143B8D">
        <w:t>.</w:t>
      </w:r>
      <w:r w:rsidR="00DB2F80" w:rsidRPr="001C2581">
        <w:fldChar w:fldCharType="begin"/>
      </w:r>
      <w:r w:rsidR="00387677">
        <w:instrText xml:space="preserve"> ADDIN EN.CITE &lt;EndNote&gt;&lt;Cite&gt;&lt;Author&gt;Algoso&lt;/Author&gt;&lt;Year&gt;2016&lt;/Year&gt;&lt;RecNum&gt;50&lt;/RecNum&gt;&lt;DisplayText&gt;&lt;style face="superscript"&gt;22&lt;/style&gt;&lt;/DisplayText&gt;&lt;record&gt;&lt;rec-number&gt;50&lt;/rec-number&gt;&lt;foreign-keys&gt;&lt;key app="EN" db-id="verf9fw2pd0wzpee9zpv9zw42rp5rsfr5x5f" timestamp="1551426649"&gt;50&lt;/key&gt;&lt;/foreign-keys&gt;&lt;ref-type name="Journal Article"&gt;17&lt;/ref-type&gt;&lt;contributors&gt;&lt;authors&gt;&lt;author&gt;Algoso, Maricris&lt;/author&gt;&lt;author&gt;Peters, Kath&lt;/author&gt;&lt;author&gt;Ramjan, Lucie&lt;/author&gt;&lt;author&gt;East, Leah&lt;/author&gt;&lt;/authors&gt;&lt;/contributors&gt;&lt;auth-address&gt;University of Western Sydney, Australia.&amp;#xD;Deakin University, Australia.&lt;/auth-address&gt;&lt;titles&gt;&lt;title&gt;Exploring undergraduate nursing students&amp;apos; perceptions of working in aged care settings: A review of the literature&lt;/title&gt;&lt;secondary-title&gt;Nurse Education Today&lt;/secondary-title&gt;&lt;/titles&gt;&lt;periodical&gt;&lt;full-title&gt;Nurse Education Today&lt;/full-title&gt;&lt;/periodical&gt;&lt;pages&gt;275-280&lt;/pages&gt;&lt;volume&gt;36&lt;/volume&gt;&lt;keywords&gt;&lt;keyword&gt;Homes for the Aged/*organization &amp;amp; administration&lt;/keyword&gt;&lt;keyword&gt;Students, Nursing/*psychology&lt;/keyword&gt;&lt;keyword&gt;Clinical Competence&lt;/keyword&gt;&lt;keyword&gt;Curriculum&lt;/keyword&gt;&lt;keyword&gt;Education, Nursing/organization &amp;amp; administration&lt;/keyword&gt;&lt;keyword&gt;Humans&lt;/keyword&gt;&lt;keyword&gt;Aged care&lt;/keyword&gt;&lt;keyword&gt;Attitudes&lt;/keyword&gt;&lt;keyword&gt;Experiences&lt;/keyword&gt;&lt;keyword&gt;Perceptions&lt;/keyword&gt;&lt;keyword&gt;Undergraduate nursing students&lt;/keyword&gt;&lt;/keywords&gt;&lt;dates&gt;&lt;year&gt;2016&lt;/year&gt;&lt;/dates&gt;&lt;pub-location&gt;Scotland&lt;/pub-location&gt;&lt;publisher&gt;Churchill Livingstone&lt;/publisher&gt;&lt;isbn&gt;1532-2793&lt;/isbn&gt;&lt;accession-num&gt;26296542&lt;/accession-num&gt;&lt;urls&gt;&lt;related-urls&gt;&lt;url&gt;http://ezproxy.uow.edu.au/login?url=https://search.ebscohost.com/login.aspx?direct=true&amp;amp;db=mnh&amp;amp;AN=26296542&amp;amp;site=ehost-live&lt;/url&gt;&lt;/related-urls&gt;&lt;/urls&gt;&lt;electronic-resource-num&gt;10.1016/j.nedt.2015.08.001&lt;/electronic-resource-num&gt;&lt;remote-database-name&gt;mnh&lt;/remote-database-name&gt;&lt;remote-database-provider&gt;EBSCOhost&lt;/remote-database-provider&gt;&lt;/record&gt;&lt;/Cite&gt;&lt;/EndNote&gt;</w:instrText>
      </w:r>
      <w:r w:rsidR="00DB2F80" w:rsidRPr="001C2581">
        <w:fldChar w:fldCharType="separate"/>
      </w:r>
      <w:r w:rsidR="00393F2A" w:rsidRPr="00393F2A">
        <w:rPr>
          <w:noProof/>
          <w:vertAlign w:val="superscript"/>
        </w:rPr>
        <w:t>22</w:t>
      </w:r>
      <w:r w:rsidR="00DB2F80" w:rsidRPr="001C2581">
        <w:fldChar w:fldCharType="end"/>
      </w:r>
      <w:r w:rsidR="00236D4D">
        <w:t xml:space="preserve"> </w:t>
      </w:r>
      <w:r w:rsidR="008C5F14">
        <w:t>The other two reviews on aged</w:t>
      </w:r>
      <w:r w:rsidR="005A7C38">
        <w:t xml:space="preserve"> </w:t>
      </w:r>
      <w:r w:rsidR="008C5F14">
        <w:t>/</w:t>
      </w:r>
      <w:r w:rsidR="005A7C38">
        <w:t xml:space="preserve"> </w:t>
      </w:r>
      <w:r w:rsidR="008C5F14">
        <w:t>residential care identified similar findings</w:t>
      </w:r>
      <w:r w:rsidR="008A5598">
        <w:t>.</w:t>
      </w:r>
    </w:p>
    <w:p w14:paraId="521E335F" w14:textId="60D0A7A3" w:rsidR="00DB2F80" w:rsidRPr="001C2581" w:rsidRDefault="00DB2F80" w:rsidP="00327CD9">
      <w:pPr>
        <w:spacing w:before="240"/>
      </w:pPr>
      <w:r w:rsidRPr="001C2581">
        <w:t xml:space="preserve">One way of optimising the learning achieved in </w:t>
      </w:r>
      <w:r w:rsidR="00236D4D">
        <w:t xml:space="preserve">residential </w:t>
      </w:r>
      <w:r w:rsidRPr="001C2581">
        <w:t>aged care placeme</w:t>
      </w:r>
      <w:r w:rsidR="0047750A">
        <w:t>nts was reportedly through well</w:t>
      </w:r>
      <w:r w:rsidR="001B072D">
        <w:t xml:space="preserve"> </w:t>
      </w:r>
      <w:r w:rsidRPr="001C2581">
        <w:t xml:space="preserve">prepared academic clinical partnerships between the clinical setting and the </w:t>
      </w:r>
      <w:r w:rsidR="0047750A">
        <w:t>u</w:t>
      </w:r>
      <w:r w:rsidRPr="001C2581">
        <w:t>niversity</w:t>
      </w:r>
      <w:r w:rsidR="00143B8D">
        <w:t>.</w:t>
      </w:r>
      <w:r w:rsidRPr="001C2581">
        <w:fldChar w:fldCharType="begin">
          <w:fldData xml:space="preserve">PEVuZE5vdGU+PENpdGU+PEF1dGhvcj5IdXNlYsO4PC9BdXRob3I+PFllYXI+MjAxODwvWWVhcj48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</w:fldData>
        </w:fldChar>
      </w:r>
      <w:r w:rsidR="00387677">
        <w:instrText xml:space="preserve"> ADDIN EN.CITE </w:instrText>
      </w:r>
      <w:r w:rsidR="00387677">
        <w:fldChar w:fldCharType="begin">
          <w:fldData xml:space="preserve">PEVuZE5vdGU+PENpdGU+PEF1dGhvcj5IdXNlYsO4PC9BdXRob3I+PFllYXI+MjAxODwvWWVhcj48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</w:fldData>
        </w:fldChar>
      </w:r>
      <w:r w:rsidR="00387677">
        <w:instrText xml:space="preserve"> ADDIN EN.CITE.DATA </w:instrText>
      </w:r>
      <w:r w:rsidR="00387677">
        <w:fldChar w:fldCharType="end"/>
      </w:r>
      <w:r w:rsidRPr="001C2581">
        <w:fldChar w:fldCharType="separate"/>
      </w:r>
      <w:r w:rsidR="00393F2A" w:rsidRPr="00393F2A">
        <w:rPr>
          <w:noProof/>
          <w:vertAlign w:val="superscript"/>
        </w:rPr>
        <w:t>163,165</w:t>
      </w:r>
      <w:r w:rsidRPr="001C2581">
        <w:fldChar w:fldCharType="end"/>
      </w:r>
      <w:r w:rsidRPr="001C2581">
        <w:t xml:space="preserve">. Effective </w:t>
      </w:r>
      <w:r w:rsidR="00286355">
        <w:t>facilitation</w:t>
      </w:r>
      <w:r w:rsidRPr="001C2581">
        <w:t xml:space="preserve"> </w:t>
      </w:r>
      <w:r w:rsidR="001C2581">
        <w:t>wa</w:t>
      </w:r>
      <w:r w:rsidRPr="001C2581">
        <w:t xml:space="preserve">s also important, in terms of providing time with the </w:t>
      </w:r>
      <w:r w:rsidR="00286355">
        <w:t>facilitator</w:t>
      </w:r>
      <w:r w:rsidRPr="001C2581">
        <w:t xml:space="preserve"> and sufficient feedback on clinical performance, as well as assurance that there </w:t>
      </w:r>
      <w:r w:rsidR="001C2581">
        <w:t>we</w:t>
      </w:r>
      <w:r w:rsidRPr="001C2581">
        <w:t>re enough RNs to</w:t>
      </w:r>
      <w:r w:rsidR="008F2A8D">
        <w:t xml:space="preserve"> preceptor and</w:t>
      </w:r>
      <w:r w:rsidRPr="001C2581">
        <w:t xml:space="preserve"> supervise the students</w:t>
      </w:r>
      <w:r w:rsidR="00143B8D">
        <w:t>.</w:t>
      </w:r>
      <w:r w:rsidRPr="001C2581">
        <w:fldChar w:fldCharType="begin">
          <w:fldData xml:space="preserve">PEVuZE5vdGU+PENpdGU+PEF1dGhvcj5IdXNlYsO4PC9BdXRob3I+PFllYXI+MjAxODwvWWVhcj48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</w:fldData>
        </w:fldChar>
      </w:r>
      <w:r w:rsidR="00387677">
        <w:instrText xml:space="preserve"> ADDIN EN.CITE </w:instrText>
      </w:r>
      <w:r w:rsidR="00387677">
        <w:fldChar w:fldCharType="begin">
          <w:fldData xml:space="preserve">PEVuZE5vdGU+PENpdGU+PEF1dGhvcj5IdXNlYsO4PC9BdXRob3I+PFllYXI+MjAxODwvWWVhcj48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</w:fldData>
        </w:fldChar>
      </w:r>
      <w:r w:rsidR="00387677">
        <w:instrText xml:space="preserve"> ADDIN EN.CITE.DATA </w:instrText>
      </w:r>
      <w:r w:rsidR="00387677">
        <w:fldChar w:fldCharType="end"/>
      </w:r>
      <w:r w:rsidRPr="001C2581">
        <w:fldChar w:fldCharType="separate"/>
      </w:r>
      <w:r w:rsidR="00393F2A" w:rsidRPr="00393F2A">
        <w:rPr>
          <w:noProof/>
          <w:vertAlign w:val="superscript"/>
        </w:rPr>
        <w:t>163,165</w:t>
      </w:r>
      <w:r w:rsidRPr="001C2581">
        <w:fldChar w:fldCharType="end"/>
      </w:r>
      <w:r w:rsidRPr="001C2581">
        <w:t xml:space="preserve"> </w:t>
      </w:r>
      <w:r w:rsidR="00236D4D">
        <w:t xml:space="preserve">Residential </w:t>
      </w:r>
      <w:r w:rsidR="00236D4D" w:rsidRPr="001C2581">
        <w:t xml:space="preserve">aged care </w:t>
      </w:r>
      <w:r w:rsidRPr="001C2581">
        <w:t xml:space="preserve">placements </w:t>
      </w:r>
      <w:r w:rsidR="00286355">
        <w:t>were reportedly</w:t>
      </w:r>
      <w:r w:rsidRPr="001C2581">
        <w:t xml:space="preserve"> positive provided there </w:t>
      </w:r>
      <w:r w:rsidR="001C2581">
        <w:t>wa</w:t>
      </w:r>
      <w:r w:rsidRPr="001C2581">
        <w:t>s adequate and structured informational and faculty support</w:t>
      </w:r>
      <w:r w:rsidR="00286355">
        <w:t xml:space="preserve">. </w:t>
      </w:r>
      <w:r w:rsidR="00236D4D">
        <w:t>Aged care facilities</w:t>
      </w:r>
      <w:r w:rsidR="00286355">
        <w:t xml:space="preserve"> </w:t>
      </w:r>
      <w:r w:rsidR="001C2581">
        <w:t>we</w:t>
      </w:r>
      <w:r w:rsidRPr="001C2581">
        <w:t xml:space="preserve">re </w:t>
      </w:r>
      <w:r w:rsidR="001C2581">
        <w:t xml:space="preserve">identified as </w:t>
      </w:r>
      <w:r w:rsidRPr="001C2581">
        <w:t>excellent environments to practice communication skills, health assessments and fundamental nursing care</w:t>
      </w:r>
      <w:r w:rsidR="00143B8D">
        <w:t>.</w:t>
      </w:r>
      <w:r w:rsidRPr="001C2581">
        <w:fldChar w:fldCharType="begin"/>
      </w:r>
      <w:r w:rsidR="00393F2A">
        <w:instrText xml:space="preserve"> ADDIN EN.CITE &lt;EndNote&gt;&lt;Cite&gt;&lt;Author&gt;Lane&lt;/Author&gt;&lt;Year&gt;2012&lt;/Year&gt;&lt;RecNum&gt;90&lt;/RecNum&gt;&lt;DisplayText&gt;&lt;style face="superscript"&gt;163&lt;/style&gt;&lt;/DisplayText&gt;&lt;record&gt;&lt;rec-number&gt;90&lt;/rec-number&gt;&lt;foreign-keys&gt;&lt;key app="EN" db-id="fw5v9sxaswesdue25vq552xwa9ae5zv2xapp" timestamp="1552195479"&gt;90&lt;/key&gt;&lt;/foreign-keys&gt;&lt;ref-type name="Journal Article"&gt;17&lt;/ref-type&gt;&lt;contributors&gt;&lt;authors&gt;&lt;author&gt;Lane, Annette M.&lt;/author&gt;&lt;author&gt;Hirst, Sandra P.&lt;/author&gt;&lt;/authors&gt;&lt;/contributors&gt;&lt;auth-address&gt;Faculty of Nursing, Brenda Strafford Centre for Excellence in Gerontological Nursing, University of Calgary, Alberta, Canada. alane@ucalgary.ca&lt;/auth-address&gt;&lt;titles&gt;&lt;title&gt;Placement of undergraduate students in nursing homes: careful consideration versus convenience&lt;/title&gt;&lt;secondary-title&gt;Journal Of Nursing Education&lt;/secondary-title&gt;&lt;/titles&gt;&lt;periodical&gt;&lt;full-title&gt;Journal of Nursing Education&lt;/full-title&gt;&lt;/periodical&gt;&lt;pages&gt;145-149&lt;/pages&gt;&lt;volume&gt;51&lt;/volume&gt;&lt;number&gt;3&lt;/number&gt;&lt;keywords&gt;&lt;keyword&gt;Nursing Homes*&lt;/keyword&gt;&lt;keyword&gt;Preceptorship*&lt;/keyword&gt;&lt;keyword&gt;Students, Nursing*&lt;/keyword&gt;&lt;keyword&gt;Education, Nursing, Baccalaureate/*methods&lt;/keyword&gt;&lt;keyword&gt;Geriatric Nursing/*education&lt;/keyword&gt;&lt;keyword&gt;Aged&lt;/keyword&gt;&lt;keyword&gt;Aged, 80 and over&lt;/keyword&gt;&lt;keyword&gt;Assisted Living Facilities&lt;/keyword&gt;&lt;keyword&gt;Canada&lt;/keyword&gt;&lt;keyword&gt;Humans&lt;/keyword&gt;&lt;keyword&gt;Mentors&lt;/keyword&gt;&lt;keyword&gt;Models, Educational&lt;/keyword&gt;&lt;keyword&gt;Models, Nursing&lt;/keyword&gt;&lt;/keywords&gt;&lt;dates&gt;&lt;year&gt;2012&lt;/year&gt;&lt;/dates&gt;&lt;pub-location&gt;United States&lt;/pub-location&gt;&lt;publisher&gt;Charles B. Slack&lt;/publisher&gt;&lt;isbn&gt;0148-4834&lt;/isbn&gt;&lt;accession-num&gt;22283154&lt;/accession-num&gt;&lt;urls&gt;&lt;related-urls&gt;&lt;url&gt;http://ezproxy.uow.edu.au/login?url=https://search.ebscohost.com/login.aspx?direct=true&amp;amp;db=cmedm&amp;amp;AN=22283154&amp;amp;site=ehost-live&lt;/url&gt;&lt;/related-urls&gt;&lt;/urls&gt;&lt;electronic-resource-num&gt;10.3928/01484834-20120127-04&lt;/electronic-resource-num&gt;&lt;remote-database-name&gt;cmedm&lt;/remote-database-name&gt;&lt;remote-database-provider&gt;EBSCOhost&lt;/remote-database-provider&gt;&lt;/record&gt;&lt;/Cite&gt;&lt;/EndNote&gt;</w:instrText>
      </w:r>
      <w:r w:rsidRPr="001C2581">
        <w:fldChar w:fldCharType="separate"/>
      </w:r>
      <w:r w:rsidR="00393F2A" w:rsidRPr="00393F2A">
        <w:rPr>
          <w:noProof/>
          <w:vertAlign w:val="superscript"/>
        </w:rPr>
        <w:t>163</w:t>
      </w:r>
      <w:r w:rsidRPr="001C2581">
        <w:fldChar w:fldCharType="end"/>
      </w:r>
      <w:r w:rsidRPr="001C2581">
        <w:t xml:space="preserve"> The acute care focus of current educational programs</w:t>
      </w:r>
      <w:r w:rsidR="00236D4D">
        <w:t>, however,</w:t>
      </w:r>
      <w:r w:rsidRPr="001C2581">
        <w:t xml:space="preserve"> may have </w:t>
      </w:r>
      <w:r w:rsidR="0047750A">
        <w:t xml:space="preserve">a </w:t>
      </w:r>
      <w:r w:rsidRPr="001C2581">
        <w:t>bearing on students initial negativity towards placements in chronic care and non</w:t>
      </w:r>
      <w:r w:rsidR="0047750A">
        <w:t>-</w:t>
      </w:r>
      <w:r w:rsidRPr="001C2581">
        <w:t xml:space="preserve">acute care settings such as </w:t>
      </w:r>
      <w:r w:rsidR="00236D4D">
        <w:t xml:space="preserve">residential </w:t>
      </w:r>
      <w:r w:rsidRPr="001C2581">
        <w:t>aged care</w:t>
      </w:r>
      <w:r w:rsidR="008D2260">
        <w:t xml:space="preserve"> </w:t>
      </w:r>
      <w:r w:rsidRPr="001C2581">
        <w:t>and primary care.</w:t>
      </w:r>
      <w:r w:rsidR="006B3F64">
        <w:t xml:space="preserve"> S</w:t>
      </w:r>
      <w:r w:rsidRPr="001C2581">
        <w:t>tudents</w:t>
      </w:r>
      <w:r w:rsidR="0047750A">
        <w:t>’</w:t>
      </w:r>
      <w:r w:rsidRPr="001C2581">
        <w:t xml:space="preserve"> </w:t>
      </w:r>
      <w:r w:rsidR="006B3F64">
        <w:t>perception and enjoyment of primary care</w:t>
      </w:r>
      <w:r w:rsidRPr="001C2581">
        <w:t xml:space="preserve"> </w:t>
      </w:r>
      <w:r w:rsidR="006B3F64">
        <w:t xml:space="preserve">appeared </w:t>
      </w:r>
      <w:r w:rsidRPr="001C2581">
        <w:t>to change once exposed to primary care placements</w:t>
      </w:r>
      <w:r w:rsidR="001C2581">
        <w:t>, perhaps indicating that students have misunderstandings regarding what these placements can offer</w:t>
      </w:r>
      <w:r w:rsidR="00143B8D">
        <w:t>.</w:t>
      </w:r>
      <w:r w:rsidR="00143B8D">
        <w:fldChar w:fldCharType="begin">
          <w:fldData xml:space="preserve">PEVuZE5vdGU+PENpdGU+PEF1dGhvcj5CeWZpZWxkPC9BdXRob3I+PFllYXI+MjAxOTwvWWVhcj48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</w:fldData>
        </w:fldChar>
      </w:r>
      <w:r w:rsidR="00387677">
        <w:instrText xml:space="preserve"> ADDIN EN.CITE </w:instrText>
      </w:r>
      <w:r w:rsidR="00387677">
        <w:fldChar w:fldCharType="begin">
          <w:fldData xml:space="preserve">PEVuZE5vdGU+PENpdGU+PEF1dGhvcj5CeWZpZWxkPC9BdXRob3I+PFllYXI+MjAxOTwvWWVhcj48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</w:fldData>
        </w:fldChar>
      </w:r>
      <w:r w:rsidR="00387677">
        <w:instrText xml:space="preserve"> ADDIN EN.CITE.DATA </w:instrText>
      </w:r>
      <w:r w:rsidR="00387677">
        <w:fldChar w:fldCharType="end"/>
      </w:r>
      <w:r w:rsidR="00143B8D">
        <w:fldChar w:fldCharType="separate"/>
      </w:r>
      <w:r w:rsidR="00393F2A" w:rsidRPr="00393F2A">
        <w:rPr>
          <w:noProof/>
          <w:vertAlign w:val="superscript"/>
        </w:rPr>
        <w:t>23,24</w:t>
      </w:r>
      <w:r w:rsidR="00143B8D">
        <w:fldChar w:fldCharType="end"/>
      </w:r>
    </w:p>
    <w:p w14:paraId="45CB3232" w14:textId="1A12D221" w:rsidR="00DB2F80" w:rsidRDefault="00DB2F80" w:rsidP="00DB2F80">
      <w:pPr>
        <w:sectPr w:rsidR="00DB2F80" w:rsidSect="001C04FB">
          <w:pgSz w:w="11906" w:h="16838"/>
          <w:pgMar w:top="1134" w:right="1134" w:bottom="1021" w:left="1418" w:header="709" w:footer="567" w:gutter="0"/>
          <w:cols w:space="708"/>
          <w:docGrid w:linePitch="360"/>
        </w:sectPr>
      </w:pPr>
    </w:p>
    <w:p w14:paraId="1F518B85" w14:textId="30E8D053" w:rsidR="00DB2F80" w:rsidRPr="00327CD9" w:rsidRDefault="00B4299A" w:rsidP="00F432C0">
      <w:pPr>
        <w:pStyle w:val="Caption"/>
        <w:keepNext/>
        <w:rPr>
          <w:color w:val="auto"/>
        </w:rPr>
      </w:pPr>
      <w:bookmarkStart w:id="151" w:name="_Ref5615214"/>
      <w:bookmarkStart w:id="152" w:name="_Toc7709550"/>
      <w:r w:rsidRPr="00327CD9">
        <w:rPr>
          <w:color w:val="auto"/>
        </w:rPr>
        <w:t xml:space="preserve">Table </w:t>
      </w:r>
      <w:r w:rsidR="00E0387D" w:rsidRPr="00327CD9">
        <w:rPr>
          <w:noProof/>
          <w:color w:val="auto"/>
        </w:rPr>
        <w:fldChar w:fldCharType="begin"/>
      </w:r>
      <w:r w:rsidR="00E0387D" w:rsidRPr="00327CD9">
        <w:rPr>
          <w:noProof/>
          <w:color w:val="auto"/>
        </w:rPr>
        <w:instrText xml:space="preserve"> SEQ Table \* ARABIC </w:instrText>
      </w:r>
      <w:r w:rsidR="00E0387D" w:rsidRPr="00327CD9">
        <w:rPr>
          <w:noProof/>
          <w:color w:val="auto"/>
        </w:rPr>
        <w:fldChar w:fldCharType="separate"/>
      </w:r>
      <w:r w:rsidR="00B52BCB">
        <w:rPr>
          <w:noProof/>
          <w:color w:val="auto"/>
        </w:rPr>
        <w:t>10</w:t>
      </w:r>
      <w:r w:rsidR="00E0387D" w:rsidRPr="00327CD9">
        <w:rPr>
          <w:noProof/>
          <w:color w:val="auto"/>
        </w:rPr>
        <w:fldChar w:fldCharType="end"/>
      </w:r>
      <w:bookmarkEnd w:id="151"/>
      <w:r w:rsidRPr="00327CD9">
        <w:rPr>
          <w:color w:val="auto"/>
        </w:rPr>
        <w:tab/>
      </w:r>
      <w:r w:rsidR="006B3F64" w:rsidRPr="00327CD9">
        <w:rPr>
          <w:color w:val="auto"/>
        </w:rPr>
        <w:t>I</w:t>
      </w:r>
      <w:r w:rsidR="008D2260" w:rsidRPr="00327CD9">
        <w:rPr>
          <w:color w:val="auto"/>
        </w:rPr>
        <w:t>ncluded i</w:t>
      </w:r>
      <w:r w:rsidR="00DB2F80" w:rsidRPr="00327CD9">
        <w:rPr>
          <w:color w:val="auto"/>
        </w:rPr>
        <w:t xml:space="preserve">nternational </w:t>
      </w:r>
      <w:r w:rsidR="0074370E" w:rsidRPr="00327CD9">
        <w:rPr>
          <w:color w:val="auto"/>
        </w:rPr>
        <w:t xml:space="preserve">literature on </w:t>
      </w:r>
      <w:r w:rsidR="00DB2F80" w:rsidRPr="00327CD9">
        <w:rPr>
          <w:color w:val="auto"/>
        </w:rPr>
        <w:t>clinical placement</w:t>
      </w:r>
      <w:bookmarkEnd w:id="152"/>
    </w:p>
    <w:tbl>
      <w:tblPr>
        <w:tblStyle w:val="TableGrid"/>
        <w:tblW w:w="0" w:type="auto"/>
        <w:tblLook w:val="04A0" w:firstRow="1" w:lastRow="0" w:firstColumn="1" w:lastColumn="0" w:noHBand="0" w:noVBand="1"/>
        <w:tblDescription w:val="Table 10 presents the included international literature on clinical placement. It should be read as a series of rows (‘Clinical placement setting’ then ‘Title/included studies/reference’ then ‘Key findings’)."/>
      </w:tblPr>
      <w:tblGrid>
        <w:gridCol w:w="1980"/>
        <w:gridCol w:w="4252"/>
        <w:gridCol w:w="8364"/>
      </w:tblGrid>
      <w:tr w:rsidR="00DB2F80" w:rsidRPr="00F432C0" w14:paraId="1F98B061" w14:textId="77777777" w:rsidTr="00327CD9">
        <w:trPr>
          <w:tblHeader/>
        </w:trPr>
        <w:tc>
          <w:tcPr>
            <w:tcW w:w="1980" w:type="dxa"/>
          </w:tcPr>
          <w:p w14:paraId="1662419D" w14:textId="77777777" w:rsidR="00DB2F80" w:rsidRPr="00F432C0" w:rsidRDefault="00DB2F80" w:rsidP="0039340D">
            <w:pPr>
              <w:spacing w:before="40" w:after="40"/>
              <w:rPr>
                <w:b/>
                <w:color w:val="000000" w:themeColor="text1"/>
                <w:sz w:val="20"/>
                <w:szCs w:val="20"/>
              </w:rPr>
            </w:pPr>
            <w:bookmarkStart w:id="153" w:name="ColumnTitle_11"/>
            <w:bookmarkEnd w:id="153"/>
            <w:r w:rsidRPr="00F432C0">
              <w:rPr>
                <w:b/>
                <w:color w:val="000000" w:themeColor="text1"/>
                <w:sz w:val="20"/>
                <w:szCs w:val="20"/>
              </w:rPr>
              <w:t>Clinical placement setting</w:t>
            </w:r>
          </w:p>
        </w:tc>
        <w:tc>
          <w:tcPr>
            <w:tcW w:w="4252" w:type="dxa"/>
          </w:tcPr>
          <w:p w14:paraId="527BE4C6" w14:textId="77777777" w:rsidR="00DB2F80" w:rsidRPr="00F432C0" w:rsidRDefault="00DB2F80" w:rsidP="0039340D">
            <w:pPr>
              <w:spacing w:before="40" w:after="40"/>
              <w:rPr>
                <w:b/>
                <w:color w:val="000000" w:themeColor="text1"/>
                <w:sz w:val="20"/>
                <w:szCs w:val="20"/>
              </w:rPr>
            </w:pPr>
            <w:r w:rsidRPr="00F432C0">
              <w:rPr>
                <w:b/>
                <w:color w:val="000000" w:themeColor="text1"/>
                <w:sz w:val="20"/>
                <w:szCs w:val="20"/>
              </w:rPr>
              <w:t>Title</w:t>
            </w:r>
            <w:r w:rsidR="009E2EE0">
              <w:rPr>
                <w:b/>
                <w:color w:val="000000" w:themeColor="text1"/>
                <w:sz w:val="20"/>
                <w:szCs w:val="20"/>
              </w:rPr>
              <w:t>/included studies/reference</w:t>
            </w:r>
          </w:p>
        </w:tc>
        <w:tc>
          <w:tcPr>
            <w:tcW w:w="8364" w:type="dxa"/>
          </w:tcPr>
          <w:p w14:paraId="7604575E" w14:textId="77777777" w:rsidR="00DB2F80" w:rsidRPr="00F432C0" w:rsidRDefault="00DB2F80" w:rsidP="0039340D">
            <w:pPr>
              <w:spacing w:before="40" w:after="40"/>
              <w:rPr>
                <w:b/>
                <w:color w:val="000000" w:themeColor="text1"/>
                <w:sz w:val="20"/>
                <w:szCs w:val="20"/>
              </w:rPr>
            </w:pPr>
            <w:r w:rsidRPr="00F432C0">
              <w:rPr>
                <w:b/>
                <w:color w:val="000000" w:themeColor="text1"/>
                <w:sz w:val="20"/>
                <w:szCs w:val="20"/>
              </w:rPr>
              <w:t>Key findings</w:t>
            </w:r>
          </w:p>
        </w:tc>
      </w:tr>
      <w:tr w:rsidR="00B05154" w:rsidRPr="00F432C0" w14:paraId="3A859CC5" w14:textId="77777777" w:rsidTr="00327CD9">
        <w:tc>
          <w:tcPr>
            <w:tcW w:w="1980" w:type="dxa"/>
          </w:tcPr>
          <w:p w14:paraId="4D7F0E3D" w14:textId="37307DE4" w:rsidR="00B05154" w:rsidRPr="00F432C0" w:rsidRDefault="00B05154" w:rsidP="00B05154">
            <w:pPr>
              <w:spacing w:before="40" w:after="40"/>
              <w:rPr>
                <w:color w:val="000000" w:themeColor="text1"/>
                <w:sz w:val="20"/>
                <w:szCs w:val="20"/>
              </w:rPr>
            </w:pPr>
            <w:r w:rsidRPr="00F432C0">
              <w:rPr>
                <w:color w:val="000000" w:themeColor="text1"/>
                <w:sz w:val="20"/>
                <w:szCs w:val="20"/>
              </w:rPr>
              <w:t>Adverse health events associated with clinical placement</w:t>
            </w:r>
          </w:p>
        </w:tc>
        <w:tc>
          <w:tcPr>
            <w:tcW w:w="4252" w:type="dxa"/>
          </w:tcPr>
          <w:p w14:paraId="1E521DAB" w14:textId="697D016B" w:rsidR="00B05154" w:rsidRPr="00F432C0" w:rsidRDefault="00B05154" w:rsidP="00B72C51">
            <w:pPr>
              <w:spacing w:before="40" w:after="40"/>
              <w:rPr>
                <w:color w:val="000000" w:themeColor="text1"/>
                <w:sz w:val="20"/>
                <w:szCs w:val="20"/>
              </w:rPr>
            </w:pPr>
            <w:r w:rsidRPr="00F432C0">
              <w:rPr>
                <w:color w:val="000000" w:themeColor="text1"/>
                <w:sz w:val="20"/>
                <w:szCs w:val="20"/>
              </w:rPr>
              <w:t xml:space="preserve">Adverse health events associated with clinical placement: </w:t>
            </w:r>
            <w:r>
              <w:rPr>
                <w:color w:val="000000" w:themeColor="text1"/>
                <w:sz w:val="20"/>
                <w:szCs w:val="20"/>
              </w:rPr>
              <w:t>a</w:t>
            </w:r>
            <w:r w:rsidRPr="00F432C0">
              <w:rPr>
                <w:color w:val="000000" w:themeColor="text1"/>
                <w:sz w:val="20"/>
                <w:szCs w:val="20"/>
              </w:rPr>
              <w:t xml:space="preserve"> systematic review</w:t>
            </w:r>
            <w:r>
              <w:rPr>
                <w:color w:val="000000" w:themeColor="text1"/>
                <w:sz w:val="20"/>
                <w:szCs w:val="20"/>
              </w:rPr>
              <w:t>.</w:t>
            </w:r>
            <w:r w:rsidRPr="00F432C0">
              <w:rPr>
                <w:color w:val="000000" w:themeColor="text1"/>
                <w:sz w:val="20"/>
                <w:szCs w:val="20"/>
              </w:rPr>
              <w:t xml:space="preserve"> 50 studies</w:t>
            </w:r>
            <w:r>
              <w:rPr>
                <w:color w:val="000000" w:themeColor="text1"/>
                <w:sz w:val="20"/>
                <w:szCs w:val="20"/>
              </w:rPr>
              <w:t>,</w:t>
            </w:r>
            <w:r w:rsidRPr="00F432C0">
              <w:rPr>
                <w:color w:val="000000" w:themeColor="text1"/>
                <w:sz w:val="20"/>
                <w:szCs w:val="20"/>
              </w:rPr>
              <w:t xml:space="preserve"> Australia (26), Canada (2), NZ (2), US (5), UK (15), majority </w:t>
            </w:r>
            <w:r>
              <w:rPr>
                <w:color w:val="000000" w:themeColor="text1"/>
                <w:sz w:val="20"/>
                <w:szCs w:val="20"/>
              </w:rPr>
              <w:t xml:space="preserve">of </w:t>
            </w:r>
            <w:r w:rsidRPr="00F432C0">
              <w:rPr>
                <w:color w:val="000000" w:themeColor="text1"/>
                <w:sz w:val="20"/>
                <w:szCs w:val="20"/>
              </w:rPr>
              <w:t>papers related to nursing students</w:t>
            </w:r>
            <w:r w:rsidR="0024462B">
              <w:rPr>
                <w:color w:val="000000" w:themeColor="text1"/>
                <w:sz w:val="20"/>
                <w:szCs w:val="20"/>
              </w:rPr>
              <w:t>.</w:t>
            </w:r>
            <w:r>
              <w:rPr>
                <w:color w:val="000000" w:themeColor="text1"/>
                <w:sz w:val="20"/>
                <w:szCs w:val="20"/>
              </w:rPr>
              <w:fldChar w:fldCharType="begin">
                <w:fldData xml:space="preserve">PEVuZE5vdGU+PENpdGU+PEF1dGhvcj5HcmFqPC9BdXRob3I+PFllYXI+MjAxOTwvWWVhcj48UmVj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</w:fldData>
              </w:fldChar>
            </w:r>
            <w:r w:rsidR="00B72C51">
              <w:rPr>
                <w:color w:val="000000" w:themeColor="text1"/>
                <w:sz w:val="20"/>
                <w:szCs w:val="20"/>
              </w:rPr>
              <w:instrText xml:space="preserve"> ADDIN EN.CITE </w:instrText>
            </w:r>
            <w:r w:rsidR="00B72C51">
              <w:rPr>
                <w:color w:val="000000" w:themeColor="text1"/>
                <w:sz w:val="20"/>
                <w:szCs w:val="20"/>
              </w:rPr>
              <w:fldChar w:fldCharType="begin">
                <w:fldData xml:space="preserve">PEVuZE5vdGU+PENpdGU+PEF1dGhvcj5HcmFqPC9BdXRob3I+PFllYXI+MjAxOTwvWWVhcj48UmVj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</w:fldData>
              </w:fldChar>
            </w:r>
            <w:r w:rsidR="00B72C51">
              <w:rPr>
                <w:color w:val="000000" w:themeColor="text1"/>
                <w:sz w:val="20"/>
                <w:szCs w:val="20"/>
              </w:rPr>
              <w:instrText xml:space="preserve"> ADDIN EN.CITE.DATA </w:instrText>
            </w:r>
            <w:r w:rsidR="00B72C51">
              <w:rPr>
                <w:color w:val="000000" w:themeColor="text1"/>
                <w:sz w:val="20"/>
                <w:szCs w:val="20"/>
              </w:rPr>
            </w:r>
            <w:r w:rsidR="00B72C51">
              <w:rPr>
                <w:color w:val="000000" w:themeColor="text1"/>
                <w:sz w:val="20"/>
                <w:szCs w:val="20"/>
              </w:rPr>
              <w:fldChar w:fldCharType="end"/>
            </w:r>
            <w:r>
              <w:rPr>
                <w:color w:val="000000" w:themeColor="text1"/>
                <w:sz w:val="20"/>
                <w:szCs w:val="20"/>
              </w:rPr>
            </w:r>
            <w:r>
              <w:rPr>
                <w:color w:val="000000" w:themeColor="text1"/>
                <w:sz w:val="20"/>
                <w:szCs w:val="20"/>
              </w:rPr>
              <w:fldChar w:fldCharType="separate"/>
            </w:r>
            <w:r w:rsidR="00B72C51" w:rsidRPr="00B72C51">
              <w:rPr>
                <w:noProof/>
                <w:color w:val="000000" w:themeColor="text1"/>
                <w:sz w:val="20"/>
                <w:szCs w:val="20"/>
                <w:vertAlign w:val="superscript"/>
              </w:rPr>
              <w:t>170</w:t>
            </w:r>
            <w:r>
              <w:rPr>
                <w:color w:val="000000" w:themeColor="text1"/>
                <w:sz w:val="20"/>
                <w:szCs w:val="20"/>
              </w:rPr>
              <w:fldChar w:fldCharType="end"/>
            </w:r>
          </w:p>
        </w:tc>
        <w:tc>
          <w:tcPr>
            <w:tcW w:w="8364" w:type="dxa"/>
          </w:tcPr>
          <w:p w14:paraId="4F48E4FD" w14:textId="37067D33" w:rsidR="00B05154" w:rsidRPr="00F432C0" w:rsidRDefault="00292EAF" w:rsidP="00B05154">
            <w:pPr>
              <w:spacing w:before="40" w:after="40"/>
              <w:rPr>
                <w:color w:val="000000" w:themeColor="text1"/>
                <w:sz w:val="20"/>
                <w:szCs w:val="20"/>
              </w:rPr>
            </w:pPr>
            <w:r>
              <w:rPr>
                <w:color w:val="000000" w:themeColor="text1"/>
                <w:sz w:val="20"/>
                <w:szCs w:val="20"/>
              </w:rPr>
              <w:t>Twenty</w:t>
            </w:r>
            <w:r w:rsidR="00320D57">
              <w:rPr>
                <w:color w:val="000000" w:themeColor="text1"/>
                <w:sz w:val="20"/>
                <w:szCs w:val="20"/>
              </w:rPr>
              <w:t xml:space="preserve"> one</w:t>
            </w:r>
            <w:r w:rsidR="00B05154" w:rsidRPr="00F432C0">
              <w:rPr>
                <w:color w:val="000000" w:themeColor="text1"/>
                <w:sz w:val="20"/>
                <w:szCs w:val="20"/>
              </w:rPr>
              <w:t xml:space="preserve"> studies reported on the impact of supervision, 17 on the risk of abuse and 21 on barriers to competency. Negative attitude of mentors was reported frequently (7), power imbalances (5), lack of support (6), lack of consistency in supervision (6), inadequate exposure to hands on experience (4). Adverse events included abuse, physical, verbal, sexual harassment, bullying, humiliation.</w:t>
            </w:r>
          </w:p>
        </w:tc>
      </w:tr>
      <w:tr w:rsidR="00B05154" w:rsidRPr="00F432C0" w14:paraId="5405FFC8" w14:textId="77777777" w:rsidTr="00327CD9">
        <w:tc>
          <w:tcPr>
            <w:tcW w:w="1980" w:type="dxa"/>
          </w:tcPr>
          <w:p w14:paraId="3FB33D33" w14:textId="77777777" w:rsidR="00B05154" w:rsidRPr="00F432C0" w:rsidRDefault="00B05154" w:rsidP="00B05154">
            <w:pPr>
              <w:spacing w:before="40" w:after="40"/>
              <w:rPr>
                <w:color w:val="000000" w:themeColor="text1"/>
                <w:sz w:val="20"/>
                <w:szCs w:val="20"/>
              </w:rPr>
            </w:pPr>
            <w:r w:rsidRPr="00F432C0">
              <w:rPr>
                <w:color w:val="000000" w:themeColor="text1"/>
                <w:sz w:val="20"/>
                <w:szCs w:val="20"/>
              </w:rPr>
              <w:t>Aged care settings</w:t>
            </w:r>
          </w:p>
        </w:tc>
        <w:tc>
          <w:tcPr>
            <w:tcW w:w="4252" w:type="dxa"/>
          </w:tcPr>
          <w:p w14:paraId="5A3F9DB3" w14:textId="40C44BD6" w:rsidR="00B05154" w:rsidRPr="00F432C0" w:rsidRDefault="00B05154" w:rsidP="00387677">
            <w:pPr>
              <w:spacing w:before="40" w:after="40"/>
              <w:rPr>
                <w:color w:val="000000" w:themeColor="text1"/>
                <w:sz w:val="20"/>
                <w:szCs w:val="20"/>
              </w:rPr>
            </w:pPr>
            <w:r w:rsidRPr="00F432C0">
              <w:rPr>
                <w:color w:val="000000" w:themeColor="text1"/>
                <w:sz w:val="20"/>
                <w:szCs w:val="20"/>
              </w:rPr>
              <w:t xml:space="preserve">Exploring undergraduate nursing students' perceptions of working in aged care settings: </w:t>
            </w:r>
            <w:r>
              <w:rPr>
                <w:color w:val="000000" w:themeColor="text1"/>
                <w:sz w:val="20"/>
                <w:szCs w:val="20"/>
              </w:rPr>
              <w:t>a</w:t>
            </w:r>
            <w:r w:rsidRPr="00F432C0">
              <w:rPr>
                <w:color w:val="000000" w:themeColor="text1"/>
                <w:sz w:val="20"/>
                <w:szCs w:val="20"/>
              </w:rPr>
              <w:t xml:space="preserve"> review of the literature. 24 studies, country of origin not stated</w:t>
            </w:r>
            <w:r w:rsidR="0024462B">
              <w:rPr>
                <w:color w:val="000000" w:themeColor="text1"/>
                <w:sz w:val="20"/>
                <w:szCs w:val="20"/>
              </w:rPr>
              <w:t>.</w:t>
            </w:r>
            <w:r>
              <w:rPr>
                <w:color w:val="000000" w:themeColor="text1"/>
                <w:sz w:val="20"/>
                <w:szCs w:val="20"/>
              </w:rPr>
              <w:fldChar w:fldCharType="begin"/>
            </w:r>
            <w:r w:rsidR="00387677">
              <w:rPr>
                <w:color w:val="000000" w:themeColor="text1"/>
                <w:sz w:val="20"/>
                <w:szCs w:val="20"/>
              </w:rPr>
              <w:instrText xml:space="preserve"> ADDIN EN.CITE &lt;EndNote&gt;&lt;Cite&gt;&lt;Author&gt;Algoso&lt;/Author&gt;&lt;Year&gt;2016&lt;/Year&gt;&lt;RecNum&gt;50&lt;/RecNum&gt;&lt;DisplayText&gt;&lt;style face="superscript"&gt;22&lt;/style&gt;&lt;/DisplayText&gt;&lt;record&gt;&lt;rec-number&gt;50&lt;/rec-number&gt;&lt;foreign-keys&gt;&lt;key app="EN" db-id="verf9fw2pd0wzpee9zpv9zw42rp5rsfr5x5f" timestamp="1551426649"&gt;50&lt;/key&gt;&lt;/foreign-keys&gt;&lt;ref-type name="Journal Article"&gt;17&lt;/ref-type&gt;&lt;contributors&gt;&lt;authors&gt;&lt;author&gt;Algoso, Maricris&lt;/author&gt;&lt;author&gt;Peters, Kath&lt;/author&gt;&lt;author&gt;Ramjan, Lucie&lt;/author&gt;&lt;author&gt;East, Leah&lt;/author&gt;&lt;/authors&gt;&lt;/contributors&gt;&lt;auth-address&gt;University of Western Sydney, Australia.&amp;#xD;Deakin University, Australia.&lt;/auth-address&gt;&lt;titles&gt;&lt;title&gt;Exploring undergraduate nursing students&amp;apos; perceptions of working in aged care settings: A review of the literature&lt;/title&gt;&lt;secondary-title&gt;Nurse Education Today&lt;/secondary-title&gt;&lt;/titles&gt;&lt;periodical&gt;&lt;full-title&gt;Nurse Education Today&lt;/full-title&gt;&lt;/periodical&gt;&lt;pages&gt;275-280&lt;/pages&gt;&lt;volume&gt;36&lt;/volume&gt;&lt;keywords&gt;&lt;keyword&gt;Homes for the Aged/*organization &amp;amp; administration&lt;/keyword&gt;&lt;keyword&gt;Students, Nursing/*psychology&lt;/keyword&gt;&lt;keyword&gt;Clinical Competence&lt;/keyword&gt;&lt;keyword&gt;Curriculum&lt;/keyword&gt;&lt;keyword&gt;Education, Nursing/organization &amp;amp; administration&lt;/keyword&gt;&lt;keyword&gt;Humans&lt;/keyword&gt;&lt;keyword&gt;Aged care&lt;/keyword&gt;&lt;keyword&gt;Attitudes&lt;/keyword&gt;&lt;keyword&gt;Experiences&lt;/keyword&gt;&lt;keyword&gt;Perceptions&lt;/keyword&gt;&lt;keyword&gt;Undergraduate nursing students&lt;/keyword&gt;&lt;/keywords&gt;&lt;dates&gt;&lt;year&gt;2016&lt;/year&gt;&lt;/dates&gt;&lt;pub-location&gt;Scotland&lt;/pub-location&gt;&lt;publisher&gt;Churchill Livingstone&lt;/publisher&gt;&lt;isbn&gt;1532-2793&lt;/isbn&gt;&lt;accession-num&gt;26296542&lt;/accession-num&gt;&lt;urls&gt;&lt;related-urls&gt;&lt;url&gt;http://ezproxy.uow.edu.au/login?url=https://search.ebscohost.com/login.aspx?direct=true&amp;amp;db=mnh&amp;amp;AN=26296542&amp;amp;site=ehost-live&lt;/url&gt;&lt;/related-urls&gt;&lt;/urls&gt;&lt;electronic-resource-num&gt;10.1016/j.nedt.2015.08.001&lt;/electronic-resource-num&gt;&lt;remote-database-name&gt;mnh&lt;/remote-database-name&gt;&lt;remote-database-provider&gt;EBSCOhost&lt;/remote-database-provider&gt;&lt;/record&gt;&lt;/Cite&gt;&lt;/EndNote&gt;</w:instrText>
            </w:r>
            <w:r>
              <w:rPr>
                <w:color w:val="000000" w:themeColor="text1"/>
                <w:sz w:val="20"/>
                <w:szCs w:val="20"/>
              </w:rPr>
              <w:fldChar w:fldCharType="separate"/>
            </w:r>
            <w:r w:rsidR="00393F2A" w:rsidRPr="00393F2A">
              <w:rPr>
                <w:noProof/>
                <w:color w:val="000000" w:themeColor="text1"/>
                <w:sz w:val="20"/>
                <w:szCs w:val="20"/>
                <w:vertAlign w:val="superscript"/>
              </w:rPr>
              <w:t>22</w:t>
            </w:r>
            <w:r>
              <w:rPr>
                <w:color w:val="000000" w:themeColor="text1"/>
                <w:sz w:val="20"/>
                <w:szCs w:val="20"/>
              </w:rPr>
              <w:fldChar w:fldCharType="end"/>
            </w:r>
          </w:p>
        </w:tc>
        <w:tc>
          <w:tcPr>
            <w:tcW w:w="8364" w:type="dxa"/>
          </w:tcPr>
          <w:p w14:paraId="5591C381" w14:textId="77777777" w:rsidR="00B05154" w:rsidRPr="00F432C0" w:rsidRDefault="00B05154" w:rsidP="00B05154">
            <w:pPr>
              <w:spacing w:before="40" w:after="40"/>
              <w:rPr>
                <w:color w:val="000000" w:themeColor="text1"/>
                <w:sz w:val="20"/>
                <w:szCs w:val="20"/>
              </w:rPr>
            </w:pPr>
            <w:r w:rsidRPr="00F432C0">
              <w:rPr>
                <w:color w:val="000000" w:themeColor="text1"/>
                <w:sz w:val="20"/>
                <w:szCs w:val="20"/>
              </w:rPr>
              <w:t>Nursing curricula ha</w:t>
            </w:r>
            <w:r>
              <w:rPr>
                <w:color w:val="000000" w:themeColor="text1"/>
                <w:sz w:val="20"/>
                <w:szCs w:val="20"/>
              </w:rPr>
              <w:t>ve</w:t>
            </w:r>
            <w:r w:rsidRPr="00F432C0">
              <w:rPr>
                <w:color w:val="000000" w:themeColor="text1"/>
                <w:sz w:val="20"/>
                <w:szCs w:val="20"/>
              </w:rPr>
              <w:t xml:space="preserve"> an acute</w:t>
            </w:r>
            <w:r>
              <w:rPr>
                <w:color w:val="000000" w:themeColor="text1"/>
                <w:sz w:val="20"/>
                <w:szCs w:val="20"/>
              </w:rPr>
              <w:t>-</w:t>
            </w:r>
            <w:r w:rsidRPr="00F432C0">
              <w:rPr>
                <w:color w:val="000000" w:themeColor="text1"/>
                <w:sz w:val="20"/>
                <w:szCs w:val="20"/>
              </w:rPr>
              <w:t>care focus in which emphasis is placed on technical skills rather than non-technical skills of fundamental care delivery. This focus influences students’ attitude towards aged care placements and many do not value aged care as an effective learning environment. Students who do experience aged care placements often feel unprepared.</w:t>
            </w:r>
          </w:p>
        </w:tc>
      </w:tr>
      <w:tr w:rsidR="00B05154" w:rsidRPr="00F432C0" w14:paraId="0D463E85" w14:textId="77777777" w:rsidTr="00327CD9">
        <w:tc>
          <w:tcPr>
            <w:tcW w:w="1980" w:type="dxa"/>
          </w:tcPr>
          <w:p w14:paraId="39D23839" w14:textId="392D1127" w:rsidR="00B05154" w:rsidRPr="00F432C0" w:rsidRDefault="00B05154" w:rsidP="00B05154">
            <w:pPr>
              <w:spacing w:before="40" w:after="40"/>
              <w:rPr>
                <w:color w:val="000000" w:themeColor="text1"/>
                <w:sz w:val="20"/>
                <w:szCs w:val="20"/>
              </w:rPr>
            </w:pPr>
            <w:r w:rsidRPr="00F432C0">
              <w:rPr>
                <w:color w:val="000000" w:themeColor="text1"/>
                <w:sz w:val="20"/>
                <w:szCs w:val="20"/>
              </w:rPr>
              <w:t>Aged care settings</w:t>
            </w:r>
          </w:p>
        </w:tc>
        <w:tc>
          <w:tcPr>
            <w:tcW w:w="4252" w:type="dxa"/>
          </w:tcPr>
          <w:p w14:paraId="50C3A2B2" w14:textId="41C526D7" w:rsidR="00B05154" w:rsidRPr="00F432C0" w:rsidRDefault="00B05154" w:rsidP="00393F2A">
            <w:pPr>
              <w:spacing w:before="40" w:after="40"/>
              <w:rPr>
                <w:color w:val="000000" w:themeColor="text1"/>
                <w:sz w:val="20"/>
                <w:szCs w:val="20"/>
              </w:rPr>
            </w:pPr>
            <w:r w:rsidRPr="00F432C0">
              <w:rPr>
                <w:color w:val="000000" w:themeColor="text1"/>
                <w:sz w:val="20"/>
                <w:szCs w:val="20"/>
              </w:rPr>
              <w:t xml:space="preserve">Placement of </w:t>
            </w:r>
            <w:r>
              <w:rPr>
                <w:color w:val="000000" w:themeColor="text1"/>
                <w:sz w:val="20"/>
                <w:szCs w:val="20"/>
              </w:rPr>
              <w:t>u</w:t>
            </w:r>
            <w:r w:rsidRPr="00F432C0">
              <w:rPr>
                <w:color w:val="000000" w:themeColor="text1"/>
                <w:sz w:val="20"/>
                <w:szCs w:val="20"/>
              </w:rPr>
              <w:t xml:space="preserve">ndergraduate </w:t>
            </w:r>
            <w:r>
              <w:rPr>
                <w:color w:val="000000" w:themeColor="text1"/>
                <w:sz w:val="20"/>
                <w:szCs w:val="20"/>
              </w:rPr>
              <w:t>s</w:t>
            </w:r>
            <w:r w:rsidRPr="00F432C0">
              <w:rPr>
                <w:color w:val="000000" w:themeColor="text1"/>
                <w:sz w:val="20"/>
                <w:szCs w:val="20"/>
              </w:rPr>
              <w:t xml:space="preserve">tudents in </w:t>
            </w:r>
            <w:r>
              <w:rPr>
                <w:color w:val="000000" w:themeColor="text1"/>
                <w:sz w:val="20"/>
                <w:szCs w:val="20"/>
              </w:rPr>
              <w:t>n</w:t>
            </w:r>
            <w:r w:rsidRPr="00F432C0">
              <w:rPr>
                <w:color w:val="000000" w:themeColor="text1"/>
                <w:sz w:val="20"/>
                <w:szCs w:val="20"/>
              </w:rPr>
              <w:t xml:space="preserve">ursing </w:t>
            </w:r>
            <w:r>
              <w:rPr>
                <w:color w:val="000000" w:themeColor="text1"/>
                <w:sz w:val="20"/>
                <w:szCs w:val="20"/>
              </w:rPr>
              <w:t>h</w:t>
            </w:r>
            <w:r w:rsidRPr="00F432C0">
              <w:rPr>
                <w:color w:val="000000" w:themeColor="text1"/>
                <w:sz w:val="20"/>
                <w:szCs w:val="20"/>
              </w:rPr>
              <w:t xml:space="preserve">omes: </w:t>
            </w:r>
            <w:r>
              <w:rPr>
                <w:color w:val="000000" w:themeColor="text1"/>
                <w:sz w:val="20"/>
                <w:szCs w:val="20"/>
              </w:rPr>
              <w:t>c</w:t>
            </w:r>
            <w:r w:rsidRPr="00F432C0">
              <w:rPr>
                <w:color w:val="000000" w:themeColor="text1"/>
                <w:sz w:val="20"/>
                <w:szCs w:val="20"/>
              </w:rPr>
              <w:t xml:space="preserve">areful </w:t>
            </w:r>
            <w:r>
              <w:rPr>
                <w:color w:val="000000" w:themeColor="text1"/>
                <w:sz w:val="20"/>
                <w:szCs w:val="20"/>
              </w:rPr>
              <w:t>c</w:t>
            </w:r>
            <w:r w:rsidRPr="00F432C0">
              <w:rPr>
                <w:color w:val="000000" w:themeColor="text1"/>
                <w:sz w:val="20"/>
                <w:szCs w:val="20"/>
              </w:rPr>
              <w:t xml:space="preserve">onsideration </w:t>
            </w:r>
            <w:r>
              <w:rPr>
                <w:color w:val="000000" w:themeColor="text1"/>
                <w:sz w:val="20"/>
                <w:szCs w:val="20"/>
              </w:rPr>
              <w:t>v</w:t>
            </w:r>
            <w:r w:rsidRPr="00F432C0">
              <w:rPr>
                <w:color w:val="000000" w:themeColor="text1"/>
                <w:sz w:val="20"/>
                <w:szCs w:val="20"/>
              </w:rPr>
              <w:t xml:space="preserve">ersus </w:t>
            </w:r>
            <w:r>
              <w:rPr>
                <w:color w:val="000000" w:themeColor="text1"/>
                <w:sz w:val="20"/>
                <w:szCs w:val="20"/>
              </w:rPr>
              <w:t>c</w:t>
            </w:r>
            <w:r w:rsidRPr="00F432C0">
              <w:rPr>
                <w:color w:val="000000" w:themeColor="text1"/>
                <w:sz w:val="20"/>
                <w:szCs w:val="20"/>
              </w:rPr>
              <w:t>onvenience. 35 studies, 10 research studies</w:t>
            </w:r>
            <w:r>
              <w:rPr>
                <w:color w:val="000000" w:themeColor="text1"/>
                <w:sz w:val="20"/>
                <w:szCs w:val="20"/>
              </w:rPr>
              <w:t>,</w:t>
            </w:r>
            <w:r w:rsidRPr="00F432C0">
              <w:rPr>
                <w:color w:val="000000" w:themeColor="text1"/>
                <w:sz w:val="20"/>
                <w:szCs w:val="20"/>
              </w:rPr>
              <w:t xml:space="preserve"> remainder discussion papers and testimonials</w:t>
            </w:r>
            <w:r w:rsidR="0024462B">
              <w:rPr>
                <w:color w:val="000000" w:themeColor="text1"/>
                <w:sz w:val="20"/>
                <w:szCs w:val="20"/>
              </w:rPr>
              <w:t>.</w:t>
            </w:r>
            <w:r>
              <w:rPr>
                <w:color w:val="000000" w:themeColor="text1"/>
                <w:sz w:val="20"/>
                <w:szCs w:val="20"/>
              </w:rPr>
              <w:fldChar w:fldCharType="begin"/>
            </w:r>
            <w:r w:rsidR="00393F2A">
              <w:rPr>
                <w:color w:val="000000" w:themeColor="text1"/>
                <w:sz w:val="20"/>
                <w:szCs w:val="20"/>
              </w:rPr>
              <w:instrText xml:space="preserve"> ADDIN EN.CITE &lt;EndNote&gt;&lt;Cite&gt;&lt;Author&gt;Lane&lt;/Author&gt;&lt;Year&gt;2012&lt;/Year&gt;&lt;RecNum&gt;90&lt;/RecNum&gt;&lt;DisplayText&gt;&lt;style face="superscript"&gt;163&lt;/style&gt;&lt;/DisplayText&gt;&lt;record&gt;&lt;rec-number&gt;90&lt;/rec-number&gt;&lt;foreign-keys&gt;&lt;key app="EN" db-id="fw5v9sxaswesdue25vq552xwa9ae5zv2xapp" timestamp="1552195479"&gt;90&lt;/key&gt;&lt;/foreign-keys&gt;&lt;ref-type name="Journal Article"&gt;17&lt;/ref-type&gt;&lt;contributors&gt;&lt;authors&gt;&lt;author&gt;Lane, Annette M.&lt;/author&gt;&lt;author&gt;Hirst, Sandra P.&lt;/author&gt;&lt;/authors&gt;&lt;/contributors&gt;&lt;auth-address&gt;Faculty of Nursing, Brenda Strafford Centre for Excellence in Gerontological Nursing, University of Calgary, Alberta, Canada. alane@ucalgary.ca&lt;/auth-address&gt;&lt;titles&gt;&lt;title&gt;Placement of undergraduate students in nursing homes: careful consideration versus convenience&lt;/title&gt;&lt;secondary-title&gt;Journal Of Nursing Education&lt;/secondary-title&gt;&lt;/titles&gt;&lt;periodical&gt;&lt;full-title&gt;Journal of Nursing Education&lt;/full-title&gt;&lt;/periodical&gt;&lt;pages&gt;145-149&lt;/pages&gt;&lt;volume&gt;51&lt;/volume&gt;&lt;number&gt;3&lt;/number&gt;&lt;keywords&gt;&lt;keyword&gt;Nursing Homes*&lt;/keyword&gt;&lt;keyword&gt;Preceptorship*&lt;/keyword&gt;&lt;keyword&gt;Students, Nursing*&lt;/keyword&gt;&lt;keyword&gt;Education, Nursing, Baccalaureate/*methods&lt;/keyword&gt;&lt;keyword&gt;Geriatric Nursing/*education&lt;/keyword&gt;&lt;keyword&gt;Aged&lt;/keyword&gt;&lt;keyword&gt;Aged, 80 and over&lt;/keyword&gt;&lt;keyword&gt;Assisted Living Facilities&lt;/keyword&gt;&lt;keyword&gt;Canada&lt;/keyword&gt;&lt;keyword&gt;Humans&lt;/keyword&gt;&lt;keyword&gt;Mentors&lt;/keyword&gt;&lt;keyword&gt;Models, Educational&lt;/keyword&gt;&lt;keyword&gt;Models, Nursing&lt;/keyword&gt;&lt;/keywords&gt;&lt;dates&gt;&lt;year&gt;2012&lt;/year&gt;&lt;/dates&gt;&lt;pub-location&gt;United States&lt;/pub-location&gt;&lt;publisher&gt;Charles B. Slack&lt;/publisher&gt;&lt;isbn&gt;0148-4834&lt;/isbn&gt;&lt;accession-num&gt;22283154&lt;/accession-num&gt;&lt;urls&gt;&lt;related-urls&gt;&lt;url&gt;http://ezproxy.uow.edu.au/login?url=https://search.ebscohost.com/login.aspx?direct=true&amp;amp;db=cmedm&amp;amp;AN=22283154&amp;amp;site=ehost-live&lt;/url&gt;&lt;/related-urls&gt;&lt;/urls&gt;&lt;electronic-resource-num&gt;10.3928/01484834-20120127-04&lt;/electronic-resource-num&gt;&lt;remote-database-name&gt;cmedm&lt;/remote-database-name&gt;&lt;remote-database-provider&gt;EBSCOhost&lt;/remote-database-provider&gt;&lt;/record&gt;&lt;/Cite&gt;&lt;/EndNote&gt;</w:instrText>
            </w:r>
            <w:r>
              <w:rPr>
                <w:color w:val="000000" w:themeColor="text1"/>
                <w:sz w:val="20"/>
                <w:szCs w:val="20"/>
              </w:rPr>
              <w:fldChar w:fldCharType="separate"/>
            </w:r>
            <w:r w:rsidR="00393F2A" w:rsidRPr="00393F2A">
              <w:rPr>
                <w:noProof/>
                <w:color w:val="000000" w:themeColor="text1"/>
                <w:sz w:val="20"/>
                <w:szCs w:val="20"/>
                <w:vertAlign w:val="superscript"/>
              </w:rPr>
              <w:t>163</w:t>
            </w:r>
            <w:r>
              <w:rPr>
                <w:color w:val="000000" w:themeColor="text1"/>
                <w:sz w:val="20"/>
                <w:szCs w:val="20"/>
              </w:rPr>
              <w:fldChar w:fldCharType="end"/>
            </w:r>
          </w:p>
        </w:tc>
        <w:tc>
          <w:tcPr>
            <w:tcW w:w="8364" w:type="dxa"/>
          </w:tcPr>
          <w:p w14:paraId="7C456525" w14:textId="0D2B0452" w:rsidR="00B05154" w:rsidRDefault="00B05154" w:rsidP="00B05154">
            <w:pPr>
              <w:spacing w:before="40" w:after="40"/>
              <w:rPr>
                <w:color w:val="000000" w:themeColor="text1"/>
                <w:sz w:val="20"/>
                <w:szCs w:val="20"/>
              </w:rPr>
            </w:pPr>
            <w:r w:rsidRPr="00F432C0">
              <w:rPr>
                <w:color w:val="000000" w:themeColor="text1"/>
                <w:sz w:val="20"/>
                <w:szCs w:val="20"/>
              </w:rPr>
              <w:t xml:space="preserve">Resurgence in the use of nursing home placements. Potentially effective for development of communication skills, health assessment and fundamental nursing care. Students would prefer acute care placement; often a lack of RNs to supervise students. Facilitators that lack gerontology expertise/passion can transmit negative messages to students. Ideal is to have a link tutor with expertise in gerontology to link the </w:t>
            </w:r>
            <w:r>
              <w:rPr>
                <w:color w:val="000000" w:themeColor="text1"/>
                <w:sz w:val="20"/>
                <w:szCs w:val="20"/>
              </w:rPr>
              <w:t>u</w:t>
            </w:r>
            <w:r w:rsidRPr="00F432C0">
              <w:rPr>
                <w:color w:val="000000" w:themeColor="text1"/>
                <w:sz w:val="20"/>
                <w:szCs w:val="20"/>
              </w:rPr>
              <w:t>niversity to the nursing home setting.</w:t>
            </w:r>
          </w:p>
        </w:tc>
      </w:tr>
      <w:tr w:rsidR="00B05154" w:rsidRPr="00F432C0" w14:paraId="48F7D5C6" w14:textId="77777777" w:rsidTr="00327CD9">
        <w:tc>
          <w:tcPr>
            <w:tcW w:w="1980" w:type="dxa"/>
          </w:tcPr>
          <w:p w14:paraId="1C194FB0" w14:textId="30E710BF" w:rsidR="00B05154" w:rsidRPr="00F432C0" w:rsidRDefault="00B05154" w:rsidP="00B05154">
            <w:pPr>
              <w:spacing w:before="40" w:after="40"/>
              <w:rPr>
                <w:color w:val="000000" w:themeColor="text1"/>
                <w:sz w:val="20"/>
                <w:szCs w:val="20"/>
              </w:rPr>
            </w:pPr>
            <w:r>
              <w:rPr>
                <w:color w:val="000000" w:themeColor="text1"/>
                <w:sz w:val="20"/>
                <w:szCs w:val="20"/>
              </w:rPr>
              <w:t>Aged care settings</w:t>
            </w:r>
          </w:p>
        </w:tc>
        <w:tc>
          <w:tcPr>
            <w:tcW w:w="4252" w:type="dxa"/>
          </w:tcPr>
          <w:p w14:paraId="1212C6A4" w14:textId="6DFBBD08" w:rsidR="00B05154" w:rsidRPr="00F432C0" w:rsidRDefault="00B05154" w:rsidP="00387677">
            <w:pPr>
              <w:spacing w:before="40" w:after="40"/>
              <w:rPr>
                <w:color w:val="000000" w:themeColor="text1"/>
                <w:sz w:val="20"/>
                <w:szCs w:val="20"/>
              </w:rPr>
            </w:pPr>
            <w:r w:rsidRPr="00B05154">
              <w:rPr>
                <w:color w:val="000000" w:themeColor="text1"/>
                <w:sz w:val="20"/>
                <w:szCs w:val="20"/>
              </w:rPr>
              <w:t>Status of knowledge on student-learning environments in nursing homes: A mixed-method systematic review</w:t>
            </w:r>
            <w:r>
              <w:rPr>
                <w:color w:val="000000" w:themeColor="text1"/>
                <w:sz w:val="20"/>
                <w:szCs w:val="20"/>
              </w:rPr>
              <w:t>. 20 studies, Australia (7) Norway (7) Sweden (2) UK (2) US (2)</w:t>
            </w:r>
            <w:r w:rsidR="0024462B">
              <w:rPr>
                <w:color w:val="000000" w:themeColor="text1"/>
                <w:sz w:val="20"/>
                <w:szCs w:val="20"/>
              </w:rPr>
              <w:t>.</w:t>
            </w:r>
            <w:r w:rsidR="00CC0E91">
              <w:rPr>
                <w:color w:val="000000" w:themeColor="text1"/>
                <w:sz w:val="20"/>
                <w:szCs w:val="20"/>
              </w:rPr>
              <w:fldChar w:fldCharType="begin">
                <w:fldData xml:space="preserve">PEVuZE5vdGU+PENpdGU+PEF1dGhvcj5IdXNlYsO4PC9BdXRob3I+PFllYXI+MjAxODwvWWVhcj48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</w:fldData>
              </w:fldChar>
            </w:r>
            <w:r w:rsidR="00387677">
              <w:rPr>
                <w:color w:val="000000" w:themeColor="text1"/>
                <w:sz w:val="20"/>
                <w:szCs w:val="20"/>
              </w:rPr>
              <w:instrText xml:space="preserve"> ADDIN EN.CITE </w:instrText>
            </w:r>
            <w:r w:rsidR="00387677">
              <w:rPr>
                <w:color w:val="000000" w:themeColor="text1"/>
                <w:sz w:val="20"/>
                <w:szCs w:val="20"/>
              </w:rPr>
              <w:fldChar w:fldCharType="begin">
                <w:fldData xml:space="preserve">PEVuZE5vdGU+PENpdGU+PEF1dGhvcj5IdXNlYsO4PC9BdXRob3I+PFllYXI+MjAxODwvWWVhcj48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</w:fldData>
              </w:fldChar>
            </w:r>
            <w:r w:rsidR="00387677">
              <w:rPr>
                <w:color w:val="000000" w:themeColor="text1"/>
                <w:sz w:val="20"/>
                <w:szCs w:val="20"/>
              </w:rPr>
              <w:instrText xml:space="preserve"> ADDIN EN.CITE.DATA </w:instrText>
            </w:r>
            <w:r w:rsidR="00387677">
              <w:rPr>
                <w:color w:val="000000" w:themeColor="text1"/>
                <w:sz w:val="20"/>
                <w:szCs w:val="20"/>
              </w:rPr>
            </w:r>
            <w:r w:rsidR="00387677">
              <w:rPr>
                <w:color w:val="000000" w:themeColor="text1"/>
                <w:sz w:val="20"/>
                <w:szCs w:val="20"/>
              </w:rPr>
              <w:fldChar w:fldCharType="end"/>
            </w:r>
            <w:r w:rsidR="00CC0E91">
              <w:rPr>
                <w:color w:val="000000" w:themeColor="text1"/>
                <w:sz w:val="20"/>
                <w:szCs w:val="20"/>
              </w:rPr>
            </w:r>
            <w:r w:rsidR="00CC0E91">
              <w:rPr>
                <w:color w:val="000000" w:themeColor="text1"/>
                <w:sz w:val="20"/>
                <w:szCs w:val="20"/>
              </w:rPr>
              <w:fldChar w:fldCharType="separate"/>
            </w:r>
            <w:r w:rsidR="00393F2A" w:rsidRPr="00393F2A">
              <w:rPr>
                <w:noProof/>
                <w:color w:val="000000" w:themeColor="text1"/>
                <w:sz w:val="20"/>
                <w:szCs w:val="20"/>
                <w:vertAlign w:val="superscript"/>
              </w:rPr>
              <w:t>165</w:t>
            </w:r>
            <w:r w:rsidR="00CC0E91">
              <w:rPr>
                <w:color w:val="000000" w:themeColor="text1"/>
                <w:sz w:val="20"/>
                <w:szCs w:val="20"/>
              </w:rPr>
              <w:fldChar w:fldCharType="end"/>
            </w:r>
          </w:p>
        </w:tc>
        <w:tc>
          <w:tcPr>
            <w:tcW w:w="8364" w:type="dxa"/>
          </w:tcPr>
          <w:p w14:paraId="755B41CA" w14:textId="344AAB17" w:rsidR="00B05154" w:rsidRPr="00F432C0" w:rsidRDefault="00B05154" w:rsidP="00B05154">
            <w:pPr>
              <w:spacing w:before="40" w:after="40"/>
              <w:rPr>
                <w:color w:val="000000" w:themeColor="text1"/>
                <w:sz w:val="20"/>
                <w:szCs w:val="20"/>
              </w:rPr>
            </w:pPr>
            <w:r>
              <w:rPr>
                <w:color w:val="000000" w:themeColor="text1"/>
                <w:sz w:val="20"/>
                <w:szCs w:val="20"/>
              </w:rPr>
              <w:t xml:space="preserve">Students who had positive earlier </w:t>
            </w:r>
            <w:r w:rsidR="00292EAF">
              <w:rPr>
                <w:color w:val="000000" w:themeColor="text1"/>
                <w:sz w:val="20"/>
                <w:szCs w:val="20"/>
              </w:rPr>
              <w:t>experiences</w:t>
            </w:r>
            <w:r>
              <w:rPr>
                <w:color w:val="000000" w:themeColor="text1"/>
                <w:sz w:val="20"/>
                <w:szCs w:val="20"/>
              </w:rPr>
              <w:t xml:space="preserve"> and a positive attitude to work in aged care had increased perceptions of learning. Role of the facilitator and staff in the aged care setting are critical to students’ enjoyment and perceived satisfaction of the placement. Included studies identified students perceived some facilitators provided insufficient supervision and didn’t spend adequate time with them or students perceived they didn’t receive sufficient feedback.</w:t>
            </w:r>
          </w:p>
        </w:tc>
      </w:tr>
      <w:tr w:rsidR="00B05154" w:rsidRPr="00F432C0" w14:paraId="7DB058B8" w14:textId="77777777" w:rsidTr="00327CD9">
        <w:tc>
          <w:tcPr>
            <w:tcW w:w="1980" w:type="dxa"/>
          </w:tcPr>
          <w:p w14:paraId="19C026EB" w14:textId="4EAEF8A4" w:rsidR="00B05154" w:rsidRPr="00F432C0" w:rsidRDefault="00B05154" w:rsidP="00B05154">
            <w:pPr>
              <w:spacing w:before="40" w:after="40"/>
              <w:rPr>
                <w:color w:val="000000" w:themeColor="text1"/>
                <w:sz w:val="20"/>
                <w:szCs w:val="20"/>
              </w:rPr>
            </w:pPr>
            <w:r w:rsidRPr="00F432C0">
              <w:rPr>
                <w:color w:val="000000" w:themeColor="text1"/>
                <w:sz w:val="20"/>
                <w:szCs w:val="20"/>
              </w:rPr>
              <w:t xml:space="preserve">Assessment of clinical practice of </w:t>
            </w:r>
            <w:r>
              <w:rPr>
                <w:color w:val="000000" w:themeColor="text1"/>
                <w:sz w:val="20"/>
                <w:szCs w:val="20"/>
              </w:rPr>
              <w:t>student RN</w:t>
            </w:r>
            <w:r w:rsidRPr="00F432C0">
              <w:rPr>
                <w:color w:val="000000" w:themeColor="text1"/>
                <w:sz w:val="20"/>
                <w:szCs w:val="20"/>
              </w:rPr>
              <w:t>s</w:t>
            </w:r>
          </w:p>
        </w:tc>
        <w:tc>
          <w:tcPr>
            <w:tcW w:w="4252" w:type="dxa"/>
          </w:tcPr>
          <w:p w14:paraId="7BA1C655" w14:textId="16C0263F" w:rsidR="00B05154" w:rsidRPr="00F432C0" w:rsidRDefault="00B05154" w:rsidP="00387677">
            <w:pPr>
              <w:spacing w:before="40" w:after="40"/>
              <w:rPr>
                <w:color w:val="000000" w:themeColor="text1"/>
                <w:sz w:val="20"/>
                <w:szCs w:val="20"/>
              </w:rPr>
            </w:pPr>
            <w:r w:rsidRPr="00F432C0">
              <w:rPr>
                <w:color w:val="000000" w:themeColor="text1"/>
                <w:sz w:val="20"/>
                <w:szCs w:val="20"/>
              </w:rPr>
              <w:t xml:space="preserve">Summative assessment of clinical practice of </w:t>
            </w:r>
            <w:r>
              <w:rPr>
                <w:color w:val="000000" w:themeColor="text1"/>
                <w:sz w:val="20"/>
                <w:szCs w:val="20"/>
              </w:rPr>
              <w:t>student RN</w:t>
            </w:r>
            <w:r w:rsidRPr="00F432C0">
              <w:rPr>
                <w:color w:val="000000" w:themeColor="text1"/>
                <w:sz w:val="20"/>
                <w:szCs w:val="20"/>
              </w:rPr>
              <w:t xml:space="preserve">s: </w:t>
            </w:r>
            <w:r>
              <w:rPr>
                <w:color w:val="000000" w:themeColor="text1"/>
                <w:sz w:val="20"/>
                <w:szCs w:val="20"/>
              </w:rPr>
              <w:t>a</w:t>
            </w:r>
            <w:r w:rsidRPr="00F432C0">
              <w:rPr>
                <w:color w:val="000000" w:themeColor="text1"/>
                <w:sz w:val="20"/>
                <w:szCs w:val="20"/>
              </w:rPr>
              <w:t xml:space="preserve"> review of the literature</w:t>
            </w:r>
            <w:r>
              <w:rPr>
                <w:color w:val="000000" w:themeColor="text1"/>
                <w:sz w:val="20"/>
                <w:szCs w:val="20"/>
              </w:rPr>
              <w:t xml:space="preserve">. </w:t>
            </w:r>
            <w:r w:rsidRPr="00F432C0">
              <w:rPr>
                <w:color w:val="000000" w:themeColor="text1"/>
                <w:sz w:val="20"/>
                <w:szCs w:val="20"/>
              </w:rPr>
              <w:t>23 studies, Australia (2</w:t>
            </w:r>
            <w:r>
              <w:rPr>
                <w:color w:val="000000" w:themeColor="text1"/>
                <w:sz w:val="20"/>
                <w:szCs w:val="20"/>
              </w:rPr>
              <w:t xml:space="preserve">), </w:t>
            </w:r>
            <w:r w:rsidR="00C9486D" w:rsidRPr="00F432C0">
              <w:rPr>
                <w:color w:val="000000" w:themeColor="text1"/>
                <w:sz w:val="20"/>
                <w:szCs w:val="20"/>
              </w:rPr>
              <w:t>UK (10), Ireland (6), US (3),</w:t>
            </w:r>
            <w:r w:rsidR="00C9486D">
              <w:rPr>
                <w:color w:val="000000" w:themeColor="text1"/>
                <w:sz w:val="20"/>
                <w:szCs w:val="20"/>
              </w:rPr>
              <w:t xml:space="preserve"> </w:t>
            </w:r>
            <w:r w:rsidRPr="00F432C0">
              <w:rPr>
                <w:color w:val="000000" w:themeColor="text1"/>
                <w:sz w:val="20"/>
                <w:szCs w:val="20"/>
              </w:rPr>
              <w:t>Canada (1)</w:t>
            </w:r>
            <w:r>
              <w:rPr>
                <w:color w:val="000000" w:themeColor="text1"/>
                <w:sz w:val="20"/>
                <w:szCs w:val="20"/>
              </w:rPr>
              <w:t xml:space="preserve">, </w:t>
            </w:r>
            <w:r w:rsidRPr="00F432C0">
              <w:rPr>
                <w:color w:val="000000" w:themeColor="text1"/>
                <w:sz w:val="20"/>
                <w:szCs w:val="20"/>
              </w:rPr>
              <w:t xml:space="preserve">Sweden </w:t>
            </w:r>
            <w:r>
              <w:rPr>
                <w:color w:val="000000" w:themeColor="text1"/>
                <w:sz w:val="20"/>
                <w:szCs w:val="20"/>
              </w:rPr>
              <w:t>(</w:t>
            </w:r>
            <w:r w:rsidRPr="00F432C0">
              <w:rPr>
                <w:color w:val="000000" w:themeColor="text1"/>
                <w:sz w:val="20"/>
                <w:szCs w:val="20"/>
              </w:rPr>
              <w:t>1</w:t>
            </w:r>
            <w:r>
              <w:rPr>
                <w:color w:val="000000" w:themeColor="text1"/>
                <w:sz w:val="20"/>
                <w:szCs w:val="20"/>
              </w:rPr>
              <w:t>)</w:t>
            </w:r>
            <w:r w:rsidR="0024462B">
              <w:rPr>
                <w:color w:val="000000" w:themeColor="text1"/>
                <w:sz w:val="20"/>
                <w:szCs w:val="20"/>
              </w:rPr>
              <w:t>.</w:t>
            </w:r>
            <w:r>
              <w:rPr>
                <w:color w:val="000000" w:themeColor="text1"/>
                <w:sz w:val="20"/>
                <w:szCs w:val="20"/>
              </w:rPr>
              <w:fldChar w:fldCharType="begin">
                <w:fldData xml:space="preserve">PEVuZE5vdGU+PENpdGU+PEF1dGhvcj5IZWxtaW5lbjwvQXV0aG9yPjxZZWFyPjIwMTY8L1llYXI+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</w:fldData>
              </w:fldChar>
            </w:r>
            <w:r w:rsidR="00387677">
              <w:rPr>
                <w:color w:val="000000" w:themeColor="text1"/>
                <w:sz w:val="20"/>
                <w:szCs w:val="20"/>
              </w:rPr>
              <w:instrText xml:space="preserve"> ADDIN EN.CITE </w:instrText>
            </w:r>
            <w:r w:rsidR="00387677">
              <w:rPr>
                <w:color w:val="000000" w:themeColor="text1"/>
                <w:sz w:val="20"/>
                <w:szCs w:val="20"/>
              </w:rPr>
              <w:fldChar w:fldCharType="begin">
                <w:fldData xml:space="preserve">PEVuZE5vdGU+PENpdGU+PEF1dGhvcj5IZWxtaW5lbjwvQXV0aG9yPjxZZWFyPjIwMTY8L1llYXI+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</w:fldData>
              </w:fldChar>
            </w:r>
            <w:r w:rsidR="00387677">
              <w:rPr>
                <w:color w:val="000000" w:themeColor="text1"/>
                <w:sz w:val="20"/>
                <w:szCs w:val="20"/>
              </w:rPr>
              <w:instrText xml:space="preserve"> ADDIN EN.CITE.DATA </w:instrText>
            </w:r>
            <w:r w:rsidR="00387677">
              <w:rPr>
                <w:color w:val="000000" w:themeColor="text1"/>
                <w:sz w:val="20"/>
                <w:szCs w:val="20"/>
              </w:rPr>
            </w:r>
            <w:r w:rsidR="00387677">
              <w:rPr>
                <w:color w:val="000000" w:themeColor="text1"/>
                <w:sz w:val="20"/>
                <w:szCs w:val="20"/>
              </w:rPr>
              <w:fldChar w:fldCharType="end"/>
            </w:r>
            <w:r>
              <w:rPr>
                <w:color w:val="000000" w:themeColor="text1"/>
                <w:sz w:val="20"/>
                <w:szCs w:val="20"/>
              </w:rPr>
            </w:r>
            <w:r>
              <w:rPr>
                <w:color w:val="000000" w:themeColor="text1"/>
                <w:sz w:val="20"/>
                <w:szCs w:val="20"/>
              </w:rPr>
              <w:fldChar w:fldCharType="separate"/>
            </w:r>
            <w:r w:rsidR="00393F2A" w:rsidRPr="00393F2A">
              <w:rPr>
                <w:noProof/>
                <w:color w:val="000000" w:themeColor="text1"/>
                <w:sz w:val="20"/>
                <w:szCs w:val="20"/>
                <w:vertAlign w:val="superscript"/>
              </w:rPr>
              <w:t>166</w:t>
            </w:r>
            <w:r>
              <w:rPr>
                <w:color w:val="000000" w:themeColor="text1"/>
                <w:sz w:val="20"/>
                <w:szCs w:val="20"/>
              </w:rPr>
              <w:fldChar w:fldCharType="end"/>
            </w:r>
          </w:p>
        </w:tc>
        <w:tc>
          <w:tcPr>
            <w:tcW w:w="8364" w:type="dxa"/>
          </w:tcPr>
          <w:p w14:paraId="0842973B" w14:textId="77777777" w:rsidR="00B05154" w:rsidRPr="00F432C0" w:rsidRDefault="00B05154" w:rsidP="00B05154">
            <w:pPr>
              <w:spacing w:before="40" w:after="40"/>
              <w:rPr>
                <w:color w:val="000000" w:themeColor="text1"/>
                <w:sz w:val="20"/>
                <w:szCs w:val="20"/>
              </w:rPr>
            </w:pPr>
            <w:r w:rsidRPr="00F432C0">
              <w:rPr>
                <w:color w:val="000000" w:themeColor="text1"/>
                <w:sz w:val="20"/>
                <w:szCs w:val="20"/>
              </w:rPr>
              <w:t>Mix of quantitative and qualitative designs, students and assessors self-reported perceptions of placements. Multiple themes identified, importance of assessor training, importance of familiarisation of assessment process, ratio of assessors to students, spending enough time with students in practice to assess them fairly, providing appropriate feedback to students on performance, challenge of failing students.</w:t>
            </w:r>
          </w:p>
        </w:tc>
      </w:tr>
      <w:tr w:rsidR="00B05154" w:rsidRPr="00F432C0" w14:paraId="0B415A81" w14:textId="77777777" w:rsidTr="00327CD9">
        <w:tc>
          <w:tcPr>
            <w:tcW w:w="1980" w:type="dxa"/>
          </w:tcPr>
          <w:p w14:paraId="2C287452" w14:textId="2A3E0F47" w:rsidR="00B05154" w:rsidRPr="00F432C0" w:rsidRDefault="00B05154" w:rsidP="00B05154">
            <w:pPr>
              <w:spacing w:before="40" w:after="40"/>
              <w:rPr>
                <w:color w:val="000000" w:themeColor="text1"/>
                <w:sz w:val="20"/>
                <w:szCs w:val="20"/>
              </w:rPr>
            </w:pPr>
            <w:r w:rsidRPr="00F432C0">
              <w:rPr>
                <w:color w:val="000000" w:themeColor="text1"/>
                <w:sz w:val="20"/>
                <w:szCs w:val="20"/>
              </w:rPr>
              <w:t xml:space="preserve">Assessment of clinical practice of </w:t>
            </w:r>
            <w:r>
              <w:rPr>
                <w:color w:val="000000" w:themeColor="text1"/>
                <w:sz w:val="20"/>
                <w:szCs w:val="20"/>
              </w:rPr>
              <w:t>student RN</w:t>
            </w:r>
            <w:r w:rsidRPr="00F432C0">
              <w:rPr>
                <w:color w:val="000000" w:themeColor="text1"/>
                <w:sz w:val="20"/>
                <w:szCs w:val="20"/>
              </w:rPr>
              <w:t>s</w:t>
            </w:r>
          </w:p>
        </w:tc>
        <w:tc>
          <w:tcPr>
            <w:tcW w:w="4252" w:type="dxa"/>
          </w:tcPr>
          <w:p w14:paraId="270342AF" w14:textId="6F10622D" w:rsidR="00B05154" w:rsidRPr="00F432C0" w:rsidRDefault="00B05154" w:rsidP="00387677">
            <w:pPr>
              <w:spacing w:before="40" w:after="40"/>
              <w:rPr>
                <w:color w:val="000000" w:themeColor="text1"/>
                <w:sz w:val="20"/>
                <w:szCs w:val="20"/>
              </w:rPr>
            </w:pPr>
            <w:r w:rsidRPr="00B05154">
              <w:rPr>
                <w:color w:val="000000" w:themeColor="text1"/>
                <w:sz w:val="20"/>
                <w:szCs w:val="20"/>
              </w:rPr>
              <w:t>Exploring mentors' interpretation of terminology and levels of competence when assessing nursing students: An integrative review</w:t>
            </w:r>
            <w:r>
              <w:rPr>
                <w:color w:val="000000" w:themeColor="text1"/>
                <w:sz w:val="20"/>
                <w:szCs w:val="20"/>
              </w:rPr>
              <w:t>, 8 studies UK (4) Ireland (4)</w:t>
            </w:r>
            <w:r w:rsidR="0024462B">
              <w:rPr>
                <w:color w:val="000000" w:themeColor="text1"/>
                <w:sz w:val="20"/>
                <w:szCs w:val="20"/>
              </w:rPr>
              <w:t>.</w:t>
            </w:r>
            <w:r w:rsidR="00CC0E91">
              <w:rPr>
                <w:color w:val="000000" w:themeColor="text1"/>
                <w:sz w:val="20"/>
                <w:szCs w:val="20"/>
              </w:rPr>
              <w:fldChar w:fldCharType="begin">
                <w:fldData xml:space="preserve">PEVuZE5vdGU+PENpdGU+PEF1dGhvcj5BbG1hbGthd2k8L0F1dGhvcj48WWVhcj4yMDE4PC9ZZWFy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</w:fldData>
              </w:fldChar>
            </w:r>
            <w:r w:rsidR="00387677">
              <w:rPr>
                <w:color w:val="000000" w:themeColor="text1"/>
                <w:sz w:val="20"/>
                <w:szCs w:val="20"/>
              </w:rPr>
              <w:instrText xml:space="preserve"> ADDIN EN.CITE </w:instrText>
            </w:r>
            <w:r w:rsidR="00387677">
              <w:rPr>
                <w:color w:val="000000" w:themeColor="text1"/>
                <w:sz w:val="20"/>
                <w:szCs w:val="20"/>
              </w:rPr>
              <w:fldChar w:fldCharType="begin">
                <w:fldData xml:space="preserve">PEVuZE5vdGU+PENpdGU+PEF1dGhvcj5BbG1hbGthd2k8L0F1dGhvcj48WWVhcj4yMDE4PC9ZZWFy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</w:fldData>
              </w:fldChar>
            </w:r>
            <w:r w:rsidR="00387677">
              <w:rPr>
                <w:color w:val="000000" w:themeColor="text1"/>
                <w:sz w:val="20"/>
                <w:szCs w:val="20"/>
              </w:rPr>
              <w:instrText xml:space="preserve"> ADDIN EN.CITE.DATA </w:instrText>
            </w:r>
            <w:r w:rsidR="00387677">
              <w:rPr>
                <w:color w:val="000000" w:themeColor="text1"/>
                <w:sz w:val="20"/>
                <w:szCs w:val="20"/>
              </w:rPr>
            </w:r>
            <w:r w:rsidR="00387677">
              <w:rPr>
                <w:color w:val="000000" w:themeColor="text1"/>
                <w:sz w:val="20"/>
                <w:szCs w:val="20"/>
              </w:rPr>
              <w:fldChar w:fldCharType="end"/>
            </w:r>
            <w:r w:rsidR="00CC0E91">
              <w:rPr>
                <w:color w:val="000000" w:themeColor="text1"/>
                <w:sz w:val="20"/>
                <w:szCs w:val="20"/>
              </w:rPr>
            </w:r>
            <w:r w:rsidR="00CC0E91">
              <w:rPr>
                <w:color w:val="000000" w:themeColor="text1"/>
                <w:sz w:val="20"/>
                <w:szCs w:val="20"/>
              </w:rPr>
              <w:fldChar w:fldCharType="separate"/>
            </w:r>
            <w:r w:rsidR="00393F2A" w:rsidRPr="00393F2A">
              <w:rPr>
                <w:noProof/>
                <w:color w:val="000000" w:themeColor="text1"/>
                <w:sz w:val="20"/>
                <w:szCs w:val="20"/>
                <w:vertAlign w:val="superscript"/>
              </w:rPr>
              <w:t>157</w:t>
            </w:r>
            <w:r w:rsidR="00CC0E91">
              <w:rPr>
                <w:color w:val="000000" w:themeColor="text1"/>
                <w:sz w:val="20"/>
                <w:szCs w:val="20"/>
              </w:rPr>
              <w:fldChar w:fldCharType="end"/>
            </w:r>
          </w:p>
        </w:tc>
        <w:tc>
          <w:tcPr>
            <w:tcW w:w="8364" w:type="dxa"/>
          </w:tcPr>
          <w:p w14:paraId="432205B2" w14:textId="3A2E7919" w:rsidR="00B05154" w:rsidRPr="00F432C0" w:rsidRDefault="00B05154" w:rsidP="00B05154">
            <w:pPr>
              <w:spacing w:before="40" w:after="40"/>
              <w:rPr>
                <w:color w:val="000000" w:themeColor="text1"/>
                <w:sz w:val="20"/>
                <w:szCs w:val="20"/>
              </w:rPr>
            </w:pPr>
            <w:r>
              <w:rPr>
                <w:color w:val="000000" w:themeColor="text1"/>
                <w:sz w:val="20"/>
                <w:szCs w:val="20"/>
              </w:rPr>
              <w:t>Four main themes identified were assessors difficulties interpreting competencies, difficulties distinguishing between different levels of competence and difficulties articulating feedback. Those assessing students clinical performance were often unfamiliar with the practice assessment document (PAD) which contained the competencies set by the Nursing &amp; Midwifery Council, UK.</w:t>
            </w:r>
          </w:p>
        </w:tc>
      </w:tr>
      <w:tr w:rsidR="00B05154" w:rsidRPr="00F432C0" w14:paraId="73AA3AC1" w14:textId="77777777" w:rsidTr="00327CD9">
        <w:tc>
          <w:tcPr>
            <w:tcW w:w="1980" w:type="dxa"/>
          </w:tcPr>
          <w:p w14:paraId="60707479" w14:textId="4187BC57" w:rsidR="00B05154" w:rsidRPr="00F432C0" w:rsidRDefault="00B05154" w:rsidP="00B05154">
            <w:pPr>
              <w:spacing w:before="40" w:after="40"/>
              <w:rPr>
                <w:color w:val="000000" w:themeColor="text1"/>
                <w:sz w:val="20"/>
                <w:szCs w:val="20"/>
              </w:rPr>
            </w:pPr>
            <w:r w:rsidRPr="00F432C0">
              <w:rPr>
                <w:color w:val="000000" w:themeColor="text1"/>
                <w:sz w:val="20"/>
                <w:szCs w:val="20"/>
              </w:rPr>
              <w:t xml:space="preserve">Community </w:t>
            </w:r>
            <w:r>
              <w:rPr>
                <w:color w:val="000000" w:themeColor="text1"/>
                <w:sz w:val="20"/>
                <w:szCs w:val="20"/>
              </w:rPr>
              <w:t>setting</w:t>
            </w:r>
          </w:p>
        </w:tc>
        <w:tc>
          <w:tcPr>
            <w:tcW w:w="4252" w:type="dxa"/>
          </w:tcPr>
          <w:p w14:paraId="55312FC1" w14:textId="789425F1" w:rsidR="00B05154" w:rsidRPr="00F432C0" w:rsidRDefault="00B05154" w:rsidP="00387677">
            <w:pPr>
              <w:spacing w:before="40" w:after="40"/>
              <w:rPr>
                <w:color w:val="000000" w:themeColor="text1"/>
                <w:sz w:val="20"/>
                <w:szCs w:val="20"/>
              </w:rPr>
            </w:pPr>
            <w:r w:rsidRPr="00F432C0">
              <w:rPr>
                <w:color w:val="000000" w:themeColor="text1"/>
                <w:sz w:val="20"/>
                <w:szCs w:val="20"/>
              </w:rPr>
              <w:t xml:space="preserve">Enhancing undergraduate community placements: a critical review of current literature. 23 studies, mostly from </w:t>
            </w:r>
            <w:r>
              <w:rPr>
                <w:color w:val="000000" w:themeColor="text1"/>
                <w:sz w:val="20"/>
                <w:szCs w:val="20"/>
              </w:rPr>
              <w:t xml:space="preserve">the </w:t>
            </w:r>
            <w:r w:rsidRPr="00F432C0">
              <w:rPr>
                <w:color w:val="000000" w:themeColor="text1"/>
                <w:sz w:val="20"/>
                <w:szCs w:val="20"/>
              </w:rPr>
              <w:t>UK</w:t>
            </w:r>
            <w:r w:rsidR="0024462B">
              <w:rPr>
                <w:color w:val="000000" w:themeColor="text1"/>
                <w:sz w:val="20"/>
                <w:szCs w:val="20"/>
              </w:rPr>
              <w:t>.</w:t>
            </w:r>
            <w:r>
              <w:rPr>
                <w:color w:val="000000" w:themeColor="text1"/>
                <w:sz w:val="20"/>
                <w:szCs w:val="20"/>
              </w:rPr>
              <w:fldChar w:fldCharType="begin">
                <w:fldData xml:space="preserve">PEVuZE5vdGU+PENpdGU+PEF1dGhvcj5EaWNrc29uPC9BdXRob3I+PFllYXI+MjAxNTwvWWVhcj48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=
</w:fldData>
              </w:fldChar>
            </w:r>
            <w:r w:rsidR="00387677">
              <w:rPr>
                <w:color w:val="000000" w:themeColor="text1"/>
                <w:sz w:val="20"/>
                <w:szCs w:val="20"/>
              </w:rPr>
              <w:instrText xml:space="preserve"> ADDIN EN.CITE </w:instrText>
            </w:r>
            <w:r w:rsidR="00387677">
              <w:rPr>
                <w:color w:val="000000" w:themeColor="text1"/>
                <w:sz w:val="20"/>
                <w:szCs w:val="20"/>
              </w:rPr>
              <w:fldChar w:fldCharType="begin">
                <w:fldData xml:space="preserve">PEVuZE5vdGU+PENpdGU+PEF1dGhvcj5EaWNrc29uPC9BdXRob3I+PFllYXI+MjAxNTwvWWVhcj48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=
</w:fldData>
              </w:fldChar>
            </w:r>
            <w:r w:rsidR="00387677">
              <w:rPr>
                <w:color w:val="000000" w:themeColor="text1"/>
                <w:sz w:val="20"/>
                <w:szCs w:val="20"/>
              </w:rPr>
              <w:instrText xml:space="preserve"> ADDIN EN.CITE.DATA </w:instrText>
            </w:r>
            <w:r w:rsidR="00387677">
              <w:rPr>
                <w:color w:val="000000" w:themeColor="text1"/>
                <w:sz w:val="20"/>
                <w:szCs w:val="20"/>
              </w:rPr>
            </w:r>
            <w:r w:rsidR="00387677">
              <w:rPr>
                <w:color w:val="000000" w:themeColor="text1"/>
                <w:sz w:val="20"/>
                <w:szCs w:val="20"/>
              </w:rPr>
              <w:fldChar w:fldCharType="end"/>
            </w:r>
            <w:r>
              <w:rPr>
                <w:color w:val="000000" w:themeColor="text1"/>
                <w:sz w:val="20"/>
                <w:szCs w:val="20"/>
              </w:rPr>
            </w:r>
            <w:r>
              <w:rPr>
                <w:color w:val="000000" w:themeColor="text1"/>
                <w:sz w:val="20"/>
                <w:szCs w:val="20"/>
              </w:rPr>
              <w:fldChar w:fldCharType="separate"/>
            </w:r>
            <w:r w:rsidR="00393F2A" w:rsidRPr="00393F2A">
              <w:rPr>
                <w:noProof/>
                <w:color w:val="000000" w:themeColor="text1"/>
                <w:sz w:val="20"/>
                <w:szCs w:val="20"/>
                <w:vertAlign w:val="superscript"/>
              </w:rPr>
              <w:t>23</w:t>
            </w:r>
            <w:r>
              <w:rPr>
                <w:color w:val="000000" w:themeColor="text1"/>
                <w:sz w:val="20"/>
                <w:szCs w:val="20"/>
              </w:rPr>
              <w:fldChar w:fldCharType="end"/>
            </w:r>
          </w:p>
        </w:tc>
        <w:tc>
          <w:tcPr>
            <w:tcW w:w="8364" w:type="dxa"/>
          </w:tcPr>
          <w:p w14:paraId="5B01EB3C" w14:textId="5BF00174" w:rsidR="00B05154" w:rsidRPr="00F432C0" w:rsidRDefault="00B05154" w:rsidP="00B05154">
            <w:pPr>
              <w:spacing w:before="40" w:after="40"/>
              <w:rPr>
                <w:color w:val="000000" w:themeColor="text1"/>
                <w:sz w:val="20"/>
                <w:szCs w:val="20"/>
              </w:rPr>
            </w:pPr>
            <w:r w:rsidRPr="00F432C0">
              <w:rPr>
                <w:color w:val="000000" w:themeColor="text1"/>
                <w:sz w:val="20"/>
                <w:szCs w:val="20"/>
              </w:rPr>
              <w:t>Community placements varied from 1-12 weeks, studies focused on student experiences. Community placements perceived as positive, although students</w:t>
            </w:r>
            <w:r>
              <w:rPr>
                <w:color w:val="000000" w:themeColor="text1"/>
                <w:sz w:val="20"/>
                <w:szCs w:val="20"/>
              </w:rPr>
              <w:t>’</w:t>
            </w:r>
            <w:r w:rsidRPr="00F432C0">
              <w:rPr>
                <w:color w:val="000000" w:themeColor="text1"/>
                <w:sz w:val="20"/>
                <w:szCs w:val="20"/>
              </w:rPr>
              <w:t xml:space="preserve"> focus was on developing technical skills rather than non-technical</w:t>
            </w:r>
            <w:r>
              <w:rPr>
                <w:color w:val="000000" w:themeColor="text1"/>
                <w:sz w:val="20"/>
                <w:szCs w:val="20"/>
              </w:rPr>
              <w:t xml:space="preserve"> skills</w:t>
            </w:r>
            <w:r w:rsidRPr="00F432C0">
              <w:rPr>
                <w:color w:val="000000" w:themeColor="text1"/>
                <w:sz w:val="20"/>
                <w:szCs w:val="20"/>
              </w:rPr>
              <w:t>. Mentor role was critical to the success of the placement. Lack of preparation of men</w:t>
            </w:r>
            <w:r w:rsidR="00327CD9">
              <w:rPr>
                <w:color w:val="000000" w:themeColor="text1"/>
                <w:sz w:val="20"/>
                <w:szCs w:val="20"/>
              </w:rPr>
              <w:t>tors.</w:t>
            </w:r>
          </w:p>
        </w:tc>
      </w:tr>
      <w:tr w:rsidR="00B05154" w:rsidRPr="00F432C0" w14:paraId="040A839F" w14:textId="77777777" w:rsidTr="00327CD9">
        <w:tc>
          <w:tcPr>
            <w:tcW w:w="1980" w:type="dxa"/>
          </w:tcPr>
          <w:p w14:paraId="41B390C1" w14:textId="58B7CFE4" w:rsidR="00B05154" w:rsidRPr="00F432C0" w:rsidRDefault="00B05154" w:rsidP="00B05154">
            <w:pPr>
              <w:spacing w:before="40" w:after="40"/>
              <w:rPr>
                <w:color w:val="000000" w:themeColor="text1"/>
                <w:sz w:val="20"/>
                <w:szCs w:val="20"/>
              </w:rPr>
            </w:pPr>
            <w:r>
              <w:rPr>
                <w:color w:val="000000" w:themeColor="text1"/>
                <w:sz w:val="20"/>
                <w:szCs w:val="20"/>
              </w:rPr>
              <w:t>Community setting</w:t>
            </w:r>
          </w:p>
        </w:tc>
        <w:tc>
          <w:tcPr>
            <w:tcW w:w="4252" w:type="dxa"/>
          </w:tcPr>
          <w:p w14:paraId="20C50565" w14:textId="2B499BCB" w:rsidR="00B05154" w:rsidRPr="00F432C0" w:rsidRDefault="00B05154" w:rsidP="00393F2A">
            <w:pPr>
              <w:spacing w:before="40" w:after="40"/>
              <w:rPr>
                <w:color w:val="000000" w:themeColor="text1"/>
                <w:sz w:val="20"/>
                <w:szCs w:val="20"/>
              </w:rPr>
            </w:pPr>
            <w:r w:rsidRPr="00B05154">
              <w:rPr>
                <w:color w:val="000000" w:themeColor="text1"/>
                <w:sz w:val="20"/>
                <w:szCs w:val="20"/>
              </w:rPr>
              <w:t>An integrative literature review of pre-registration nursing students’ attitudes and perceptions towards primary healthcare</w:t>
            </w:r>
            <w:r>
              <w:rPr>
                <w:color w:val="000000" w:themeColor="text1"/>
                <w:sz w:val="20"/>
                <w:szCs w:val="20"/>
              </w:rPr>
              <w:t>. 11 studies Australia (7) UK (4)</w:t>
            </w:r>
            <w:r w:rsidR="0024462B">
              <w:rPr>
                <w:color w:val="000000" w:themeColor="text1"/>
                <w:sz w:val="20"/>
                <w:szCs w:val="20"/>
              </w:rPr>
              <w:t>.</w:t>
            </w:r>
            <w:r w:rsidR="00CC0E91">
              <w:rPr>
                <w:color w:val="000000" w:themeColor="text1"/>
                <w:sz w:val="20"/>
                <w:szCs w:val="20"/>
              </w:rPr>
              <w:fldChar w:fldCharType="begin"/>
            </w:r>
            <w:r w:rsidR="00393F2A">
              <w:rPr>
                <w:color w:val="000000" w:themeColor="text1"/>
                <w:sz w:val="20"/>
                <w:szCs w:val="20"/>
              </w:rPr>
              <w:instrText xml:space="preserve"> ADDIN EN.CITE &lt;EndNote&gt;&lt;Cite&gt;&lt;Author&gt;Byfield&lt;/Author&gt;&lt;Year&gt;2019&lt;/Year&gt;&lt;RecNum&gt;97&lt;/RecNum&gt;&lt;DisplayText&gt;&lt;style face="superscript"&gt;24&lt;/style&gt;&lt;/DisplayText&gt;&lt;record&gt;&lt;rec-number&gt;97&lt;/rec-number&gt;&lt;foreign-keys&gt;&lt;key app="EN" db-id="fw5v9sxaswesdue25vq552xwa9ae5zv2xapp" timestamp="1552195479"&gt;97&lt;/key&gt;&lt;/foreign-keys&gt;&lt;ref-type name="Journal Article"&gt;17&lt;/ref-type&gt;&lt;contributors&gt;&lt;authors&gt;&lt;author&gt;Byfield, Zachary&lt;/author&gt;&lt;author&gt;East, Leah&lt;/author&gt;&lt;author&gt;Conway, Jane&lt;/author&gt;&lt;/authors&gt;&lt;/contributors&gt;&lt;titles&gt;&lt;title&gt;An integrative literature review of pre-registration nursing students’ attitudes and perceptions towards primary healthcare&lt;/title&gt;&lt;secondary-title&gt;Collegian&lt;/secondary-title&gt;&lt;/titles&gt;&lt;periodical&gt;&lt;full-title&gt;Collegian&lt;/full-title&gt;&lt;/periodical&gt;&lt;keywords&gt;&lt;keyword&gt;Nursing&lt;/keyword&gt;&lt;keyword&gt;Primary healthcare&lt;/keyword&gt;&lt;keyword&gt;Clinical placement&lt;/keyword&gt;&lt;keyword&gt;Review&lt;/keyword&gt;&lt;keyword&gt;Student&lt;/keyword&gt;&lt;/keywords&gt;&lt;dates&gt;&lt;year&gt;2019&lt;/year&gt;&lt;pub-dates&gt;&lt;date&gt;1970/01/01&amp;#xD;//&lt;/date&gt;&lt;/pub-dates&gt;&lt;/dates&gt;&lt;isbn&gt;1322-7696&lt;/isbn&gt;&lt;urls&gt;&lt;related-urls&gt;&lt;url&gt;https://www.clinicalkey.com.au/nursing/#!/content/1-s2.0-S1322769618300507&lt;/url&gt;&lt;url&gt;https://ac.els-cdn.com/S1322769618300507/1-s2.0-S1322769618300507-main.pdf?_tid=bbc80aa8-0a36-4d64-8f2c-e06293c5c8f7&amp;amp;acdnat=1551654131_8747e8906df3177d7a01f3827c935aa0&lt;/url&gt;&lt;/related-urls&gt;&lt;/urls&gt;&lt;custom1&gt;1-s2.0-S1322769618300507&lt;/custom1&gt;&lt;electronic-resource-num&gt;http://dx.doi.org/10.1016/j.colegn.2019.01.004&lt;/electronic-resource-num&gt;&lt;/record&gt;&lt;/Cite&gt;&lt;/EndNote&gt;</w:instrText>
            </w:r>
            <w:r w:rsidR="00CC0E91">
              <w:rPr>
                <w:color w:val="000000" w:themeColor="text1"/>
                <w:sz w:val="20"/>
                <w:szCs w:val="20"/>
              </w:rPr>
              <w:fldChar w:fldCharType="separate"/>
            </w:r>
            <w:r w:rsidR="00393F2A" w:rsidRPr="00393F2A">
              <w:rPr>
                <w:noProof/>
                <w:color w:val="000000" w:themeColor="text1"/>
                <w:sz w:val="20"/>
                <w:szCs w:val="20"/>
                <w:vertAlign w:val="superscript"/>
              </w:rPr>
              <w:t>24</w:t>
            </w:r>
            <w:r w:rsidR="00CC0E91">
              <w:rPr>
                <w:color w:val="000000" w:themeColor="text1"/>
                <w:sz w:val="20"/>
                <w:szCs w:val="20"/>
              </w:rPr>
              <w:fldChar w:fldCharType="end"/>
            </w:r>
          </w:p>
        </w:tc>
        <w:tc>
          <w:tcPr>
            <w:tcW w:w="8364" w:type="dxa"/>
          </w:tcPr>
          <w:p w14:paraId="416CBFE5" w14:textId="04529C70" w:rsidR="00B05154" w:rsidRPr="00F432C0" w:rsidRDefault="00B05154" w:rsidP="00B05154">
            <w:pPr>
              <w:spacing w:before="40" w:after="40"/>
              <w:rPr>
                <w:color w:val="000000" w:themeColor="text1"/>
                <w:sz w:val="20"/>
                <w:szCs w:val="20"/>
              </w:rPr>
            </w:pPr>
            <w:r>
              <w:rPr>
                <w:color w:val="000000" w:themeColor="text1"/>
                <w:sz w:val="20"/>
                <w:szCs w:val="20"/>
              </w:rPr>
              <w:t xml:space="preserve">Students had capacity to practice a broad range of skills in primary healthcare placements, one study identified limited opportunities to undertake intravenous medication skills. Students perceived increased confidence in </w:t>
            </w:r>
            <w:r w:rsidR="00292EAF">
              <w:rPr>
                <w:color w:val="000000" w:themeColor="text1"/>
                <w:sz w:val="20"/>
                <w:szCs w:val="20"/>
              </w:rPr>
              <w:t>communication</w:t>
            </w:r>
            <w:r>
              <w:rPr>
                <w:color w:val="000000" w:themeColor="text1"/>
                <w:sz w:val="20"/>
                <w:szCs w:val="20"/>
              </w:rPr>
              <w:t xml:space="preserve"> and clinical reasoning skills from their placement. Attitudes toward primary care were generally negative with student RNs perceiving that acute care was the main focus of nursing, and that acute care environments were the best to consolidate skills because that is where the majority of care is delivered.</w:t>
            </w:r>
          </w:p>
        </w:tc>
      </w:tr>
      <w:tr w:rsidR="00B05154" w:rsidRPr="00F432C0" w14:paraId="5B3E0D39" w14:textId="77777777" w:rsidTr="00327CD9">
        <w:tc>
          <w:tcPr>
            <w:tcW w:w="1980" w:type="dxa"/>
          </w:tcPr>
          <w:p w14:paraId="1A382213" w14:textId="7B9929DD" w:rsidR="00B05154" w:rsidRPr="00F432C0" w:rsidRDefault="00B05154" w:rsidP="00B05154">
            <w:pPr>
              <w:spacing w:before="40" w:after="40"/>
              <w:rPr>
                <w:color w:val="000000" w:themeColor="text1"/>
                <w:sz w:val="20"/>
                <w:szCs w:val="20"/>
              </w:rPr>
            </w:pPr>
            <w:r>
              <w:rPr>
                <w:color w:val="000000" w:themeColor="text1"/>
                <w:sz w:val="20"/>
                <w:szCs w:val="20"/>
              </w:rPr>
              <w:t>International placements</w:t>
            </w:r>
          </w:p>
        </w:tc>
        <w:tc>
          <w:tcPr>
            <w:tcW w:w="4252" w:type="dxa"/>
          </w:tcPr>
          <w:p w14:paraId="767FF4B0" w14:textId="36D8A743" w:rsidR="00B05154" w:rsidRPr="00F432C0" w:rsidRDefault="00B05154" w:rsidP="00387677">
            <w:pPr>
              <w:spacing w:before="40" w:after="40"/>
              <w:rPr>
                <w:color w:val="000000" w:themeColor="text1"/>
                <w:sz w:val="20"/>
                <w:szCs w:val="20"/>
              </w:rPr>
            </w:pPr>
            <w:r w:rsidRPr="00B05154">
              <w:rPr>
                <w:color w:val="000000" w:themeColor="text1"/>
                <w:sz w:val="20"/>
                <w:szCs w:val="20"/>
              </w:rPr>
              <w:t>International Experiences in Nursing Education: A Review of the Literature</w:t>
            </w:r>
            <w:r>
              <w:rPr>
                <w:color w:val="000000" w:themeColor="text1"/>
                <w:sz w:val="20"/>
                <w:szCs w:val="20"/>
              </w:rPr>
              <w:t>, 23 papers US (8) UK (3) Finland (1) Netherlands (1) International Collaborations (15)</w:t>
            </w:r>
            <w:r w:rsidR="0024462B">
              <w:rPr>
                <w:color w:val="000000" w:themeColor="text1"/>
                <w:sz w:val="20"/>
                <w:szCs w:val="20"/>
              </w:rPr>
              <w:t>.</w:t>
            </w:r>
            <w:r w:rsidR="00CC0E91">
              <w:rPr>
                <w:color w:val="000000" w:themeColor="text1"/>
                <w:sz w:val="20"/>
                <w:szCs w:val="20"/>
              </w:rPr>
              <w:fldChar w:fldCharType="begin">
                <w:fldData xml:space="preserve">PEVuZE5vdGU+PENpdGU+PEF1dGhvcj5LdWxib2s8L0F1dGhvcj48WWVhcj4yMDEyPC9ZZWFyPjxS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</w:fldData>
              </w:fldChar>
            </w:r>
            <w:r w:rsidR="00387677">
              <w:rPr>
                <w:color w:val="000000" w:themeColor="text1"/>
                <w:sz w:val="20"/>
                <w:szCs w:val="20"/>
              </w:rPr>
              <w:instrText xml:space="preserve"> ADDIN EN.CITE </w:instrText>
            </w:r>
            <w:r w:rsidR="00387677">
              <w:rPr>
                <w:color w:val="000000" w:themeColor="text1"/>
                <w:sz w:val="20"/>
                <w:szCs w:val="20"/>
              </w:rPr>
              <w:fldChar w:fldCharType="begin">
                <w:fldData xml:space="preserve">PEVuZE5vdGU+PENpdGU+PEF1dGhvcj5LdWxib2s8L0F1dGhvcj48WWVhcj4yMDEyPC9ZZWFyPjxS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</w:fldData>
              </w:fldChar>
            </w:r>
            <w:r w:rsidR="00387677">
              <w:rPr>
                <w:color w:val="000000" w:themeColor="text1"/>
                <w:sz w:val="20"/>
                <w:szCs w:val="20"/>
              </w:rPr>
              <w:instrText xml:space="preserve"> ADDIN EN.CITE.DATA </w:instrText>
            </w:r>
            <w:r w:rsidR="00387677">
              <w:rPr>
                <w:color w:val="000000" w:themeColor="text1"/>
                <w:sz w:val="20"/>
                <w:szCs w:val="20"/>
              </w:rPr>
            </w:r>
            <w:r w:rsidR="00387677">
              <w:rPr>
                <w:color w:val="000000" w:themeColor="text1"/>
                <w:sz w:val="20"/>
                <w:szCs w:val="20"/>
              </w:rPr>
              <w:fldChar w:fldCharType="end"/>
            </w:r>
            <w:r w:rsidR="00CC0E91">
              <w:rPr>
                <w:color w:val="000000" w:themeColor="text1"/>
                <w:sz w:val="20"/>
                <w:szCs w:val="20"/>
              </w:rPr>
            </w:r>
            <w:r w:rsidR="00CC0E91">
              <w:rPr>
                <w:color w:val="000000" w:themeColor="text1"/>
                <w:sz w:val="20"/>
                <w:szCs w:val="20"/>
              </w:rPr>
              <w:fldChar w:fldCharType="separate"/>
            </w:r>
            <w:r w:rsidR="00393F2A" w:rsidRPr="00393F2A">
              <w:rPr>
                <w:noProof/>
                <w:color w:val="000000" w:themeColor="text1"/>
                <w:sz w:val="20"/>
                <w:szCs w:val="20"/>
                <w:vertAlign w:val="superscript"/>
              </w:rPr>
              <w:t>160</w:t>
            </w:r>
            <w:r w:rsidR="00CC0E91">
              <w:rPr>
                <w:color w:val="000000" w:themeColor="text1"/>
                <w:sz w:val="20"/>
                <w:szCs w:val="20"/>
              </w:rPr>
              <w:fldChar w:fldCharType="end"/>
            </w:r>
          </w:p>
        </w:tc>
        <w:tc>
          <w:tcPr>
            <w:tcW w:w="8364" w:type="dxa"/>
          </w:tcPr>
          <w:p w14:paraId="25DAF036" w14:textId="687DD2F6" w:rsidR="00B05154" w:rsidRPr="00F432C0" w:rsidRDefault="00B05154" w:rsidP="00B05154">
            <w:pPr>
              <w:spacing w:before="40" w:after="40"/>
              <w:rPr>
                <w:color w:val="000000" w:themeColor="text1"/>
                <w:sz w:val="20"/>
                <w:szCs w:val="20"/>
              </w:rPr>
            </w:pPr>
            <w:r>
              <w:rPr>
                <w:color w:val="000000" w:themeColor="text1"/>
                <w:sz w:val="20"/>
                <w:szCs w:val="20"/>
              </w:rPr>
              <w:t>Two international placements were exchanges, the remainder were one way experiences. The aim of the placements across the included studies was to understand different cultures and cultural perspectives and to learn about the host health care system. Barriers to international placements were funding, difficulty of organising them and inherent stress for some students</w:t>
            </w:r>
            <w:r w:rsidR="006B57BC">
              <w:rPr>
                <w:color w:val="000000" w:themeColor="text1"/>
                <w:sz w:val="20"/>
                <w:szCs w:val="20"/>
              </w:rPr>
              <w:t>.</w:t>
            </w:r>
          </w:p>
        </w:tc>
      </w:tr>
      <w:tr w:rsidR="00B05154" w:rsidRPr="00F432C0" w14:paraId="19B411A7" w14:textId="77777777" w:rsidTr="00327CD9">
        <w:tc>
          <w:tcPr>
            <w:tcW w:w="1980" w:type="dxa"/>
          </w:tcPr>
          <w:p w14:paraId="58F42CFA" w14:textId="71D89E89" w:rsidR="00B05154" w:rsidRDefault="00B05154" w:rsidP="00B05154">
            <w:pPr>
              <w:spacing w:before="40" w:after="40"/>
              <w:rPr>
                <w:color w:val="000000" w:themeColor="text1"/>
                <w:sz w:val="20"/>
                <w:szCs w:val="20"/>
              </w:rPr>
            </w:pPr>
            <w:r w:rsidRPr="00F432C0">
              <w:rPr>
                <w:color w:val="000000" w:themeColor="text1"/>
                <w:sz w:val="20"/>
                <w:szCs w:val="20"/>
              </w:rPr>
              <w:t>Optimal model of clinical education</w:t>
            </w:r>
          </w:p>
        </w:tc>
        <w:tc>
          <w:tcPr>
            <w:tcW w:w="4252" w:type="dxa"/>
          </w:tcPr>
          <w:p w14:paraId="2A6E59A0" w14:textId="3902C14B" w:rsidR="00B05154" w:rsidRPr="00B05154" w:rsidRDefault="00B05154" w:rsidP="00387677">
            <w:pPr>
              <w:spacing w:before="40" w:after="40"/>
              <w:rPr>
                <w:color w:val="000000" w:themeColor="text1"/>
                <w:sz w:val="20"/>
                <w:szCs w:val="20"/>
              </w:rPr>
            </w:pPr>
            <w:r w:rsidRPr="00F432C0">
              <w:rPr>
                <w:color w:val="000000" w:themeColor="text1"/>
                <w:sz w:val="20"/>
                <w:szCs w:val="20"/>
              </w:rPr>
              <w:t xml:space="preserve">In pursuit of an optimal model of undergraduate nurse clinical education: </w:t>
            </w:r>
            <w:r>
              <w:rPr>
                <w:color w:val="000000" w:themeColor="text1"/>
                <w:sz w:val="20"/>
                <w:szCs w:val="20"/>
              </w:rPr>
              <w:t>a</w:t>
            </w:r>
            <w:r w:rsidRPr="00F432C0">
              <w:rPr>
                <w:color w:val="000000" w:themeColor="text1"/>
                <w:sz w:val="20"/>
                <w:szCs w:val="20"/>
              </w:rPr>
              <w:t>n integrative review. 18 studies, Australia (7), US (4), Europe (5) Iran (1), Saudi Arabia (1)</w:t>
            </w:r>
            <w:r w:rsidR="0024462B">
              <w:rPr>
                <w:color w:val="000000" w:themeColor="text1"/>
                <w:sz w:val="20"/>
                <w:szCs w:val="20"/>
              </w:rPr>
              <w:t>.</w:t>
            </w:r>
            <w:r>
              <w:rPr>
                <w:color w:val="000000" w:themeColor="text1"/>
                <w:sz w:val="20"/>
                <w:szCs w:val="20"/>
              </w:rPr>
              <w:fldChar w:fldCharType="begin">
                <w:fldData xml:space="preserve">PEVuZE5vdGU+PENpdGU+PEF1dGhvcj5Gb3JiZXI8L0F1dGhvcj48WWVhcj4yMDE2PC9ZZWFyPjxS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</w:fldData>
              </w:fldChar>
            </w:r>
            <w:r w:rsidR="00387677">
              <w:rPr>
                <w:color w:val="000000" w:themeColor="text1"/>
                <w:sz w:val="20"/>
                <w:szCs w:val="20"/>
              </w:rPr>
              <w:instrText xml:space="preserve"> ADDIN EN.CITE </w:instrText>
            </w:r>
            <w:r w:rsidR="00387677">
              <w:rPr>
                <w:color w:val="000000" w:themeColor="text1"/>
                <w:sz w:val="20"/>
                <w:szCs w:val="20"/>
              </w:rPr>
              <w:fldChar w:fldCharType="begin">
                <w:fldData xml:space="preserve">PEVuZE5vdGU+PENpdGU+PEF1dGhvcj5Gb3JiZXI8L0F1dGhvcj48WWVhcj4yMDE2PC9ZZWFyPjxS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</w:fldData>
              </w:fldChar>
            </w:r>
            <w:r w:rsidR="00387677">
              <w:rPr>
                <w:color w:val="000000" w:themeColor="text1"/>
                <w:sz w:val="20"/>
                <w:szCs w:val="20"/>
              </w:rPr>
              <w:instrText xml:space="preserve"> ADDIN EN.CITE.DATA </w:instrText>
            </w:r>
            <w:r w:rsidR="00387677">
              <w:rPr>
                <w:color w:val="000000" w:themeColor="text1"/>
                <w:sz w:val="20"/>
                <w:szCs w:val="20"/>
              </w:rPr>
            </w:r>
            <w:r w:rsidR="00387677">
              <w:rPr>
                <w:color w:val="000000" w:themeColor="text1"/>
                <w:sz w:val="20"/>
                <w:szCs w:val="20"/>
              </w:rPr>
              <w:fldChar w:fldCharType="end"/>
            </w:r>
            <w:r>
              <w:rPr>
                <w:color w:val="000000" w:themeColor="text1"/>
                <w:sz w:val="20"/>
                <w:szCs w:val="20"/>
              </w:rPr>
            </w:r>
            <w:r>
              <w:rPr>
                <w:color w:val="000000" w:themeColor="text1"/>
                <w:sz w:val="20"/>
                <w:szCs w:val="20"/>
              </w:rPr>
              <w:fldChar w:fldCharType="separate"/>
            </w:r>
            <w:r w:rsidR="00393F2A" w:rsidRPr="00393F2A">
              <w:rPr>
                <w:noProof/>
                <w:color w:val="000000" w:themeColor="text1"/>
                <w:sz w:val="20"/>
                <w:szCs w:val="20"/>
                <w:vertAlign w:val="superscript"/>
              </w:rPr>
              <w:t>162</w:t>
            </w:r>
            <w:r>
              <w:rPr>
                <w:color w:val="000000" w:themeColor="text1"/>
                <w:sz w:val="20"/>
                <w:szCs w:val="20"/>
              </w:rPr>
              <w:fldChar w:fldCharType="end"/>
            </w:r>
          </w:p>
        </w:tc>
        <w:tc>
          <w:tcPr>
            <w:tcW w:w="8364" w:type="dxa"/>
          </w:tcPr>
          <w:p w14:paraId="66710AB1" w14:textId="208A9DAC" w:rsidR="00B05154" w:rsidRDefault="00B05154" w:rsidP="00B05154">
            <w:pPr>
              <w:spacing w:before="40" w:after="40"/>
              <w:rPr>
                <w:color w:val="000000" w:themeColor="text1"/>
                <w:sz w:val="20"/>
                <w:szCs w:val="20"/>
              </w:rPr>
            </w:pPr>
            <w:r>
              <w:rPr>
                <w:color w:val="000000" w:themeColor="text1"/>
                <w:sz w:val="20"/>
                <w:szCs w:val="20"/>
              </w:rPr>
              <w:t>P</w:t>
            </w:r>
            <w:r w:rsidRPr="00F432C0">
              <w:rPr>
                <w:color w:val="000000" w:themeColor="text1"/>
                <w:sz w:val="20"/>
                <w:szCs w:val="20"/>
              </w:rPr>
              <w:t xml:space="preserve">rimarily explored student experiences or perceptions. Placement duration was 32h to 42 weeks, different placement models (traditional, preceptorship, collaborative, hub and spoke). Irrespective of model, the key factors were </w:t>
            </w:r>
            <w:r>
              <w:rPr>
                <w:color w:val="000000" w:themeColor="text1"/>
                <w:sz w:val="20"/>
                <w:szCs w:val="20"/>
              </w:rPr>
              <w:t xml:space="preserve">(1) </w:t>
            </w:r>
            <w:r w:rsidRPr="00F432C0">
              <w:rPr>
                <w:color w:val="000000" w:themeColor="text1"/>
                <w:sz w:val="20"/>
                <w:szCs w:val="20"/>
              </w:rPr>
              <w:t xml:space="preserve">the relationship between supervisor and student and </w:t>
            </w:r>
            <w:r>
              <w:rPr>
                <w:color w:val="000000" w:themeColor="text1"/>
                <w:sz w:val="20"/>
                <w:szCs w:val="20"/>
              </w:rPr>
              <w:t xml:space="preserve">(2) </w:t>
            </w:r>
            <w:r w:rsidRPr="00F432C0">
              <w:rPr>
                <w:color w:val="000000" w:themeColor="text1"/>
                <w:sz w:val="20"/>
                <w:szCs w:val="20"/>
              </w:rPr>
              <w:t>the consistency of educational delivery.</w:t>
            </w:r>
          </w:p>
        </w:tc>
      </w:tr>
      <w:tr w:rsidR="00B05154" w:rsidRPr="00F432C0" w14:paraId="0A0A4972" w14:textId="77777777" w:rsidTr="00327CD9">
        <w:tc>
          <w:tcPr>
            <w:tcW w:w="1980" w:type="dxa"/>
          </w:tcPr>
          <w:p w14:paraId="1BB4AF79" w14:textId="00CF98C5" w:rsidR="00B05154" w:rsidRDefault="00B05154" w:rsidP="00B05154">
            <w:pPr>
              <w:spacing w:before="40" w:after="40"/>
              <w:rPr>
                <w:color w:val="000000" w:themeColor="text1"/>
                <w:sz w:val="20"/>
                <w:szCs w:val="20"/>
              </w:rPr>
            </w:pPr>
            <w:r w:rsidRPr="00F432C0">
              <w:rPr>
                <w:color w:val="000000" w:themeColor="text1"/>
                <w:sz w:val="20"/>
                <w:szCs w:val="20"/>
              </w:rPr>
              <w:t>Optimal model of clinical education</w:t>
            </w:r>
          </w:p>
        </w:tc>
        <w:tc>
          <w:tcPr>
            <w:tcW w:w="4252" w:type="dxa"/>
          </w:tcPr>
          <w:p w14:paraId="7DBC79F6" w14:textId="69A97B42" w:rsidR="00B05154" w:rsidRPr="00B05154" w:rsidRDefault="00B05154" w:rsidP="00387677">
            <w:pPr>
              <w:spacing w:before="40" w:after="40"/>
              <w:rPr>
                <w:color w:val="000000" w:themeColor="text1"/>
                <w:sz w:val="20"/>
                <w:szCs w:val="20"/>
              </w:rPr>
            </w:pPr>
            <w:r w:rsidRPr="00B05154">
              <w:rPr>
                <w:color w:val="000000" w:themeColor="text1"/>
                <w:sz w:val="20"/>
                <w:szCs w:val="20"/>
              </w:rPr>
              <w:t>The eﬀectiveness of clinical education models for undergraduate nursing programs: A systematic review</w:t>
            </w:r>
            <w:r>
              <w:rPr>
                <w:color w:val="000000" w:themeColor="text1"/>
                <w:sz w:val="20"/>
                <w:szCs w:val="20"/>
              </w:rPr>
              <w:t>. 9 studies, Australia (5) Norway (1) South Korea (1) Sweden (1) US (1)</w:t>
            </w:r>
            <w:r w:rsidR="0024462B">
              <w:rPr>
                <w:color w:val="000000" w:themeColor="text1"/>
                <w:sz w:val="20"/>
                <w:szCs w:val="20"/>
              </w:rPr>
              <w:t>.</w:t>
            </w:r>
            <w:r w:rsidR="00CC0E91">
              <w:rPr>
                <w:color w:val="000000" w:themeColor="text1"/>
                <w:sz w:val="20"/>
                <w:szCs w:val="20"/>
              </w:rPr>
              <w:fldChar w:fldCharType="begin">
                <w:fldData xml:space="preserve">PEVuZE5vdGU+PENpdGU+PEF1dGhvcj5KYXlhc2VrYXJhPC9BdXRob3I+PFllYXI+MjAxODwvWWVh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</w:fldData>
              </w:fldChar>
            </w:r>
            <w:r w:rsidR="00387677">
              <w:rPr>
                <w:color w:val="000000" w:themeColor="text1"/>
                <w:sz w:val="20"/>
                <w:szCs w:val="20"/>
              </w:rPr>
              <w:instrText xml:space="preserve"> ADDIN EN.CITE </w:instrText>
            </w:r>
            <w:r w:rsidR="00387677">
              <w:rPr>
                <w:color w:val="000000" w:themeColor="text1"/>
                <w:sz w:val="20"/>
                <w:szCs w:val="20"/>
              </w:rPr>
              <w:fldChar w:fldCharType="begin">
                <w:fldData xml:space="preserve">PEVuZE5vdGU+PENpdGU+PEF1dGhvcj5KYXlhc2VrYXJhPC9BdXRob3I+PFllYXI+MjAxODwvWWVh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</w:fldData>
              </w:fldChar>
            </w:r>
            <w:r w:rsidR="00387677">
              <w:rPr>
                <w:color w:val="000000" w:themeColor="text1"/>
                <w:sz w:val="20"/>
                <w:szCs w:val="20"/>
              </w:rPr>
              <w:instrText xml:space="preserve"> ADDIN EN.CITE.DATA </w:instrText>
            </w:r>
            <w:r w:rsidR="00387677">
              <w:rPr>
                <w:color w:val="000000" w:themeColor="text1"/>
                <w:sz w:val="20"/>
                <w:szCs w:val="20"/>
              </w:rPr>
            </w:r>
            <w:r w:rsidR="00387677">
              <w:rPr>
                <w:color w:val="000000" w:themeColor="text1"/>
                <w:sz w:val="20"/>
                <w:szCs w:val="20"/>
              </w:rPr>
              <w:fldChar w:fldCharType="end"/>
            </w:r>
            <w:r w:rsidR="00CC0E91">
              <w:rPr>
                <w:color w:val="000000" w:themeColor="text1"/>
                <w:sz w:val="20"/>
                <w:szCs w:val="20"/>
              </w:rPr>
            </w:r>
            <w:r w:rsidR="00CC0E91">
              <w:rPr>
                <w:color w:val="000000" w:themeColor="text1"/>
                <w:sz w:val="20"/>
                <w:szCs w:val="20"/>
              </w:rPr>
              <w:fldChar w:fldCharType="separate"/>
            </w:r>
            <w:r w:rsidR="00393F2A" w:rsidRPr="00393F2A">
              <w:rPr>
                <w:noProof/>
                <w:color w:val="000000" w:themeColor="text1"/>
                <w:sz w:val="20"/>
                <w:szCs w:val="20"/>
                <w:vertAlign w:val="superscript"/>
              </w:rPr>
              <w:t>158</w:t>
            </w:r>
            <w:r w:rsidR="00CC0E91">
              <w:rPr>
                <w:color w:val="000000" w:themeColor="text1"/>
                <w:sz w:val="20"/>
                <w:szCs w:val="20"/>
              </w:rPr>
              <w:fldChar w:fldCharType="end"/>
            </w:r>
          </w:p>
        </w:tc>
        <w:tc>
          <w:tcPr>
            <w:tcW w:w="8364" w:type="dxa"/>
          </w:tcPr>
          <w:p w14:paraId="429FDDBC" w14:textId="1235E208" w:rsidR="00B05154" w:rsidRDefault="00B05154" w:rsidP="00B05154">
            <w:pPr>
              <w:spacing w:before="40" w:after="40"/>
              <w:rPr>
                <w:color w:val="000000" w:themeColor="text1"/>
                <w:sz w:val="20"/>
                <w:szCs w:val="20"/>
              </w:rPr>
            </w:pPr>
            <w:r>
              <w:rPr>
                <w:color w:val="000000" w:themeColor="text1"/>
                <w:sz w:val="20"/>
                <w:szCs w:val="20"/>
              </w:rPr>
              <w:t xml:space="preserve">Comparison of the evidence on selected facilitation models, the level of evidence was weak and the authors conclude that there is a need for well planned, high quality studies to be undertaken. The evidence available indicated that the clinical </w:t>
            </w:r>
            <w:r w:rsidR="00292EAF">
              <w:rPr>
                <w:color w:val="000000" w:themeColor="text1"/>
                <w:sz w:val="20"/>
                <w:szCs w:val="20"/>
              </w:rPr>
              <w:t>education unit</w:t>
            </w:r>
            <w:r>
              <w:rPr>
                <w:color w:val="000000" w:themeColor="text1"/>
                <w:sz w:val="20"/>
                <w:szCs w:val="20"/>
              </w:rPr>
              <w:t xml:space="preserve"> (CEU) model provided the highest level of student engagement and enhancement of learning. The CEU are health units developed in partnership between academics and clinicians for the clinical education of student RNs.</w:t>
            </w:r>
          </w:p>
        </w:tc>
      </w:tr>
    </w:tbl>
    <w:p w14:paraId="649CF5C6" w14:textId="77777777" w:rsidR="00DB2F80" w:rsidRPr="0096713F" w:rsidRDefault="00DB2F80" w:rsidP="00DB2F80">
      <w:pPr>
        <w:rPr>
          <w:color w:val="000000" w:themeColor="text1"/>
        </w:rPr>
        <w:sectPr w:rsidR="00DB2F80" w:rsidRPr="0096713F" w:rsidSect="001C04FB">
          <w:pgSz w:w="16838" w:h="11906" w:orient="landscape"/>
          <w:pgMar w:top="1134" w:right="1021" w:bottom="1418" w:left="1134" w:header="709" w:footer="567" w:gutter="0"/>
          <w:cols w:space="708"/>
          <w:docGrid w:linePitch="360"/>
        </w:sectPr>
      </w:pPr>
    </w:p>
    <w:p w14:paraId="748D89EA" w14:textId="77777777" w:rsidR="00DB2F80" w:rsidRPr="00327CD9" w:rsidRDefault="00DB2F80" w:rsidP="00DB2F80">
      <w:pPr>
        <w:pStyle w:val="Heading3"/>
        <w:rPr>
          <w:color w:val="auto"/>
        </w:rPr>
      </w:pPr>
      <w:r w:rsidRPr="00327CD9">
        <w:rPr>
          <w:color w:val="auto"/>
        </w:rPr>
        <w:t>Australian literature</w:t>
      </w:r>
    </w:p>
    <w:p w14:paraId="74F0BFCE" w14:textId="59B0581F" w:rsidR="00DB2F80" w:rsidRPr="0096713F" w:rsidRDefault="00320D57" w:rsidP="00DB2F80">
      <w:pPr>
        <w:rPr>
          <w:color w:val="000000" w:themeColor="text1"/>
        </w:rPr>
      </w:pPr>
      <w:r>
        <w:rPr>
          <w:color w:val="000000" w:themeColor="text1"/>
        </w:rPr>
        <w:t>Fifty</w:t>
      </w:r>
      <w:r w:rsidR="00DB2F80" w:rsidRPr="0096713F">
        <w:rPr>
          <w:color w:val="000000" w:themeColor="text1"/>
        </w:rPr>
        <w:t xml:space="preserve"> </w:t>
      </w:r>
      <w:r w:rsidR="003B3E3B">
        <w:rPr>
          <w:color w:val="000000" w:themeColor="text1"/>
        </w:rPr>
        <w:t>t</w:t>
      </w:r>
      <w:r w:rsidR="008A0A68">
        <w:rPr>
          <w:color w:val="000000" w:themeColor="text1"/>
        </w:rPr>
        <w:t>hree</w:t>
      </w:r>
      <w:r w:rsidR="003B3E3B">
        <w:rPr>
          <w:color w:val="000000" w:themeColor="text1"/>
        </w:rPr>
        <w:t xml:space="preserve"> </w:t>
      </w:r>
      <w:r w:rsidR="00E84548">
        <w:rPr>
          <w:color w:val="000000" w:themeColor="text1"/>
        </w:rPr>
        <w:t xml:space="preserve">Australian </w:t>
      </w:r>
      <w:r w:rsidR="00B22636">
        <w:rPr>
          <w:color w:val="000000" w:themeColor="text1"/>
        </w:rPr>
        <w:t>papers</w:t>
      </w:r>
      <w:r w:rsidR="00DB2F80" w:rsidRPr="0096713F">
        <w:rPr>
          <w:color w:val="000000" w:themeColor="text1"/>
        </w:rPr>
        <w:t xml:space="preserve"> (</w:t>
      </w:r>
      <w:r w:rsidR="00026543">
        <w:rPr>
          <w:color w:val="000000" w:themeColor="text1"/>
        </w:rPr>
        <w:t>1</w:t>
      </w:r>
      <w:r w:rsidR="00DB2F80" w:rsidRPr="0096713F">
        <w:rPr>
          <w:color w:val="000000" w:themeColor="text1"/>
        </w:rPr>
        <w:t xml:space="preserve"> literature review </w:t>
      </w:r>
      <w:r w:rsidR="00EA2042">
        <w:rPr>
          <w:color w:val="000000" w:themeColor="text1"/>
        </w:rPr>
        <w:t xml:space="preserve">of Australian studies </w:t>
      </w:r>
      <w:r w:rsidR="00DB2F80" w:rsidRPr="0096713F">
        <w:rPr>
          <w:color w:val="000000" w:themeColor="text1"/>
        </w:rPr>
        <w:t xml:space="preserve">and </w:t>
      </w:r>
      <w:r w:rsidR="003B3E3B">
        <w:rPr>
          <w:color w:val="000000" w:themeColor="text1"/>
        </w:rPr>
        <w:t>5</w:t>
      </w:r>
      <w:r w:rsidR="008A0A68">
        <w:rPr>
          <w:color w:val="000000" w:themeColor="text1"/>
        </w:rPr>
        <w:t>2</w:t>
      </w:r>
      <w:r w:rsidR="00DB2F80" w:rsidRPr="0096713F">
        <w:rPr>
          <w:color w:val="000000" w:themeColor="text1"/>
        </w:rPr>
        <w:t xml:space="preserve"> studies) were identified as relevant to this review</w:t>
      </w:r>
      <w:r w:rsidR="00E84548">
        <w:rPr>
          <w:color w:val="000000" w:themeColor="text1"/>
        </w:rPr>
        <w:t xml:space="preserve">. </w:t>
      </w:r>
      <w:r w:rsidR="00D27BC9">
        <w:rPr>
          <w:color w:val="000000" w:themeColor="text1"/>
        </w:rPr>
        <w:t xml:space="preserve">Most of these </w:t>
      </w:r>
      <w:r w:rsidR="00DB2F80" w:rsidRPr="0096713F">
        <w:rPr>
          <w:color w:val="000000" w:themeColor="text1"/>
        </w:rPr>
        <w:t>related to three aspects of clinical placements</w:t>
      </w:r>
      <w:r w:rsidR="00593992">
        <w:rPr>
          <w:color w:val="000000" w:themeColor="text1"/>
        </w:rPr>
        <w:t xml:space="preserve">: </w:t>
      </w:r>
      <w:r w:rsidR="00DB2F80" w:rsidRPr="0096713F">
        <w:rPr>
          <w:color w:val="000000" w:themeColor="text1"/>
        </w:rPr>
        <w:t>student experiences</w:t>
      </w:r>
      <w:r w:rsidR="00EA2042">
        <w:rPr>
          <w:color w:val="000000" w:themeColor="text1"/>
        </w:rPr>
        <w:t xml:space="preserve"> (1</w:t>
      </w:r>
      <w:r w:rsidR="00F91A53">
        <w:rPr>
          <w:color w:val="000000" w:themeColor="text1"/>
        </w:rPr>
        <w:t>8</w:t>
      </w:r>
      <w:r w:rsidR="00EA2042">
        <w:rPr>
          <w:color w:val="000000" w:themeColor="text1"/>
        </w:rPr>
        <w:t>)</w:t>
      </w:r>
      <w:r w:rsidR="00593992">
        <w:rPr>
          <w:color w:val="000000" w:themeColor="text1"/>
        </w:rPr>
        <w:t xml:space="preserve">, </w:t>
      </w:r>
      <w:r w:rsidR="00DB2F80" w:rsidRPr="0096713F">
        <w:rPr>
          <w:color w:val="000000" w:themeColor="text1"/>
        </w:rPr>
        <w:t>supervision</w:t>
      </w:r>
      <w:r w:rsidR="00EA2042">
        <w:rPr>
          <w:color w:val="000000" w:themeColor="text1"/>
        </w:rPr>
        <w:t xml:space="preserve"> (1</w:t>
      </w:r>
      <w:r w:rsidR="008A0A68">
        <w:rPr>
          <w:color w:val="000000" w:themeColor="text1"/>
        </w:rPr>
        <w:t>2</w:t>
      </w:r>
      <w:r w:rsidR="00EA2042">
        <w:rPr>
          <w:color w:val="000000" w:themeColor="text1"/>
        </w:rPr>
        <w:t>)</w:t>
      </w:r>
      <w:r w:rsidR="00DB2F80" w:rsidRPr="0096713F">
        <w:rPr>
          <w:color w:val="000000" w:themeColor="text1"/>
        </w:rPr>
        <w:t>, and placement setting</w:t>
      </w:r>
      <w:r w:rsidR="00EA2042">
        <w:rPr>
          <w:color w:val="000000" w:themeColor="text1"/>
        </w:rPr>
        <w:t xml:space="preserve"> (2</w:t>
      </w:r>
      <w:r w:rsidR="003B3E3B">
        <w:rPr>
          <w:color w:val="000000" w:themeColor="text1"/>
        </w:rPr>
        <w:t>1</w:t>
      </w:r>
      <w:r w:rsidR="00EA2042">
        <w:rPr>
          <w:color w:val="000000" w:themeColor="text1"/>
        </w:rPr>
        <w:t>)</w:t>
      </w:r>
      <w:r w:rsidR="00DB2F80" w:rsidRPr="0096713F">
        <w:rPr>
          <w:color w:val="000000" w:themeColor="text1"/>
        </w:rPr>
        <w:t xml:space="preserve">. In reviewing the </w:t>
      </w:r>
      <w:r w:rsidR="009E2DCF">
        <w:rPr>
          <w:color w:val="000000" w:themeColor="text1"/>
        </w:rPr>
        <w:t>studie</w:t>
      </w:r>
      <w:r w:rsidR="00DB2F80" w:rsidRPr="0096713F">
        <w:rPr>
          <w:color w:val="000000" w:themeColor="text1"/>
        </w:rPr>
        <w:t>s, an exception was made to the inclusion criteria for Topic 3, in so far as studie</w:t>
      </w:r>
      <w:r w:rsidR="0096713F" w:rsidRPr="0096713F">
        <w:rPr>
          <w:color w:val="000000" w:themeColor="text1"/>
        </w:rPr>
        <w:t>s</w:t>
      </w:r>
      <w:r w:rsidR="00DB2F80" w:rsidRPr="0096713F">
        <w:rPr>
          <w:color w:val="000000" w:themeColor="text1"/>
        </w:rPr>
        <w:t xml:space="preserve"> relating to RNs were included in the context of their perspectives on </w:t>
      </w:r>
      <w:r w:rsidR="009E2DCF">
        <w:rPr>
          <w:color w:val="000000" w:themeColor="text1"/>
        </w:rPr>
        <w:t xml:space="preserve">student </w:t>
      </w:r>
      <w:r w:rsidR="00E84548">
        <w:rPr>
          <w:color w:val="000000" w:themeColor="text1"/>
        </w:rPr>
        <w:t xml:space="preserve">RN </w:t>
      </w:r>
      <w:r w:rsidR="00DB2F80" w:rsidRPr="0096713F">
        <w:rPr>
          <w:color w:val="000000" w:themeColor="text1"/>
        </w:rPr>
        <w:t xml:space="preserve">supervision because </w:t>
      </w:r>
      <w:r w:rsidR="006B57BC">
        <w:rPr>
          <w:color w:val="000000" w:themeColor="text1"/>
        </w:rPr>
        <w:t>this</w:t>
      </w:r>
      <w:r w:rsidR="00DB2F80" w:rsidRPr="0096713F">
        <w:rPr>
          <w:color w:val="000000" w:themeColor="text1"/>
        </w:rPr>
        <w:t xml:space="preserve"> held relevance to student </w:t>
      </w:r>
      <w:r w:rsidR="00E84548">
        <w:rPr>
          <w:color w:val="000000" w:themeColor="text1"/>
        </w:rPr>
        <w:t xml:space="preserve">RN </w:t>
      </w:r>
      <w:r w:rsidR="00DB2F80" w:rsidRPr="0096713F">
        <w:rPr>
          <w:color w:val="000000" w:themeColor="text1"/>
        </w:rPr>
        <w:t>skill development.</w:t>
      </w:r>
    </w:p>
    <w:p w14:paraId="52FB2DF5" w14:textId="77777777" w:rsidR="00DB2F80" w:rsidRPr="00997134" w:rsidRDefault="00DB2F80" w:rsidP="00DB2F80">
      <w:pPr>
        <w:pStyle w:val="Heading4"/>
        <w:rPr>
          <w:color w:val="auto"/>
        </w:rPr>
      </w:pPr>
      <w:r w:rsidRPr="00997134">
        <w:rPr>
          <w:color w:val="auto"/>
        </w:rPr>
        <w:t>Student experience</w:t>
      </w:r>
    </w:p>
    <w:p w14:paraId="05A8D4E1" w14:textId="5CEC61F9" w:rsidR="006B57BC" w:rsidRDefault="00DB2F80" w:rsidP="00F47EB5">
      <w:pPr>
        <w:rPr>
          <w:color w:val="000000" w:themeColor="text1"/>
        </w:rPr>
      </w:pPr>
      <w:r w:rsidRPr="0096713F">
        <w:rPr>
          <w:color w:val="000000" w:themeColor="text1"/>
        </w:rPr>
        <w:t>Studies relating to student experience provided insight, from the perspectives of students and supervisors</w:t>
      </w:r>
      <w:r w:rsidR="009E2DCF">
        <w:rPr>
          <w:color w:val="000000" w:themeColor="text1"/>
        </w:rPr>
        <w:t xml:space="preserve">, </w:t>
      </w:r>
      <w:r w:rsidR="00593992">
        <w:rPr>
          <w:color w:val="000000" w:themeColor="text1"/>
        </w:rPr>
        <w:t>about t</w:t>
      </w:r>
      <w:r w:rsidRPr="0096713F">
        <w:rPr>
          <w:color w:val="000000" w:themeColor="text1"/>
        </w:rPr>
        <w:t xml:space="preserve">he </w:t>
      </w:r>
      <w:r w:rsidR="00320D57">
        <w:rPr>
          <w:color w:val="000000" w:themeColor="text1"/>
        </w:rPr>
        <w:t>characteristics of positive placement experiences</w:t>
      </w:r>
      <w:r w:rsidRPr="0096713F">
        <w:rPr>
          <w:color w:val="000000" w:themeColor="text1"/>
        </w:rPr>
        <w:t xml:space="preserve"> (</w:t>
      </w:r>
      <w:r w:rsidR="001449B0">
        <w:rPr>
          <w:color w:val="000000" w:themeColor="text1"/>
        </w:rPr>
        <w:fldChar w:fldCharType="begin"/>
      </w:r>
      <w:r w:rsidR="001449B0">
        <w:rPr>
          <w:color w:val="000000" w:themeColor="text1"/>
        </w:rPr>
        <w:instrText xml:space="preserve"> REF _Ref4682045 \h </w:instrText>
      </w:r>
      <w:r w:rsidR="001449B0">
        <w:rPr>
          <w:color w:val="000000" w:themeColor="text1"/>
        </w:rPr>
      </w:r>
      <w:r w:rsidR="001449B0">
        <w:rPr>
          <w:color w:val="000000" w:themeColor="text1"/>
        </w:rPr>
        <w:fldChar w:fldCharType="separate"/>
      </w:r>
      <w:r w:rsidR="00B52BCB" w:rsidRPr="00997134">
        <w:t xml:space="preserve">Table </w:t>
      </w:r>
      <w:r w:rsidR="00B52BCB">
        <w:rPr>
          <w:noProof/>
        </w:rPr>
        <w:t>11</w:t>
      </w:r>
      <w:r w:rsidR="001449B0">
        <w:rPr>
          <w:color w:val="000000" w:themeColor="text1"/>
        </w:rPr>
        <w:fldChar w:fldCharType="end"/>
      </w:r>
      <w:r w:rsidRPr="0096713F">
        <w:rPr>
          <w:color w:val="000000" w:themeColor="text1"/>
        </w:rPr>
        <w:t xml:space="preserve">). Whilst there are a multitude of factors that appear to impact on a student’s clinical placement experience, one of the most </w:t>
      </w:r>
      <w:r w:rsidR="00BB7509" w:rsidRPr="0096713F">
        <w:rPr>
          <w:color w:val="000000" w:themeColor="text1"/>
        </w:rPr>
        <w:t>significant</w:t>
      </w:r>
      <w:r w:rsidRPr="0096713F">
        <w:rPr>
          <w:color w:val="000000" w:themeColor="text1"/>
        </w:rPr>
        <w:t xml:space="preserve"> is the student’s perception of the attitude of the </w:t>
      </w:r>
      <w:r w:rsidR="0096713F">
        <w:rPr>
          <w:color w:val="000000" w:themeColor="text1"/>
        </w:rPr>
        <w:t xml:space="preserve">clinical </w:t>
      </w:r>
      <w:r w:rsidRPr="0096713F">
        <w:rPr>
          <w:color w:val="000000" w:themeColor="text1"/>
        </w:rPr>
        <w:t>staff</w:t>
      </w:r>
      <w:r w:rsidR="0096713F">
        <w:rPr>
          <w:color w:val="000000" w:themeColor="text1"/>
        </w:rPr>
        <w:t xml:space="preserve"> that they </w:t>
      </w:r>
      <w:r w:rsidR="009E2DCF">
        <w:rPr>
          <w:color w:val="000000" w:themeColor="text1"/>
        </w:rPr>
        <w:t>are</w:t>
      </w:r>
      <w:r w:rsidR="0096713F">
        <w:rPr>
          <w:color w:val="000000" w:themeColor="text1"/>
        </w:rPr>
        <w:t xml:space="preserve"> working with</w:t>
      </w:r>
      <w:r w:rsidR="0024462B">
        <w:rPr>
          <w:color w:val="000000" w:themeColor="text1"/>
        </w:rPr>
        <w:t>.</w:t>
      </w:r>
      <w:r w:rsidR="00740AA9">
        <w:rPr>
          <w:color w:val="000000" w:themeColor="text1"/>
        </w:rPr>
        <w:fldChar w:fldCharType="begin">
          <w:fldData xml:space="preserve">PEVuZE5vdGU+PENpdGU+PEF1dGhvcj5Eb3lsZTwvQXV0aG9yPjxZZWFyPjIwMTc8L1llYXI+PFJl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PEVuZE5vdGU+PENpdGU+PEF1dGhvcj5Eb3lsZTwvQXV0aG9yPjxZZWFyPjIwMTc8L1llYXI+PFJl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740AA9">
        <w:rPr>
          <w:color w:val="000000" w:themeColor="text1"/>
        </w:rPr>
      </w:r>
      <w:r w:rsidR="00740AA9">
        <w:rPr>
          <w:color w:val="000000" w:themeColor="text1"/>
        </w:rPr>
        <w:fldChar w:fldCharType="separate"/>
      </w:r>
      <w:r w:rsidR="00B72C51" w:rsidRPr="00B72C51">
        <w:rPr>
          <w:noProof/>
          <w:color w:val="000000" w:themeColor="text1"/>
          <w:vertAlign w:val="superscript"/>
        </w:rPr>
        <w:t>171-173</w:t>
      </w:r>
      <w:r w:rsidR="00740AA9">
        <w:rPr>
          <w:color w:val="000000" w:themeColor="text1"/>
        </w:rPr>
        <w:fldChar w:fldCharType="end"/>
      </w:r>
      <w:r w:rsidRPr="0096713F">
        <w:rPr>
          <w:color w:val="000000" w:themeColor="text1"/>
        </w:rPr>
        <w:t xml:space="preserve"> Studies described the impact that the student’s sense of belonging and of feeling welcome and well supported had on their satisfaction with </w:t>
      </w:r>
      <w:r w:rsidR="00DC0914">
        <w:rPr>
          <w:color w:val="000000" w:themeColor="text1"/>
        </w:rPr>
        <w:t xml:space="preserve">the </w:t>
      </w:r>
      <w:r w:rsidR="00A1464C">
        <w:rPr>
          <w:color w:val="000000" w:themeColor="text1"/>
        </w:rPr>
        <w:t xml:space="preserve">clinical </w:t>
      </w:r>
      <w:r w:rsidRPr="0096713F">
        <w:rPr>
          <w:color w:val="000000" w:themeColor="text1"/>
        </w:rPr>
        <w:t>placement</w:t>
      </w:r>
      <w:r w:rsidR="0024462B">
        <w:rPr>
          <w:color w:val="000000" w:themeColor="text1"/>
        </w:rPr>
        <w:t>.</w:t>
      </w:r>
      <w:r w:rsidR="00740AA9">
        <w:rPr>
          <w:color w:val="000000" w:themeColor="text1"/>
        </w:rPr>
        <w:fldChar w:fldCharType="begin">
          <w:fldData xml:space="preserve">PEVuZE5vdGU+PENpdGU+PEF1dGhvcj5Cb3Jyb3R0PC9BdXRob3I+PFllYXI+MjAxNjwvWWVhcj48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=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PEVuZE5vdGU+PENpdGU+PEF1dGhvcj5Cb3Jyb3R0PC9BdXRob3I+PFllYXI+MjAxNjwvWWVhcj48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=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740AA9">
        <w:rPr>
          <w:color w:val="000000" w:themeColor="text1"/>
        </w:rPr>
      </w:r>
      <w:r w:rsidR="00740AA9">
        <w:rPr>
          <w:color w:val="000000" w:themeColor="text1"/>
        </w:rPr>
        <w:fldChar w:fldCharType="separate"/>
      </w:r>
      <w:r w:rsidR="00B72C51" w:rsidRPr="00B72C51">
        <w:rPr>
          <w:noProof/>
          <w:color w:val="000000" w:themeColor="text1"/>
          <w:vertAlign w:val="superscript"/>
        </w:rPr>
        <w:t>172,174,175</w:t>
      </w:r>
      <w:r w:rsidR="00740AA9">
        <w:rPr>
          <w:color w:val="000000" w:themeColor="text1"/>
        </w:rPr>
        <w:fldChar w:fldCharType="end"/>
      </w:r>
      <w:r w:rsidRPr="0096713F">
        <w:rPr>
          <w:color w:val="000000" w:themeColor="text1"/>
        </w:rPr>
        <w:t xml:space="preserve"> </w:t>
      </w:r>
      <w:r w:rsidR="003E2698">
        <w:rPr>
          <w:color w:val="000000" w:themeColor="text1"/>
        </w:rPr>
        <w:t>S</w:t>
      </w:r>
      <w:r w:rsidR="009E2DCF">
        <w:rPr>
          <w:color w:val="000000" w:themeColor="text1"/>
        </w:rPr>
        <w:t xml:space="preserve">tudents </w:t>
      </w:r>
      <w:r w:rsidR="003E2698">
        <w:rPr>
          <w:color w:val="000000" w:themeColor="text1"/>
        </w:rPr>
        <w:t xml:space="preserve">reportedly </w:t>
      </w:r>
      <w:r w:rsidR="009E2DCF">
        <w:rPr>
          <w:color w:val="000000" w:themeColor="text1"/>
        </w:rPr>
        <w:t xml:space="preserve">held certain expectations of how they would learn on clinical placement and who was responsible for their learning. </w:t>
      </w:r>
      <w:r w:rsidRPr="0096713F">
        <w:rPr>
          <w:color w:val="000000" w:themeColor="text1"/>
        </w:rPr>
        <w:t xml:space="preserve">Two studies identified </w:t>
      </w:r>
      <w:r w:rsidR="00A1464C">
        <w:rPr>
          <w:color w:val="000000" w:themeColor="text1"/>
        </w:rPr>
        <w:t xml:space="preserve">different </w:t>
      </w:r>
      <w:r w:rsidRPr="0096713F">
        <w:rPr>
          <w:color w:val="000000" w:themeColor="text1"/>
        </w:rPr>
        <w:t>perception</w:t>
      </w:r>
      <w:r w:rsidR="00A1464C">
        <w:rPr>
          <w:color w:val="000000" w:themeColor="text1"/>
        </w:rPr>
        <w:t>s</w:t>
      </w:r>
      <w:r w:rsidRPr="0096713F">
        <w:rPr>
          <w:color w:val="000000" w:themeColor="text1"/>
        </w:rPr>
        <w:t xml:space="preserve"> of students, facilitators and</w:t>
      </w:r>
      <w:r w:rsidR="008F2A8D">
        <w:rPr>
          <w:color w:val="000000" w:themeColor="text1"/>
        </w:rPr>
        <w:t xml:space="preserve"> </w:t>
      </w:r>
      <w:r w:rsidRPr="0096713F">
        <w:rPr>
          <w:color w:val="000000" w:themeColor="text1"/>
        </w:rPr>
        <w:t xml:space="preserve">ward staff in relation to who is responsible for student learning, with </w:t>
      </w:r>
      <w:r w:rsidR="003E2698">
        <w:rPr>
          <w:color w:val="000000" w:themeColor="text1"/>
        </w:rPr>
        <w:t xml:space="preserve">many </w:t>
      </w:r>
      <w:r w:rsidRPr="0096713F">
        <w:rPr>
          <w:color w:val="000000" w:themeColor="text1"/>
        </w:rPr>
        <w:t>students believing that ward nurses should provide and direct students to learning opportunities</w:t>
      </w:r>
      <w:r w:rsidR="0024462B">
        <w:rPr>
          <w:color w:val="000000" w:themeColor="text1"/>
        </w:rPr>
        <w:t>.</w:t>
      </w:r>
      <w:r w:rsidR="00740AA9">
        <w:rPr>
          <w:color w:val="000000" w:themeColor="text1"/>
        </w:rPr>
        <w:fldChar w:fldCharType="begin">
          <w:fldData xml:space="preserve">PEVuZE5vdGU+PENpdGU+PEF1dGhvcj5Eb3lsZTwvQXV0aG9yPjxZZWFyPjIwMTc8L1llYXI+PFJl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PEVuZE5vdGU+PENpdGU+PEF1dGhvcj5Eb3lsZTwvQXV0aG9yPjxZZWFyPjIwMTc8L1llYXI+PFJl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740AA9">
        <w:rPr>
          <w:color w:val="000000" w:themeColor="text1"/>
        </w:rPr>
      </w:r>
      <w:r w:rsidR="00740AA9">
        <w:rPr>
          <w:color w:val="000000" w:themeColor="text1"/>
        </w:rPr>
        <w:fldChar w:fldCharType="separate"/>
      </w:r>
      <w:r w:rsidR="00B72C51" w:rsidRPr="00B72C51">
        <w:rPr>
          <w:noProof/>
          <w:color w:val="000000" w:themeColor="text1"/>
          <w:vertAlign w:val="superscript"/>
        </w:rPr>
        <w:t>171,172</w:t>
      </w:r>
      <w:r w:rsidR="00740AA9">
        <w:rPr>
          <w:color w:val="000000" w:themeColor="text1"/>
        </w:rPr>
        <w:fldChar w:fldCharType="end"/>
      </w:r>
      <w:r w:rsidR="0096713F">
        <w:rPr>
          <w:color w:val="000000" w:themeColor="text1"/>
        </w:rPr>
        <w:t xml:space="preserve"> </w:t>
      </w:r>
      <w:r w:rsidR="00AA4F85">
        <w:rPr>
          <w:color w:val="000000" w:themeColor="text1"/>
        </w:rPr>
        <w:t>One of the authors offered the following perspective</w:t>
      </w:r>
      <w:r w:rsidR="00C90710">
        <w:rPr>
          <w:color w:val="000000" w:themeColor="text1"/>
        </w:rPr>
        <w:t>:</w:t>
      </w:r>
    </w:p>
    <w:p w14:paraId="091EEE0B" w14:textId="34FB2602" w:rsidR="00DB2F80" w:rsidRPr="00AA4F85" w:rsidRDefault="00AA4F85" w:rsidP="00C902F5">
      <w:pPr>
        <w:pStyle w:val="Quote"/>
        <w:rPr>
          <w:color w:val="000000" w:themeColor="text1"/>
        </w:rPr>
      </w:pPr>
      <w:r>
        <w:rPr>
          <w:color w:val="000000" w:themeColor="text1"/>
        </w:rPr>
        <w:t>…</w:t>
      </w:r>
      <w:r w:rsidR="00DB2F80" w:rsidRPr="00F47EB5">
        <w:t>The responsibility for any student's learning is ultimately the student, and it is no different with clinical learning</w:t>
      </w:r>
      <w:r w:rsidR="0024462B">
        <w:t>.</w:t>
      </w:r>
      <w:r w:rsidR="00740AA9">
        <w:fldChar w:fldCharType="begin"/>
      </w:r>
      <w:r w:rsidR="00387677">
        <w:instrText xml:space="preserve"> ADDIN EN.CITE &lt;EndNote&gt;&lt;Cite&gt;&lt;Author&gt;Doyle&lt;/Author&gt;&lt;Year&gt;2017&lt;/Year&gt;&lt;RecNum&gt;322&lt;/RecNum&gt;&lt;Suffix&gt;`, p 31&lt;/Suffix&gt;&lt;Pages&gt;31&lt;/Pages&gt;&lt;DisplayText&gt;&lt;style face="superscript"&gt;171, p 31&lt;/style&gt;&lt;/DisplayText&gt;&lt;record&gt;&lt;rec-number&gt;322&lt;/rec-number&gt;&lt;foreign-keys&gt;&lt;key app="EN" db-id="verf9fw2pd0wzpee9zpv9zw42rp5rsfr5x5f" timestamp="1551427088"&gt;322&lt;/key&gt;&lt;/foreign-keys&gt;&lt;ref-type name="Journal Article"&gt;17&lt;/ref-type&gt;&lt;contributors&gt;&lt;authors&gt;&lt;author&gt;Doyle, K.&lt;/author&gt;&lt;author&gt;Sainsbury, K.&lt;/author&gt;&lt;author&gt;Cleary, S.&lt;/author&gt;&lt;author&gt;Parkinson, L.&lt;/author&gt;&lt;author&gt;Vindigni, D.&lt;/author&gt;&lt;author&gt;McGrath, I.&lt;/author&gt;&lt;author&gt;Cruickshank, M.&lt;/author&gt;&lt;/authors&gt;&lt;/contributors&gt;&lt;auth-address&gt;RMIT, Bundoora, NSW, Australia&amp;#xD;University of Canberra, Bruce ACT, Australia&lt;/auth-address&gt;&lt;titles&gt;&lt;title&gt;Happy to help/happy to be here: Identifying components of successful clinical placements for undergraduate nursing students&lt;/title&gt;&lt;secondary-title&gt;Nurse Education Today&lt;/secondary-title&gt;&lt;/titles&gt;&lt;periodical&gt;&lt;full-title&gt;Nurse Education Today&lt;/full-title&gt;&lt;/periodical&gt;&lt;pages&gt;27-32&lt;/pages&gt;&lt;volume&gt;49&lt;/volume&gt;&lt;keywords&gt;&lt;keyword&gt;CLES + T student survey&lt;/keyword&gt;&lt;keyword&gt;Clinical placement&lt;/keyword&gt;&lt;keyword&gt;Successful practicum&lt;/keyword&gt;&lt;keyword&gt;Undergraduate nursing students&lt;/keyword&gt;&lt;keyword&gt;Welcoming and happy staff&lt;/keyword&gt;&lt;/keywords&gt;&lt;dates&gt;&lt;year&gt;2017&lt;/year&gt;&lt;/dates&gt;&lt;work-type&gt;Article&lt;/work-type&gt;&lt;urls&gt;&lt;related-urls&gt;&lt;url&gt;https://www.scopus.com/inward/record.uri?eid=2-s2.0-84995919535&amp;amp;doi=10.1016%2fj.nedt.2016.11.001&amp;amp;partnerID=40&amp;amp;md5=2fa0a09b1f8b2bf9b160ad1537abe66e&lt;/url&gt;&lt;url&gt;https://www-sciencedirect-com.ezproxy1.library.usyd.edu.au/science/article/pii/S0260691716302556&lt;/url&gt;&lt;url&gt;https://ac.els-cdn.com/S0260691716302556/1-s2.0-S0260691716302556-main.pdf?_tid=d7e0a108-adee-4a94-9b4e-317aaddc5c1c&amp;amp;acdnat=1551480382_d2f1f2e1233d77d5f8ceda15a81394f0&lt;/url&gt;&lt;/related-urls&gt;&lt;/urls&gt;&lt;electronic-resource-num&gt;10.1016/j.nedt.2016.11.001&lt;/electronic-resource-num&gt;&lt;remote-database-name&gt;Scopus&lt;/remote-database-name&gt;&lt;/record&gt;&lt;/Cite&gt;&lt;/EndNote&gt;</w:instrText>
      </w:r>
      <w:r w:rsidR="00740AA9">
        <w:fldChar w:fldCharType="separate"/>
      </w:r>
      <w:r w:rsidR="00B72C51" w:rsidRPr="00B72C51">
        <w:rPr>
          <w:noProof/>
          <w:vertAlign w:val="superscript"/>
        </w:rPr>
        <w:t>171, p 31</w:t>
      </w:r>
      <w:r w:rsidR="00740AA9">
        <w:fldChar w:fldCharType="end"/>
      </w:r>
    </w:p>
    <w:p w14:paraId="029ECDE7" w14:textId="4D4BAFDD" w:rsidR="00DB2F80" w:rsidRPr="00997134" w:rsidRDefault="00364A6A" w:rsidP="00F432C0">
      <w:pPr>
        <w:pStyle w:val="Caption"/>
        <w:rPr>
          <w:color w:val="auto"/>
        </w:rPr>
      </w:pPr>
      <w:bookmarkStart w:id="154" w:name="_Ref4682045"/>
      <w:bookmarkStart w:id="155" w:name="_Toc7709551"/>
      <w:r w:rsidRPr="00997134">
        <w:rPr>
          <w:color w:val="auto"/>
        </w:rPr>
        <w:t xml:space="preserve">Table </w:t>
      </w:r>
      <w:r w:rsidR="00E0387D" w:rsidRPr="00997134">
        <w:rPr>
          <w:noProof/>
          <w:color w:val="auto"/>
        </w:rPr>
        <w:fldChar w:fldCharType="begin"/>
      </w:r>
      <w:r w:rsidR="00E0387D" w:rsidRPr="00997134">
        <w:rPr>
          <w:noProof/>
          <w:color w:val="auto"/>
        </w:rPr>
        <w:instrText xml:space="preserve"> SEQ Table \* ARABIC </w:instrText>
      </w:r>
      <w:r w:rsidR="00E0387D" w:rsidRPr="00997134">
        <w:rPr>
          <w:noProof/>
          <w:color w:val="auto"/>
        </w:rPr>
        <w:fldChar w:fldCharType="separate"/>
      </w:r>
      <w:r w:rsidR="00B52BCB">
        <w:rPr>
          <w:noProof/>
          <w:color w:val="auto"/>
        </w:rPr>
        <w:t>11</w:t>
      </w:r>
      <w:r w:rsidR="00E0387D" w:rsidRPr="00997134">
        <w:rPr>
          <w:noProof/>
          <w:color w:val="auto"/>
        </w:rPr>
        <w:fldChar w:fldCharType="end"/>
      </w:r>
      <w:bookmarkEnd w:id="154"/>
      <w:r w:rsidRPr="00997134">
        <w:rPr>
          <w:color w:val="auto"/>
        </w:rPr>
        <w:tab/>
      </w:r>
      <w:r w:rsidR="00F91A53" w:rsidRPr="00997134">
        <w:rPr>
          <w:color w:val="auto"/>
        </w:rPr>
        <w:t>Characteristics of positive</w:t>
      </w:r>
      <w:r w:rsidR="00DB2F80" w:rsidRPr="00997134">
        <w:rPr>
          <w:color w:val="auto"/>
        </w:rPr>
        <w:t xml:space="preserve"> placement</w:t>
      </w:r>
      <w:r w:rsidR="00F91A53" w:rsidRPr="00997134">
        <w:rPr>
          <w:color w:val="auto"/>
        </w:rPr>
        <w:t xml:space="preserve"> experiences</w:t>
      </w:r>
      <w:bookmarkEnd w:id="155"/>
    </w:p>
    <w:tbl>
      <w:tblPr>
        <w:tblStyle w:val="TableGrid"/>
        <w:tblW w:w="0" w:type="auto"/>
        <w:tblLook w:val="04A0" w:firstRow="1" w:lastRow="0" w:firstColumn="1" w:lastColumn="0" w:noHBand="0" w:noVBand="1"/>
        <w:tblDescription w:val="Table 11 presents characteristics of positive placement experiences. It should be read as a series of rows (‘Component’ then ‘Evidence’)."/>
      </w:tblPr>
      <w:tblGrid>
        <w:gridCol w:w="2689"/>
        <w:gridCol w:w="6655"/>
      </w:tblGrid>
      <w:tr w:rsidR="00DB2F80" w:rsidRPr="00F432C0" w14:paraId="5CD653B5" w14:textId="77777777" w:rsidTr="00761902">
        <w:trPr>
          <w:cantSplit/>
          <w:tblHeader/>
        </w:trPr>
        <w:tc>
          <w:tcPr>
            <w:tcW w:w="2689" w:type="dxa"/>
          </w:tcPr>
          <w:p w14:paraId="214DC959" w14:textId="77777777" w:rsidR="00DB2F80" w:rsidRPr="00F432C0" w:rsidRDefault="00DB2F80" w:rsidP="0039340D">
            <w:pPr>
              <w:spacing w:before="40" w:after="40"/>
              <w:rPr>
                <w:b/>
                <w:color w:val="000000" w:themeColor="text1"/>
                <w:sz w:val="20"/>
                <w:szCs w:val="20"/>
              </w:rPr>
            </w:pPr>
            <w:bookmarkStart w:id="156" w:name="ColumnTitle_12"/>
            <w:bookmarkEnd w:id="156"/>
            <w:r w:rsidRPr="00F432C0">
              <w:rPr>
                <w:b/>
                <w:color w:val="000000" w:themeColor="text1"/>
                <w:sz w:val="20"/>
                <w:szCs w:val="20"/>
              </w:rPr>
              <w:t>Component</w:t>
            </w:r>
          </w:p>
        </w:tc>
        <w:tc>
          <w:tcPr>
            <w:tcW w:w="6655" w:type="dxa"/>
          </w:tcPr>
          <w:p w14:paraId="4032182D" w14:textId="77777777" w:rsidR="00DB2F80" w:rsidRPr="00F432C0" w:rsidRDefault="00DB2F80" w:rsidP="0039340D">
            <w:pPr>
              <w:spacing w:before="40" w:after="40"/>
              <w:rPr>
                <w:b/>
                <w:color w:val="000000" w:themeColor="text1"/>
                <w:sz w:val="20"/>
                <w:szCs w:val="20"/>
              </w:rPr>
            </w:pPr>
            <w:r w:rsidRPr="00F432C0">
              <w:rPr>
                <w:b/>
                <w:color w:val="000000" w:themeColor="text1"/>
                <w:sz w:val="20"/>
                <w:szCs w:val="20"/>
              </w:rPr>
              <w:t>Evidence</w:t>
            </w:r>
          </w:p>
        </w:tc>
      </w:tr>
      <w:tr w:rsidR="00DB2F80" w:rsidRPr="00F432C0" w14:paraId="07950612" w14:textId="77777777" w:rsidTr="00761902">
        <w:tc>
          <w:tcPr>
            <w:tcW w:w="2689" w:type="dxa"/>
          </w:tcPr>
          <w:p w14:paraId="25562D08" w14:textId="77777777" w:rsidR="00DB2F80" w:rsidRPr="00F432C0" w:rsidRDefault="00DB2F80" w:rsidP="0039340D">
            <w:pPr>
              <w:spacing w:before="40" w:after="40"/>
              <w:rPr>
                <w:color w:val="000000" w:themeColor="text1"/>
                <w:sz w:val="20"/>
                <w:szCs w:val="20"/>
              </w:rPr>
            </w:pPr>
            <w:r w:rsidRPr="00F432C0">
              <w:rPr>
                <w:color w:val="000000" w:themeColor="text1"/>
                <w:sz w:val="20"/>
                <w:szCs w:val="20"/>
              </w:rPr>
              <w:t>Courage to speak up</w:t>
            </w:r>
          </w:p>
        </w:tc>
        <w:tc>
          <w:tcPr>
            <w:tcW w:w="6655" w:type="dxa"/>
          </w:tcPr>
          <w:p w14:paraId="760A636B" w14:textId="25760587" w:rsidR="00DB2F80" w:rsidRPr="00F432C0" w:rsidRDefault="0039340D" w:rsidP="00387677">
            <w:pPr>
              <w:spacing w:before="40" w:after="40"/>
              <w:rPr>
                <w:color w:val="000000" w:themeColor="text1"/>
                <w:sz w:val="20"/>
                <w:szCs w:val="20"/>
              </w:rPr>
            </w:pPr>
            <w:r>
              <w:rPr>
                <w:color w:val="000000" w:themeColor="text1"/>
                <w:sz w:val="20"/>
                <w:szCs w:val="20"/>
              </w:rPr>
              <w:t>‘</w:t>
            </w:r>
            <w:r w:rsidR="004B380B">
              <w:rPr>
                <w:color w:val="000000" w:themeColor="text1"/>
                <w:sz w:val="20"/>
                <w:szCs w:val="20"/>
              </w:rPr>
              <w:t xml:space="preserve">… </w:t>
            </w:r>
            <w:r w:rsidR="00DB2F80" w:rsidRPr="00F432C0">
              <w:rPr>
                <w:color w:val="000000" w:themeColor="text1"/>
                <w:sz w:val="20"/>
                <w:szCs w:val="20"/>
              </w:rPr>
              <w:t>each new clinical placement experience gave them</w:t>
            </w:r>
            <w:r w:rsidR="00BB7509">
              <w:rPr>
                <w:color w:val="000000" w:themeColor="text1"/>
                <w:sz w:val="20"/>
                <w:szCs w:val="20"/>
              </w:rPr>
              <w:t xml:space="preserve"> </w:t>
            </w:r>
            <w:r w:rsidR="00DB2F80" w:rsidRPr="00F432C0">
              <w:rPr>
                <w:color w:val="000000" w:themeColor="text1"/>
                <w:sz w:val="20"/>
                <w:szCs w:val="20"/>
              </w:rPr>
              <w:t>more conﬁdence and allowed them to feel more conﬁdent to speak up where before they may have remained silent</w:t>
            </w:r>
            <w:r>
              <w:rPr>
                <w:color w:val="000000" w:themeColor="text1"/>
                <w:sz w:val="20"/>
                <w:szCs w:val="20"/>
              </w:rPr>
              <w:t>’</w:t>
            </w:r>
            <w:r w:rsidR="0024462B">
              <w:rPr>
                <w:color w:val="000000" w:themeColor="text1"/>
                <w:sz w:val="20"/>
                <w:szCs w:val="20"/>
              </w:rPr>
              <w:t>.</w:t>
            </w:r>
            <w:r w:rsidR="00193B42" w:rsidRPr="00F432C0">
              <w:rPr>
                <w:color w:val="000000" w:themeColor="text1"/>
                <w:sz w:val="20"/>
                <w:szCs w:val="20"/>
              </w:rPr>
              <w:fldChar w:fldCharType="begin"/>
            </w:r>
            <w:r w:rsidR="00387677">
              <w:rPr>
                <w:color w:val="000000" w:themeColor="text1"/>
                <w:sz w:val="20"/>
                <w:szCs w:val="20"/>
              </w:rPr>
              <w:instrText xml:space="preserve"> ADDIN EN.CITE &lt;EndNote&gt;&lt;Cite&gt;&lt;Author&gt;Bickhoff&lt;/Author&gt;&lt;Year&gt;2016&lt;/Year&gt;&lt;RecNum&gt;289&lt;/RecNum&gt;&lt;Pages&gt;37&lt;/Pages&gt;&lt;DisplayText&gt;&lt;style face="superscript"&gt;176&lt;/style&gt;&lt;/DisplayText&gt;&lt;record&gt;&lt;rec-number&gt;289&lt;/rec-number&gt;&lt;foreign-keys&gt;&lt;key app="EN" db-id="verf9fw2pd0wzpee9zpv9zw42rp5rsfr5x5f" timestamp="1551427088"&gt;289&lt;/key&gt;&lt;/foreign-keys&gt;&lt;ref-type name="Journal Article"&gt;17&lt;/ref-type&gt;&lt;contributors&gt;&lt;authors&gt;&lt;author&gt;Bickhoff, L.&lt;/author&gt;&lt;author&gt;Levett-Jones, T.&lt;/author&gt;&lt;author&gt;Sinclair, P. M.&lt;/author&gt;&lt;/authors&gt;&lt;/contributors&gt;&lt;auth-address&gt;Hunter New England Local Health District, John Hunter Hospital, Lookout Rd, New Lambton, NSW 2308, Australia&amp;#xD;School of Nursing and Midwifery, The University of Newcastle, Callaghan, NSW 2308, Australia&lt;/auth-address&gt;&lt;titles&gt;&lt;title&gt;Rocking the boat - nursing students&amp;apos; stories of moral courage: A qualitative descriptive study&lt;/title&gt;&lt;secondary-title&gt;Nurse Education Today&lt;/secondary-title&gt;&lt;/titles&gt;&lt;periodical&gt;&lt;full-title&gt;Nurse Education Today&lt;/full-title&gt;&lt;/periodical&gt;&lt;pages&gt;35-40&lt;/pages&gt;&lt;volume&gt;42&lt;/volume&gt;&lt;dates&gt;&lt;year&gt;2016&lt;/year&gt;&lt;/dates&gt;&lt;work-type&gt;Article&lt;/work-type&gt;&lt;urls&gt;&lt;related-urls&gt;&lt;url&gt;https://www.scopus.com/inward/record.uri?eid=2-s2.0-84964389186&amp;amp;doi=10.1016%2fj.nedt.2016.03.030&amp;amp;partnerID=40&amp;amp;md5=0454c6ad41921b02d96d86786930e2f8&lt;/url&gt;&lt;url&gt;https://www-sciencedirect-com.ezproxy1.library.usyd.edu.au/science/article/pii/S0260691716300120&lt;/url&gt;&lt;url&gt;https://ac.els-cdn.com/S0260691716300120/1-s2.0-S0260691716300120-main.pdf?_tid=83f03826-2ca6-44fb-84ea-1efecc1eab81&amp;amp;acdnat=1551480258_22ece74204704e31f483134fc76ca33a&lt;/url&gt;&lt;/related-urls&gt;&lt;/urls&gt;&lt;electronic-resource-num&gt;10.1016/j.nedt.2016.03.030&lt;/electronic-resource-num&gt;&lt;remote-database-name&gt;Scopus&lt;/remote-database-name&gt;&lt;/record&gt;&lt;/Cite&gt;&lt;/EndNote&gt;</w:instrText>
            </w:r>
            <w:r w:rsidR="00193B42" w:rsidRPr="00F432C0">
              <w:rPr>
                <w:color w:val="000000" w:themeColor="text1"/>
                <w:sz w:val="20"/>
                <w:szCs w:val="20"/>
              </w:rPr>
              <w:fldChar w:fldCharType="separate"/>
            </w:r>
            <w:r w:rsidR="00B72C51" w:rsidRPr="00B72C51">
              <w:rPr>
                <w:noProof/>
                <w:color w:val="000000" w:themeColor="text1"/>
                <w:sz w:val="20"/>
                <w:szCs w:val="20"/>
                <w:vertAlign w:val="superscript"/>
              </w:rPr>
              <w:t>176</w:t>
            </w:r>
            <w:r w:rsidR="00193B42" w:rsidRPr="00F432C0">
              <w:rPr>
                <w:color w:val="000000" w:themeColor="text1"/>
                <w:sz w:val="20"/>
                <w:szCs w:val="20"/>
              </w:rPr>
              <w:fldChar w:fldCharType="end"/>
            </w:r>
          </w:p>
        </w:tc>
      </w:tr>
      <w:tr w:rsidR="00DB2F80" w:rsidRPr="00F432C0" w14:paraId="4DED8E3C" w14:textId="77777777" w:rsidTr="00761902">
        <w:tc>
          <w:tcPr>
            <w:tcW w:w="2689" w:type="dxa"/>
          </w:tcPr>
          <w:p w14:paraId="7B16A04D" w14:textId="77777777" w:rsidR="00DB2F80" w:rsidRPr="00F432C0" w:rsidRDefault="00DB2F80" w:rsidP="0039340D">
            <w:pPr>
              <w:spacing w:before="40" w:after="40"/>
              <w:rPr>
                <w:color w:val="000000" w:themeColor="text1"/>
                <w:sz w:val="20"/>
                <w:szCs w:val="20"/>
              </w:rPr>
            </w:pPr>
            <w:r w:rsidRPr="00F432C0">
              <w:rPr>
                <w:color w:val="000000" w:themeColor="text1"/>
                <w:sz w:val="20"/>
                <w:szCs w:val="20"/>
              </w:rPr>
              <w:t>Staying positive</w:t>
            </w:r>
          </w:p>
        </w:tc>
        <w:tc>
          <w:tcPr>
            <w:tcW w:w="6655" w:type="dxa"/>
          </w:tcPr>
          <w:p w14:paraId="2E1099EB" w14:textId="52F7E7C3" w:rsidR="00DB2F80" w:rsidRPr="00F432C0" w:rsidRDefault="0039340D" w:rsidP="00387677">
            <w:pPr>
              <w:spacing w:before="40" w:after="40"/>
              <w:rPr>
                <w:color w:val="000000" w:themeColor="text1"/>
                <w:sz w:val="20"/>
                <w:szCs w:val="20"/>
              </w:rPr>
            </w:pPr>
            <w:r>
              <w:rPr>
                <w:color w:val="000000" w:themeColor="text1"/>
                <w:sz w:val="20"/>
                <w:szCs w:val="20"/>
              </w:rPr>
              <w:t>‘</w:t>
            </w:r>
            <w:r w:rsidR="00DB2F80" w:rsidRPr="00F432C0">
              <w:rPr>
                <w:color w:val="000000" w:themeColor="text1"/>
                <w:sz w:val="20"/>
                <w:szCs w:val="20"/>
              </w:rPr>
              <w:t>Another theme to emerge from the text analysis was being positive, prepared and organized for the ﬁrst clinical placement</w:t>
            </w:r>
            <w:r>
              <w:rPr>
                <w:color w:val="000000" w:themeColor="text1"/>
                <w:sz w:val="20"/>
                <w:szCs w:val="20"/>
              </w:rPr>
              <w:t>’</w:t>
            </w:r>
            <w:r w:rsidR="0024462B">
              <w:rPr>
                <w:color w:val="000000" w:themeColor="text1"/>
                <w:sz w:val="20"/>
                <w:szCs w:val="20"/>
              </w:rPr>
              <w:t>.</w:t>
            </w:r>
            <w:r w:rsidR="00193B42" w:rsidRPr="00F432C0">
              <w:rPr>
                <w:color w:val="000000" w:themeColor="text1"/>
                <w:sz w:val="20"/>
                <w:szCs w:val="20"/>
              </w:rPr>
              <w:fldChar w:fldCharType="begin"/>
            </w:r>
            <w:r w:rsidR="00387677">
              <w:rPr>
                <w:color w:val="000000" w:themeColor="text1"/>
                <w:sz w:val="20"/>
                <w:szCs w:val="20"/>
              </w:rPr>
              <w:instrText xml:space="preserve"> ADDIN EN.CITE &lt;EndNote&gt;&lt;Cite&gt;&lt;Author&gt;Alshahrani&lt;/Author&gt;&lt;Year&gt;2018&lt;/Year&gt;&lt;RecNum&gt;284&lt;/RecNum&gt;&lt;Pages&gt;106&lt;/Pages&gt;&lt;DisplayText&gt;&lt;style face="superscript"&gt;177&lt;/style&gt;&lt;/DisplayText&gt;&lt;record&gt;&lt;rec-number&gt;284&lt;/rec-number&gt;&lt;foreign-keys&gt;&lt;key app="EN" db-id="verf9fw2pd0wzpee9zpv9zw42rp5rsfr5x5f" timestamp="1551427088"&gt;284&lt;/key&gt;&lt;/foreign-keys&gt;&lt;ref-type name="Journal Article"&gt;17&lt;/ref-type&gt;&lt;contributors&gt;&lt;authors&gt;&lt;author&gt;Alshahrani, Y.&lt;/author&gt;&lt;author&gt;Cusack, L.&lt;/author&gt;&lt;author&gt;Rasmussen, P.&lt;/author&gt;&lt;/authors&gt;&lt;/contributors&gt;&lt;auth-address&gt;The University of Adelaide, Adelaide Nursing School Level 4, Adelaide Health and Medical Sciences Building, Corner of North Terrace and George Street, Adelaide, SA 5000, Australia&lt;/auth-address&gt;&lt;titles&gt;&lt;title&gt;Undergraduate nursing students’ strategies for coping with their first clinical placement: Descriptive survey study&lt;/title&gt;&lt;secondary-title&gt;Nurse Education Today&lt;/secondary-title&gt;&lt;/titles&gt;&lt;periodical&gt;&lt;full-title&gt;Nurse Education Today&lt;/full-title&gt;&lt;/periodical&gt;&lt;pages&gt;104-108&lt;/pages&gt;&lt;volume&gt;69&lt;/volume&gt;&lt;keywords&gt;&lt;keyword&gt;Anxiety&lt;/keyword&gt;&lt;keyword&gt;Clinical lecturer&lt;/keyword&gt;&lt;keyword&gt;Clinical placement&lt;/keyword&gt;&lt;keyword&gt;Coping&lt;/keyword&gt;&lt;keyword&gt;Nursing students&lt;/keyword&gt;&lt;/keywords&gt;&lt;dates&gt;&lt;year&gt;2018&lt;/year&gt;&lt;/dates&gt;&lt;work-type&gt;Article&lt;/work-type&gt;&lt;urls&gt;&lt;related-urls&gt;&lt;url&gt;https://www.scopus.com/inward/record.uri?eid=2-s2.0-85049924387&amp;amp;doi=10.1016%2fj.nedt.2018.07.005&amp;amp;partnerID=40&amp;amp;md5=1d09de339e9d62d5e539f2bdaad94bfc&lt;/url&gt;&lt;url&gt;https://ac.els-cdn.com/S0260691718302946/1-s2.0-S0260691718302946-main.pdf?_tid=e3ab0cf8-4912-4fc0-9a94-240af554d3c3&amp;amp;acdnat=1551480240_d2252f0a10db49a169ced6d0d709cb3a&lt;/url&gt;&lt;/related-urls&gt;&lt;/urls&gt;&lt;electronic-resource-num&gt;10.1016/j.nedt.2018.07.005&lt;/electronic-resource-num&gt;&lt;remote-database-name&gt;Scopus&lt;/remote-database-name&gt;&lt;/record&gt;&lt;/Cite&gt;&lt;/EndNote&gt;</w:instrText>
            </w:r>
            <w:r w:rsidR="00193B42" w:rsidRPr="00F432C0">
              <w:rPr>
                <w:color w:val="000000" w:themeColor="text1"/>
                <w:sz w:val="20"/>
                <w:szCs w:val="20"/>
              </w:rPr>
              <w:fldChar w:fldCharType="separate"/>
            </w:r>
            <w:r w:rsidR="00B72C51" w:rsidRPr="00B72C51">
              <w:rPr>
                <w:noProof/>
                <w:color w:val="000000" w:themeColor="text1"/>
                <w:sz w:val="20"/>
                <w:szCs w:val="20"/>
                <w:vertAlign w:val="superscript"/>
              </w:rPr>
              <w:t>177</w:t>
            </w:r>
            <w:r w:rsidR="00193B42" w:rsidRPr="00F432C0">
              <w:rPr>
                <w:color w:val="000000" w:themeColor="text1"/>
                <w:sz w:val="20"/>
                <w:szCs w:val="20"/>
              </w:rPr>
              <w:fldChar w:fldCharType="end"/>
            </w:r>
          </w:p>
        </w:tc>
      </w:tr>
      <w:tr w:rsidR="00DB2F80" w:rsidRPr="00F432C0" w14:paraId="6CC969C4" w14:textId="77777777" w:rsidTr="00761902">
        <w:tc>
          <w:tcPr>
            <w:tcW w:w="2689" w:type="dxa"/>
          </w:tcPr>
          <w:p w14:paraId="2D7660AD" w14:textId="79D64851" w:rsidR="00DB2F80" w:rsidRPr="00F432C0" w:rsidRDefault="00292EAF" w:rsidP="00292EAF">
            <w:pPr>
              <w:spacing w:before="40" w:after="40"/>
              <w:rPr>
                <w:color w:val="000000" w:themeColor="text1"/>
                <w:sz w:val="20"/>
                <w:szCs w:val="20"/>
              </w:rPr>
            </w:pPr>
            <w:r w:rsidRPr="00F432C0">
              <w:rPr>
                <w:color w:val="000000" w:themeColor="text1"/>
                <w:sz w:val="20"/>
                <w:szCs w:val="20"/>
              </w:rPr>
              <w:t>P</w:t>
            </w:r>
            <w:r>
              <w:rPr>
                <w:color w:val="000000" w:themeColor="text1"/>
                <w:sz w:val="20"/>
                <w:szCs w:val="20"/>
              </w:rPr>
              <w:t>syc</w:t>
            </w:r>
            <w:r w:rsidRPr="00F432C0">
              <w:rPr>
                <w:color w:val="000000" w:themeColor="text1"/>
                <w:sz w:val="20"/>
                <w:szCs w:val="20"/>
              </w:rPr>
              <w:t>ho</w:t>
            </w:r>
            <w:r w:rsidR="00DB2F80" w:rsidRPr="00F432C0">
              <w:rPr>
                <w:color w:val="000000" w:themeColor="text1"/>
                <w:sz w:val="20"/>
                <w:szCs w:val="20"/>
              </w:rPr>
              <w:t>-social culture of the ward</w:t>
            </w:r>
          </w:p>
        </w:tc>
        <w:tc>
          <w:tcPr>
            <w:tcW w:w="6655" w:type="dxa"/>
          </w:tcPr>
          <w:p w14:paraId="31678E43" w14:textId="0FDC1541" w:rsidR="00DB2F80" w:rsidRPr="00F432C0" w:rsidRDefault="0039340D" w:rsidP="00387677">
            <w:pPr>
              <w:spacing w:before="40" w:after="40"/>
              <w:rPr>
                <w:color w:val="000000" w:themeColor="text1"/>
                <w:sz w:val="20"/>
                <w:szCs w:val="20"/>
              </w:rPr>
            </w:pPr>
            <w:r>
              <w:rPr>
                <w:color w:val="000000" w:themeColor="text1"/>
                <w:sz w:val="20"/>
                <w:szCs w:val="20"/>
              </w:rPr>
              <w:t>‘</w:t>
            </w:r>
            <w:r w:rsidR="00DB2F80" w:rsidRPr="00F432C0">
              <w:rPr>
                <w:color w:val="000000" w:themeColor="text1"/>
                <w:sz w:val="20"/>
                <w:szCs w:val="20"/>
              </w:rPr>
              <w:t>These results demonstrate that the psycho-social culture of the</w:t>
            </w:r>
            <w:r w:rsidR="00BB7509">
              <w:rPr>
                <w:color w:val="000000" w:themeColor="text1"/>
                <w:sz w:val="20"/>
                <w:szCs w:val="20"/>
              </w:rPr>
              <w:t xml:space="preserve"> </w:t>
            </w:r>
            <w:r w:rsidR="00DB2F80" w:rsidRPr="00F432C0">
              <w:rPr>
                <w:color w:val="000000" w:themeColor="text1"/>
                <w:sz w:val="20"/>
                <w:szCs w:val="20"/>
              </w:rPr>
              <w:t>ward predicted the highest student satisfaction rates</w:t>
            </w:r>
            <w:r w:rsidR="004B380B">
              <w:rPr>
                <w:color w:val="000000" w:themeColor="text1"/>
                <w:sz w:val="20"/>
                <w:szCs w:val="20"/>
              </w:rPr>
              <w:t xml:space="preserve"> </w:t>
            </w:r>
            <w:r w:rsidR="00DB2F80" w:rsidRPr="00F432C0">
              <w:rPr>
                <w:color w:val="000000" w:themeColor="text1"/>
                <w:sz w:val="20"/>
                <w:szCs w:val="20"/>
              </w:rPr>
              <w:t>…</w:t>
            </w:r>
            <w:r>
              <w:rPr>
                <w:color w:val="000000" w:themeColor="text1"/>
                <w:sz w:val="20"/>
                <w:szCs w:val="20"/>
              </w:rPr>
              <w:t>’</w:t>
            </w:r>
            <w:r w:rsidR="0024462B">
              <w:rPr>
                <w:color w:val="000000" w:themeColor="text1"/>
                <w:sz w:val="20"/>
                <w:szCs w:val="20"/>
              </w:rPr>
              <w:t>.</w:t>
            </w:r>
            <w:r w:rsidR="00FF7BB3">
              <w:rPr>
                <w:color w:val="000000" w:themeColor="text1"/>
                <w:sz w:val="20"/>
                <w:szCs w:val="20"/>
              </w:rPr>
              <w:fldChar w:fldCharType="begin"/>
            </w:r>
            <w:r w:rsidR="00387677">
              <w:rPr>
                <w:color w:val="000000" w:themeColor="text1"/>
                <w:sz w:val="20"/>
                <w:szCs w:val="20"/>
              </w:rPr>
              <w:instrText xml:space="preserve"> ADDIN EN.CITE &lt;EndNote&gt;&lt;Cite&gt;&lt;Author&gt;Doyle&lt;/Author&gt;&lt;Year&gt;2017&lt;/Year&gt;&lt;RecNum&gt;322&lt;/RecNum&gt;&lt;Pages&gt;30&lt;/Pages&gt;&lt;DisplayText&gt;&lt;style face="superscript"&gt;171&lt;/style&gt;&lt;/DisplayText&gt;&lt;record&gt;&lt;rec-number&gt;322&lt;/rec-number&gt;&lt;foreign-keys&gt;&lt;key app="EN" db-id="verf9fw2pd0wzpee9zpv9zw42rp5rsfr5x5f" timestamp="1551427088"&gt;322&lt;/key&gt;&lt;/foreign-keys&gt;&lt;ref-type name="Journal Article"&gt;17&lt;/ref-type&gt;&lt;contributors&gt;&lt;authors&gt;&lt;author&gt;Doyle, K.&lt;/author&gt;&lt;author&gt;Sainsbury, K.&lt;/author&gt;&lt;author&gt;Cleary, S.&lt;/author&gt;&lt;author&gt;Parkinson, L.&lt;/author&gt;&lt;author&gt;Vindigni, D.&lt;/author&gt;&lt;author&gt;McGrath, I.&lt;/author&gt;&lt;author&gt;Cruickshank, M.&lt;/author&gt;&lt;/authors&gt;&lt;/contributors&gt;&lt;auth-address&gt;RMIT, Bundoora, NSW, Australia&amp;#xD;University of Canberra, Bruce ACT, Australia&lt;/auth-address&gt;&lt;titles&gt;&lt;title&gt;Happy to help/happy to be here: Identifying components of successful clinical placements for undergraduate nursing students&lt;/title&gt;&lt;secondary-title&gt;Nurse Education Today&lt;/secondary-title&gt;&lt;/titles&gt;&lt;periodical&gt;&lt;full-title&gt;Nurse Education Today&lt;/full-title&gt;&lt;/periodical&gt;&lt;pages&gt;27-32&lt;/pages&gt;&lt;volume&gt;49&lt;/volume&gt;&lt;keywords&gt;&lt;keyword&gt;CLES + T student survey&lt;/keyword&gt;&lt;keyword&gt;Clinical placement&lt;/keyword&gt;&lt;keyword&gt;Successful practicum&lt;/keyword&gt;&lt;keyword&gt;Undergraduate nursing students&lt;/keyword&gt;&lt;keyword&gt;Welcoming and happy staff&lt;/keyword&gt;&lt;/keywords&gt;&lt;dates&gt;&lt;year&gt;2017&lt;/year&gt;&lt;/dates&gt;&lt;work-type&gt;Article&lt;/work-type&gt;&lt;urls&gt;&lt;related-urls&gt;&lt;url&gt;https://www.scopus.com/inward/record.uri?eid=2-s2.0-84995919535&amp;amp;doi=10.1016%2fj.nedt.2016.11.001&amp;amp;partnerID=40&amp;amp;md5=2fa0a09b1f8b2bf9b160ad1537abe66e&lt;/url&gt;&lt;url&gt;https://www-sciencedirect-com.ezproxy1.library.usyd.edu.au/science/article/pii/S0260691716302556&lt;/url&gt;&lt;url&gt;https://ac.els-cdn.com/S0260691716302556/1-s2.0-S0260691716302556-main.pdf?_tid=d7e0a108-adee-4a94-9b4e-317aaddc5c1c&amp;amp;acdnat=1551480382_d2f1f2e1233d77d5f8ceda15a81394f0&lt;/url&gt;&lt;/related-urls&gt;&lt;/urls&gt;&lt;electronic-resource-num&gt;10.1016/j.nedt.2016.11.001&lt;/electronic-resource-num&gt;&lt;remote-database-name&gt;Scopus&lt;/remote-database-name&gt;&lt;/record&gt;&lt;/Cite&gt;&lt;/EndNote&gt;</w:instrText>
            </w:r>
            <w:r w:rsidR="00FF7BB3">
              <w:rPr>
                <w:color w:val="000000" w:themeColor="text1"/>
                <w:sz w:val="20"/>
                <w:szCs w:val="20"/>
              </w:rPr>
              <w:fldChar w:fldCharType="separate"/>
            </w:r>
            <w:r w:rsidR="00B72C51" w:rsidRPr="00B72C51">
              <w:rPr>
                <w:noProof/>
                <w:color w:val="000000" w:themeColor="text1"/>
                <w:sz w:val="20"/>
                <w:szCs w:val="20"/>
                <w:vertAlign w:val="superscript"/>
              </w:rPr>
              <w:t>171</w:t>
            </w:r>
            <w:r w:rsidR="00FF7BB3">
              <w:rPr>
                <w:color w:val="000000" w:themeColor="text1"/>
                <w:sz w:val="20"/>
                <w:szCs w:val="20"/>
              </w:rPr>
              <w:fldChar w:fldCharType="end"/>
            </w:r>
          </w:p>
        </w:tc>
      </w:tr>
      <w:tr w:rsidR="00DB2F80" w:rsidRPr="00F432C0" w14:paraId="6734D1F6" w14:textId="77777777" w:rsidTr="00761902">
        <w:tc>
          <w:tcPr>
            <w:tcW w:w="2689" w:type="dxa"/>
          </w:tcPr>
          <w:p w14:paraId="05EB84B6" w14:textId="77777777" w:rsidR="00DB2F80" w:rsidRPr="00F432C0" w:rsidRDefault="00DB2F80" w:rsidP="0039340D">
            <w:pPr>
              <w:spacing w:before="40" w:after="40"/>
              <w:rPr>
                <w:color w:val="000000" w:themeColor="text1"/>
                <w:sz w:val="20"/>
                <w:szCs w:val="20"/>
              </w:rPr>
            </w:pPr>
            <w:r w:rsidRPr="00F432C0">
              <w:rPr>
                <w:color w:val="000000" w:themeColor="text1"/>
                <w:sz w:val="20"/>
                <w:szCs w:val="20"/>
              </w:rPr>
              <w:t xml:space="preserve">University </w:t>
            </w:r>
            <w:r w:rsidR="009E2DCF">
              <w:rPr>
                <w:color w:val="000000" w:themeColor="text1"/>
                <w:sz w:val="20"/>
                <w:szCs w:val="20"/>
              </w:rPr>
              <w:t>&amp;</w:t>
            </w:r>
            <w:r w:rsidRPr="00F432C0">
              <w:rPr>
                <w:color w:val="000000" w:themeColor="text1"/>
                <w:sz w:val="20"/>
                <w:szCs w:val="20"/>
              </w:rPr>
              <w:t xml:space="preserve"> industry partnerships</w:t>
            </w:r>
          </w:p>
        </w:tc>
        <w:tc>
          <w:tcPr>
            <w:tcW w:w="6655" w:type="dxa"/>
          </w:tcPr>
          <w:p w14:paraId="374EDB03" w14:textId="73AAB1A6" w:rsidR="00DB2F80" w:rsidRPr="00F432C0" w:rsidRDefault="0039340D" w:rsidP="00387677">
            <w:pPr>
              <w:spacing w:before="40" w:after="40"/>
              <w:rPr>
                <w:color w:val="000000" w:themeColor="text1"/>
                <w:sz w:val="20"/>
                <w:szCs w:val="20"/>
              </w:rPr>
            </w:pPr>
            <w:r>
              <w:rPr>
                <w:color w:val="000000" w:themeColor="text1"/>
                <w:sz w:val="20"/>
                <w:szCs w:val="20"/>
              </w:rPr>
              <w:t>‘</w:t>
            </w:r>
            <w:r w:rsidR="00BB7509" w:rsidRPr="00BB7509">
              <w:rPr>
                <w:color w:val="000000" w:themeColor="text1"/>
                <w:sz w:val="20"/>
                <w:szCs w:val="20"/>
              </w:rPr>
              <w:t>University</w:t>
            </w:r>
            <w:r w:rsidR="00DB2F80" w:rsidRPr="00F432C0">
              <w:rPr>
                <w:color w:val="000000" w:themeColor="text1"/>
                <w:sz w:val="20"/>
                <w:szCs w:val="20"/>
              </w:rPr>
              <w:t xml:space="preserve"> educators are encouraged to build strong partnerships with industry partners in order to establish a trusting relationship that fosters a sense of positivity towards students</w:t>
            </w:r>
            <w:r>
              <w:rPr>
                <w:color w:val="000000" w:themeColor="text1"/>
                <w:sz w:val="20"/>
                <w:szCs w:val="20"/>
              </w:rPr>
              <w:t>’</w:t>
            </w:r>
            <w:r w:rsidR="0024462B">
              <w:rPr>
                <w:color w:val="000000" w:themeColor="text1"/>
                <w:sz w:val="20"/>
                <w:szCs w:val="20"/>
              </w:rPr>
              <w:t>.</w:t>
            </w:r>
            <w:r w:rsidR="00FF7BB3">
              <w:rPr>
                <w:color w:val="000000" w:themeColor="text1"/>
                <w:sz w:val="20"/>
                <w:szCs w:val="20"/>
              </w:rPr>
              <w:fldChar w:fldCharType="begin"/>
            </w:r>
            <w:r w:rsidR="00387677">
              <w:rPr>
                <w:color w:val="000000" w:themeColor="text1"/>
                <w:sz w:val="20"/>
                <w:szCs w:val="20"/>
              </w:rPr>
              <w:instrText xml:space="preserve"> ADDIN EN.CITE &lt;EndNote&gt;&lt;Cite&gt;&lt;Author&gt;Doyle&lt;/Author&gt;&lt;Year&gt;2017&lt;/Year&gt;&lt;RecNum&gt;322&lt;/RecNum&gt;&lt;Pages&gt;31&lt;/Pages&gt;&lt;DisplayText&gt;&lt;style face="superscript"&gt;171&lt;/style&gt;&lt;/DisplayText&gt;&lt;record&gt;&lt;rec-number&gt;322&lt;/rec-number&gt;&lt;foreign-keys&gt;&lt;key app="EN" db-id="verf9fw2pd0wzpee9zpv9zw42rp5rsfr5x5f" timestamp="1551427088"&gt;322&lt;/key&gt;&lt;/foreign-keys&gt;&lt;ref-type name="Journal Article"&gt;17&lt;/ref-type&gt;&lt;contributors&gt;&lt;authors&gt;&lt;author&gt;Doyle, K.&lt;/author&gt;&lt;author&gt;Sainsbury, K.&lt;/author&gt;&lt;author&gt;Cleary, S.&lt;/author&gt;&lt;author&gt;Parkinson, L.&lt;/author&gt;&lt;author&gt;Vindigni, D.&lt;/author&gt;&lt;author&gt;McGrath, I.&lt;/author&gt;&lt;author&gt;Cruickshank, M.&lt;/author&gt;&lt;/authors&gt;&lt;/contributors&gt;&lt;auth-address&gt;RMIT, Bundoora, NSW, Australia&amp;#xD;University of Canberra, Bruce ACT, Australia&lt;/auth-address&gt;&lt;titles&gt;&lt;title&gt;Happy to help/happy to be here: Identifying components of successful clinical placements for undergraduate nursing students&lt;/title&gt;&lt;secondary-title&gt;Nurse Education Today&lt;/secondary-title&gt;&lt;/titles&gt;&lt;periodical&gt;&lt;full-title&gt;Nurse Education Today&lt;/full-title&gt;&lt;/periodical&gt;&lt;pages&gt;27-32&lt;/pages&gt;&lt;volume&gt;49&lt;/volume&gt;&lt;keywords&gt;&lt;keyword&gt;CLES + T student survey&lt;/keyword&gt;&lt;keyword&gt;Clinical placement&lt;/keyword&gt;&lt;keyword&gt;Successful practicum&lt;/keyword&gt;&lt;keyword&gt;Undergraduate nursing students&lt;/keyword&gt;&lt;keyword&gt;Welcoming and happy staff&lt;/keyword&gt;&lt;/keywords&gt;&lt;dates&gt;&lt;year&gt;2017&lt;/year&gt;&lt;/dates&gt;&lt;work-type&gt;Article&lt;/work-type&gt;&lt;urls&gt;&lt;related-urls&gt;&lt;url&gt;https://www.scopus.com/inward/record.uri?eid=2-s2.0-84995919535&amp;amp;doi=10.1016%2fj.nedt.2016.11.001&amp;amp;partnerID=40&amp;amp;md5=2fa0a09b1f8b2bf9b160ad1537abe66e&lt;/url&gt;&lt;url&gt;https://www-sciencedirect-com.ezproxy1.library.usyd.edu.au/science/article/pii/S0260691716302556&lt;/url&gt;&lt;url&gt;https://ac.els-cdn.com/S0260691716302556/1-s2.0-S0260691716302556-main.pdf?_tid=d7e0a108-adee-4a94-9b4e-317aaddc5c1c&amp;amp;acdnat=1551480382_d2f1f2e1233d77d5f8ceda15a81394f0&lt;/url&gt;&lt;/related-urls&gt;&lt;/urls&gt;&lt;electronic-resource-num&gt;10.1016/j.nedt.2016.11.001&lt;/electronic-resource-num&gt;&lt;remote-database-name&gt;Scopus&lt;/remote-database-name&gt;&lt;/record&gt;&lt;/Cite&gt;&lt;/EndNote&gt;</w:instrText>
            </w:r>
            <w:r w:rsidR="00FF7BB3">
              <w:rPr>
                <w:color w:val="000000" w:themeColor="text1"/>
                <w:sz w:val="20"/>
                <w:szCs w:val="20"/>
              </w:rPr>
              <w:fldChar w:fldCharType="separate"/>
            </w:r>
            <w:r w:rsidR="00B72C51" w:rsidRPr="00B72C51">
              <w:rPr>
                <w:noProof/>
                <w:color w:val="000000" w:themeColor="text1"/>
                <w:sz w:val="20"/>
                <w:szCs w:val="20"/>
                <w:vertAlign w:val="superscript"/>
              </w:rPr>
              <w:t>171</w:t>
            </w:r>
            <w:r w:rsidR="00FF7BB3">
              <w:rPr>
                <w:color w:val="000000" w:themeColor="text1"/>
                <w:sz w:val="20"/>
                <w:szCs w:val="20"/>
              </w:rPr>
              <w:fldChar w:fldCharType="end"/>
            </w:r>
          </w:p>
        </w:tc>
      </w:tr>
      <w:tr w:rsidR="00DB2F80" w:rsidRPr="00F432C0" w14:paraId="5C8BCC47" w14:textId="77777777" w:rsidTr="00761902">
        <w:tc>
          <w:tcPr>
            <w:tcW w:w="2689" w:type="dxa"/>
          </w:tcPr>
          <w:p w14:paraId="7067BC55" w14:textId="77777777" w:rsidR="00DB2F80" w:rsidRPr="00F432C0" w:rsidRDefault="00DB2F80" w:rsidP="0039340D">
            <w:pPr>
              <w:spacing w:before="40" w:after="40"/>
              <w:rPr>
                <w:color w:val="000000" w:themeColor="text1"/>
                <w:sz w:val="20"/>
                <w:szCs w:val="20"/>
              </w:rPr>
            </w:pPr>
            <w:r w:rsidRPr="00F432C0">
              <w:rPr>
                <w:color w:val="000000" w:themeColor="text1"/>
                <w:sz w:val="20"/>
                <w:szCs w:val="20"/>
              </w:rPr>
              <w:t>Belonging</w:t>
            </w:r>
          </w:p>
        </w:tc>
        <w:tc>
          <w:tcPr>
            <w:tcW w:w="6655" w:type="dxa"/>
          </w:tcPr>
          <w:p w14:paraId="56B0ED48" w14:textId="33A4E41A" w:rsidR="00DB2F80" w:rsidRPr="00F432C0" w:rsidRDefault="0039340D" w:rsidP="00387677">
            <w:pPr>
              <w:spacing w:before="40" w:after="40"/>
              <w:rPr>
                <w:color w:val="000000" w:themeColor="text1"/>
                <w:sz w:val="20"/>
                <w:szCs w:val="20"/>
              </w:rPr>
            </w:pPr>
            <w:r>
              <w:rPr>
                <w:color w:val="000000" w:themeColor="text1"/>
                <w:sz w:val="20"/>
                <w:szCs w:val="20"/>
              </w:rPr>
              <w:t>‘</w:t>
            </w:r>
            <w:r w:rsidR="00DB2F80" w:rsidRPr="00F432C0">
              <w:rPr>
                <w:color w:val="000000" w:themeColor="text1"/>
                <w:sz w:val="20"/>
                <w:szCs w:val="20"/>
              </w:rPr>
              <w:t>A sense of belonging affected the level of questioning and information seeking that students felt they could engage in</w:t>
            </w:r>
            <w:r>
              <w:rPr>
                <w:color w:val="000000" w:themeColor="text1"/>
                <w:sz w:val="20"/>
                <w:szCs w:val="20"/>
              </w:rPr>
              <w:t>’</w:t>
            </w:r>
            <w:r w:rsidR="0024462B">
              <w:rPr>
                <w:color w:val="000000" w:themeColor="text1"/>
                <w:sz w:val="20"/>
                <w:szCs w:val="20"/>
              </w:rPr>
              <w:t>.</w:t>
            </w:r>
            <w:r w:rsidR="00FF7BB3">
              <w:rPr>
                <w:color w:val="000000" w:themeColor="text1"/>
                <w:sz w:val="20"/>
                <w:szCs w:val="20"/>
              </w:rPr>
              <w:fldChar w:fldCharType="begin">
                <w:fldData xml:space="preserve">PEVuZE5vdGU+PENpdGU+PEF1dGhvcj5Gb3JkPC9BdXRob3I+PFllYXI+MjAxNjwvWWVhcj48UmVj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</w:fldData>
              </w:fldChar>
            </w:r>
            <w:r w:rsidR="00387677">
              <w:rPr>
                <w:color w:val="000000" w:themeColor="text1"/>
                <w:sz w:val="20"/>
                <w:szCs w:val="20"/>
              </w:rPr>
              <w:instrText xml:space="preserve"> ADDIN EN.CITE </w:instrText>
            </w:r>
            <w:r w:rsidR="00387677">
              <w:rPr>
                <w:color w:val="000000" w:themeColor="text1"/>
                <w:sz w:val="20"/>
                <w:szCs w:val="20"/>
              </w:rPr>
              <w:fldChar w:fldCharType="begin">
                <w:fldData xml:space="preserve">PEVuZE5vdGU+PENpdGU+PEF1dGhvcj5Gb3JkPC9BdXRob3I+PFllYXI+MjAxNjwvWWVhcj48UmVj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</w:fldData>
              </w:fldChar>
            </w:r>
            <w:r w:rsidR="00387677">
              <w:rPr>
                <w:color w:val="000000" w:themeColor="text1"/>
                <w:sz w:val="20"/>
                <w:szCs w:val="20"/>
              </w:rPr>
              <w:instrText xml:space="preserve"> ADDIN EN.CITE.DATA </w:instrText>
            </w:r>
            <w:r w:rsidR="00387677">
              <w:rPr>
                <w:color w:val="000000" w:themeColor="text1"/>
                <w:sz w:val="20"/>
                <w:szCs w:val="20"/>
              </w:rPr>
            </w:r>
            <w:r w:rsidR="00387677">
              <w:rPr>
                <w:color w:val="000000" w:themeColor="text1"/>
                <w:sz w:val="20"/>
                <w:szCs w:val="20"/>
              </w:rPr>
              <w:fldChar w:fldCharType="end"/>
            </w:r>
            <w:r w:rsidR="00FF7BB3">
              <w:rPr>
                <w:color w:val="000000" w:themeColor="text1"/>
                <w:sz w:val="20"/>
                <w:szCs w:val="20"/>
              </w:rPr>
            </w:r>
            <w:r w:rsidR="00FF7BB3">
              <w:rPr>
                <w:color w:val="000000" w:themeColor="text1"/>
                <w:sz w:val="20"/>
                <w:szCs w:val="20"/>
              </w:rPr>
              <w:fldChar w:fldCharType="separate"/>
            </w:r>
            <w:r w:rsidR="00B72C51" w:rsidRPr="00B72C51">
              <w:rPr>
                <w:noProof/>
                <w:color w:val="000000" w:themeColor="text1"/>
                <w:sz w:val="20"/>
                <w:szCs w:val="20"/>
                <w:vertAlign w:val="superscript"/>
              </w:rPr>
              <w:t>172</w:t>
            </w:r>
            <w:r w:rsidR="00FF7BB3">
              <w:rPr>
                <w:color w:val="000000" w:themeColor="text1"/>
                <w:sz w:val="20"/>
                <w:szCs w:val="20"/>
              </w:rPr>
              <w:fldChar w:fldCharType="end"/>
            </w:r>
          </w:p>
        </w:tc>
      </w:tr>
      <w:tr w:rsidR="00DB2F80" w:rsidRPr="00F432C0" w14:paraId="2B8C0E05" w14:textId="77777777" w:rsidTr="00761902">
        <w:tc>
          <w:tcPr>
            <w:tcW w:w="2689" w:type="dxa"/>
          </w:tcPr>
          <w:p w14:paraId="7A28B9EC" w14:textId="77777777" w:rsidR="00DB2F80" w:rsidRPr="00F432C0" w:rsidRDefault="00DB2F80" w:rsidP="0039340D">
            <w:pPr>
              <w:spacing w:before="40" w:after="40"/>
              <w:rPr>
                <w:color w:val="000000" w:themeColor="text1"/>
                <w:sz w:val="20"/>
                <w:szCs w:val="20"/>
              </w:rPr>
            </w:pPr>
            <w:r w:rsidRPr="00F432C0">
              <w:rPr>
                <w:color w:val="000000" w:themeColor="text1"/>
                <w:sz w:val="20"/>
                <w:szCs w:val="20"/>
              </w:rPr>
              <w:t>Learning opportunities</w:t>
            </w:r>
          </w:p>
        </w:tc>
        <w:tc>
          <w:tcPr>
            <w:tcW w:w="6655" w:type="dxa"/>
          </w:tcPr>
          <w:p w14:paraId="077195CA" w14:textId="69F12304" w:rsidR="00DB2F80" w:rsidRPr="00F432C0" w:rsidRDefault="0039340D" w:rsidP="00387677">
            <w:pPr>
              <w:spacing w:before="40" w:after="40"/>
              <w:rPr>
                <w:color w:val="000000" w:themeColor="text1"/>
                <w:sz w:val="20"/>
                <w:szCs w:val="20"/>
              </w:rPr>
            </w:pPr>
            <w:r>
              <w:rPr>
                <w:color w:val="000000" w:themeColor="text1"/>
                <w:sz w:val="20"/>
                <w:szCs w:val="20"/>
              </w:rPr>
              <w:t>‘</w:t>
            </w:r>
            <w:r w:rsidR="00DB2F80" w:rsidRPr="00F432C0">
              <w:rPr>
                <w:color w:val="000000" w:themeColor="text1"/>
                <w:sz w:val="20"/>
                <w:szCs w:val="20"/>
              </w:rPr>
              <w:t>Opportunity to develop competence and build confidence was a key feature of successful clinical placements for both students and supervising ward nurses</w:t>
            </w:r>
            <w:r>
              <w:rPr>
                <w:color w:val="000000" w:themeColor="text1"/>
                <w:sz w:val="20"/>
                <w:szCs w:val="20"/>
              </w:rPr>
              <w:t>’</w:t>
            </w:r>
            <w:r w:rsidR="0024462B">
              <w:rPr>
                <w:color w:val="000000" w:themeColor="text1"/>
                <w:sz w:val="20"/>
                <w:szCs w:val="20"/>
              </w:rPr>
              <w:t>.</w:t>
            </w:r>
            <w:r w:rsidR="00FF7BB3">
              <w:rPr>
                <w:color w:val="000000" w:themeColor="text1"/>
                <w:sz w:val="20"/>
                <w:szCs w:val="20"/>
              </w:rPr>
              <w:fldChar w:fldCharType="begin">
                <w:fldData xml:space="preserve">PEVuZE5vdGU+PENpdGU+PEF1dGhvcj5Gb3JkPC9BdXRob3I+PFllYXI+MjAxNjwvWWVhcj48UmVj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</w:fldData>
              </w:fldChar>
            </w:r>
            <w:r w:rsidR="00387677">
              <w:rPr>
                <w:color w:val="000000" w:themeColor="text1"/>
                <w:sz w:val="20"/>
                <w:szCs w:val="20"/>
              </w:rPr>
              <w:instrText xml:space="preserve"> ADDIN EN.CITE </w:instrText>
            </w:r>
            <w:r w:rsidR="00387677">
              <w:rPr>
                <w:color w:val="000000" w:themeColor="text1"/>
                <w:sz w:val="20"/>
                <w:szCs w:val="20"/>
              </w:rPr>
              <w:fldChar w:fldCharType="begin">
                <w:fldData xml:space="preserve">PEVuZE5vdGU+PENpdGU+PEF1dGhvcj5Gb3JkPC9BdXRob3I+PFllYXI+MjAxNjwvWWVhcj48UmVj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</w:fldData>
              </w:fldChar>
            </w:r>
            <w:r w:rsidR="00387677">
              <w:rPr>
                <w:color w:val="000000" w:themeColor="text1"/>
                <w:sz w:val="20"/>
                <w:szCs w:val="20"/>
              </w:rPr>
              <w:instrText xml:space="preserve"> ADDIN EN.CITE.DATA </w:instrText>
            </w:r>
            <w:r w:rsidR="00387677">
              <w:rPr>
                <w:color w:val="000000" w:themeColor="text1"/>
                <w:sz w:val="20"/>
                <w:szCs w:val="20"/>
              </w:rPr>
            </w:r>
            <w:r w:rsidR="00387677">
              <w:rPr>
                <w:color w:val="000000" w:themeColor="text1"/>
                <w:sz w:val="20"/>
                <w:szCs w:val="20"/>
              </w:rPr>
              <w:fldChar w:fldCharType="end"/>
            </w:r>
            <w:r w:rsidR="00FF7BB3">
              <w:rPr>
                <w:color w:val="000000" w:themeColor="text1"/>
                <w:sz w:val="20"/>
                <w:szCs w:val="20"/>
              </w:rPr>
            </w:r>
            <w:r w:rsidR="00FF7BB3">
              <w:rPr>
                <w:color w:val="000000" w:themeColor="text1"/>
                <w:sz w:val="20"/>
                <w:szCs w:val="20"/>
              </w:rPr>
              <w:fldChar w:fldCharType="separate"/>
            </w:r>
            <w:r w:rsidR="00B72C51" w:rsidRPr="00B72C51">
              <w:rPr>
                <w:noProof/>
                <w:color w:val="000000" w:themeColor="text1"/>
                <w:sz w:val="20"/>
                <w:szCs w:val="20"/>
                <w:vertAlign w:val="superscript"/>
              </w:rPr>
              <w:t>172</w:t>
            </w:r>
            <w:r w:rsidR="00FF7BB3">
              <w:rPr>
                <w:color w:val="000000" w:themeColor="text1"/>
                <w:sz w:val="20"/>
                <w:szCs w:val="20"/>
              </w:rPr>
              <w:fldChar w:fldCharType="end"/>
            </w:r>
          </w:p>
        </w:tc>
      </w:tr>
      <w:tr w:rsidR="00DB2F80" w:rsidRPr="00F432C0" w14:paraId="3B581CDC" w14:textId="77777777" w:rsidTr="00761902">
        <w:tc>
          <w:tcPr>
            <w:tcW w:w="2689" w:type="dxa"/>
          </w:tcPr>
          <w:p w14:paraId="3702B307" w14:textId="43E1FF35" w:rsidR="00DB2F80" w:rsidRPr="00F432C0" w:rsidRDefault="00DB2F80" w:rsidP="0039340D">
            <w:pPr>
              <w:spacing w:before="40" w:after="40"/>
              <w:rPr>
                <w:color w:val="000000" w:themeColor="text1"/>
                <w:sz w:val="20"/>
                <w:szCs w:val="20"/>
              </w:rPr>
            </w:pPr>
            <w:r w:rsidRPr="00F432C0">
              <w:rPr>
                <w:color w:val="000000" w:themeColor="text1"/>
                <w:sz w:val="20"/>
                <w:szCs w:val="20"/>
              </w:rPr>
              <w:t>Relationship between student and facilitato</w:t>
            </w:r>
            <w:r w:rsidR="00F91A53">
              <w:rPr>
                <w:color w:val="000000" w:themeColor="text1"/>
                <w:sz w:val="20"/>
                <w:szCs w:val="20"/>
              </w:rPr>
              <w:t>r</w:t>
            </w:r>
          </w:p>
        </w:tc>
        <w:tc>
          <w:tcPr>
            <w:tcW w:w="6655" w:type="dxa"/>
          </w:tcPr>
          <w:p w14:paraId="7D9AEBE1" w14:textId="67E9ABD5" w:rsidR="00DB2F80" w:rsidRPr="00F432C0" w:rsidRDefault="0039340D" w:rsidP="00387677">
            <w:pPr>
              <w:spacing w:before="40" w:after="40"/>
              <w:rPr>
                <w:color w:val="000000" w:themeColor="text1"/>
                <w:sz w:val="20"/>
                <w:szCs w:val="20"/>
              </w:rPr>
            </w:pPr>
            <w:r>
              <w:rPr>
                <w:color w:val="000000" w:themeColor="text1"/>
                <w:sz w:val="20"/>
                <w:szCs w:val="20"/>
              </w:rPr>
              <w:t>‘</w:t>
            </w:r>
            <w:r w:rsidR="00DB2F80" w:rsidRPr="00F432C0">
              <w:rPr>
                <w:color w:val="000000" w:themeColor="text1"/>
                <w:sz w:val="20"/>
                <w:szCs w:val="20"/>
              </w:rPr>
              <w:t>Of signiﬁcance in this study is the intersect between the supervisor and student and how this developing relationship can impact the students' developing sense of professional responsibility</w:t>
            </w:r>
            <w:r w:rsidR="0024462B">
              <w:rPr>
                <w:color w:val="000000" w:themeColor="text1"/>
                <w:sz w:val="20"/>
                <w:szCs w:val="20"/>
              </w:rPr>
              <w:t>.</w:t>
            </w:r>
            <w:r w:rsidR="00FF7BB3">
              <w:rPr>
                <w:color w:val="000000" w:themeColor="text1"/>
                <w:sz w:val="20"/>
                <w:szCs w:val="20"/>
              </w:rPr>
              <w:fldChar w:fldCharType="begin">
                <w:fldData xml:space="preserve">PEVuZE5vdGU+PENpdGU+PEF1dGhvcj5Gb3JkPC9BdXRob3I+PFllYXI+MjAxNjwvWWVhcj48UmVj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</w:fldData>
              </w:fldChar>
            </w:r>
            <w:r w:rsidR="00387677">
              <w:rPr>
                <w:color w:val="000000" w:themeColor="text1"/>
                <w:sz w:val="20"/>
                <w:szCs w:val="20"/>
              </w:rPr>
              <w:instrText xml:space="preserve"> ADDIN EN.CITE </w:instrText>
            </w:r>
            <w:r w:rsidR="00387677">
              <w:rPr>
                <w:color w:val="000000" w:themeColor="text1"/>
                <w:sz w:val="20"/>
                <w:szCs w:val="20"/>
              </w:rPr>
              <w:fldChar w:fldCharType="begin">
                <w:fldData xml:space="preserve">PEVuZE5vdGU+PENpdGU+PEF1dGhvcj5Gb3JkPC9BdXRob3I+PFllYXI+MjAxNjwvWWVhcj48UmVj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</w:fldData>
              </w:fldChar>
            </w:r>
            <w:r w:rsidR="00387677">
              <w:rPr>
                <w:color w:val="000000" w:themeColor="text1"/>
                <w:sz w:val="20"/>
                <w:szCs w:val="20"/>
              </w:rPr>
              <w:instrText xml:space="preserve"> ADDIN EN.CITE.DATA </w:instrText>
            </w:r>
            <w:r w:rsidR="00387677">
              <w:rPr>
                <w:color w:val="000000" w:themeColor="text1"/>
                <w:sz w:val="20"/>
                <w:szCs w:val="20"/>
              </w:rPr>
            </w:r>
            <w:r w:rsidR="00387677">
              <w:rPr>
                <w:color w:val="000000" w:themeColor="text1"/>
                <w:sz w:val="20"/>
                <w:szCs w:val="20"/>
              </w:rPr>
              <w:fldChar w:fldCharType="end"/>
            </w:r>
            <w:r w:rsidR="00FF7BB3">
              <w:rPr>
                <w:color w:val="000000" w:themeColor="text1"/>
                <w:sz w:val="20"/>
                <w:szCs w:val="20"/>
              </w:rPr>
            </w:r>
            <w:r w:rsidR="00FF7BB3">
              <w:rPr>
                <w:color w:val="000000" w:themeColor="text1"/>
                <w:sz w:val="20"/>
                <w:szCs w:val="20"/>
              </w:rPr>
              <w:fldChar w:fldCharType="separate"/>
            </w:r>
            <w:r w:rsidR="00B72C51" w:rsidRPr="00B72C51">
              <w:rPr>
                <w:noProof/>
                <w:color w:val="000000" w:themeColor="text1"/>
                <w:sz w:val="20"/>
                <w:szCs w:val="20"/>
                <w:vertAlign w:val="superscript"/>
              </w:rPr>
              <w:t>172</w:t>
            </w:r>
            <w:r w:rsidR="00FF7BB3">
              <w:rPr>
                <w:color w:val="000000" w:themeColor="text1"/>
                <w:sz w:val="20"/>
                <w:szCs w:val="20"/>
              </w:rPr>
              <w:fldChar w:fldCharType="end"/>
            </w:r>
          </w:p>
        </w:tc>
      </w:tr>
    </w:tbl>
    <w:p w14:paraId="3E580328" w14:textId="77777777" w:rsidR="00DB2F80" w:rsidRPr="0096713F" w:rsidRDefault="00DB2F80" w:rsidP="00DB2F80">
      <w:pPr>
        <w:rPr>
          <w:color w:val="000000" w:themeColor="text1"/>
        </w:rPr>
      </w:pPr>
    </w:p>
    <w:p w14:paraId="12DC5A51" w14:textId="434D71B5" w:rsidR="00F91A53" w:rsidRDefault="00DB2F80" w:rsidP="00DB2F80">
      <w:pPr>
        <w:rPr>
          <w:color w:val="000000" w:themeColor="text1"/>
        </w:rPr>
      </w:pPr>
      <w:r w:rsidRPr="0096713F">
        <w:rPr>
          <w:color w:val="000000" w:themeColor="text1"/>
        </w:rPr>
        <w:t>For many students, participating in clinical placements was reported as stressful and overwhelming</w:t>
      </w:r>
      <w:r w:rsidR="0024462B">
        <w:rPr>
          <w:color w:val="000000" w:themeColor="text1"/>
        </w:rPr>
        <w:t>.</w:t>
      </w:r>
      <w:r w:rsidR="00FF7BB3">
        <w:rPr>
          <w:color w:val="000000" w:themeColor="text1"/>
        </w:rPr>
        <w:fldChar w:fldCharType="begin"/>
      </w:r>
      <w:r w:rsidR="00387677">
        <w:rPr>
          <w:color w:val="000000" w:themeColor="text1"/>
        </w:rPr>
        <w:instrText xml:space="preserve"> ADDIN EN.CITE &lt;EndNote&gt;&lt;Cite&gt;&lt;Author&gt;Birks&lt;/Author&gt;&lt;Year&gt;2018&lt;/Year&gt;&lt;RecNum&gt;290&lt;/RecNum&gt;&lt;DisplayText&gt;&lt;style face="superscript"&gt;178&lt;/style&gt;&lt;/DisplayText&gt;&lt;record&gt;&lt;rec-number&gt;290&lt;/rec-number&gt;&lt;foreign-keys&gt;&lt;key app="EN" db-id="verf9fw2pd0wzpee9zpv9zw42rp5rsfr5x5f" timestamp="1551427088"&gt;290&lt;/key&gt;&lt;/foreign-keys&gt;&lt;ref-type name="Journal Article"&gt;17&lt;/ref-type&gt;&lt;contributors&gt;&lt;authors&gt;&lt;author&gt;Birks, M.&lt;/author&gt;&lt;author&gt;Budden, L. M.&lt;/author&gt;&lt;author&gt;Biedermann, N.&lt;/author&gt;&lt;author&gt;Park, T.&lt;/author&gt;&lt;author&gt;Chapman, Y.&lt;/author&gt;&lt;/authors&gt;&lt;/contributors&gt;&lt;auth-address&gt;College of Healthcare Sciences, Centre for Nursing and Midwifery Research, James Cook University, Townsville, Qld, Australia&amp;#xD;College of Healthcare Sciences, James Cook University, Townsville, Qld, Australia&amp;#xD;Faculty of Nursing, University of Alberta, Edmonton Alberta, Canada&lt;/auth-address&gt;&lt;titles&gt;&lt;title&gt;A ‘rite of passage?’: Bullying experiences of nursing students in Australia&lt;/title&gt;&lt;secondary-title&gt;Collegian&lt;/secondary-title&gt;&lt;/titles&gt;&lt;periodical&gt;&lt;full-title&gt;Collegian&lt;/full-title&gt;&lt;/periodical&gt;&lt;pages&gt;45-50&lt;/pages&gt;&lt;volume&gt;25&lt;/volume&gt;&lt;number&gt;1&lt;/number&gt;&lt;keywords&gt;&lt;keyword&gt;Bullying&lt;/keyword&gt;&lt;keyword&gt;Clinical placement&lt;/keyword&gt;&lt;keyword&gt;Harassment&lt;/keyword&gt;&lt;keyword&gt;Incivility&lt;/keyword&gt;&lt;keyword&gt;Nursing education&lt;/keyword&gt;&lt;keyword&gt;Nursing students&lt;/keyword&gt;&lt;keyword&gt;Workplace violence&lt;/keyword&gt;&lt;/keywords&gt;&lt;dates&gt;&lt;year&gt;2018&lt;/year&gt;&lt;/dates&gt;&lt;work-type&gt;Article&lt;/work-type&gt;&lt;urls&gt;&lt;related-urls&gt;&lt;url&gt;https://www.scopus.com/inward/record.uri?eid=2-s2.0-85016499341&amp;amp;doi=10.1016%2fj.colegn.2017.03.005&amp;amp;partnerID=40&amp;amp;md5=3e62aee38917c6ad62a67fdfd7b6a35e&lt;/url&gt;&lt;url&gt;https://www.collegianjournal.com/article/S1322-7696(16)30118-4/pdf&lt;/url&gt;&lt;/related-urls&gt;&lt;/urls&gt;&lt;electronic-resource-num&gt;10.1016/j.colegn.2017.03.005&lt;/electronic-resource-num&gt;&lt;remote-database-name&gt;Scopus&lt;/remote-database-name&gt;&lt;/record&gt;&lt;/Cite&gt;&lt;/EndNote&gt;</w:instrText>
      </w:r>
      <w:r w:rsidR="00FF7BB3">
        <w:rPr>
          <w:color w:val="000000" w:themeColor="text1"/>
        </w:rPr>
        <w:fldChar w:fldCharType="separate"/>
      </w:r>
      <w:r w:rsidR="00B72C51" w:rsidRPr="00B72C51">
        <w:rPr>
          <w:noProof/>
          <w:color w:val="000000" w:themeColor="text1"/>
          <w:vertAlign w:val="superscript"/>
        </w:rPr>
        <w:t>178</w:t>
      </w:r>
      <w:r w:rsidR="00FF7BB3">
        <w:rPr>
          <w:color w:val="000000" w:themeColor="text1"/>
        </w:rPr>
        <w:fldChar w:fldCharType="end"/>
      </w:r>
      <w:r w:rsidRPr="0096713F">
        <w:rPr>
          <w:color w:val="000000" w:themeColor="text1"/>
        </w:rPr>
        <w:t xml:space="preserve"> </w:t>
      </w:r>
      <w:r w:rsidR="00F91A53">
        <w:rPr>
          <w:color w:val="000000" w:themeColor="text1"/>
        </w:rPr>
        <w:t>Two studies focused on the preparation of students for their first clinical placement</w:t>
      </w:r>
      <w:r w:rsidR="0024462B">
        <w:rPr>
          <w:color w:val="000000" w:themeColor="text1"/>
        </w:rPr>
        <w:t>.</w:t>
      </w:r>
      <w:r w:rsidR="00483EC0">
        <w:rPr>
          <w:noProof/>
          <w:color w:val="000000" w:themeColor="text1"/>
        </w:rPr>
        <w:fldChar w:fldCharType="begin">
          <w:fldData xml:space="preserve">PEVuZE5vdGU+PENpdGU+PEF1dGhvcj5BbHNoYWhyYW5pPC9BdXRob3I+PFllYXI+MjAxODwvWWVh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</w:fldData>
        </w:fldChar>
      </w:r>
      <w:r w:rsidR="00387677">
        <w:rPr>
          <w:noProof/>
          <w:color w:val="000000" w:themeColor="text1"/>
        </w:rPr>
        <w:instrText xml:space="preserve"> ADDIN EN.CITE </w:instrText>
      </w:r>
      <w:r w:rsidR="00387677">
        <w:rPr>
          <w:noProof/>
          <w:color w:val="000000" w:themeColor="text1"/>
        </w:rPr>
        <w:fldChar w:fldCharType="begin">
          <w:fldData xml:space="preserve">PEVuZE5vdGU+PENpdGU+PEF1dGhvcj5BbHNoYWhyYW5pPC9BdXRob3I+PFllYXI+MjAxODwvWWVh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</w:fldData>
        </w:fldChar>
      </w:r>
      <w:r w:rsidR="00387677">
        <w:rPr>
          <w:noProof/>
          <w:color w:val="000000" w:themeColor="text1"/>
        </w:rPr>
        <w:instrText xml:space="preserve"> ADDIN EN.CITE.DATA </w:instrText>
      </w:r>
      <w:r w:rsidR="00387677">
        <w:rPr>
          <w:noProof/>
          <w:color w:val="000000" w:themeColor="text1"/>
        </w:rPr>
      </w:r>
      <w:r w:rsidR="00387677">
        <w:rPr>
          <w:noProof/>
          <w:color w:val="000000" w:themeColor="text1"/>
        </w:rPr>
        <w:fldChar w:fldCharType="end"/>
      </w:r>
      <w:r w:rsidR="00483EC0">
        <w:rPr>
          <w:noProof/>
          <w:color w:val="000000" w:themeColor="text1"/>
        </w:rPr>
      </w:r>
      <w:r w:rsidR="00483EC0">
        <w:rPr>
          <w:noProof/>
          <w:color w:val="000000" w:themeColor="text1"/>
        </w:rPr>
        <w:fldChar w:fldCharType="separate"/>
      </w:r>
      <w:r w:rsidR="00B72C51" w:rsidRPr="00B72C51">
        <w:rPr>
          <w:noProof/>
          <w:color w:val="000000" w:themeColor="text1"/>
          <w:vertAlign w:val="superscript"/>
        </w:rPr>
        <w:t>175,177</w:t>
      </w:r>
      <w:r w:rsidR="00483EC0">
        <w:rPr>
          <w:noProof/>
          <w:color w:val="000000" w:themeColor="text1"/>
        </w:rPr>
        <w:fldChar w:fldCharType="end"/>
      </w:r>
      <w:r w:rsidR="00F91A53">
        <w:rPr>
          <w:color w:val="000000" w:themeColor="text1"/>
        </w:rPr>
        <w:t xml:space="preserve"> To investigate student RNs primary concerns regarding their first clinical placement, Levett-Jones and colleagues</w:t>
      </w:r>
      <w:r w:rsidR="0030505F">
        <w:rPr>
          <w:color w:val="000000" w:themeColor="text1"/>
        </w:rPr>
        <w:fldChar w:fldCharType="begin">
          <w:fldData xml:space="preserve">PEVuZE5vdGU+PENpdGUgRXhjbHVkZUF1dGg9IjEiPjxBdXRob3I+TGV2ZXR0LUpvbmVzPC9BdXRo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</w:fldData>
        </w:fldChar>
      </w:r>
      <w:r w:rsidR="00B72C51">
        <w:rPr>
          <w:color w:val="000000" w:themeColor="text1"/>
        </w:rPr>
        <w:instrText xml:space="preserve"> ADDIN EN.CITE </w:instrText>
      </w:r>
      <w:r w:rsidR="00B72C51">
        <w:rPr>
          <w:color w:val="000000" w:themeColor="text1"/>
        </w:rPr>
        <w:fldChar w:fldCharType="begin">
          <w:fldData xml:space="preserve">PEVuZE5vdGU+PENpdGUgRXhjbHVkZUF1dGg9IjEiPjxBdXRob3I+TGV2ZXR0LUpvbmVzPC9BdXRo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</w:fldData>
        </w:fldChar>
      </w:r>
      <w:r w:rsidR="00B72C51">
        <w:rPr>
          <w:color w:val="000000" w:themeColor="text1"/>
        </w:rPr>
        <w:instrText xml:space="preserve"> ADDIN EN.CITE.DATA </w:instrText>
      </w:r>
      <w:r w:rsidR="00B72C51">
        <w:rPr>
          <w:color w:val="000000" w:themeColor="text1"/>
        </w:rPr>
      </w:r>
      <w:r w:rsidR="00B72C51">
        <w:rPr>
          <w:color w:val="000000" w:themeColor="text1"/>
        </w:rPr>
        <w:fldChar w:fldCharType="end"/>
      </w:r>
      <w:r w:rsidR="0030505F">
        <w:rPr>
          <w:color w:val="000000" w:themeColor="text1"/>
        </w:rPr>
      </w:r>
      <w:r w:rsidR="0030505F">
        <w:rPr>
          <w:color w:val="000000" w:themeColor="text1"/>
        </w:rPr>
        <w:fldChar w:fldCharType="separate"/>
      </w:r>
      <w:r w:rsidR="00B72C51" w:rsidRPr="00B72C51">
        <w:rPr>
          <w:noProof/>
          <w:color w:val="000000" w:themeColor="text1"/>
          <w:vertAlign w:val="superscript"/>
        </w:rPr>
        <w:t>175</w:t>
      </w:r>
      <w:r w:rsidR="0030505F">
        <w:rPr>
          <w:color w:val="000000" w:themeColor="text1"/>
        </w:rPr>
        <w:fldChar w:fldCharType="end"/>
      </w:r>
      <w:r w:rsidR="00F91A53">
        <w:rPr>
          <w:color w:val="000000" w:themeColor="text1"/>
        </w:rPr>
        <w:t xml:space="preserve"> reported the results from the distribution of a fitness for practice survey one</w:t>
      </w:r>
      <w:r w:rsidR="00320D57">
        <w:rPr>
          <w:color w:val="000000" w:themeColor="text1"/>
        </w:rPr>
        <w:t>-</w:t>
      </w:r>
      <w:r w:rsidR="00F91A53">
        <w:rPr>
          <w:color w:val="000000" w:themeColor="text1"/>
        </w:rPr>
        <w:t>week prior to their clinical placement. Of the 262 participants, 231 had either full or part</w:t>
      </w:r>
      <w:r w:rsidR="001C2DDB">
        <w:rPr>
          <w:color w:val="000000" w:themeColor="text1"/>
        </w:rPr>
        <w:t>-</w:t>
      </w:r>
      <w:r w:rsidR="00F91A53">
        <w:rPr>
          <w:color w:val="000000" w:themeColor="text1"/>
        </w:rPr>
        <w:t xml:space="preserve">time employment at an average of 15 hours per week. Of those who completed the qualitative comments (n=144), </w:t>
      </w:r>
      <w:r w:rsidR="001C2DDB">
        <w:rPr>
          <w:color w:val="000000" w:themeColor="text1"/>
        </w:rPr>
        <w:t xml:space="preserve">responses included: </w:t>
      </w:r>
      <w:r w:rsidR="00F91A53">
        <w:rPr>
          <w:color w:val="000000" w:themeColor="text1"/>
        </w:rPr>
        <w:t>lack of knowledge (n=49), feeling nervous (n=34), fear of bullying (n=26) and fear of making a mistake (n=13)</w:t>
      </w:r>
      <w:r w:rsidR="0024462B">
        <w:rPr>
          <w:color w:val="000000" w:themeColor="text1"/>
        </w:rPr>
        <w:t>.</w:t>
      </w:r>
      <w:r w:rsidR="0030505F">
        <w:rPr>
          <w:color w:val="000000" w:themeColor="text1"/>
        </w:rPr>
        <w:fldChar w:fldCharType="begin">
          <w:fldData xml:space="preserve">PEVuZE5vdGU+PENpdGU+PEF1dGhvcj5MZXZldHQtSm9uZXM8L0F1dGhvcj48WWVhcj4yMDE1PC9Z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</w:fldData>
        </w:fldChar>
      </w:r>
      <w:r w:rsidR="00B72C51">
        <w:rPr>
          <w:color w:val="000000" w:themeColor="text1"/>
        </w:rPr>
        <w:instrText xml:space="preserve"> ADDIN EN.CITE </w:instrText>
      </w:r>
      <w:r w:rsidR="00B72C51">
        <w:rPr>
          <w:color w:val="000000" w:themeColor="text1"/>
        </w:rPr>
        <w:fldChar w:fldCharType="begin">
          <w:fldData xml:space="preserve">PEVuZE5vdGU+PENpdGU+PEF1dGhvcj5MZXZldHQtSm9uZXM8L0F1dGhvcj48WWVhcj4yMDE1PC9Z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</w:fldData>
        </w:fldChar>
      </w:r>
      <w:r w:rsidR="00B72C51">
        <w:rPr>
          <w:color w:val="000000" w:themeColor="text1"/>
        </w:rPr>
        <w:instrText xml:space="preserve"> ADDIN EN.CITE.DATA </w:instrText>
      </w:r>
      <w:r w:rsidR="00B72C51">
        <w:rPr>
          <w:color w:val="000000" w:themeColor="text1"/>
        </w:rPr>
      </w:r>
      <w:r w:rsidR="00B72C51">
        <w:rPr>
          <w:color w:val="000000" w:themeColor="text1"/>
        </w:rPr>
        <w:fldChar w:fldCharType="end"/>
      </w:r>
      <w:r w:rsidR="0030505F">
        <w:rPr>
          <w:color w:val="000000" w:themeColor="text1"/>
        </w:rPr>
      </w:r>
      <w:r w:rsidR="0030505F">
        <w:rPr>
          <w:color w:val="000000" w:themeColor="text1"/>
        </w:rPr>
        <w:fldChar w:fldCharType="separate"/>
      </w:r>
      <w:r w:rsidR="00B72C51" w:rsidRPr="00B72C51">
        <w:rPr>
          <w:noProof/>
          <w:color w:val="000000" w:themeColor="text1"/>
          <w:vertAlign w:val="superscript"/>
        </w:rPr>
        <w:t>175</w:t>
      </w:r>
      <w:r w:rsidR="0030505F">
        <w:rPr>
          <w:color w:val="000000" w:themeColor="text1"/>
        </w:rPr>
        <w:fldChar w:fldCharType="end"/>
      </w:r>
      <w:r w:rsidR="00F91A53">
        <w:rPr>
          <w:color w:val="000000" w:themeColor="text1"/>
        </w:rPr>
        <w:t xml:space="preserve"> An online survey of first</w:t>
      </w:r>
      <w:r w:rsidR="00404CA3">
        <w:rPr>
          <w:color w:val="000000" w:themeColor="text1"/>
        </w:rPr>
        <w:t xml:space="preserve"> </w:t>
      </w:r>
      <w:r w:rsidR="00F91A53">
        <w:rPr>
          <w:color w:val="000000" w:themeColor="text1"/>
        </w:rPr>
        <w:t>year students (n=58) at one university in South Australia, reported similar results</w:t>
      </w:r>
      <w:r w:rsidR="0024462B">
        <w:rPr>
          <w:color w:val="000000" w:themeColor="text1"/>
        </w:rPr>
        <w:t>.</w:t>
      </w:r>
      <w:r w:rsidR="0030505F">
        <w:rPr>
          <w:color w:val="000000" w:themeColor="text1"/>
        </w:rPr>
        <w:fldChar w:fldCharType="begin"/>
      </w:r>
      <w:r w:rsidR="00387677">
        <w:rPr>
          <w:color w:val="000000" w:themeColor="text1"/>
        </w:rPr>
        <w:instrText xml:space="preserve"> ADDIN EN.CITE &lt;EndNote&gt;&lt;Cite&gt;&lt;Author&gt;Alshahrani&lt;/Author&gt;&lt;Year&gt;2018&lt;/Year&gt;&lt;RecNum&gt;284&lt;/RecNum&gt;&lt;DisplayText&gt;&lt;style face="superscript"&gt;177&lt;/style&gt;&lt;/DisplayText&gt;&lt;record&gt;&lt;rec-number&gt;284&lt;/rec-number&gt;&lt;foreign-keys&gt;&lt;key app="EN" db-id="verf9fw2pd0wzpee9zpv9zw42rp5rsfr5x5f" timestamp="1551427088"&gt;284&lt;/key&gt;&lt;/foreign-keys&gt;&lt;ref-type name="Journal Article"&gt;17&lt;/ref-type&gt;&lt;contributors&gt;&lt;authors&gt;&lt;author&gt;Alshahrani, Y.&lt;/author&gt;&lt;author&gt;Cusack, L.&lt;/author&gt;&lt;author&gt;Rasmussen, P.&lt;/author&gt;&lt;/authors&gt;&lt;/contributors&gt;&lt;auth-address&gt;The University of Adelaide, Adelaide Nursing School Level 4, Adelaide Health and Medical Sciences Building, Corner of North Terrace and George Street, Adelaide, SA 5000, Australia&lt;/auth-address&gt;&lt;titles&gt;&lt;title&gt;Undergraduate nursing students’ strategies for coping with their first clinical placement: Descriptive survey study&lt;/title&gt;&lt;secondary-title&gt;Nurse Education Today&lt;/secondary-title&gt;&lt;/titles&gt;&lt;periodical&gt;&lt;full-title&gt;Nurse Education Today&lt;/full-title&gt;&lt;/periodical&gt;&lt;pages&gt;104-108&lt;/pages&gt;&lt;volume&gt;69&lt;/volume&gt;&lt;keywords&gt;&lt;keyword&gt;Anxiety&lt;/keyword&gt;&lt;keyword&gt;Clinical lecturer&lt;/keyword&gt;&lt;keyword&gt;Clinical placement&lt;/keyword&gt;&lt;keyword&gt;Coping&lt;/keyword&gt;&lt;keyword&gt;Nursing students&lt;/keyword&gt;&lt;/keywords&gt;&lt;dates&gt;&lt;year&gt;2018&lt;/year&gt;&lt;/dates&gt;&lt;work-type&gt;Article&lt;/work-type&gt;&lt;urls&gt;&lt;related-urls&gt;&lt;url&gt;https://www.scopus.com/inward/record.uri?eid=2-s2.0-85049924387&amp;amp;doi=10.1016%2fj.nedt.2018.07.005&amp;amp;partnerID=40&amp;amp;md5=1d09de339e9d62d5e539f2bdaad94bfc&lt;/url&gt;&lt;url&gt;https://ac.els-cdn.com/S0260691718302946/1-s2.0-S0260691718302946-main.pdf?_tid=e3ab0cf8-4912-4fc0-9a94-240af554d3c3&amp;amp;acdnat=1551480240_d2252f0a10db49a169ced6d0d709cb3a&lt;/url&gt;&lt;/related-urls&gt;&lt;/urls&gt;&lt;electronic-resource-num&gt;10.1016/j.nedt.2018.07.005&lt;/electronic-resource-num&gt;&lt;remote-database-name&gt;Scopus&lt;/remote-database-name&gt;&lt;/record&gt;&lt;/Cite&gt;&lt;/EndNote&gt;</w:instrText>
      </w:r>
      <w:r w:rsidR="0030505F">
        <w:rPr>
          <w:color w:val="000000" w:themeColor="text1"/>
        </w:rPr>
        <w:fldChar w:fldCharType="separate"/>
      </w:r>
      <w:r w:rsidR="00B72C51" w:rsidRPr="00B72C51">
        <w:rPr>
          <w:noProof/>
          <w:color w:val="000000" w:themeColor="text1"/>
          <w:vertAlign w:val="superscript"/>
        </w:rPr>
        <w:t>177</w:t>
      </w:r>
      <w:r w:rsidR="0030505F">
        <w:rPr>
          <w:color w:val="000000" w:themeColor="text1"/>
        </w:rPr>
        <w:fldChar w:fldCharType="end"/>
      </w:r>
      <w:r w:rsidR="00F91A53">
        <w:rPr>
          <w:color w:val="000000" w:themeColor="text1"/>
        </w:rPr>
        <w:t xml:space="preserve"> Students reported feeling moderately anxious (n=26), extremely anxious (n=8) and not anxious (n=5) regarding their first placement. The causes of anxiety were fear of making a mistake (n=44), making contact with patients for the first time (n=42) and being assessed (n=24)</w:t>
      </w:r>
      <w:r w:rsidR="0030505F">
        <w:rPr>
          <w:color w:val="000000" w:themeColor="text1"/>
        </w:rPr>
        <w:fldChar w:fldCharType="begin"/>
      </w:r>
      <w:r w:rsidR="00387677">
        <w:rPr>
          <w:color w:val="000000" w:themeColor="text1"/>
        </w:rPr>
        <w:instrText xml:space="preserve"> ADDIN EN.CITE &lt;EndNote&gt;&lt;Cite&gt;&lt;Author&gt;Alshahrani&lt;/Author&gt;&lt;Year&gt;2018&lt;/Year&gt;&lt;RecNum&gt;284&lt;/RecNum&gt;&lt;DisplayText&gt;&lt;style face="superscript"&gt;177&lt;/style&gt;&lt;/DisplayText&gt;&lt;record&gt;&lt;rec-number&gt;284&lt;/rec-number&gt;&lt;foreign-keys&gt;&lt;key app="EN" db-id="verf9fw2pd0wzpee9zpv9zw42rp5rsfr5x5f" timestamp="1551427088"&gt;284&lt;/key&gt;&lt;/foreign-keys&gt;&lt;ref-type name="Journal Article"&gt;17&lt;/ref-type&gt;&lt;contributors&gt;&lt;authors&gt;&lt;author&gt;Alshahrani, Y.&lt;/author&gt;&lt;author&gt;Cusack, L.&lt;/author&gt;&lt;author&gt;Rasmussen, P.&lt;/author&gt;&lt;/authors&gt;&lt;/contributors&gt;&lt;auth-address&gt;The University of Adelaide, Adelaide Nursing School Level 4, Adelaide Health and Medical Sciences Building, Corner of North Terrace and George Street, Adelaide, SA 5000, Australia&lt;/auth-address&gt;&lt;titles&gt;&lt;title&gt;Undergraduate nursing students’ strategies for coping with their first clinical placement: Descriptive survey study&lt;/title&gt;&lt;secondary-title&gt;Nurse Education Today&lt;/secondary-title&gt;&lt;/titles&gt;&lt;periodical&gt;&lt;full-title&gt;Nurse Education Today&lt;/full-title&gt;&lt;/periodical&gt;&lt;pages&gt;104-108&lt;/pages&gt;&lt;volume&gt;69&lt;/volume&gt;&lt;keywords&gt;&lt;keyword&gt;Anxiety&lt;/keyword&gt;&lt;keyword&gt;Clinical lecturer&lt;/keyword&gt;&lt;keyword&gt;Clinical placement&lt;/keyword&gt;&lt;keyword&gt;Coping&lt;/keyword&gt;&lt;keyword&gt;Nursing students&lt;/keyword&gt;&lt;/keywords&gt;&lt;dates&gt;&lt;year&gt;2018&lt;/year&gt;&lt;/dates&gt;&lt;work-type&gt;Article&lt;/work-type&gt;&lt;urls&gt;&lt;related-urls&gt;&lt;url&gt;https://www.scopus.com/inward/record.uri?eid=2-s2.0-85049924387&amp;amp;doi=10.1016%2fj.nedt.2018.07.005&amp;amp;partnerID=40&amp;amp;md5=1d09de339e9d62d5e539f2bdaad94bfc&lt;/url&gt;&lt;url&gt;https://ac.els-cdn.com/S0260691718302946/1-s2.0-S0260691718302946-main.pdf?_tid=e3ab0cf8-4912-4fc0-9a94-240af554d3c3&amp;amp;acdnat=1551480240_d2252f0a10db49a169ced6d0d709cb3a&lt;/url&gt;&lt;/related-urls&gt;&lt;/urls&gt;&lt;electronic-resource-num&gt;10.1016/j.nedt.2018.07.005&lt;/electronic-resource-num&gt;&lt;remote-database-name&gt;Scopus&lt;/remote-database-name&gt;&lt;/record&gt;&lt;/Cite&gt;&lt;/EndNote&gt;</w:instrText>
      </w:r>
      <w:r w:rsidR="0030505F">
        <w:rPr>
          <w:color w:val="000000" w:themeColor="text1"/>
        </w:rPr>
        <w:fldChar w:fldCharType="separate"/>
      </w:r>
      <w:r w:rsidR="00B72C51" w:rsidRPr="00B72C51">
        <w:rPr>
          <w:noProof/>
          <w:color w:val="000000" w:themeColor="text1"/>
          <w:vertAlign w:val="superscript"/>
        </w:rPr>
        <w:t>177</w:t>
      </w:r>
      <w:r w:rsidR="0030505F">
        <w:rPr>
          <w:color w:val="000000" w:themeColor="text1"/>
        </w:rPr>
        <w:fldChar w:fldCharType="end"/>
      </w:r>
      <w:r w:rsidR="0024462B">
        <w:rPr>
          <w:color w:val="000000" w:themeColor="text1"/>
        </w:rPr>
        <w:t xml:space="preserve"> One student reported:</w:t>
      </w:r>
    </w:p>
    <w:p w14:paraId="0718DACB" w14:textId="3D17E2B2" w:rsidR="00F91A53" w:rsidRDefault="00F91A53" w:rsidP="0030505F">
      <w:pPr>
        <w:pStyle w:val="Quote"/>
      </w:pPr>
      <w:r w:rsidRPr="00F91A53">
        <w:t>I became stressed about the overall placement experience and start</w:t>
      </w:r>
      <w:r w:rsidR="004C1648">
        <w:t>ed</w:t>
      </w:r>
      <w:r w:rsidRPr="00F91A53">
        <w:t xml:space="preserve"> becoming extremely anxious before my shifts started, wanting to call in sick. It helped talking to people I trust e.g. my parents and my boyfriend, they encouraged me to go and ensured everything would be okay, and once I got to my shifts everything was ﬁne</w:t>
      </w:r>
      <w:r w:rsidR="0024462B">
        <w:t>.</w:t>
      </w:r>
      <w:r w:rsidR="0030505F">
        <w:fldChar w:fldCharType="begin"/>
      </w:r>
      <w:r w:rsidR="00387677">
        <w:instrText xml:space="preserve"> ADDIN EN.CITE &lt;EndNote&gt;&lt;Cite&gt;&lt;Author&gt;Alshahrani&lt;/Author&gt;&lt;Year&gt;2018&lt;/Year&gt;&lt;RecNum&gt;284&lt;/RecNum&gt;&lt;Suffix&gt;`, p 106&lt;/Suffix&gt;&lt;Pages&gt;106&lt;/Pages&gt;&lt;DisplayText&gt;&lt;style face="superscript"&gt;177, p 106&lt;/style&gt;&lt;/DisplayText&gt;&lt;record&gt;&lt;rec-number&gt;284&lt;/rec-number&gt;&lt;foreign-keys&gt;&lt;key app="EN" db-id="verf9fw2pd0wzpee9zpv9zw42rp5rsfr5x5f" timestamp="1551427088"&gt;284&lt;/key&gt;&lt;/foreign-keys&gt;&lt;ref-type name="Journal Article"&gt;17&lt;/ref-type&gt;&lt;contributors&gt;&lt;authors&gt;&lt;author&gt;Alshahrani, Y.&lt;/author&gt;&lt;author&gt;Cusack, L.&lt;/author&gt;&lt;author&gt;Rasmussen, P.&lt;/author&gt;&lt;/authors&gt;&lt;/contributors&gt;&lt;auth-address&gt;The University of Adelaide, Adelaide Nursing School Level 4, Adelaide Health and Medical Sciences Building, Corner of North Terrace and George Street, Adelaide, SA 5000, Australia&lt;/auth-address&gt;&lt;titles&gt;&lt;title&gt;Undergraduate nursing students’ strategies for coping with their first clinical placement: Descriptive survey study&lt;/title&gt;&lt;secondary-title&gt;Nurse Education Today&lt;/secondary-title&gt;&lt;/titles&gt;&lt;periodical&gt;&lt;full-title&gt;Nurse Education Today&lt;/full-title&gt;&lt;/periodical&gt;&lt;pages&gt;104-108&lt;/pages&gt;&lt;volume&gt;69&lt;/volume&gt;&lt;keywords&gt;&lt;keyword&gt;Anxiety&lt;/keyword&gt;&lt;keyword&gt;Clinical lecturer&lt;/keyword&gt;&lt;keyword&gt;Clinical placement&lt;/keyword&gt;&lt;keyword&gt;Coping&lt;/keyword&gt;&lt;keyword&gt;Nursing students&lt;/keyword&gt;&lt;/keywords&gt;&lt;dates&gt;&lt;year&gt;2018&lt;/year&gt;&lt;/dates&gt;&lt;work-type&gt;Article&lt;/work-type&gt;&lt;urls&gt;&lt;related-urls&gt;&lt;url&gt;https://www.scopus.com/inward/record.uri?eid=2-s2.0-85049924387&amp;amp;doi=10.1016%2fj.nedt.2018.07.005&amp;amp;partnerID=40&amp;amp;md5=1d09de339e9d62d5e539f2bdaad94bfc&lt;/url&gt;&lt;url&gt;https://ac.els-cdn.com/S0260691718302946/1-s2.0-S0260691718302946-main.pdf?_tid=e3ab0cf8-4912-4fc0-9a94-240af554d3c3&amp;amp;acdnat=1551480240_d2252f0a10db49a169ced6d0d709cb3a&lt;/url&gt;&lt;/related-urls&gt;&lt;/urls&gt;&lt;electronic-resource-num&gt;10.1016/j.nedt.2018.07.005&lt;/electronic-resource-num&gt;&lt;remote-database-name&gt;Scopus&lt;/remote-database-name&gt;&lt;/record&gt;&lt;/Cite&gt;&lt;/EndNote&gt;</w:instrText>
      </w:r>
      <w:r w:rsidR="0030505F">
        <w:fldChar w:fldCharType="separate"/>
      </w:r>
      <w:r w:rsidR="00B72C51" w:rsidRPr="00B72C51">
        <w:rPr>
          <w:noProof/>
          <w:vertAlign w:val="superscript"/>
        </w:rPr>
        <w:t>177, p 106</w:t>
      </w:r>
      <w:r w:rsidR="0030505F">
        <w:fldChar w:fldCharType="end"/>
      </w:r>
    </w:p>
    <w:p w14:paraId="517DEA33" w14:textId="3734B1B1" w:rsidR="00DB2F80" w:rsidRPr="0096713F" w:rsidRDefault="00DB2F80" w:rsidP="00DB2F80">
      <w:pPr>
        <w:rPr>
          <w:color w:val="000000" w:themeColor="text1"/>
        </w:rPr>
      </w:pPr>
      <w:r w:rsidRPr="0096713F">
        <w:rPr>
          <w:color w:val="000000" w:themeColor="text1"/>
        </w:rPr>
        <w:t xml:space="preserve">Two studies </w:t>
      </w:r>
      <w:r w:rsidR="003E2698">
        <w:rPr>
          <w:color w:val="000000" w:themeColor="text1"/>
        </w:rPr>
        <w:t xml:space="preserve">specifically </w:t>
      </w:r>
      <w:r w:rsidRPr="0096713F">
        <w:rPr>
          <w:color w:val="000000" w:themeColor="text1"/>
        </w:rPr>
        <w:t>explored students</w:t>
      </w:r>
      <w:r w:rsidR="0096713F" w:rsidRPr="0096713F">
        <w:rPr>
          <w:color w:val="000000" w:themeColor="text1"/>
        </w:rPr>
        <w:t xml:space="preserve">’ </w:t>
      </w:r>
      <w:r w:rsidRPr="0096713F">
        <w:rPr>
          <w:color w:val="000000" w:themeColor="text1"/>
        </w:rPr>
        <w:t>experiences of bullying on clinical placements</w:t>
      </w:r>
      <w:r w:rsidR="0024462B">
        <w:rPr>
          <w:color w:val="000000" w:themeColor="text1"/>
        </w:rPr>
        <w:t>.</w:t>
      </w:r>
      <w:r w:rsidR="00FF7BB3">
        <w:rPr>
          <w:color w:val="000000" w:themeColor="text1"/>
        </w:rPr>
        <w:fldChar w:fldCharType="begin">
          <w:fldData xml:space="preserve">PEVuZE5vdGU+PENpdGU+PEF1dGhvcj5CaXJrczwvQXV0aG9yPjxZZWFyPjIwMTg8L1llYXI+PFJl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PEVuZE5vdGU+PENpdGU+PEF1dGhvcj5CaXJrczwvQXV0aG9yPjxZZWFyPjIwMTg8L1llYXI+PFJl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FF7BB3">
        <w:rPr>
          <w:color w:val="000000" w:themeColor="text1"/>
        </w:rPr>
      </w:r>
      <w:r w:rsidR="00FF7BB3">
        <w:rPr>
          <w:color w:val="000000" w:themeColor="text1"/>
        </w:rPr>
        <w:fldChar w:fldCharType="separate"/>
      </w:r>
      <w:r w:rsidR="00B72C51" w:rsidRPr="00B72C51">
        <w:rPr>
          <w:noProof/>
          <w:color w:val="000000" w:themeColor="text1"/>
          <w:vertAlign w:val="superscript"/>
        </w:rPr>
        <w:t>178,179</w:t>
      </w:r>
      <w:r w:rsidR="00FF7BB3">
        <w:rPr>
          <w:color w:val="000000" w:themeColor="text1"/>
        </w:rPr>
        <w:fldChar w:fldCharType="end"/>
      </w:r>
      <w:r w:rsidRPr="0096713F">
        <w:rPr>
          <w:color w:val="000000" w:themeColor="text1"/>
        </w:rPr>
        <w:t xml:space="preserve"> As part of a </w:t>
      </w:r>
      <w:r w:rsidR="00F91A53">
        <w:rPr>
          <w:color w:val="000000" w:themeColor="text1"/>
        </w:rPr>
        <w:t xml:space="preserve">national survey of student RNs (n=398) </w:t>
      </w:r>
      <w:r w:rsidR="0024462B">
        <w:rPr>
          <w:color w:val="000000" w:themeColor="text1"/>
        </w:rPr>
        <w:t>Birks and colleagues</w:t>
      </w:r>
      <w:r w:rsidR="003E2698">
        <w:rPr>
          <w:color w:val="000000" w:themeColor="text1"/>
        </w:rPr>
        <w:fldChar w:fldCharType="begin"/>
      </w:r>
      <w:r w:rsidR="00387677">
        <w:rPr>
          <w:color w:val="000000" w:themeColor="text1"/>
        </w:rPr>
        <w:instrText xml:space="preserve"> ADDIN EN.CITE &lt;EndNote&gt;&lt;Cite&gt;&lt;Author&gt;Birks&lt;/Author&gt;&lt;Year&gt;2018&lt;/Year&gt;&lt;RecNum&gt;290&lt;/RecNum&gt;&lt;DisplayText&gt;&lt;style face="superscript"&gt;178&lt;/style&gt;&lt;/DisplayText&gt;&lt;record&gt;&lt;rec-number&gt;290&lt;/rec-number&gt;&lt;foreign-keys&gt;&lt;key app="EN" db-id="verf9fw2pd0wzpee9zpv9zw42rp5rsfr5x5f" timestamp="1551427088"&gt;290&lt;/key&gt;&lt;/foreign-keys&gt;&lt;ref-type name="Journal Article"&gt;17&lt;/ref-type&gt;&lt;contributors&gt;&lt;authors&gt;&lt;author&gt;Birks, M.&lt;/author&gt;&lt;author&gt;Budden, L. M.&lt;/author&gt;&lt;author&gt;Biedermann, N.&lt;/author&gt;&lt;author&gt;Park, T.&lt;/author&gt;&lt;author&gt;Chapman, Y.&lt;/author&gt;&lt;/authors&gt;&lt;/contributors&gt;&lt;auth-address&gt;College of Healthcare Sciences, Centre for Nursing and Midwifery Research, James Cook University, Townsville, Qld, Australia&amp;#xD;College of Healthcare Sciences, James Cook University, Townsville, Qld, Australia&amp;#xD;Faculty of Nursing, University of Alberta, Edmonton Alberta, Canada&lt;/auth-address&gt;&lt;titles&gt;&lt;title&gt;A ‘rite of passage?’: Bullying experiences of nursing students in Australia&lt;/title&gt;&lt;secondary-title&gt;Collegian&lt;/secondary-title&gt;&lt;/titles&gt;&lt;periodical&gt;&lt;full-title&gt;Collegian&lt;/full-title&gt;&lt;/periodical&gt;&lt;pages&gt;45-50&lt;/pages&gt;&lt;volume&gt;25&lt;/volume&gt;&lt;number&gt;1&lt;/number&gt;&lt;keywords&gt;&lt;keyword&gt;Bullying&lt;/keyword&gt;&lt;keyword&gt;Clinical placement&lt;/keyword&gt;&lt;keyword&gt;Harassment&lt;/keyword&gt;&lt;keyword&gt;Incivility&lt;/keyword&gt;&lt;keyword&gt;Nursing education&lt;/keyword&gt;&lt;keyword&gt;Nursing students&lt;/keyword&gt;&lt;keyword&gt;Workplace violence&lt;/keyword&gt;&lt;/keywords&gt;&lt;dates&gt;&lt;year&gt;2018&lt;/year&gt;&lt;/dates&gt;&lt;work-type&gt;Article&lt;/work-type&gt;&lt;urls&gt;&lt;related-urls&gt;&lt;url&gt;https://www.scopus.com/inward/record.uri?eid=2-s2.0-85016499341&amp;amp;doi=10.1016%2fj.colegn.2017.03.005&amp;amp;partnerID=40&amp;amp;md5=3e62aee38917c6ad62a67fdfd7b6a35e&lt;/url&gt;&lt;url&gt;https://www.collegianjournal.com/article/S1322-7696(16)30118-4/pdf&lt;/url&gt;&lt;/related-urls&gt;&lt;/urls&gt;&lt;electronic-resource-num&gt;10.1016/j.colegn.2017.03.005&lt;/electronic-resource-num&gt;&lt;remote-database-name&gt;Scopus&lt;/remote-database-name&gt;&lt;/record&gt;&lt;/Cite&gt;&lt;/EndNote&gt;</w:instrText>
      </w:r>
      <w:r w:rsidR="003E2698">
        <w:rPr>
          <w:color w:val="000000" w:themeColor="text1"/>
        </w:rPr>
        <w:fldChar w:fldCharType="separate"/>
      </w:r>
      <w:r w:rsidR="00B72C51" w:rsidRPr="00B72C51">
        <w:rPr>
          <w:noProof/>
          <w:color w:val="000000" w:themeColor="text1"/>
          <w:vertAlign w:val="superscript"/>
        </w:rPr>
        <w:t>178</w:t>
      </w:r>
      <w:r w:rsidR="003E2698">
        <w:rPr>
          <w:color w:val="000000" w:themeColor="text1"/>
        </w:rPr>
        <w:fldChar w:fldCharType="end"/>
      </w:r>
      <w:r w:rsidRPr="0096713F">
        <w:rPr>
          <w:color w:val="000000" w:themeColor="text1"/>
        </w:rPr>
        <w:t xml:space="preserve"> </w:t>
      </w:r>
      <w:r w:rsidR="003E2698">
        <w:rPr>
          <w:color w:val="000000" w:themeColor="text1"/>
        </w:rPr>
        <w:t>found that participants</w:t>
      </w:r>
      <w:r w:rsidRPr="0096713F">
        <w:rPr>
          <w:color w:val="000000" w:themeColor="text1"/>
        </w:rPr>
        <w:t xml:space="preserve"> indicated </w:t>
      </w:r>
      <w:r w:rsidR="003E2698">
        <w:rPr>
          <w:color w:val="000000" w:themeColor="text1"/>
        </w:rPr>
        <w:t xml:space="preserve">they had experienced </w:t>
      </w:r>
      <w:r w:rsidRPr="0096713F">
        <w:rPr>
          <w:color w:val="000000" w:themeColor="text1"/>
        </w:rPr>
        <w:t>a diverse range of bullying experiences</w:t>
      </w:r>
      <w:r w:rsidR="00FF7BB3">
        <w:rPr>
          <w:color w:val="000000" w:themeColor="text1"/>
        </w:rPr>
        <w:t>.</w:t>
      </w:r>
      <w:r w:rsidRPr="0096713F">
        <w:rPr>
          <w:color w:val="000000" w:themeColor="text1"/>
        </w:rPr>
        <w:t xml:space="preserve"> </w:t>
      </w:r>
      <w:r w:rsidR="003E2698">
        <w:rPr>
          <w:color w:val="000000" w:themeColor="text1"/>
        </w:rPr>
        <w:t>They</w:t>
      </w:r>
      <w:r w:rsidR="003E2698" w:rsidRPr="0096713F">
        <w:rPr>
          <w:color w:val="000000" w:themeColor="text1"/>
        </w:rPr>
        <w:t xml:space="preserve"> </w:t>
      </w:r>
      <w:r w:rsidRPr="0096713F">
        <w:rPr>
          <w:color w:val="000000" w:themeColor="text1"/>
        </w:rPr>
        <w:t xml:space="preserve">reported verbal abuse </w:t>
      </w:r>
      <w:r w:rsidR="00BB7509" w:rsidRPr="0096713F">
        <w:rPr>
          <w:color w:val="000000" w:themeColor="text1"/>
        </w:rPr>
        <w:t>in front</w:t>
      </w:r>
      <w:r w:rsidRPr="0096713F">
        <w:rPr>
          <w:color w:val="000000" w:themeColor="text1"/>
        </w:rPr>
        <w:t xml:space="preserve"> of patients</w:t>
      </w:r>
      <w:r w:rsidR="003E2698">
        <w:rPr>
          <w:color w:val="000000" w:themeColor="text1"/>
        </w:rPr>
        <w:t>,</w:t>
      </w:r>
      <w:r w:rsidRPr="0096713F">
        <w:rPr>
          <w:color w:val="000000" w:themeColor="text1"/>
        </w:rPr>
        <w:t xml:space="preserve"> being rejected by the clinical team</w:t>
      </w:r>
      <w:r w:rsidR="00FC5EC9">
        <w:rPr>
          <w:color w:val="000000" w:themeColor="text1"/>
        </w:rPr>
        <w:t>,</w:t>
      </w:r>
      <w:r w:rsidRPr="0096713F">
        <w:rPr>
          <w:color w:val="000000" w:themeColor="text1"/>
        </w:rPr>
        <w:t xml:space="preserve"> racial, physical and sexual abuse</w:t>
      </w:r>
      <w:r w:rsidR="00FC5EC9">
        <w:rPr>
          <w:color w:val="000000" w:themeColor="text1"/>
        </w:rPr>
        <w:t xml:space="preserve">, </w:t>
      </w:r>
      <w:r w:rsidR="0096713F" w:rsidRPr="0096713F">
        <w:rPr>
          <w:color w:val="000000" w:themeColor="text1"/>
        </w:rPr>
        <w:t>humiliation and</w:t>
      </w:r>
      <w:r w:rsidRPr="0096713F">
        <w:rPr>
          <w:color w:val="000000" w:themeColor="text1"/>
        </w:rPr>
        <w:t xml:space="preserve"> name calling. The perpetrators of the bullying were all types of staff members and sometim</w:t>
      </w:r>
      <w:r w:rsidR="00F432C0">
        <w:rPr>
          <w:color w:val="000000" w:themeColor="text1"/>
        </w:rPr>
        <w:t xml:space="preserve">es patients. </w:t>
      </w:r>
      <w:r w:rsidR="0024462B">
        <w:rPr>
          <w:color w:val="000000" w:themeColor="text1"/>
        </w:rPr>
        <w:t>The authors</w:t>
      </w:r>
      <w:r w:rsidR="00F432C0">
        <w:rPr>
          <w:color w:val="000000" w:themeColor="text1"/>
        </w:rPr>
        <w:t xml:space="preserve"> report:</w:t>
      </w:r>
    </w:p>
    <w:p w14:paraId="668E8A1B" w14:textId="5336E408" w:rsidR="00DB2F80" w:rsidRPr="0096713F" w:rsidRDefault="00DB2F80" w:rsidP="001A506D">
      <w:pPr>
        <w:pStyle w:val="Quote"/>
      </w:pPr>
      <w:r w:rsidRPr="0096713F">
        <w:t>Disappointingly, students from non-English speaking backgrounds were described by participants as being particularly vulnerable to bullying and harassment in the clinical workplace</w:t>
      </w:r>
      <w:r w:rsidR="0024462B">
        <w:t>.</w:t>
      </w:r>
      <w:r w:rsidR="0024462B">
        <w:fldChar w:fldCharType="begin"/>
      </w:r>
      <w:r w:rsidR="00387677">
        <w:instrText xml:space="preserve"> ADDIN EN.CITE &lt;EndNote&gt;&lt;Cite&gt;&lt;Author&gt;Birks&lt;/Author&gt;&lt;Year&gt;2018&lt;/Year&gt;&lt;RecNum&gt;290&lt;/RecNum&gt;&lt;Suffix&gt;`, p 47&lt;/Suffix&gt;&lt;DisplayText&gt;&lt;style face="superscript"&gt;178, p 47&lt;/style&gt;&lt;/DisplayText&gt;&lt;record&gt;&lt;rec-number&gt;290&lt;/rec-number&gt;&lt;foreign-keys&gt;&lt;key app="EN" db-id="verf9fw2pd0wzpee9zpv9zw42rp5rsfr5x5f" timestamp="1551427088"&gt;290&lt;/key&gt;&lt;/foreign-keys&gt;&lt;ref-type name="Journal Article"&gt;17&lt;/ref-type&gt;&lt;contributors&gt;&lt;authors&gt;&lt;author&gt;Birks, M.&lt;/author&gt;&lt;author&gt;Budden, L. M.&lt;/author&gt;&lt;author&gt;Biedermann, N.&lt;/author&gt;&lt;author&gt;Park, T.&lt;/author&gt;&lt;author&gt;Chapman, Y.&lt;/author&gt;&lt;/authors&gt;&lt;/contributors&gt;&lt;auth-address&gt;College of Healthcare Sciences, Centre for Nursing and Midwifery Research, James Cook University, Townsville, Qld, Australia&amp;#xD;College of Healthcare Sciences, James Cook University, Townsville, Qld, Australia&amp;#xD;Faculty of Nursing, University of Alberta, Edmonton Alberta, Canada&lt;/auth-address&gt;&lt;titles&gt;&lt;title&gt;A ‘rite of passage?’: Bullying experiences of nursing students in Australia&lt;/title&gt;&lt;secondary-title&gt;Collegian&lt;/secondary-title&gt;&lt;/titles&gt;&lt;periodical&gt;&lt;full-title&gt;Collegian&lt;/full-title&gt;&lt;/periodical&gt;&lt;pages&gt;45-50&lt;/pages&gt;&lt;volume&gt;25&lt;/volume&gt;&lt;number&gt;1&lt;/number&gt;&lt;keywords&gt;&lt;keyword&gt;Bullying&lt;/keyword&gt;&lt;keyword&gt;Clinical placement&lt;/keyword&gt;&lt;keyword&gt;Harassment&lt;/keyword&gt;&lt;keyword&gt;Incivility&lt;/keyword&gt;&lt;keyword&gt;Nursing education&lt;/keyword&gt;&lt;keyword&gt;Nursing students&lt;/keyword&gt;&lt;keyword&gt;Workplace violence&lt;/keyword&gt;&lt;/keywords&gt;&lt;dates&gt;&lt;year&gt;2018&lt;/year&gt;&lt;/dates&gt;&lt;work-type&gt;Article&lt;/work-type&gt;&lt;urls&gt;&lt;related-urls&gt;&lt;url&gt;https://www.scopus.com/inward/record.uri?eid=2-s2.0-85016499341&amp;amp;doi=10.1016%2fj.colegn.2017.03.005&amp;amp;partnerID=40&amp;amp;md5=3e62aee38917c6ad62a67fdfd7b6a35e&lt;/url&gt;&lt;url&gt;https://www.collegianjournal.com/article/S1322-7696(16)30118-4/pdf&lt;/url&gt;&lt;/related-urls&gt;&lt;/urls&gt;&lt;electronic-resource-num&gt;10.1016/j.colegn.2017.03.005&lt;/electronic-resource-num&gt;&lt;remote-database-name&gt;Scopus&lt;/remote-database-name&gt;&lt;/record&gt;&lt;/Cite&gt;&lt;/EndNote&gt;</w:instrText>
      </w:r>
      <w:r w:rsidR="0024462B">
        <w:fldChar w:fldCharType="separate"/>
      </w:r>
      <w:r w:rsidR="00B72C51" w:rsidRPr="00B72C51">
        <w:rPr>
          <w:noProof/>
          <w:vertAlign w:val="superscript"/>
        </w:rPr>
        <w:t>178, p 47</w:t>
      </w:r>
      <w:r w:rsidR="0024462B">
        <w:fldChar w:fldCharType="end"/>
      </w:r>
    </w:p>
    <w:p w14:paraId="31EA101F" w14:textId="3EEF2658" w:rsidR="00FF676C" w:rsidRDefault="00DB2F80" w:rsidP="00FF676C">
      <w:pPr>
        <w:rPr>
          <w:color w:val="000000" w:themeColor="text1"/>
        </w:rPr>
      </w:pPr>
      <w:r w:rsidRPr="0096713F">
        <w:rPr>
          <w:color w:val="000000" w:themeColor="text1"/>
        </w:rPr>
        <w:t xml:space="preserve">These findings are </w:t>
      </w:r>
      <w:r w:rsidR="00FC5EC9">
        <w:rPr>
          <w:color w:val="000000" w:themeColor="text1"/>
        </w:rPr>
        <w:t xml:space="preserve">very </w:t>
      </w:r>
      <w:r w:rsidRPr="0096713F">
        <w:rPr>
          <w:color w:val="000000" w:themeColor="text1"/>
        </w:rPr>
        <w:t xml:space="preserve">concerning, as they serve to disrupt student learning and have been linked to career attrition, particularly if they </w:t>
      </w:r>
      <w:r w:rsidR="00BF4A99" w:rsidRPr="0096713F">
        <w:rPr>
          <w:color w:val="000000" w:themeColor="text1"/>
        </w:rPr>
        <w:t>occur</w:t>
      </w:r>
      <w:r w:rsidR="00BF4A99">
        <w:rPr>
          <w:color w:val="000000" w:themeColor="text1"/>
        </w:rPr>
        <w:t>red</w:t>
      </w:r>
      <w:r w:rsidRPr="0096713F">
        <w:rPr>
          <w:color w:val="000000" w:themeColor="text1"/>
        </w:rPr>
        <w:t xml:space="preserve"> in a </w:t>
      </w:r>
      <w:r w:rsidR="00BB7509" w:rsidRPr="0096713F">
        <w:rPr>
          <w:color w:val="000000" w:themeColor="text1"/>
        </w:rPr>
        <w:t>student’s</w:t>
      </w:r>
      <w:r w:rsidRPr="0096713F">
        <w:rPr>
          <w:color w:val="000000" w:themeColor="text1"/>
        </w:rPr>
        <w:t xml:space="preserve"> first clinical placement</w:t>
      </w:r>
      <w:r w:rsidR="0024462B">
        <w:rPr>
          <w:color w:val="000000" w:themeColor="text1"/>
        </w:rPr>
        <w:t>.</w:t>
      </w:r>
      <w:r w:rsidR="00FF7BB3">
        <w:rPr>
          <w:color w:val="000000" w:themeColor="text1"/>
        </w:rPr>
        <w:fldChar w:fldCharType="begin"/>
      </w:r>
      <w:r w:rsidR="00387677">
        <w:rPr>
          <w:color w:val="000000" w:themeColor="text1"/>
        </w:rPr>
        <w:instrText xml:space="preserve"> ADDIN EN.CITE &lt;EndNote&gt;&lt;Cite&gt;&lt;Author&gt;Borrott&lt;/Author&gt;&lt;Year&gt;2016&lt;/Year&gt;&lt;RecNum&gt;297&lt;/RecNum&gt;&lt;DisplayText&gt;&lt;style face="superscript"&gt;174&lt;/style&gt;&lt;/DisplayText&gt;&lt;record&gt;&lt;rec-number&gt;297&lt;/rec-number&gt;&lt;foreign-keys&gt;&lt;key app="EN" db-id="verf9fw2pd0wzpee9zpv9zw42rp5rsfr5x5f" timestamp="1551427088"&gt;297&lt;/key&gt;&lt;/foreign-keys&gt;&lt;ref-type name="Journal Article"&gt;17&lt;/ref-type&gt;&lt;contributors&gt;&lt;authors&gt;&lt;author&gt;Borrott, N.&lt;/author&gt;&lt;author&gt;Day, G. E.&lt;/author&gt;&lt;author&gt;Levett-Jones, T.&lt;/author&gt;&lt;author&gt;Sedgwick, M.&lt;/author&gt;&lt;/authors&gt;&lt;/contributors&gt;&lt;auth-address&gt;School of Medicine, Griffith University, Southport4215, Australia&amp;#xD;School of Medicine, Griffith University, Southport, 4215, Australia&amp;#xD;School of Nursing and Midwifery, University of Newcastle, Callaghan2308, Australia&amp;#xD;Faculty of Health Sciences, University of LethbridgeAlberta, Canada&lt;/auth-address&gt;&lt;titles&gt;&lt;title&gt;Nursing students&amp;apos; belongingness and workplace satisfaction: Quantitative findings of a mixed methods study&lt;/title&gt;&lt;secondary-title&gt;Nurse Education Today&lt;/secondary-title&gt;&lt;/titles&gt;&lt;periodical&gt;&lt;full-title&gt;Nurse Education Today&lt;/full-title&gt;&lt;/periodical&gt;&lt;pages&gt;29-34&lt;/pages&gt;&lt;volume&gt;45&lt;/volume&gt;&lt;keywords&gt;&lt;keyword&gt;Belongingness&lt;/keyword&gt;&lt;keyword&gt;Clinical placement&lt;/keyword&gt;&lt;keyword&gt;Undergraduate nursing student&lt;/keyword&gt;&lt;keyword&gt;Workplace satisfaction&lt;/keyword&gt;&lt;/keywords&gt;&lt;dates&gt;&lt;year&gt;2016&lt;/year&gt;&lt;/dates&gt;&lt;work-type&gt;Article&lt;/work-type&gt;&lt;urls&gt;&lt;related-urls&gt;&lt;url&gt;https://www.scopus.com/inward/record.uri?eid=2-s2.0-84975796408&amp;amp;doi=10.1016%2fj.nedt.2016.06.005&amp;amp;partnerID=40&amp;amp;md5=a59975b2cb43cbdd522ffbf03aebef51&lt;/url&gt;&lt;url&gt;https://www-sciencedirect-com.ezproxy1.library.usyd.edu.au/science/article/pii/S0260691716301009&lt;/url&gt;&lt;url&gt;https://ac.els-cdn.com/S0260691716301009/1-s2.0-S0260691716301009-main.pdf?_tid=5cebfb26-9b14-4432-b57a-a737139d2b4f&amp;amp;acdnat=1551480276_e4ffba4e4f2424f4398eaaff93e46194&lt;/url&gt;&lt;/related-urls&gt;&lt;/urls&gt;&lt;electronic-resource-num&gt;10.1016/j.nedt.2016.06.005&lt;/electronic-resource-num&gt;&lt;remote-database-name&gt;Scopus&lt;/remote-database-name&gt;&lt;/record&gt;&lt;/Cite&gt;&lt;/EndNote&gt;</w:instrText>
      </w:r>
      <w:r w:rsidR="00FF7BB3">
        <w:rPr>
          <w:color w:val="000000" w:themeColor="text1"/>
        </w:rPr>
        <w:fldChar w:fldCharType="separate"/>
      </w:r>
      <w:r w:rsidR="00B72C51" w:rsidRPr="00B72C51">
        <w:rPr>
          <w:noProof/>
          <w:color w:val="000000" w:themeColor="text1"/>
          <w:vertAlign w:val="superscript"/>
        </w:rPr>
        <w:t>174</w:t>
      </w:r>
      <w:r w:rsidR="00FF7BB3">
        <w:rPr>
          <w:color w:val="000000" w:themeColor="text1"/>
        </w:rPr>
        <w:fldChar w:fldCharType="end"/>
      </w:r>
      <w:r w:rsidR="0024462B">
        <w:rPr>
          <w:color w:val="000000" w:themeColor="text1"/>
        </w:rPr>
        <w:t xml:space="preserve"> </w:t>
      </w:r>
      <w:r w:rsidR="00FC5EC9">
        <w:rPr>
          <w:color w:val="000000" w:themeColor="text1"/>
        </w:rPr>
        <w:t>Given the propensity for this to occur to those from minority groups, such as those from CALD backgrounds, this has significant implicat</w:t>
      </w:r>
      <w:r w:rsidR="00F47EB5">
        <w:rPr>
          <w:color w:val="000000" w:themeColor="text1"/>
        </w:rPr>
        <w:t>i</w:t>
      </w:r>
      <w:r w:rsidR="00FC5EC9">
        <w:rPr>
          <w:color w:val="000000" w:themeColor="text1"/>
        </w:rPr>
        <w:t>ons for retention of minority students.</w:t>
      </w:r>
      <w:r w:rsidR="00FF676C">
        <w:rPr>
          <w:color w:val="000000" w:themeColor="text1"/>
        </w:rPr>
        <w:t xml:space="preserve"> Other topics covered in the studies included:</w:t>
      </w:r>
    </w:p>
    <w:p w14:paraId="7B7939AB" w14:textId="0708BEF5" w:rsidR="00FF676C" w:rsidRPr="00A41330" w:rsidRDefault="00FF676C" w:rsidP="00F47EB5">
      <w:pPr>
        <w:pStyle w:val="Bullets"/>
      </w:pPr>
      <w:r w:rsidRPr="00A41330">
        <w:t>Quality of clinical placement</w:t>
      </w:r>
      <w:r w:rsidR="00F47EB5" w:rsidRPr="00A41330">
        <w:fldChar w:fldCharType="begin">
          <w:fldData xml:space="preserve">PEVuZE5vdGU+PENpdGU+PEF1dGhvcj5Db29wZXI8L0F1dGhvcj48WWVhcj4yMDE1PC9ZZWFyPjxS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</w:fldData>
        </w:fldChar>
      </w:r>
      <w:r w:rsidR="00387677">
        <w:instrText xml:space="preserve"> ADDIN EN.CITE </w:instrText>
      </w:r>
      <w:r w:rsidR="00387677">
        <w:fldChar w:fldCharType="begin">
          <w:fldData xml:space="preserve">PEVuZE5vdGU+PENpdGU+PEF1dGhvcj5Db29wZXI8L0F1dGhvcj48WWVhcj4yMDE1PC9ZZWFyPjxS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</w:fldData>
        </w:fldChar>
      </w:r>
      <w:r w:rsidR="00387677">
        <w:instrText xml:space="preserve"> ADDIN EN.CITE.DATA </w:instrText>
      </w:r>
      <w:r w:rsidR="00387677">
        <w:fldChar w:fldCharType="end"/>
      </w:r>
      <w:r w:rsidR="00F47EB5" w:rsidRPr="00A41330">
        <w:fldChar w:fldCharType="separate"/>
      </w:r>
      <w:r w:rsidR="00B72C51" w:rsidRPr="00A41330">
        <w:rPr>
          <w:noProof/>
          <w:vertAlign w:val="superscript"/>
        </w:rPr>
        <w:t>180,181</w:t>
      </w:r>
      <w:r w:rsidR="00F47EB5" w:rsidRPr="00A41330">
        <w:fldChar w:fldCharType="end"/>
      </w:r>
      <w:r w:rsidR="00F47EB5" w:rsidRPr="00A41330">
        <w:t>: ‘This study has found that upon entering their ﬁrst PEP</w:t>
      </w:r>
      <w:r w:rsidR="00F91A53" w:rsidRPr="00A41330">
        <w:t xml:space="preserve"> [Professional Experience Placement</w:t>
      </w:r>
      <w:r w:rsidR="00F47EB5" w:rsidRPr="00A41330">
        <w:t>, students are welcomed into the clinical milieu, however at times assume a passive role in their learning that places the responsibility for the success for their PEP solely on the SWN</w:t>
      </w:r>
      <w:r w:rsidR="00F91A53" w:rsidRPr="00A41330">
        <w:t xml:space="preserve"> </w:t>
      </w:r>
      <w:r w:rsidR="00F47EB5" w:rsidRPr="00A41330">
        <w:t>[Supervising Ward Nurse]</w:t>
      </w:r>
      <w:r w:rsidR="001C2DDB" w:rsidRPr="00A41330">
        <w:t>’</w:t>
      </w:r>
      <w:r w:rsidR="0024462B" w:rsidRPr="00A41330">
        <w:t>.</w:t>
      </w:r>
      <w:r w:rsidR="006B7CF0" w:rsidRPr="00A41330">
        <w:fldChar w:fldCharType="begin">
          <w:fldData xml:space="preserve">PEVuZE5vdGU+PENpdGU+PEF1dGhvcj5Db29wZXI8L0F1dGhvcj48WWVhcj4yMDE1PC9ZZWFyPjxS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</w:fldData>
        </w:fldChar>
      </w:r>
      <w:r w:rsidR="00387677">
        <w:instrText xml:space="preserve"> ADDIN EN.CITE </w:instrText>
      </w:r>
      <w:r w:rsidR="00387677">
        <w:fldChar w:fldCharType="begin">
          <w:fldData xml:space="preserve">PEVuZE5vdGU+PENpdGU+PEF1dGhvcj5Db29wZXI8L0F1dGhvcj48WWVhcj4yMDE1PC9ZZWFyPjxS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</w:fldData>
        </w:fldChar>
      </w:r>
      <w:r w:rsidR="00387677">
        <w:instrText xml:space="preserve"> ADDIN EN.CITE.DATA </w:instrText>
      </w:r>
      <w:r w:rsidR="00387677">
        <w:fldChar w:fldCharType="end"/>
      </w:r>
      <w:r w:rsidR="006B7CF0" w:rsidRPr="00A41330">
        <w:fldChar w:fldCharType="separate"/>
      </w:r>
      <w:r w:rsidR="00B72C51" w:rsidRPr="00A41330">
        <w:rPr>
          <w:noProof/>
          <w:vertAlign w:val="superscript"/>
        </w:rPr>
        <w:t>180, p 1008</w:t>
      </w:r>
      <w:r w:rsidR="006B7CF0" w:rsidRPr="00A41330">
        <w:fldChar w:fldCharType="end"/>
      </w:r>
    </w:p>
    <w:p w14:paraId="74A64F1A" w14:textId="06B8E70D" w:rsidR="00FF676C" w:rsidRPr="00A41330" w:rsidRDefault="00FF676C" w:rsidP="008C5F14">
      <w:pPr>
        <w:pStyle w:val="Bullets"/>
      </w:pPr>
      <w:r w:rsidRPr="00A41330">
        <w:t>Stigma and clinical placement</w:t>
      </w:r>
      <w:r w:rsidR="00F47EB5" w:rsidRPr="00A41330">
        <w:t xml:space="preserve">: </w:t>
      </w:r>
      <w:r w:rsidR="008C5F14" w:rsidRPr="00A41330">
        <w:t xml:space="preserve">A study to compare the impact of a five-day </w:t>
      </w:r>
      <w:r w:rsidR="00404CA3" w:rsidRPr="00A41330">
        <w:t>non-traditional</w:t>
      </w:r>
      <w:r w:rsidR="008C5F14" w:rsidRPr="00A41330">
        <w:t xml:space="preserve"> recovery camp placement on nursing student’s stigma towards mental illness, with a traditional mental health placement</w:t>
      </w:r>
      <w:r w:rsidR="003F493A" w:rsidRPr="00A41330">
        <w:t>.</w:t>
      </w:r>
      <w:r w:rsidR="008C5F14" w:rsidRPr="00A41330">
        <w:fldChar w:fldCharType="begin"/>
      </w:r>
      <w:r w:rsidR="00387677">
        <w:instrText xml:space="preserve"> ADDIN EN.CITE &lt;EndNote&gt;&lt;Cite&gt;&lt;Author&gt;Moxham&lt;/Author&gt;&lt;Year&gt;2016&lt;/Year&gt;&lt;RecNum&gt;165&lt;/RecNum&gt;&lt;DisplayText&gt;&lt;style face="superscript"&gt;182&lt;/style&gt;&lt;/DisplayText&gt;&lt;record&gt;&lt;rec-number&gt;165&lt;/rec-number&gt;&lt;foreign-keys&gt;&lt;key app="EN" db-id="verf9fw2pd0wzpee9zpv9zw42rp5rsfr5x5f" timestamp="1551426871"&gt;165&lt;/key&gt;&lt;/foreign-keys&gt;&lt;ref-type name="Journal Article"&gt;17&lt;/ref-type&gt;&lt;contributors&gt;&lt;authors&gt;&lt;author&gt;Moxham, Lorna&lt;/author&gt;&lt;author&gt;Taylor, Ellie&lt;/author&gt;&lt;author&gt;Patterson, Christopher&lt;/author&gt;&lt;author&gt;Perlman, Dana&lt;/author&gt;&lt;author&gt;Brighton, Renee&lt;/author&gt;&lt;author&gt;Sumskis, Susan&lt;/author&gt;&lt;author&gt;Keough, Emily&lt;/author&gt;&lt;author&gt;Heffernan, Tim&lt;/author&gt;&lt;/authors&gt;&lt;/contributors&gt;&lt;titles&gt;&lt;title&gt;Can a clinical placement influence stigma? An analysis of measures of social distance&lt;/title&gt;&lt;secondary-title&gt;Nurse Education Today&lt;/secondary-title&gt;&lt;/titles&gt;&lt;periodical&gt;&lt;full-title&gt;Nurse Education Today&lt;/full-title&gt;&lt;/periodical&gt;&lt;pages&gt;170-174&lt;/pages&gt;&lt;volume&gt;44&lt;/volume&gt;&lt;keywords&gt;&lt;keyword&gt;Education&lt;/keyword&gt;&lt;keyword&gt;Mental illness&lt;/keyword&gt;&lt;keyword&gt;Stigma&lt;/keyword&gt;&lt;keyword&gt;Student nurses&lt;/keyword&gt;&lt;keyword&gt;Therapeutic recreation&lt;/keyword&gt;&lt;/keywords&gt;&lt;dates&gt;&lt;year&gt;2016&lt;/year&gt;&lt;pub-dates&gt;&lt;date&gt;2016/09/01/&lt;/date&gt;&lt;/pub-dates&gt;&lt;/dates&gt;&lt;isbn&gt;0260-6917&lt;/isbn&gt;&lt;urls&gt;&lt;related-urls&gt;&lt;url&gt;http://www.sciencedirect.com/science/article/pii/S0260691716300983&lt;/url&gt;&lt;url&gt;https://ac.els-cdn.com/S0260691716300983/1-s2.0-S0260691716300983-main.pdf?_tid=d52c6695-8532-4512-9848-c4504f14b45a&amp;amp;acdnat=1551481763_33698789ce8d43ff66cf99e899c79cde&lt;/url&gt;&lt;/related-urls&gt;&lt;/urls&gt;&lt;electronic-resource-num&gt;https://doi.org/10.1016/j.nedt.2016.06.003&lt;/electronic-resource-num&gt;&lt;/record&gt;&lt;/Cite&gt;&lt;/EndNote&gt;</w:instrText>
      </w:r>
      <w:r w:rsidR="008C5F14" w:rsidRPr="00A41330">
        <w:fldChar w:fldCharType="separate"/>
      </w:r>
      <w:r w:rsidR="00B72C51" w:rsidRPr="00A41330">
        <w:rPr>
          <w:noProof/>
          <w:vertAlign w:val="superscript"/>
        </w:rPr>
        <w:t>182</w:t>
      </w:r>
      <w:r w:rsidR="008C5F14" w:rsidRPr="00A41330">
        <w:fldChar w:fldCharType="end"/>
      </w:r>
      <w:r w:rsidR="008C5F14" w:rsidRPr="00A41330">
        <w:t xml:space="preserve"> </w:t>
      </w:r>
      <w:r w:rsidR="00C13EFB" w:rsidRPr="00A41330">
        <w:t>‘</w:t>
      </w:r>
      <w:r w:rsidR="00F47EB5" w:rsidRPr="00A41330">
        <w:t>Recovery Camp appears to be an effective mode of reducing mental health stigmatisation for undergraduate nursing students</w:t>
      </w:r>
      <w:r w:rsidR="00C13EFB" w:rsidRPr="00A41330">
        <w:t>’</w:t>
      </w:r>
      <w:r w:rsidR="003F493A" w:rsidRPr="00A41330">
        <w:t>.</w:t>
      </w:r>
      <w:r w:rsidR="00C13EFB" w:rsidRPr="00A41330">
        <w:fldChar w:fldCharType="begin"/>
      </w:r>
      <w:r w:rsidR="00387677">
        <w:instrText xml:space="preserve"> ADDIN EN.CITE &lt;EndNote&gt;&lt;Cite&gt;&lt;Author&gt;Moxham&lt;/Author&gt;&lt;Year&gt;2016&lt;/Year&gt;&lt;RecNum&gt;165&lt;/RecNum&gt;&lt;Suffix&gt;`, p 174&lt;/Suffix&gt;&lt;DisplayText&gt;&lt;style face="superscript"&gt;182, p 174&lt;/style&gt;&lt;/DisplayText&gt;&lt;record&gt;&lt;rec-number&gt;165&lt;/rec-number&gt;&lt;foreign-keys&gt;&lt;key app="EN" db-id="verf9fw2pd0wzpee9zpv9zw42rp5rsfr5x5f" timestamp="1551426871"&gt;165&lt;/key&gt;&lt;/foreign-keys&gt;&lt;ref-type name="Journal Article"&gt;17&lt;/ref-type&gt;&lt;contributors&gt;&lt;authors&gt;&lt;author&gt;Moxham, Lorna&lt;/author&gt;&lt;author&gt;Taylor, Ellie&lt;/author&gt;&lt;author&gt;Patterson, Christopher&lt;/author&gt;&lt;author&gt;Perlman, Dana&lt;/author&gt;&lt;author&gt;Brighton, Renee&lt;/author&gt;&lt;author&gt;Sumskis, Susan&lt;/author&gt;&lt;author&gt;Keough, Emily&lt;/author&gt;&lt;author&gt;Heffernan, Tim&lt;/author&gt;&lt;/authors&gt;&lt;/contributors&gt;&lt;titles&gt;&lt;title&gt;Can a clinical placement influence stigma? An analysis of measures of social distance&lt;/title&gt;&lt;secondary-title&gt;Nurse Education Today&lt;/secondary-title&gt;&lt;/titles&gt;&lt;periodical&gt;&lt;full-title&gt;Nurse Education Today&lt;/full-title&gt;&lt;/periodical&gt;&lt;pages&gt;170-174&lt;/pages&gt;&lt;volume&gt;44&lt;/volume&gt;&lt;keywords&gt;&lt;keyword&gt;Education&lt;/keyword&gt;&lt;keyword&gt;Mental illness&lt;/keyword&gt;&lt;keyword&gt;Stigma&lt;/keyword&gt;&lt;keyword&gt;Student nurses&lt;/keyword&gt;&lt;keyword&gt;Therapeutic recreation&lt;/keyword&gt;&lt;/keywords&gt;&lt;dates&gt;&lt;year&gt;2016&lt;/year&gt;&lt;pub-dates&gt;&lt;date&gt;2016/09/01/&lt;/date&gt;&lt;/pub-dates&gt;&lt;/dates&gt;&lt;isbn&gt;0260-6917&lt;/isbn&gt;&lt;urls&gt;&lt;related-urls&gt;&lt;url&gt;http://www.sciencedirect.com/science/article/pii/S0260691716300983&lt;/url&gt;&lt;url&gt;https://ac.els-cdn.com/S0260691716300983/1-s2.0-S0260691716300983-main.pdf?_tid=d52c6695-8532-4512-9848-c4504f14b45a&amp;amp;acdnat=1551481763_33698789ce8d43ff66cf99e899c79cde&lt;/url&gt;&lt;/related-urls&gt;&lt;/urls&gt;&lt;electronic-resource-num&gt;https://doi.org/10.1016/j.nedt.2016.06.003&lt;/electronic-resource-num&gt;&lt;/record&gt;&lt;/Cite&gt;&lt;/EndNote&gt;</w:instrText>
      </w:r>
      <w:r w:rsidR="00C13EFB" w:rsidRPr="00A41330">
        <w:fldChar w:fldCharType="separate"/>
      </w:r>
      <w:r w:rsidR="00B72C51" w:rsidRPr="00A41330">
        <w:rPr>
          <w:noProof/>
          <w:vertAlign w:val="superscript"/>
        </w:rPr>
        <w:t>182, p 174</w:t>
      </w:r>
      <w:r w:rsidR="00C13EFB" w:rsidRPr="00A41330">
        <w:fldChar w:fldCharType="end"/>
      </w:r>
    </w:p>
    <w:p w14:paraId="2B358D8F" w14:textId="6C9012C0" w:rsidR="00FF676C" w:rsidRPr="00A41330" w:rsidRDefault="00FF676C" w:rsidP="00FF676C">
      <w:pPr>
        <w:pStyle w:val="Bullets"/>
      </w:pPr>
      <w:r w:rsidRPr="00A41330">
        <w:t>Student centredness</w:t>
      </w:r>
      <w:r w:rsidR="006B7CF0" w:rsidRPr="00A41330">
        <w:fldChar w:fldCharType="begin">
          <w:fldData xml:space="preserve">PEVuZE5vdGU+PENpdGU+PEF1dGhvcj5NYXRlcm5lPC9BdXRob3I+PFllYXI+MjAxNzwvWWVhcj48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</w:fldData>
        </w:fldChar>
      </w:r>
      <w:r w:rsidR="00387677">
        <w:instrText xml:space="preserve"> ADDIN EN.CITE </w:instrText>
      </w:r>
      <w:r w:rsidR="00387677">
        <w:fldChar w:fldCharType="begin">
          <w:fldData xml:space="preserve">PEVuZE5vdGU+PENpdGU+PEF1dGhvcj5NYXRlcm5lPC9BdXRob3I+PFllYXI+MjAxNzwvWWVhcj48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</w:fldData>
        </w:fldChar>
      </w:r>
      <w:r w:rsidR="00387677">
        <w:instrText xml:space="preserve"> ADDIN EN.CITE.DATA </w:instrText>
      </w:r>
      <w:r w:rsidR="00387677">
        <w:fldChar w:fldCharType="end"/>
      </w:r>
      <w:r w:rsidR="006B7CF0" w:rsidRPr="00A41330">
        <w:fldChar w:fldCharType="separate"/>
      </w:r>
      <w:r w:rsidR="00B72C51" w:rsidRPr="00A41330">
        <w:rPr>
          <w:noProof/>
          <w:vertAlign w:val="superscript"/>
        </w:rPr>
        <w:t>183,184</w:t>
      </w:r>
      <w:r w:rsidR="006B7CF0" w:rsidRPr="00A41330">
        <w:fldChar w:fldCharType="end"/>
      </w:r>
      <w:r w:rsidR="00C13EFB" w:rsidRPr="00A41330">
        <w:t>: ‘…there seems to be two necessary conditions for effective learning in clinical placements. First, a degree of constancy, a stable reference point in that environment, usually provided by the continued presence of a preceptor and/or a clinical teacher. This could be facilitated by students moving less frequently between different healthcare environments. Second, a degree of student centeredness within the placement is important in creating an effective learning environment</w:t>
      </w:r>
      <w:r w:rsidR="003F493A" w:rsidRPr="00A41330">
        <w:t>.</w:t>
      </w:r>
      <w:r w:rsidR="001C2DDB" w:rsidRPr="00A41330">
        <w:t>’</w:t>
      </w:r>
      <w:r w:rsidR="0030505F" w:rsidRPr="00A41330">
        <w:fldChar w:fldCharType="begin">
          <w:fldData xml:space="preserve">PEVuZE5vdGU+PENpdGU+PEF1dGhvcj5OZXd0b248L0F1dGhvcj48WWVhcj4yMDEyPC9ZZWFyPjxS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</w:fldData>
        </w:fldChar>
      </w:r>
      <w:r w:rsidR="00387677">
        <w:instrText xml:space="preserve"> ADDIN EN.CITE </w:instrText>
      </w:r>
      <w:r w:rsidR="00387677">
        <w:fldChar w:fldCharType="begin">
          <w:fldData xml:space="preserve">PEVuZE5vdGU+PENpdGU+PEF1dGhvcj5OZXd0b248L0F1dGhvcj48WWVhcj4yMDEyPC9ZZWFyPjxS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</w:fldData>
        </w:fldChar>
      </w:r>
      <w:r w:rsidR="00387677">
        <w:instrText xml:space="preserve"> ADDIN EN.CITE.DATA </w:instrText>
      </w:r>
      <w:r w:rsidR="00387677">
        <w:fldChar w:fldCharType="end"/>
      </w:r>
      <w:r w:rsidR="0030505F" w:rsidRPr="00A41330">
        <w:fldChar w:fldCharType="separate"/>
      </w:r>
      <w:r w:rsidR="00B72C51" w:rsidRPr="00A41330">
        <w:rPr>
          <w:noProof/>
          <w:vertAlign w:val="superscript"/>
        </w:rPr>
        <w:t>184, p 2338</w:t>
      </w:r>
      <w:r w:rsidR="0030505F" w:rsidRPr="00A41330">
        <w:fldChar w:fldCharType="end"/>
      </w:r>
    </w:p>
    <w:p w14:paraId="40847D31" w14:textId="19C481DC" w:rsidR="00FF676C" w:rsidRPr="00A41330" w:rsidRDefault="00FF676C" w:rsidP="00FF676C">
      <w:pPr>
        <w:pStyle w:val="Bullets"/>
      </w:pPr>
      <w:r w:rsidRPr="00A41330">
        <w:t>Storytelling from clinical placement experiences</w:t>
      </w:r>
      <w:r w:rsidR="00C13EFB" w:rsidRPr="00A41330">
        <w:t>: ‘…this approach [reflection] allowed the participating students to consider the links between their knowledge base, their individual experiences and the realities of clinical practice..’</w:t>
      </w:r>
      <w:r w:rsidR="003F493A" w:rsidRPr="00A41330">
        <w:t>.</w:t>
      </w:r>
      <w:r w:rsidR="00C13EFB" w:rsidRPr="00A41330">
        <w:fldChar w:fldCharType="begin">
          <w:fldData xml:space="preserve">PEVuZE5vdGU+PENpdGU+PEF1dGhvcj5QYWxpYWRlbGlzPC9BdXRob3I+PFllYXI+MjAxNjwvWWVh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</w:fldData>
        </w:fldChar>
      </w:r>
      <w:r w:rsidR="00387677">
        <w:instrText xml:space="preserve"> ADDIN EN.CITE </w:instrText>
      </w:r>
      <w:r w:rsidR="00387677">
        <w:fldChar w:fldCharType="begin">
          <w:fldData xml:space="preserve">PEVuZE5vdGU+PENpdGU+PEF1dGhvcj5QYWxpYWRlbGlzPC9BdXRob3I+PFllYXI+MjAxNjwvWWVh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</w:fldData>
        </w:fldChar>
      </w:r>
      <w:r w:rsidR="00387677">
        <w:instrText xml:space="preserve"> ADDIN EN.CITE.DATA </w:instrText>
      </w:r>
      <w:r w:rsidR="00387677">
        <w:fldChar w:fldCharType="end"/>
      </w:r>
      <w:r w:rsidR="00C13EFB" w:rsidRPr="00A41330">
        <w:fldChar w:fldCharType="separate"/>
      </w:r>
      <w:r w:rsidR="00B72C51" w:rsidRPr="00A41330">
        <w:rPr>
          <w:noProof/>
          <w:vertAlign w:val="superscript"/>
        </w:rPr>
        <w:t>185, p 44</w:t>
      </w:r>
      <w:r w:rsidR="00C13EFB" w:rsidRPr="00A41330">
        <w:fldChar w:fldCharType="end"/>
      </w:r>
    </w:p>
    <w:p w14:paraId="2D9DB946" w14:textId="746C3EF7" w:rsidR="00FF676C" w:rsidRPr="00A41330" w:rsidRDefault="00FF676C" w:rsidP="00D14A2C">
      <w:pPr>
        <w:pStyle w:val="Bullets"/>
      </w:pPr>
      <w:r w:rsidRPr="00A41330">
        <w:t>Structured learning</w:t>
      </w:r>
      <w:r w:rsidR="00D14A2C" w:rsidRPr="00A41330">
        <w:t>: ‘This is the ﬁrst report</w:t>
      </w:r>
      <w:r w:rsidR="00292EAF" w:rsidRPr="00A41330">
        <w:t xml:space="preserve"> </w:t>
      </w:r>
      <w:r w:rsidR="00D14A2C" w:rsidRPr="00A41330">
        <w:t>that we</w:t>
      </w:r>
      <w:r w:rsidR="00292EAF" w:rsidRPr="00A41330">
        <w:t xml:space="preserve"> </w:t>
      </w:r>
      <w:r w:rsidR="00D14A2C" w:rsidRPr="00A41330">
        <w:t>are aware of that</w:t>
      </w:r>
      <w:r w:rsidR="00292EAF" w:rsidRPr="00A41330">
        <w:t xml:space="preserve"> </w:t>
      </w:r>
      <w:r w:rsidR="00D14A2C" w:rsidRPr="00A41330">
        <w:t>has quantiﬁed ﬁnal</w:t>
      </w:r>
      <w:r w:rsidR="009E05D2" w:rsidRPr="00A41330">
        <w:t>-</w:t>
      </w:r>
      <w:r w:rsidR="00D14A2C" w:rsidRPr="00A41330">
        <w:t>year BN students</w:t>
      </w:r>
      <w:r w:rsidR="001C2DDB" w:rsidRPr="00A41330">
        <w:t>’</w:t>
      </w:r>
      <w:r w:rsidR="00D14A2C" w:rsidRPr="00A41330">
        <w:t xml:space="preserve"> report </w:t>
      </w:r>
      <w:r w:rsidR="00292EAF" w:rsidRPr="00A41330">
        <w:t>of both</w:t>
      </w:r>
      <w:r w:rsidR="00D14A2C" w:rsidRPr="00A41330">
        <w:t xml:space="preserve"> anxiety and self-efﬁcacy over repeated measures of time. Based on these ﬁndings, it would appear that all students continue to beneﬁt from a structured learning program prior to their working with their preceptor nurse in a clinical placement and that the beneﬁt of the intervention is sustained for the duration of the clinical placement’</w:t>
      </w:r>
      <w:r w:rsidR="003F493A" w:rsidRPr="00A41330">
        <w:t>.</w:t>
      </w:r>
      <w:r w:rsidR="00D14A2C" w:rsidRPr="00A41330">
        <w:fldChar w:fldCharType="begin"/>
      </w:r>
      <w:r w:rsidR="00387677">
        <w:instrText xml:space="preserve"> ADDIN EN.CITE &lt;EndNote&gt;&lt;Cite&gt;&lt;Author&gt;Watt&lt;/Author&gt;&lt;Year&gt;2016&lt;/Year&gt;&lt;RecNum&gt;222&lt;/RecNum&gt;&lt;Suffix&gt;`, p 176&lt;/Suffix&gt;&lt;DisplayText&gt;&lt;style face="superscript"&gt;186, p 176&lt;/style&gt;&lt;/DisplayText&gt;&lt;record&gt;&lt;rec-number&gt;222&lt;/rec-number&gt;&lt;foreign-keys&gt;&lt;key app="EN" db-id="verf9fw2pd0wzpee9zpv9zw42rp5rsfr5x5f" timestamp="1551426871"&gt;222&lt;/key&gt;&lt;/foreign-keys&gt;&lt;ref-type name="Journal Article"&gt;17&lt;/ref-type&gt;&lt;contributors&gt;&lt;authors&gt;&lt;author&gt;Watt, Elizabeth&lt;/author&gt;&lt;author&gt;Murphy, Maria&lt;/author&gt;&lt;author&gt;MacDonald, Lee&lt;/author&gt;&lt;author&gt;Pascoe, Elizabeth&lt;/author&gt;&lt;author&gt;Storen, Heather&lt;/author&gt;&lt;author&gt;Scanlon, Andrew&lt;/author&gt;&lt;/authors&gt;&lt;/contributors&gt;&lt;titles&gt;&lt;title&gt;An evaluation of a structured learning program as a component of the clinical practicum in undergraduate nurse education: A repeated measures analysis&lt;/title&gt;&lt;secondary-title&gt;Nurse Education Today&lt;/secondary-title&gt;&lt;/titles&gt;&lt;periodical&gt;&lt;full-title&gt;Nurse Education Today&lt;/full-title&gt;&lt;/periodical&gt;&lt;pages&gt;172-177&lt;/pages&gt;&lt;volume&gt;36&lt;/volume&gt;&lt;keywords&gt;&lt;keyword&gt;Nursing education&lt;/keyword&gt;&lt;keyword&gt;Clinical placement&lt;/keyword&gt;&lt;keyword&gt;Self-efficacy&lt;/keyword&gt;&lt;keyword&gt;Anxiety&lt;/keyword&gt;&lt;/keywords&gt;&lt;dates&gt;&lt;year&gt;2016&lt;/year&gt;&lt;pub-dates&gt;&lt;date&gt;2016/01/01/&lt;/date&gt;&lt;/pub-dates&gt;&lt;/dates&gt;&lt;isbn&gt;0260-6917&lt;/isbn&gt;&lt;urls&gt;&lt;related-urls&gt;&lt;url&gt;http://www.sciencedirect.com/science/article/pii/S0260691715003949&lt;/url&gt;&lt;url&gt;https://ac.els-cdn.com/S0260691715003949/1-s2.0-S0260691715003949-main.pdf?_tid=49a2933e-46f1-4971-b0b0-a0033593cdcf&amp;amp;acdnat=1551482124_e945ee420c2e894932295c71669f8b67&lt;/url&gt;&lt;/related-urls&gt;&lt;/urls&gt;&lt;electronic-resource-num&gt;https://doi.org/10.1016/j.nedt.2015.09.008&lt;/electronic-resource-num&gt;&lt;/record&gt;&lt;/Cite&gt;&lt;/EndNote&gt;</w:instrText>
      </w:r>
      <w:r w:rsidR="00D14A2C" w:rsidRPr="00A41330">
        <w:fldChar w:fldCharType="separate"/>
      </w:r>
      <w:r w:rsidR="00B72C51" w:rsidRPr="00A41330">
        <w:rPr>
          <w:noProof/>
          <w:vertAlign w:val="superscript"/>
        </w:rPr>
        <w:t>186, p 176</w:t>
      </w:r>
      <w:r w:rsidR="00D14A2C" w:rsidRPr="00A41330">
        <w:fldChar w:fldCharType="end"/>
      </w:r>
    </w:p>
    <w:p w14:paraId="3DA67CBC" w14:textId="4170BDD6" w:rsidR="00F91A53" w:rsidRPr="00F91A53" w:rsidRDefault="00F91A53" w:rsidP="00F91A53">
      <w:pPr>
        <w:rPr>
          <w:color w:val="000000" w:themeColor="text1"/>
        </w:rPr>
      </w:pPr>
      <w:r w:rsidRPr="00F91A53">
        <w:rPr>
          <w:color w:val="000000" w:themeColor="text1"/>
        </w:rPr>
        <w:t>One study adopted a grounded theory approach</w:t>
      </w:r>
      <w:r>
        <w:rPr>
          <w:color w:val="000000" w:themeColor="text1"/>
        </w:rPr>
        <w:t xml:space="preserve"> </w:t>
      </w:r>
      <w:r w:rsidRPr="00F91A53">
        <w:rPr>
          <w:color w:val="000000" w:themeColor="text1"/>
        </w:rPr>
        <w:t>to explore student satisfaction with their</w:t>
      </w:r>
    </w:p>
    <w:p w14:paraId="2531E63D" w14:textId="49DAD710" w:rsidR="00F91A53" w:rsidRDefault="00F91A53" w:rsidP="00F91A53">
      <w:pPr>
        <w:rPr>
          <w:color w:val="000000" w:themeColor="text1"/>
        </w:rPr>
      </w:pPr>
      <w:r w:rsidRPr="00F91A53">
        <w:rPr>
          <w:color w:val="000000" w:themeColor="text1"/>
        </w:rPr>
        <w:t>educational preparation</w:t>
      </w:r>
      <w:r w:rsidR="003F493A">
        <w:rPr>
          <w:color w:val="000000" w:themeColor="text1"/>
        </w:rPr>
        <w:t>.</w:t>
      </w:r>
      <w:r w:rsidR="0030505F">
        <w:rPr>
          <w:color w:val="000000" w:themeColor="text1"/>
        </w:rPr>
        <w:fldChar w:fldCharType="begin">
          <w:fldData xml:space="preserve">PEVuZE5vdGU+PENpdGU+PEF1dGhvcj5TbWl0aDwvQXV0aG9yPjxZZWFyPjIwMTg8L1llYXI+PFJl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PEVuZE5vdGU+PENpdGU+PEF1dGhvcj5TbWl0aDwvQXV0aG9yPjxZZWFyPjIwMTg8L1llYXI+PFJl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30505F">
        <w:rPr>
          <w:color w:val="000000" w:themeColor="text1"/>
        </w:rPr>
      </w:r>
      <w:r w:rsidR="0030505F">
        <w:rPr>
          <w:color w:val="000000" w:themeColor="text1"/>
        </w:rPr>
        <w:fldChar w:fldCharType="separate"/>
      </w:r>
      <w:r w:rsidR="00B72C51" w:rsidRPr="00B72C51">
        <w:rPr>
          <w:noProof/>
          <w:color w:val="000000" w:themeColor="text1"/>
          <w:vertAlign w:val="superscript"/>
        </w:rPr>
        <w:t>187</w:t>
      </w:r>
      <w:r w:rsidR="0030505F">
        <w:rPr>
          <w:color w:val="000000" w:themeColor="text1"/>
        </w:rPr>
        <w:fldChar w:fldCharType="end"/>
      </w:r>
      <w:r>
        <w:rPr>
          <w:color w:val="000000" w:themeColor="text1"/>
        </w:rPr>
        <w:t xml:space="preserve"> The study included </w:t>
      </w:r>
      <w:r w:rsidR="001C2DDB">
        <w:rPr>
          <w:color w:val="000000" w:themeColor="text1"/>
        </w:rPr>
        <w:t>17</w:t>
      </w:r>
      <w:r>
        <w:rPr>
          <w:color w:val="000000" w:themeColor="text1"/>
        </w:rPr>
        <w:t xml:space="preserve"> semi-structured interviews of student RNs in their first (6) second (7) and third</w:t>
      </w:r>
      <w:r w:rsidR="00404CA3">
        <w:rPr>
          <w:color w:val="000000" w:themeColor="text1"/>
        </w:rPr>
        <w:t xml:space="preserve"> </w:t>
      </w:r>
      <w:r>
        <w:rPr>
          <w:color w:val="000000" w:themeColor="text1"/>
        </w:rPr>
        <w:t>year (4) at two different universities. The study identified that most students had busy and pressured personal lives and that significant adjustments were required to incorporate the components of their educational preparation, including clinical placements. One of the parti</w:t>
      </w:r>
      <w:r w:rsidR="003F493A">
        <w:rPr>
          <w:color w:val="000000" w:themeColor="text1"/>
        </w:rPr>
        <w:t>cipants stated:</w:t>
      </w:r>
    </w:p>
    <w:p w14:paraId="624297E6" w14:textId="3454D3D6" w:rsidR="00F91A53" w:rsidRDefault="00F91A53" w:rsidP="0030505F">
      <w:pPr>
        <w:pStyle w:val="Quote"/>
      </w:pPr>
      <w:r w:rsidRPr="00F91A53">
        <w:t>So that pressure is tough for us students. Such a short period for placement …and when you are only there for two weeks and they [nurses] want us to be at the same standard as those working there</w:t>
      </w:r>
      <w:r w:rsidR="003F493A">
        <w:t>.</w:t>
      </w:r>
      <w:r w:rsidR="0030505F">
        <w:fldChar w:fldCharType="begin">
          <w:fldData xml:space="preserve">PEVuZE5vdGU+PENpdGU+PEF1dGhvcj5TbWl0aDwvQXV0aG9yPjxZZWFyPjIwMTg8L1llYXI+PFJl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</w:fldData>
        </w:fldChar>
      </w:r>
      <w:r w:rsidR="00387677">
        <w:instrText xml:space="preserve"> ADDIN EN.CITE </w:instrText>
      </w:r>
      <w:r w:rsidR="00387677">
        <w:fldChar w:fldCharType="begin">
          <w:fldData xml:space="preserve">PEVuZE5vdGU+PENpdGU+PEF1dGhvcj5TbWl0aDwvQXV0aG9yPjxZZWFyPjIwMTg8L1llYXI+PFJl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</w:fldData>
        </w:fldChar>
      </w:r>
      <w:r w:rsidR="00387677">
        <w:instrText xml:space="preserve"> ADDIN EN.CITE.DATA </w:instrText>
      </w:r>
      <w:r w:rsidR="00387677">
        <w:fldChar w:fldCharType="end"/>
      </w:r>
      <w:r w:rsidR="0030505F">
        <w:fldChar w:fldCharType="separate"/>
      </w:r>
      <w:r w:rsidR="00B72C51" w:rsidRPr="00B72C51">
        <w:rPr>
          <w:noProof/>
          <w:vertAlign w:val="superscript"/>
        </w:rPr>
        <w:t>187, p 177</w:t>
      </w:r>
      <w:r w:rsidR="0030505F">
        <w:fldChar w:fldCharType="end"/>
      </w:r>
    </w:p>
    <w:p w14:paraId="55A135DB" w14:textId="4EC1E06A" w:rsidR="00F91A53" w:rsidRPr="00F91A53" w:rsidRDefault="00F91A53" w:rsidP="00F91A53">
      <w:pPr>
        <w:tabs>
          <w:tab w:val="left" w:pos="8931"/>
        </w:tabs>
        <w:ind w:right="-2"/>
        <w:rPr>
          <w:color w:val="000000" w:themeColor="text1"/>
        </w:rPr>
      </w:pPr>
      <w:r>
        <w:rPr>
          <w:color w:val="000000" w:themeColor="text1"/>
        </w:rPr>
        <w:t>The results of studies not already reported above</w:t>
      </w:r>
      <w:r w:rsidR="0030505F">
        <w:rPr>
          <w:color w:val="000000" w:themeColor="text1"/>
        </w:rPr>
        <w:fldChar w:fldCharType="begin">
          <w:fldData xml:space="preserve">PEVuZE5vdGU+PENpdGU+PEF1dGhvcj5NYXRlcm5lPC9BdXRob3I+PFllYXI+MjAxNzwvWWVhcj48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PEVuZE5vdGU+PENpdGU+PEF1dGhvcj5NYXRlcm5lPC9BdXRob3I+PFllYXI+MjAxNzwvWWVhcj48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30505F">
        <w:rPr>
          <w:color w:val="000000" w:themeColor="text1"/>
        </w:rPr>
      </w:r>
      <w:r w:rsidR="0030505F">
        <w:rPr>
          <w:color w:val="000000" w:themeColor="text1"/>
        </w:rPr>
        <w:fldChar w:fldCharType="separate"/>
      </w:r>
      <w:r w:rsidR="00B72C51" w:rsidRPr="00B72C51">
        <w:rPr>
          <w:noProof/>
          <w:color w:val="000000" w:themeColor="text1"/>
          <w:vertAlign w:val="superscript"/>
        </w:rPr>
        <w:t>183,188-190</w:t>
      </w:r>
      <w:r w:rsidR="0030505F">
        <w:rPr>
          <w:color w:val="000000" w:themeColor="text1"/>
        </w:rPr>
        <w:fldChar w:fldCharType="end"/>
      </w:r>
      <w:r>
        <w:rPr>
          <w:color w:val="000000" w:themeColor="text1"/>
        </w:rPr>
        <w:t xml:space="preserve"> are provided in</w:t>
      </w:r>
      <w:r w:rsidRPr="0096713F">
        <w:rPr>
          <w:color w:val="000000" w:themeColor="text1"/>
        </w:rPr>
        <w:t xml:space="preserve"> </w:t>
      </w:r>
      <w:r w:rsidR="001449B0">
        <w:rPr>
          <w:color w:val="000000" w:themeColor="text1"/>
        </w:rPr>
        <w:fldChar w:fldCharType="begin"/>
      </w:r>
      <w:r w:rsidR="001449B0">
        <w:rPr>
          <w:color w:val="000000" w:themeColor="text1"/>
        </w:rPr>
        <w:instrText xml:space="preserve"> REF _Ref4682060 \h </w:instrText>
      </w:r>
      <w:r w:rsidR="001449B0">
        <w:rPr>
          <w:color w:val="000000" w:themeColor="text1"/>
        </w:rPr>
      </w:r>
      <w:r w:rsidR="001449B0">
        <w:rPr>
          <w:color w:val="000000" w:themeColor="text1"/>
        </w:rPr>
        <w:fldChar w:fldCharType="separate"/>
      </w:r>
      <w:r w:rsidR="00B52BCB" w:rsidRPr="00761902">
        <w:t xml:space="preserve">Table </w:t>
      </w:r>
      <w:r w:rsidR="00B52BCB">
        <w:rPr>
          <w:noProof/>
        </w:rPr>
        <w:t>12</w:t>
      </w:r>
      <w:r w:rsidR="001449B0">
        <w:rPr>
          <w:color w:val="000000" w:themeColor="text1"/>
        </w:rPr>
        <w:fldChar w:fldCharType="end"/>
      </w:r>
      <w:r w:rsidRPr="0096713F">
        <w:rPr>
          <w:color w:val="000000" w:themeColor="text1"/>
        </w:rPr>
        <w:t>.</w:t>
      </w:r>
    </w:p>
    <w:p w14:paraId="2C608277" w14:textId="77777777" w:rsidR="00DB2F80" w:rsidRPr="00761902" w:rsidRDefault="00DB2F80" w:rsidP="00DB2F80">
      <w:pPr>
        <w:pStyle w:val="Heading4"/>
        <w:rPr>
          <w:color w:val="auto"/>
        </w:rPr>
      </w:pPr>
      <w:r w:rsidRPr="00761902">
        <w:rPr>
          <w:color w:val="auto"/>
        </w:rPr>
        <w:t>Supervision</w:t>
      </w:r>
    </w:p>
    <w:p w14:paraId="0D79E7CD" w14:textId="0F1F95C4" w:rsidR="00DB2F80" w:rsidRPr="0096713F" w:rsidRDefault="008A0A68" w:rsidP="00DB2F80">
      <w:pPr>
        <w:rPr>
          <w:color w:val="000000" w:themeColor="text1"/>
        </w:rPr>
      </w:pPr>
      <w:r>
        <w:rPr>
          <w:color w:val="000000" w:themeColor="text1"/>
        </w:rPr>
        <w:t>Twelve</w:t>
      </w:r>
      <w:r w:rsidR="001A3BF6">
        <w:rPr>
          <w:color w:val="000000" w:themeColor="text1"/>
        </w:rPr>
        <w:t xml:space="preserve"> studies related to supervision. </w:t>
      </w:r>
      <w:r w:rsidR="00E82914">
        <w:rPr>
          <w:color w:val="000000" w:themeColor="text1"/>
        </w:rPr>
        <w:t>S</w:t>
      </w:r>
      <w:r w:rsidR="00DB2F80" w:rsidRPr="0096713F">
        <w:rPr>
          <w:color w:val="000000" w:themeColor="text1"/>
        </w:rPr>
        <w:t>tudies focused on the role of clinical facilitators</w:t>
      </w:r>
      <w:r w:rsidR="001C2DDB">
        <w:rPr>
          <w:color w:val="000000" w:themeColor="text1"/>
        </w:rPr>
        <w:t>,</w:t>
      </w:r>
      <w:r w:rsidR="003F493A">
        <w:rPr>
          <w:color w:val="000000" w:themeColor="text1"/>
        </w:rPr>
        <w:fldChar w:fldCharType="begin">
          <w:fldData xml:space="preserve">PEVuZE5vdGU+PENpdGU+PEF1dGhvcj5OZWVkaGFtPC9BdXRob3I+PFllYXI+MjAxNjwvWWVhcj48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PEVuZE5vdGU+PENpdGU+PEF1dGhvcj5OZWVkaGFtPC9BdXRob3I+PFllYXI+MjAxNjwvWWVhcj48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3F493A">
        <w:rPr>
          <w:color w:val="000000" w:themeColor="text1"/>
        </w:rPr>
      </w:r>
      <w:r w:rsidR="003F493A">
        <w:rPr>
          <w:color w:val="000000" w:themeColor="text1"/>
        </w:rPr>
        <w:fldChar w:fldCharType="separate"/>
      </w:r>
      <w:r w:rsidR="00B72C51" w:rsidRPr="00B72C51">
        <w:rPr>
          <w:noProof/>
          <w:color w:val="000000" w:themeColor="text1"/>
          <w:vertAlign w:val="superscript"/>
        </w:rPr>
        <w:t>191</w:t>
      </w:r>
      <w:r w:rsidR="003F493A">
        <w:rPr>
          <w:color w:val="000000" w:themeColor="text1"/>
        </w:rPr>
        <w:fldChar w:fldCharType="end"/>
      </w:r>
      <w:r w:rsidR="00DB2F80" w:rsidRPr="0096713F">
        <w:rPr>
          <w:color w:val="000000" w:themeColor="text1"/>
        </w:rPr>
        <w:t xml:space="preserve"> </w:t>
      </w:r>
      <w:r w:rsidR="00E82914">
        <w:rPr>
          <w:color w:val="000000" w:themeColor="text1"/>
        </w:rPr>
        <w:t>and on the role of RN preceptors</w:t>
      </w:r>
      <w:r w:rsidR="003F493A">
        <w:rPr>
          <w:color w:val="000000" w:themeColor="text1"/>
        </w:rPr>
        <w:t>.</w:t>
      </w:r>
      <w:r w:rsidR="009F0F13">
        <w:rPr>
          <w:color w:val="000000" w:themeColor="text1"/>
        </w:rPr>
        <w:fldChar w:fldCharType="begin">
          <w:fldData xml:space="preserve">PEVuZE5vdGU+PENpdGU+PEF1dGhvcj5Ccm9hZGJlbnQ8L0F1dGhvcj48WWVhcj4yMDE0PC9ZZWFy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PEVuZE5vdGU+PENpdGU+PEF1dGhvcj5Ccm9hZGJlbnQ8L0F1dGhvcj48WWVhcj4yMDE0PC9ZZWFy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9F0F13">
        <w:rPr>
          <w:color w:val="000000" w:themeColor="text1"/>
        </w:rPr>
      </w:r>
      <w:r w:rsidR="009F0F13">
        <w:rPr>
          <w:color w:val="000000" w:themeColor="text1"/>
        </w:rPr>
        <w:fldChar w:fldCharType="separate"/>
      </w:r>
      <w:r w:rsidR="00B72C51" w:rsidRPr="00B72C51">
        <w:rPr>
          <w:noProof/>
          <w:color w:val="000000" w:themeColor="text1"/>
          <w:vertAlign w:val="superscript"/>
        </w:rPr>
        <w:t>192,193</w:t>
      </w:r>
      <w:r w:rsidR="009F0F13">
        <w:rPr>
          <w:color w:val="000000" w:themeColor="text1"/>
        </w:rPr>
        <w:fldChar w:fldCharType="end"/>
      </w:r>
      <w:r w:rsidR="00DB2F80" w:rsidRPr="0096713F">
        <w:rPr>
          <w:color w:val="000000" w:themeColor="text1"/>
        </w:rPr>
        <w:t xml:space="preserve"> </w:t>
      </w:r>
      <w:r w:rsidR="001A3BF6">
        <w:rPr>
          <w:color w:val="000000" w:themeColor="text1"/>
        </w:rPr>
        <w:t>On clinical placements, student RNs are often supported by different members of the health care team. These include ward RNs, who are often termed</w:t>
      </w:r>
      <w:r>
        <w:rPr>
          <w:color w:val="000000" w:themeColor="text1"/>
        </w:rPr>
        <w:t xml:space="preserve"> </w:t>
      </w:r>
      <w:r w:rsidR="006D3AEE">
        <w:rPr>
          <w:color w:val="000000" w:themeColor="text1"/>
        </w:rPr>
        <w:t>mentors</w:t>
      </w:r>
      <w:r>
        <w:rPr>
          <w:color w:val="000000" w:themeColor="text1"/>
        </w:rPr>
        <w:t xml:space="preserve"> </w:t>
      </w:r>
      <w:r w:rsidR="006D3AEE">
        <w:rPr>
          <w:color w:val="000000" w:themeColor="text1"/>
        </w:rPr>
        <w:t>/</w:t>
      </w:r>
      <w:r w:rsidR="001A3BF6">
        <w:rPr>
          <w:color w:val="000000" w:themeColor="text1"/>
        </w:rPr>
        <w:t>supervisors</w:t>
      </w:r>
      <w:r>
        <w:rPr>
          <w:color w:val="000000" w:themeColor="text1"/>
        </w:rPr>
        <w:t xml:space="preserve"> </w:t>
      </w:r>
      <w:r w:rsidR="006D3AEE">
        <w:rPr>
          <w:color w:val="000000" w:themeColor="text1"/>
        </w:rPr>
        <w:t>/</w:t>
      </w:r>
      <w:r w:rsidR="001A3BF6">
        <w:rPr>
          <w:color w:val="000000" w:themeColor="text1"/>
        </w:rPr>
        <w:t>preceptors</w:t>
      </w:r>
      <w:r w:rsidR="001C2DDB">
        <w:rPr>
          <w:color w:val="000000" w:themeColor="text1"/>
        </w:rPr>
        <w:t>,</w:t>
      </w:r>
      <w:r w:rsidR="001A3BF6">
        <w:rPr>
          <w:color w:val="000000" w:themeColor="text1"/>
        </w:rPr>
        <w:fldChar w:fldCharType="begin">
          <w:fldData xml:space="preserve">PEVuZE5vdGU+PENpdGU+PEF1dGhvcj5Ccm9hZGJlbnQ8L0F1dGhvcj48WWVhcj4yMDE0PC9ZZWFy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PEVuZE5vdGU+PENpdGU+PEF1dGhvcj5Ccm9hZGJlbnQ8L0F1dGhvcj48WWVhcj4yMDE0PC9ZZWFy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1A3BF6">
        <w:rPr>
          <w:color w:val="000000" w:themeColor="text1"/>
        </w:rPr>
      </w:r>
      <w:r w:rsidR="001A3BF6">
        <w:rPr>
          <w:color w:val="000000" w:themeColor="text1"/>
        </w:rPr>
        <w:fldChar w:fldCharType="separate"/>
      </w:r>
      <w:r w:rsidR="00B72C51" w:rsidRPr="00B72C51">
        <w:rPr>
          <w:noProof/>
          <w:color w:val="000000" w:themeColor="text1"/>
          <w:vertAlign w:val="superscript"/>
        </w:rPr>
        <w:t>192</w:t>
      </w:r>
      <w:r w:rsidR="001A3BF6">
        <w:rPr>
          <w:color w:val="000000" w:themeColor="text1"/>
        </w:rPr>
        <w:fldChar w:fldCharType="end"/>
      </w:r>
      <w:r w:rsidR="006D3AEE">
        <w:rPr>
          <w:color w:val="000000" w:themeColor="text1"/>
        </w:rPr>
        <w:t xml:space="preserve"> and university or hospital employed facilitators</w:t>
      </w:r>
      <w:r w:rsidR="001A3BF6">
        <w:rPr>
          <w:color w:val="000000" w:themeColor="text1"/>
        </w:rPr>
        <w:t>.</w:t>
      </w:r>
      <w:r w:rsidR="006D3AEE">
        <w:rPr>
          <w:color w:val="000000" w:themeColor="text1"/>
        </w:rPr>
        <w:t xml:space="preserve"> It is usually the facilitator who will</w:t>
      </w:r>
      <w:r w:rsidR="00DB2F80" w:rsidRPr="0096713F">
        <w:rPr>
          <w:color w:val="000000" w:themeColor="text1"/>
        </w:rPr>
        <w:t xml:space="preserve"> </w:t>
      </w:r>
      <w:r w:rsidR="006D3AEE">
        <w:rPr>
          <w:color w:val="000000" w:themeColor="text1"/>
        </w:rPr>
        <w:t>assess the student against the relevant standards of practice</w:t>
      </w:r>
      <w:r w:rsidR="00320D57">
        <w:rPr>
          <w:color w:val="000000" w:themeColor="text1"/>
        </w:rPr>
        <w:t>, with input from the RN preceptor</w:t>
      </w:r>
      <w:r w:rsidR="006D3AEE">
        <w:rPr>
          <w:color w:val="000000" w:themeColor="text1"/>
        </w:rPr>
        <w:t xml:space="preserve">. </w:t>
      </w:r>
      <w:r w:rsidR="001A3BF6">
        <w:rPr>
          <w:color w:val="000000" w:themeColor="text1"/>
        </w:rPr>
        <w:t xml:space="preserve">The term </w:t>
      </w:r>
      <w:r w:rsidR="00DB2F80" w:rsidRPr="0096713F">
        <w:rPr>
          <w:color w:val="000000" w:themeColor="text1"/>
        </w:rPr>
        <w:t xml:space="preserve">facilitator </w:t>
      </w:r>
      <w:r w:rsidR="0096713F" w:rsidRPr="0096713F">
        <w:rPr>
          <w:color w:val="000000" w:themeColor="text1"/>
        </w:rPr>
        <w:t>was</w:t>
      </w:r>
      <w:r w:rsidR="00DB2F80" w:rsidRPr="0096713F">
        <w:rPr>
          <w:color w:val="000000" w:themeColor="text1"/>
        </w:rPr>
        <w:t xml:space="preserve"> defined by the authors of one study as:</w:t>
      </w:r>
    </w:p>
    <w:p w14:paraId="18BE4B6A" w14:textId="7AF07506" w:rsidR="00DB2F80" w:rsidRPr="0096713F" w:rsidRDefault="00DB2F80" w:rsidP="001A506D">
      <w:pPr>
        <w:pStyle w:val="Quote"/>
      </w:pPr>
      <w:r w:rsidRPr="0096713F">
        <w:t xml:space="preserve">A </w:t>
      </w:r>
      <w:r w:rsidR="000E7FD4">
        <w:t>RN</w:t>
      </w:r>
      <w:r w:rsidRPr="0096713F">
        <w:t xml:space="preserve"> clinician employed on a sessional basis by the university or seconded from a health care agency for the duration of the students clinical placement on a ratio of 1:8</w:t>
      </w:r>
      <w:r w:rsidR="003F493A">
        <w:t>.</w:t>
      </w:r>
      <w:r w:rsidR="00D972FE">
        <w:fldChar w:fldCharType="begin">
          <w:fldData xml:space="preserve">PEVuZE5vdGU+PENpdGU+PEF1dGhvcj5TYW5kZXJzb248L0F1dGhvcj48WWVhcj4yMDEyPC9ZZWFy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</w:fldData>
        </w:fldChar>
      </w:r>
      <w:r w:rsidR="00387677">
        <w:instrText xml:space="preserve"> ADDIN EN.CITE </w:instrText>
      </w:r>
      <w:r w:rsidR="00387677">
        <w:fldChar w:fldCharType="begin">
          <w:fldData xml:space="preserve">PEVuZE5vdGU+PENpdGU+PEF1dGhvcj5TYW5kZXJzb248L0F1dGhvcj48WWVhcj4yMDEyPC9ZZWFy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</w:fldData>
        </w:fldChar>
      </w:r>
      <w:r w:rsidR="00387677">
        <w:instrText xml:space="preserve"> ADDIN EN.CITE.DATA </w:instrText>
      </w:r>
      <w:r w:rsidR="00387677">
        <w:fldChar w:fldCharType="end"/>
      </w:r>
      <w:r w:rsidR="00D972FE">
        <w:fldChar w:fldCharType="separate"/>
      </w:r>
      <w:r w:rsidR="00B72C51" w:rsidRPr="00B72C51">
        <w:rPr>
          <w:noProof/>
          <w:vertAlign w:val="superscript"/>
        </w:rPr>
        <w:t>194, p 334</w:t>
      </w:r>
      <w:r w:rsidR="00D972FE">
        <w:fldChar w:fldCharType="end"/>
      </w:r>
    </w:p>
    <w:p w14:paraId="575FCDDD" w14:textId="4B6E03E5" w:rsidR="00DB2F80" w:rsidRPr="0096713F" w:rsidRDefault="00DB2F80" w:rsidP="00761902">
      <w:pPr>
        <w:spacing w:after="360"/>
        <w:rPr>
          <w:color w:val="000000" w:themeColor="text1"/>
        </w:rPr>
      </w:pPr>
      <w:r w:rsidRPr="0096713F">
        <w:rPr>
          <w:color w:val="000000" w:themeColor="text1"/>
        </w:rPr>
        <w:t>Studies adopted a mixture of designs, mostly quantitative surveys and qualitative interviews</w:t>
      </w:r>
      <w:r w:rsidR="00FC5EC9">
        <w:rPr>
          <w:color w:val="000000" w:themeColor="text1"/>
        </w:rPr>
        <w:t>. S</w:t>
      </w:r>
      <w:r w:rsidRPr="0096713F">
        <w:rPr>
          <w:color w:val="000000" w:themeColor="text1"/>
        </w:rPr>
        <w:t xml:space="preserve">ample sizes </w:t>
      </w:r>
      <w:r w:rsidR="00FC5EC9">
        <w:rPr>
          <w:color w:val="000000" w:themeColor="text1"/>
        </w:rPr>
        <w:t xml:space="preserve">were variable and </w:t>
      </w:r>
      <w:r w:rsidRPr="0096713F">
        <w:rPr>
          <w:color w:val="000000" w:themeColor="text1"/>
        </w:rPr>
        <w:t>ranged from 8</w:t>
      </w:r>
      <w:r w:rsidR="00D972FE">
        <w:rPr>
          <w:color w:val="000000" w:themeColor="text1"/>
        </w:rPr>
        <w:fldChar w:fldCharType="begin">
          <w:fldData xml:space="preserve">PEVuZE5vdGU+PENpdGU+PEF1dGhvcj5TYW5kZXJzb248L0F1dGhvcj48WWVhcj4yMDEyPC9ZZWFy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PEVuZE5vdGU+PENpdGU+PEF1dGhvcj5TYW5kZXJzb248L0F1dGhvcj48WWVhcj4yMDEyPC9ZZWFy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D972FE">
        <w:rPr>
          <w:color w:val="000000" w:themeColor="text1"/>
        </w:rPr>
      </w:r>
      <w:r w:rsidR="00D972FE">
        <w:rPr>
          <w:color w:val="000000" w:themeColor="text1"/>
        </w:rPr>
        <w:fldChar w:fldCharType="separate"/>
      </w:r>
      <w:r w:rsidR="00B72C51" w:rsidRPr="00B72C51">
        <w:rPr>
          <w:noProof/>
          <w:color w:val="000000" w:themeColor="text1"/>
          <w:vertAlign w:val="superscript"/>
        </w:rPr>
        <w:t>194</w:t>
      </w:r>
      <w:r w:rsidR="00D972FE">
        <w:rPr>
          <w:color w:val="000000" w:themeColor="text1"/>
        </w:rPr>
        <w:fldChar w:fldCharType="end"/>
      </w:r>
      <w:r w:rsidRPr="0096713F">
        <w:rPr>
          <w:color w:val="000000" w:themeColor="text1"/>
        </w:rPr>
        <w:t xml:space="preserve"> to 199</w:t>
      </w:r>
      <w:r w:rsidR="000419D7">
        <w:rPr>
          <w:color w:val="000000" w:themeColor="text1"/>
        </w:rPr>
        <w:t>.</w:t>
      </w:r>
      <w:r w:rsidR="00D972FE">
        <w:rPr>
          <w:color w:val="000000" w:themeColor="text1"/>
        </w:rPr>
        <w:fldChar w:fldCharType="begin"/>
      </w:r>
      <w:r w:rsidR="00387677">
        <w:rPr>
          <w:color w:val="000000" w:themeColor="text1"/>
        </w:rPr>
        <w:instrText xml:space="preserve"> ADDIN EN.CITE &lt;EndNote&gt;&lt;Cite&gt;&lt;Author&gt;Russell&lt;/Author&gt;&lt;Year&gt;2016&lt;/Year&gt;&lt;RecNum&gt;255&lt;/RecNum&gt;&lt;DisplayText&gt;&lt;style face="superscript"&gt;195&lt;/style&gt;&lt;/DisplayText&gt;&lt;record&gt;&lt;rec-number&gt;255&lt;/rec-number&gt;&lt;foreign-keys&gt;&lt;key app="EN" db-id="verf9fw2pd0wzpee9zpv9zw42rp5rsfr5x5f" timestamp="1551427067"&gt;255&lt;/key&gt;&lt;/foreign-keys&gt;&lt;ref-type name="Journal Article"&gt;17&lt;/ref-type&gt;&lt;contributors&gt;&lt;authors&gt;&lt;author&gt;Russell, K.&lt;/author&gt;&lt;author&gt;Alliex, S.&lt;/author&gt;&lt;author&gt;Gluyas, H.&lt;/author&gt;&lt;/authors&gt;&lt;/contributors&gt;&lt;auth-address&gt;School of Nursing and Midwifery, The University of Notre Dame, Mouat Street, Fremantle, WA, Australia&amp;#xD;The University of Notre Dame, Mouat Street, Fremantle, WA, Australia&lt;/auth-address&gt;&lt;titles&gt;&lt;title&gt;The art of clinical supervision: Its development and descriptive mixed method review&lt;/title&gt;&lt;secondary-title&gt;Australian Journal of Advanced Nursing&lt;/secondary-title&gt;&lt;/titles&gt;&lt;periodical&gt;&lt;full-title&gt;Australian Journal of Advanced Nursing&lt;/full-title&gt;&lt;/periodical&gt;&lt;pages&gt;6-16&lt;/pages&gt;&lt;volume&gt;33&lt;/volume&gt;&lt;number&gt;4&lt;/number&gt;&lt;keywords&gt;&lt;keyword&gt;Attitude theory&lt;/keyword&gt;&lt;keyword&gt;Belongingness&lt;/keyword&gt;&lt;keyword&gt;Clinical supervision&lt;/keyword&gt;&lt;keyword&gt;Learning theory&lt;/keyword&gt;&lt;keyword&gt;Nursing clinical placements&lt;/keyword&gt;&lt;/keywords&gt;&lt;dates&gt;&lt;year&gt;2016&lt;/year&gt;&lt;/dates&gt;&lt;work-type&gt;Article&lt;/work-type&gt;&lt;urls&gt;&lt;related-urls&gt;&lt;url&gt;https://www.scopus.com/inward/record.uri?eid=2-s2.0-84973115825&amp;amp;partnerID=40&amp;amp;md5=c13804adcb04567f91f0c228a97bc816&lt;/url&gt;&lt;url&gt;https://search-informit-com-au.ezproxy1.library.usyd.edu.au/documentSummary;res=IELAPA;issn=0813-0531;py=2016;vol=33;iss=4;spage=6&lt;/url&gt;&lt;/related-urls&gt;&lt;/urls&gt;&lt;remote-database-name&gt;Scopus&lt;/remote-database-name&gt;&lt;/record&gt;&lt;/Cite&gt;&lt;/EndNote&gt;</w:instrText>
      </w:r>
      <w:r w:rsidR="00D972FE">
        <w:rPr>
          <w:color w:val="000000" w:themeColor="text1"/>
        </w:rPr>
        <w:fldChar w:fldCharType="separate"/>
      </w:r>
      <w:r w:rsidR="00B72C51" w:rsidRPr="00B72C51">
        <w:rPr>
          <w:noProof/>
          <w:color w:val="000000" w:themeColor="text1"/>
          <w:vertAlign w:val="superscript"/>
        </w:rPr>
        <w:t>195</w:t>
      </w:r>
      <w:r w:rsidR="00D972FE">
        <w:rPr>
          <w:color w:val="000000" w:themeColor="text1"/>
        </w:rPr>
        <w:fldChar w:fldCharType="end"/>
      </w:r>
      <w:r w:rsidRPr="0096713F">
        <w:rPr>
          <w:color w:val="000000" w:themeColor="text1"/>
        </w:rPr>
        <w:t xml:space="preserve"> The majority of studies were single</w:t>
      </w:r>
      <w:r w:rsidR="008A5598">
        <w:rPr>
          <w:color w:val="000000" w:themeColor="text1"/>
        </w:rPr>
        <w:t>-</w:t>
      </w:r>
      <w:r w:rsidRPr="0096713F">
        <w:rPr>
          <w:color w:val="000000" w:themeColor="text1"/>
        </w:rPr>
        <w:t xml:space="preserve">site and used self-reported </w:t>
      </w:r>
      <w:r w:rsidR="00FC5EC9">
        <w:rPr>
          <w:color w:val="000000" w:themeColor="text1"/>
        </w:rPr>
        <w:t xml:space="preserve">outcome </w:t>
      </w:r>
      <w:r w:rsidRPr="0096713F">
        <w:rPr>
          <w:color w:val="000000" w:themeColor="text1"/>
        </w:rPr>
        <w:t xml:space="preserve">data. A clear gap in the literature </w:t>
      </w:r>
      <w:r w:rsidR="009E2DCF">
        <w:rPr>
          <w:color w:val="000000" w:themeColor="text1"/>
        </w:rPr>
        <w:t>wa</w:t>
      </w:r>
      <w:r w:rsidRPr="0096713F">
        <w:rPr>
          <w:color w:val="000000" w:themeColor="text1"/>
        </w:rPr>
        <w:t>s studies that examine</w:t>
      </w:r>
      <w:r w:rsidR="009E2DCF">
        <w:rPr>
          <w:color w:val="000000" w:themeColor="text1"/>
        </w:rPr>
        <w:t>d</w:t>
      </w:r>
      <w:r w:rsidRPr="0096713F">
        <w:rPr>
          <w:color w:val="000000" w:themeColor="text1"/>
        </w:rPr>
        <w:t xml:space="preserve"> the impact of supervision on student skill development and their per</w:t>
      </w:r>
      <w:r w:rsidR="003F493A">
        <w:rPr>
          <w:color w:val="000000" w:themeColor="text1"/>
        </w:rPr>
        <w:t>formance on clinical placement.</w:t>
      </w:r>
    </w:p>
    <w:p w14:paraId="1833871F" w14:textId="768B8C8D" w:rsidR="00DB2F80" w:rsidRPr="0096713F" w:rsidRDefault="00DB2F80" w:rsidP="00DB2F80">
      <w:pPr>
        <w:rPr>
          <w:color w:val="000000" w:themeColor="text1"/>
        </w:rPr>
      </w:pPr>
      <w:r w:rsidRPr="0096713F">
        <w:rPr>
          <w:color w:val="000000" w:themeColor="text1"/>
        </w:rPr>
        <w:t xml:space="preserve">A common focus amongst the </w:t>
      </w:r>
      <w:r w:rsidR="00FC5EC9">
        <w:rPr>
          <w:color w:val="000000" w:themeColor="text1"/>
        </w:rPr>
        <w:t xml:space="preserve">included </w:t>
      </w:r>
      <w:r w:rsidRPr="0096713F">
        <w:rPr>
          <w:color w:val="000000" w:themeColor="text1"/>
        </w:rPr>
        <w:t xml:space="preserve">studies was an appetite to identify the most effective attributes of clinical </w:t>
      </w:r>
      <w:r w:rsidR="00026543">
        <w:rPr>
          <w:color w:val="000000" w:themeColor="text1"/>
        </w:rPr>
        <w:t>facilitation.</w:t>
      </w:r>
      <w:r w:rsidRPr="0096713F">
        <w:rPr>
          <w:color w:val="000000" w:themeColor="text1"/>
        </w:rPr>
        <w:t xml:space="preserve"> One </w:t>
      </w:r>
      <w:r w:rsidR="003F493A">
        <w:rPr>
          <w:color w:val="000000" w:themeColor="text1"/>
        </w:rPr>
        <w:t>author</w:t>
      </w:r>
      <w:r w:rsidRPr="0096713F">
        <w:rPr>
          <w:color w:val="000000" w:themeColor="text1"/>
        </w:rPr>
        <w:t xml:space="preserve"> stated</w:t>
      </w:r>
      <w:r w:rsidR="004523D1">
        <w:rPr>
          <w:color w:val="000000" w:themeColor="text1"/>
        </w:rPr>
        <w:t>:</w:t>
      </w:r>
    </w:p>
    <w:p w14:paraId="0BD38143" w14:textId="66430D9F" w:rsidR="00DB2F80" w:rsidRPr="0096713F" w:rsidRDefault="00DB2F80" w:rsidP="001A506D">
      <w:pPr>
        <w:pStyle w:val="Quote"/>
      </w:pPr>
      <w:r w:rsidRPr="0096713F">
        <w:t>Little is known of what constitutes quality in clinical supervision, as there are no reports in the scholarly literature describing best practice in clinical facilitation</w:t>
      </w:r>
      <w:r w:rsidR="003F493A">
        <w:t>.</w:t>
      </w:r>
      <w:r w:rsidR="00D972FE">
        <w:fldChar w:fldCharType="begin">
          <w:fldData xml:space="preserve">PEVuZE5vdGU+PENpdGU+PEF1dGhvcj5OZWVkaGFtPC9BdXRob3I+PFllYXI+MjAxNjwvWWVhcj48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</w:fldData>
        </w:fldChar>
      </w:r>
      <w:r w:rsidR="00387677">
        <w:instrText xml:space="preserve"> ADDIN EN.CITE </w:instrText>
      </w:r>
      <w:r w:rsidR="00387677">
        <w:fldChar w:fldCharType="begin">
          <w:fldData xml:space="preserve">PEVuZE5vdGU+PENpdGU+PEF1dGhvcj5OZWVkaGFtPC9BdXRob3I+PFllYXI+MjAxNjwvWWVhcj48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</w:fldData>
        </w:fldChar>
      </w:r>
      <w:r w:rsidR="00387677">
        <w:instrText xml:space="preserve"> ADDIN EN.CITE.DATA </w:instrText>
      </w:r>
      <w:r w:rsidR="00387677">
        <w:fldChar w:fldCharType="end"/>
      </w:r>
      <w:r w:rsidR="00D972FE">
        <w:fldChar w:fldCharType="separate"/>
      </w:r>
      <w:r w:rsidR="00B72C51" w:rsidRPr="00B72C51">
        <w:rPr>
          <w:noProof/>
          <w:vertAlign w:val="superscript"/>
        </w:rPr>
        <w:t>191, p 131</w:t>
      </w:r>
      <w:r w:rsidR="00D972FE">
        <w:fldChar w:fldCharType="end"/>
      </w:r>
    </w:p>
    <w:p w14:paraId="7DB67883" w14:textId="4C7136F2" w:rsidR="007A04C7" w:rsidRDefault="007A04C7" w:rsidP="007A04C7">
      <w:pPr>
        <w:rPr>
          <w:color w:val="000000" w:themeColor="text1"/>
        </w:rPr>
      </w:pPr>
      <w:r>
        <w:rPr>
          <w:color w:val="000000" w:themeColor="text1"/>
        </w:rPr>
        <w:t>One study reflected the perceptions of</w:t>
      </w:r>
      <w:r w:rsidRPr="0096713F">
        <w:rPr>
          <w:color w:val="000000" w:themeColor="text1"/>
        </w:rPr>
        <w:t xml:space="preserve"> th</w:t>
      </w:r>
      <w:r>
        <w:rPr>
          <w:color w:val="000000" w:themeColor="text1"/>
        </w:rPr>
        <w:t>ird</w:t>
      </w:r>
      <w:r w:rsidR="00404CA3">
        <w:rPr>
          <w:color w:val="000000" w:themeColor="text1"/>
        </w:rPr>
        <w:t xml:space="preserve"> </w:t>
      </w:r>
      <w:r>
        <w:rPr>
          <w:color w:val="000000" w:themeColor="text1"/>
        </w:rPr>
        <w:t>year student RNs (n=43) on the qualities of a facilitator that enhance learning</w:t>
      </w:r>
      <w:r w:rsidR="003F493A">
        <w:rPr>
          <w:color w:val="000000" w:themeColor="text1"/>
        </w:rPr>
        <w:t>.</w:t>
      </w:r>
      <w:r w:rsidR="009F0F13">
        <w:rPr>
          <w:noProof/>
        </w:rPr>
        <w:fldChar w:fldCharType="begin"/>
      </w:r>
      <w:r w:rsidR="00387677">
        <w:rPr>
          <w:noProof/>
        </w:rPr>
        <w:instrText xml:space="preserve"> ADDIN EN.CITE &lt;EndNote&gt;&lt;Cite&gt;&lt;Author&gt;Sweet&lt;/Author&gt;&lt;Year&gt;2017&lt;/Year&gt;&lt;RecNum&gt;265&lt;/RecNum&gt;&lt;DisplayText&gt;&lt;style face="superscript"&gt;196&lt;/style&gt;&lt;/DisplayText&gt;&lt;record&gt;&lt;rec-number&gt;265&lt;/rec-number&gt;&lt;foreign-keys&gt;&lt;key app="EN" db-id="verf9fw2pd0wzpee9zpv9zw42rp5rsfr5x5f" timestamp="1551427067"&gt;265&lt;/key&gt;&lt;/foreign-keys&gt;&lt;ref-type name="Journal Article"&gt;17&lt;/ref-type&gt;&lt;contributors&gt;&lt;authors&gt;&lt;author&gt;Sweet, L.&lt;/author&gt;&lt;author&gt;Broadbent, J.&lt;/author&gt;&lt;/authors&gt;&lt;/contributors&gt;&lt;auth-address&gt;School of Nursing and Midwifery, Flinders University, Australia&lt;/auth-address&gt;&lt;titles&gt;&lt;title&gt;Nursing students’ perceptions of the qualities of a clinical facilitator that enhance learning&lt;/title&gt;&lt;secondary-title&gt;Nurse Education in Practice&lt;/secondary-title&gt;&lt;/titles&gt;&lt;periodical&gt;&lt;full-title&gt;Nurse Education In Practice&lt;/full-title&gt;&lt;/periodical&gt;&lt;pages&gt;30-36&lt;/pages&gt;&lt;volume&gt;22&lt;/volume&gt;&lt;keywords&gt;&lt;keyword&gt;Clinical facilitation&lt;/keyword&gt;&lt;keyword&gt;Clinical facilitator&lt;/keyword&gt;&lt;keyword&gt;Clinical placement&lt;/keyword&gt;&lt;keyword&gt;Feedback&lt;/keyword&gt;&lt;keyword&gt;Nurse educator&lt;/keyword&gt;&lt;keyword&gt;Nursing student&lt;/keyword&gt;&lt;/keywords&gt;&lt;dates&gt;&lt;year&gt;2017&lt;/year&gt;&lt;/dates&gt;&lt;work-type&gt;Article&lt;/work-type&gt;&lt;urls&gt;&lt;related-urls&gt;&lt;url&gt;https://www.scopus.com/inward/record.uri?eid=2-s2.0-84999084667&amp;amp;doi=10.1016%2fj.nepr.2016.11.007&amp;amp;partnerID=40&amp;amp;md5=730c28946d84eea86fc56e530d593660&lt;/url&gt;&lt;url&gt;https://ac.els-cdn.com/S1471595316302335/1-s2.0-S1471595316302335-main.pdf?_tid=bff17e31-1a69-448e-ba4a-24cc6f5da686&amp;amp;acdnat=1551480699_ad2e1f38a9fcd71477920ab0a1fc3e7e&lt;/url&gt;&lt;/related-urls&gt;&lt;/urls&gt;&lt;electronic-resource-num&gt;10.1016/j.nepr.2016.11.007&lt;/electronic-resource-num&gt;&lt;remote-database-name&gt;Scopus&lt;/remote-database-name&gt;&lt;/record&gt;&lt;/Cite&gt;&lt;/EndNote&gt;</w:instrText>
      </w:r>
      <w:r w:rsidR="009F0F13">
        <w:rPr>
          <w:noProof/>
        </w:rPr>
        <w:fldChar w:fldCharType="separate"/>
      </w:r>
      <w:r w:rsidR="00B72C51" w:rsidRPr="00B72C51">
        <w:rPr>
          <w:noProof/>
          <w:vertAlign w:val="superscript"/>
        </w:rPr>
        <w:t>196</w:t>
      </w:r>
      <w:r w:rsidR="009F0F13">
        <w:rPr>
          <w:noProof/>
        </w:rPr>
        <w:fldChar w:fldCharType="end"/>
      </w:r>
      <w:r>
        <w:rPr>
          <w:noProof/>
        </w:rPr>
        <w:t xml:space="preserve"> </w:t>
      </w:r>
      <w:r>
        <w:rPr>
          <w:color w:val="000000" w:themeColor="text1"/>
        </w:rPr>
        <w:t xml:space="preserve">From a review of the literature the authors developed a tool in which 19 common qualities of effective facilitators were identified. Likert scales were used to measure the agreement of participants to the qualities. </w:t>
      </w:r>
      <w:r w:rsidRPr="0096713F">
        <w:rPr>
          <w:color w:val="000000" w:themeColor="text1"/>
        </w:rPr>
        <w:t>The most highly rated</w:t>
      </w:r>
      <w:r>
        <w:rPr>
          <w:color w:val="000000" w:themeColor="text1"/>
        </w:rPr>
        <w:t xml:space="preserve">, in order of priority, were; </w:t>
      </w:r>
      <w:r w:rsidRPr="0096713F">
        <w:rPr>
          <w:color w:val="000000" w:themeColor="text1"/>
        </w:rPr>
        <w:t>the availability of the facilitator to spend time with the student and support them</w:t>
      </w:r>
      <w:r>
        <w:rPr>
          <w:color w:val="000000" w:themeColor="text1"/>
        </w:rPr>
        <w:t xml:space="preserve">, </w:t>
      </w:r>
      <w:r w:rsidRPr="0096713F">
        <w:rPr>
          <w:color w:val="000000" w:themeColor="text1"/>
        </w:rPr>
        <w:t xml:space="preserve">the approachability </w:t>
      </w:r>
      <w:r>
        <w:rPr>
          <w:color w:val="000000" w:themeColor="text1"/>
        </w:rPr>
        <w:t xml:space="preserve">of the facilitator, </w:t>
      </w:r>
      <w:r w:rsidRPr="0096713F">
        <w:rPr>
          <w:color w:val="000000" w:themeColor="text1"/>
        </w:rPr>
        <w:t xml:space="preserve">and </w:t>
      </w:r>
      <w:r>
        <w:rPr>
          <w:color w:val="000000" w:themeColor="text1"/>
        </w:rPr>
        <w:t xml:space="preserve">the </w:t>
      </w:r>
      <w:r w:rsidRPr="0096713F">
        <w:rPr>
          <w:color w:val="000000" w:themeColor="text1"/>
        </w:rPr>
        <w:t xml:space="preserve">capacity </w:t>
      </w:r>
      <w:r>
        <w:rPr>
          <w:color w:val="000000" w:themeColor="text1"/>
        </w:rPr>
        <w:t xml:space="preserve">of the facilitator </w:t>
      </w:r>
      <w:r w:rsidRPr="0096713F">
        <w:rPr>
          <w:color w:val="000000" w:themeColor="text1"/>
        </w:rPr>
        <w:t>to deliver appropriate feedback.</w:t>
      </w:r>
      <w:r>
        <w:rPr>
          <w:color w:val="000000" w:themeColor="text1"/>
        </w:rPr>
        <w:t xml:space="preserve"> Participants identified qualities </w:t>
      </w:r>
      <w:r w:rsidR="00320D57">
        <w:rPr>
          <w:color w:val="000000" w:themeColor="text1"/>
        </w:rPr>
        <w:t>that enhance a facilitator</w:t>
      </w:r>
      <w:r w:rsidR="009577A8">
        <w:rPr>
          <w:color w:val="000000" w:themeColor="text1"/>
        </w:rPr>
        <w:t>’</w:t>
      </w:r>
      <w:r w:rsidR="00320D57">
        <w:rPr>
          <w:color w:val="000000" w:themeColor="text1"/>
        </w:rPr>
        <w:t xml:space="preserve">s performance </w:t>
      </w:r>
      <w:r>
        <w:rPr>
          <w:color w:val="000000" w:themeColor="text1"/>
        </w:rPr>
        <w:t xml:space="preserve">such as, confidence, guiding learning, integrating knowledge and skills. Inhibiting qualities such as, lack of confidence, little time with students, lack of support and judgemental </w:t>
      </w:r>
      <w:r w:rsidR="001C2DDB">
        <w:rPr>
          <w:color w:val="000000" w:themeColor="text1"/>
        </w:rPr>
        <w:t xml:space="preserve">approaches </w:t>
      </w:r>
      <w:r>
        <w:rPr>
          <w:color w:val="000000" w:themeColor="text1"/>
        </w:rPr>
        <w:t>were identified</w:t>
      </w:r>
      <w:r w:rsidR="003F493A">
        <w:rPr>
          <w:color w:val="000000" w:themeColor="text1"/>
        </w:rPr>
        <w:t>.</w:t>
      </w:r>
      <w:r w:rsidR="009F0F13">
        <w:rPr>
          <w:color w:val="000000" w:themeColor="text1"/>
        </w:rPr>
        <w:fldChar w:fldCharType="begin"/>
      </w:r>
      <w:r w:rsidR="00387677">
        <w:rPr>
          <w:color w:val="000000" w:themeColor="text1"/>
        </w:rPr>
        <w:instrText xml:space="preserve"> ADDIN EN.CITE &lt;EndNote&gt;&lt;Cite&gt;&lt;Author&gt;Sweet&lt;/Author&gt;&lt;Year&gt;2017&lt;/Year&gt;&lt;RecNum&gt;265&lt;/RecNum&gt;&lt;DisplayText&gt;&lt;style face="superscript"&gt;196&lt;/style&gt;&lt;/DisplayText&gt;&lt;record&gt;&lt;rec-number&gt;265&lt;/rec-number&gt;&lt;foreign-keys&gt;&lt;key app="EN" db-id="verf9fw2pd0wzpee9zpv9zw42rp5rsfr5x5f" timestamp="1551427067"&gt;265&lt;/key&gt;&lt;/foreign-keys&gt;&lt;ref-type name="Journal Article"&gt;17&lt;/ref-type&gt;&lt;contributors&gt;&lt;authors&gt;&lt;author&gt;Sweet, L.&lt;/author&gt;&lt;author&gt;Broadbent, J.&lt;/author&gt;&lt;/authors&gt;&lt;/contributors&gt;&lt;auth-address&gt;School of Nursing and Midwifery, Flinders University, Australia&lt;/auth-address&gt;&lt;titles&gt;&lt;title&gt;Nursing students’ perceptions of the qualities of a clinical facilitator that enhance learning&lt;/title&gt;&lt;secondary-title&gt;Nurse Education in Practice&lt;/secondary-title&gt;&lt;/titles&gt;&lt;periodical&gt;&lt;full-title&gt;Nurse Education In Practice&lt;/full-title&gt;&lt;/periodical&gt;&lt;pages&gt;30-36&lt;/pages&gt;&lt;volume&gt;22&lt;/volume&gt;&lt;keywords&gt;&lt;keyword&gt;Clinical facilitation&lt;/keyword&gt;&lt;keyword&gt;Clinical facilitator&lt;/keyword&gt;&lt;keyword&gt;Clinical placement&lt;/keyword&gt;&lt;keyword&gt;Feedback&lt;/keyword&gt;&lt;keyword&gt;Nurse educator&lt;/keyword&gt;&lt;keyword&gt;Nursing student&lt;/keyword&gt;&lt;/keywords&gt;&lt;dates&gt;&lt;year&gt;2017&lt;/year&gt;&lt;/dates&gt;&lt;work-type&gt;Article&lt;/work-type&gt;&lt;urls&gt;&lt;related-urls&gt;&lt;url&gt;https://www.scopus.com/inward/record.uri?eid=2-s2.0-84999084667&amp;amp;doi=10.1016%2fj.nepr.2016.11.007&amp;amp;partnerID=40&amp;amp;md5=730c28946d84eea86fc56e530d593660&lt;/url&gt;&lt;url&gt;https://ac.els-cdn.com/S1471595316302335/1-s2.0-S1471595316302335-main.pdf?_tid=bff17e31-1a69-448e-ba4a-24cc6f5da686&amp;amp;acdnat=1551480699_ad2e1f38a9fcd71477920ab0a1fc3e7e&lt;/url&gt;&lt;/related-urls&gt;&lt;/urls&gt;&lt;electronic-resource-num&gt;10.1016/j.nepr.2016.11.007&lt;/electronic-resource-num&gt;&lt;remote-database-name&gt;Scopus&lt;/remote-database-name&gt;&lt;/record&gt;&lt;/Cite&gt;&lt;/EndNote&gt;</w:instrText>
      </w:r>
      <w:r w:rsidR="009F0F13">
        <w:rPr>
          <w:color w:val="000000" w:themeColor="text1"/>
        </w:rPr>
        <w:fldChar w:fldCharType="separate"/>
      </w:r>
      <w:r w:rsidR="00B72C51" w:rsidRPr="00B72C51">
        <w:rPr>
          <w:noProof/>
          <w:color w:val="000000" w:themeColor="text1"/>
          <w:vertAlign w:val="superscript"/>
        </w:rPr>
        <w:t>196</w:t>
      </w:r>
      <w:r w:rsidR="009F0F13">
        <w:rPr>
          <w:color w:val="000000" w:themeColor="text1"/>
        </w:rPr>
        <w:fldChar w:fldCharType="end"/>
      </w:r>
      <w:r>
        <w:rPr>
          <w:color w:val="000000" w:themeColor="text1"/>
        </w:rPr>
        <w:t xml:space="preserve"> One participant highlighted the importance of the facilita</w:t>
      </w:r>
      <w:r w:rsidR="003F493A">
        <w:rPr>
          <w:color w:val="000000" w:themeColor="text1"/>
        </w:rPr>
        <w:t>tor role to student RN learning:</w:t>
      </w:r>
    </w:p>
    <w:p w14:paraId="3E2D276D" w14:textId="153329E7" w:rsidR="007A04C7" w:rsidRPr="009F0F13" w:rsidRDefault="007A04C7" w:rsidP="009F0F13">
      <w:pPr>
        <w:pStyle w:val="Quote"/>
      </w:pPr>
      <w:r w:rsidRPr="009F0F13">
        <w:t>I have noticed that there are evident inconsistencies between facilitators. Some really push you to do better and develop where as others are more laid back and although</w:t>
      </w:r>
      <w:r w:rsidR="009F0F13" w:rsidRPr="009F0F13">
        <w:t xml:space="preserve"> </w:t>
      </w:r>
      <w:r w:rsidRPr="009F0F13">
        <w:t>this is easier you don't develop as much</w:t>
      </w:r>
      <w:r w:rsidR="003F493A">
        <w:t>.</w:t>
      </w:r>
      <w:r w:rsidR="009F0F13" w:rsidRPr="009F0F13">
        <w:fldChar w:fldCharType="begin"/>
      </w:r>
      <w:r w:rsidR="00387677">
        <w:instrText xml:space="preserve"> ADDIN EN.CITE &lt;EndNote&gt;&lt;Cite&gt;&lt;Author&gt;Sweet&lt;/Author&gt;&lt;Year&gt;2017&lt;/Year&gt;&lt;RecNum&gt;265&lt;/RecNum&gt;&lt;Suffix&gt;`, p 33&lt;/Suffix&gt;&lt;Pages&gt;33&lt;/Pages&gt;&lt;DisplayText&gt;&lt;style face="superscript"&gt;196, p 33&lt;/style&gt;&lt;/DisplayText&gt;&lt;record&gt;&lt;rec-number&gt;265&lt;/rec-number&gt;&lt;foreign-keys&gt;&lt;key app="EN" db-id="verf9fw2pd0wzpee9zpv9zw42rp5rsfr5x5f" timestamp="1551427067"&gt;265&lt;/key&gt;&lt;/foreign-keys&gt;&lt;ref-type name="Journal Article"&gt;17&lt;/ref-type&gt;&lt;contributors&gt;&lt;authors&gt;&lt;author&gt;Sweet, L.&lt;/author&gt;&lt;author&gt;Broadbent, J.&lt;/author&gt;&lt;/authors&gt;&lt;/contributors&gt;&lt;auth-address&gt;School of Nursing and Midwifery, Flinders University, Australia&lt;/auth-address&gt;&lt;titles&gt;&lt;title&gt;Nursing students’ perceptions of the qualities of a clinical facilitator that enhance learning&lt;/title&gt;&lt;secondary-title&gt;Nurse Education in Practice&lt;/secondary-title&gt;&lt;/titles&gt;&lt;periodical&gt;&lt;full-title&gt;Nurse Education In Practice&lt;/full-title&gt;&lt;/periodical&gt;&lt;pages&gt;30-36&lt;/pages&gt;&lt;volume&gt;22&lt;/volume&gt;&lt;keywords&gt;&lt;keyword&gt;Clinical facilitation&lt;/keyword&gt;&lt;keyword&gt;Clinical facilitator&lt;/keyword&gt;&lt;keyword&gt;Clinical placement&lt;/keyword&gt;&lt;keyword&gt;Feedback&lt;/keyword&gt;&lt;keyword&gt;Nurse educator&lt;/keyword&gt;&lt;keyword&gt;Nursing student&lt;/keyword&gt;&lt;/keywords&gt;&lt;dates&gt;&lt;year&gt;2017&lt;/year&gt;&lt;/dates&gt;&lt;work-type&gt;Article&lt;/work-type&gt;&lt;urls&gt;&lt;related-urls&gt;&lt;url&gt;https://www.scopus.com/inward/record.uri?eid=2-s2.0-84999084667&amp;amp;doi=10.1016%2fj.nepr.2016.11.007&amp;amp;partnerID=40&amp;amp;md5=730c28946d84eea86fc56e530d593660&lt;/url&gt;&lt;url&gt;https://ac.els-cdn.com/S1471595316302335/1-s2.0-S1471595316302335-main.pdf?_tid=bff17e31-1a69-448e-ba4a-24cc6f5da686&amp;amp;acdnat=1551480699_ad2e1f38a9fcd71477920ab0a1fc3e7e&lt;/url&gt;&lt;/related-urls&gt;&lt;/urls&gt;&lt;electronic-resource-num&gt;10.1016/j.nepr.2016.11.007&lt;/electronic-resource-num&gt;&lt;remote-database-name&gt;Scopus&lt;/remote-database-name&gt;&lt;/record&gt;&lt;/Cite&gt;&lt;/EndNote&gt;</w:instrText>
      </w:r>
      <w:r w:rsidR="009F0F13" w:rsidRPr="009F0F13">
        <w:fldChar w:fldCharType="separate"/>
      </w:r>
      <w:r w:rsidR="00B72C51" w:rsidRPr="00B72C51">
        <w:rPr>
          <w:noProof/>
          <w:vertAlign w:val="superscript"/>
        </w:rPr>
        <w:t>196, p 33</w:t>
      </w:r>
      <w:r w:rsidR="009F0F13" w:rsidRPr="009F0F13">
        <w:fldChar w:fldCharType="end"/>
      </w:r>
    </w:p>
    <w:p w14:paraId="43D551E1" w14:textId="1E66AABF" w:rsidR="007A04C7" w:rsidRDefault="007A04C7" w:rsidP="009F0F13">
      <w:r>
        <w:t>To identify best practice in clinical facilitation, one study undertook focus groups and individual interviews with eleven facilitators in south east Queensland</w:t>
      </w:r>
      <w:r w:rsidR="003F493A">
        <w:t>.</w:t>
      </w:r>
      <w:r w:rsidR="009F0F13">
        <w:fldChar w:fldCharType="begin">
          <w:fldData xml:space="preserve">PEVuZE5vdGU+PENpdGU+PEF1dGhvcj5OZWVkaGFtPC9BdXRob3I+PFllYXI+MjAxNjwvWWVhcj48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</w:fldData>
        </w:fldChar>
      </w:r>
      <w:r w:rsidR="00387677">
        <w:instrText xml:space="preserve"> ADDIN EN.CITE </w:instrText>
      </w:r>
      <w:r w:rsidR="00387677">
        <w:fldChar w:fldCharType="begin">
          <w:fldData xml:space="preserve">PEVuZE5vdGU+PENpdGU+PEF1dGhvcj5OZWVkaGFtPC9BdXRob3I+PFllYXI+MjAxNjwvWWVhcj48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</w:fldData>
        </w:fldChar>
      </w:r>
      <w:r w:rsidR="00387677">
        <w:instrText xml:space="preserve"> ADDIN EN.CITE.DATA </w:instrText>
      </w:r>
      <w:r w:rsidR="00387677">
        <w:fldChar w:fldCharType="end"/>
      </w:r>
      <w:r w:rsidR="009F0F13">
        <w:fldChar w:fldCharType="separate"/>
      </w:r>
      <w:r w:rsidR="00B72C51" w:rsidRPr="00B72C51">
        <w:rPr>
          <w:noProof/>
          <w:vertAlign w:val="superscript"/>
        </w:rPr>
        <w:t>191</w:t>
      </w:r>
      <w:r w:rsidR="009F0F13">
        <w:fldChar w:fldCharType="end"/>
      </w:r>
      <w:r>
        <w:t xml:space="preserve"> The study reported three key themes, learning to facilitate, assessing and facilitating effectively. The level of information provided in relation to the practice of clinical facilitation itself w</w:t>
      </w:r>
      <w:r w:rsidR="001C2DDB">
        <w:t>as</w:t>
      </w:r>
      <w:r w:rsidR="003F493A">
        <w:t xml:space="preserve"> highlighted by participants:</w:t>
      </w:r>
    </w:p>
    <w:p w14:paraId="12D1C5F5" w14:textId="28DC4FFE" w:rsidR="007A04C7" w:rsidRDefault="007A04C7" w:rsidP="009F0F13">
      <w:pPr>
        <w:pStyle w:val="Quote"/>
      </w:pPr>
      <w:r w:rsidRPr="00D467FD">
        <w:t>I have been continuously told over the years that this is a very, very important role; however, there doesn't seem to be a great deal … there isn't much formal education related to speciﬁc facilitating</w:t>
      </w:r>
      <w:r w:rsidR="003F493A">
        <w:t>.</w:t>
      </w:r>
      <w:r w:rsidR="009F0F13">
        <w:fldChar w:fldCharType="begin">
          <w:fldData xml:space="preserve">PEVuZE5vdGU+PENpdGU+PEF1dGhvcj5OZWVkaGFtPC9BdXRob3I+PFllYXI+MjAxNjwvWWVhcj48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</w:fldData>
        </w:fldChar>
      </w:r>
      <w:r w:rsidR="00387677">
        <w:instrText xml:space="preserve"> ADDIN EN.CITE </w:instrText>
      </w:r>
      <w:r w:rsidR="00387677">
        <w:fldChar w:fldCharType="begin">
          <w:fldData xml:space="preserve">PEVuZE5vdGU+PENpdGU+PEF1dGhvcj5OZWVkaGFtPC9BdXRob3I+PFllYXI+MjAxNjwvWWVhcj48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</w:fldData>
        </w:fldChar>
      </w:r>
      <w:r w:rsidR="00387677">
        <w:instrText xml:space="preserve"> ADDIN EN.CITE.DATA </w:instrText>
      </w:r>
      <w:r w:rsidR="00387677">
        <w:fldChar w:fldCharType="end"/>
      </w:r>
      <w:r w:rsidR="009F0F13">
        <w:fldChar w:fldCharType="separate"/>
      </w:r>
      <w:r w:rsidR="00B72C51" w:rsidRPr="00B72C51">
        <w:rPr>
          <w:noProof/>
          <w:vertAlign w:val="superscript"/>
        </w:rPr>
        <w:t>191, p 134</w:t>
      </w:r>
      <w:r w:rsidR="009F0F13">
        <w:fldChar w:fldCharType="end"/>
      </w:r>
    </w:p>
    <w:p w14:paraId="745A93AD" w14:textId="29963829" w:rsidR="007A04C7" w:rsidRPr="00576797" w:rsidRDefault="007A04C7" w:rsidP="00761902">
      <w:pPr>
        <w:spacing w:after="240"/>
        <w:rPr>
          <w:color w:val="000000" w:themeColor="text1"/>
        </w:rPr>
      </w:pPr>
      <w:r>
        <w:rPr>
          <w:color w:val="000000" w:themeColor="text1"/>
        </w:rPr>
        <w:t>Most facilitators reported that a university course on facilitation would be helpful</w:t>
      </w:r>
      <w:r w:rsidR="003F493A">
        <w:rPr>
          <w:color w:val="000000" w:themeColor="text1"/>
        </w:rPr>
        <w:t>.</w:t>
      </w:r>
      <w:r w:rsidR="009F0F13">
        <w:rPr>
          <w:color w:val="000000" w:themeColor="text1"/>
        </w:rPr>
        <w:fldChar w:fldCharType="begin">
          <w:fldData xml:space="preserve">PEVuZE5vdGU+PENpdGU+PEF1dGhvcj5OZWVkaGFtPC9BdXRob3I+PFllYXI+MjAxNjwvWWVhcj48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PEVuZE5vdGU+PENpdGU+PEF1dGhvcj5OZWVkaGFtPC9BdXRob3I+PFllYXI+MjAxNjwvWWVhcj48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9F0F13">
        <w:rPr>
          <w:color w:val="000000" w:themeColor="text1"/>
        </w:rPr>
      </w:r>
      <w:r w:rsidR="009F0F13">
        <w:rPr>
          <w:color w:val="000000" w:themeColor="text1"/>
        </w:rPr>
        <w:fldChar w:fldCharType="separate"/>
      </w:r>
      <w:r w:rsidR="00B72C51" w:rsidRPr="00B72C51">
        <w:rPr>
          <w:noProof/>
          <w:color w:val="000000" w:themeColor="text1"/>
          <w:vertAlign w:val="superscript"/>
        </w:rPr>
        <w:t>191</w:t>
      </w:r>
      <w:r w:rsidR="009F0F13">
        <w:rPr>
          <w:color w:val="000000" w:themeColor="text1"/>
        </w:rPr>
        <w:fldChar w:fldCharType="end"/>
      </w:r>
    </w:p>
    <w:p w14:paraId="5F2E1A4C" w14:textId="10F14CE4" w:rsidR="00D467FD" w:rsidRDefault="00344F09" w:rsidP="00DB2F80">
      <w:pPr>
        <w:rPr>
          <w:color w:val="000000" w:themeColor="text1"/>
        </w:rPr>
      </w:pPr>
      <w:r>
        <w:rPr>
          <w:color w:val="000000" w:themeColor="text1"/>
        </w:rPr>
        <w:t xml:space="preserve">Studies also identified </w:t>
      </w:r>
      <w:r w:rsidR="00DB2F80" w:rsidRPr="0096713F">
        <w:rPr>
          <w:color w:val="000000" w:themeColor="text1"/>
        </w:rPr>
        <w:t>the importance of preparing facilitators</w:t>
      </w:r>
      <w:r w:rsidR="008A0A68">
        <w:rPr>
          <w:color w:val="000000" w:themeColor="text1"/>
        </w:rPr>
        <w:t xml:space="preserve"> and RN preceptors</w:t>
      </w:r>
      <w:r w:rsidR="00DB2F80" w:rsidRPr="0096713F">
        <w:rPr>
          <w:color w:val="000000" w:themeColor="text1"/>
        </w:rPr>
        <w:t xml:space="preserve"> for their role in terms of familiarising them with the requirements of the course to which the placement was related</w:t>
      </w:r>
      <w:r w:rsidR="003F493A">
        <w:rPr>
          <w:color w:val="000000" w:themeColor="text1"/>
        </w:rPr>
        <w:t>.</w:t>
      </w:r>
      <w:r w:rsidR="004C0EE9">
        <w:rPr>
          <w:color w:val="000000" w:themeColor="text1"/>
        </w:rPr>
        <w:fldChar w:fldCharType="begin">
          <w:fldData xml:space="preserve">PEVuZE5vdGU+PENpdGU+PEF1dGhvcj5OZWVkaGFtPC9BdXRob3I+PFllYXI+MjAxNjwvWWVhcj48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=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PEVuZE5vdGU+PENpdGU+PEF1dGhvcj5OZWVkaGFtPC9BdXRob3I+PFllYXI+MjAxNjwvWWVhcj48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=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4C0EE9">
        <w:rPr>
          <w:color w:val="000000" w:themeColor="text1"/>
        </w:rPr>
      </w:r>
      <w:r w:rsidR="004C0EE9">
        <w:rPr>
          <w:color w:val="000000" w:themeColor="text1"/>
        </w:rPr>
        <w:fldChar w:fldCharType="separate"/>
      </w:r>
      <w:r w:rsidR="00B72C51" w:rsidRPr="00B72C51">
        <w:rPr>
          <w:noProof/>
          <w:color w:val="000000" w:themeColor="text1"/>
          <w:vertAlign w:val="superscript"/>
        </w:rPr>
        <w:t>191,197,198</w:t>
      </w:r>
      <w:r w:rsidR="004C0EE9">
        <w:rPr>
          <w:color w:val="000000" w:themeColor="text1"/>
        </w:rPr>
        <w:fldChar w:fldCharType="end"/>
      </w:r>
      <w:r w:rsidR="00DB2F80" w:rsidRPr="0096713F">
        <w:rPr>
          <w:color w:val="000000" w:themeColor="text1"/>
        </w:rPr>
        <w:t xml:space="preserve"> In</w:t>
      </w:r>
      <w:r>
        <w:rPr>
          <w:color w:val="000000" w:themeColor="text1"/>
        </w:rPr>
        <w:t xml:space="preserve"> a study by</w:t>
      </w:r>
      <w:r w:rsidR="00DB2F80" w:rsidRPr="0096713F">
        <w:rPr>
          <w:color w:val="000000" w:themeColor="text1"/>
        </w:rPr>
        <w:t xml:space="preserve"> </w:t>
      </w:r>
      <w:r w:rsidR="003F493A">
        <w:rPr>
          <w:color w:val="000000" w:themeColor="text1"/>
        </w:rPr>
        <w:t>Broadbent and colleagues</w:t>
      </w:r>
      <w:r w:rsidR="00FC5EC9">
        <w:rPr>
          <w:color w:val="000000" w:themeColor="text1"/>
        </w:rPr>
        <w:fldChar w:fldCharType="begin">
          <w:fldData xml:space="preserve">PEVuZE5vdGU+PENpdGU+PEF1dGhvcj5Ccm9hZGJlbnQ8L0F1dGhvcj48WWVhcj4yMDE0PC9ZZWFy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PEVuZE5vdGU+PENpdGU+PEF1dGhvcj5Ccm9hZGJlbnQ8L0F1dGhvcj48WWVhcj4yMDE0PC9ZZWFy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FC5EC9">
        <w:rPr>
          <w:color w:val="000000" w:themeColor="text1"/>
        </w:rPr>
      </w:r>
      <w:r w:rsidR="00FC5EC9">
        <w:rPr>
          <w:color w:val="000000" w:themeColor="text1"/>
        </w:rPr>
        <w:fldChar w:fldCharType="separate"/>
      </w:r>
      <w:r w:rsidR="00B72C51" w:rsidRPr="00B72C51">
        <w:rPr>
          <w:noProof/>
          <w:color w:val="000000" w:themeColor="text1"/>
          <w:vertAlign w:val="superscript"/>
        </w:rPr>
        <w:t>192</w:t>
      </w:r>
      <w:r w:rsidR="00FC5EC9">
        <w:rPr>
          <w:color w:val="000000" w:themeColor="text1"/>
        </w:rPr>
        <w:fldChar w:fldCharType="end"/>
      </w:r>
      <w:r w:rsidR="00DB2F80" w:rsidRPr="0096713F">
        <w:rPr>
          <w:color w:val="000000" w:themeColor="text1"/>
        </w:rPr>
        <w:t xml:space="preserve"> of </w:t>
      </w:r>
      <w:r w:rsidR="00FC5EC9">
        <w:rPr>
          <w:color w:val="000000" w:themeColor="text1"/>
        </w:rPr>
        <w:t xml:space="preserve">34 </w:t>
      </w:r>
      <w:r w:rsidR="00DB2F80" w:rsidRPr="0096713F">
        <w:rPr>
          <w:color w:val="000000" w:themeColor="text1"/>
        </w:rPr>
        <w:t xml:space="preserve">RNs undertaking a preceptor role, </w:t>
      </w:r>
      <w:r w:rsidR="00F825E9">
        <w:rPr>
          <w:color w:val="000000" w:themeColor="text1"/>
        </w:rPr>
        <w:t>only 67.6%</w:t>
      </w:r>
      <w:r w:rsidR="00F825E9" w:rsidRPr="0096713F">
        <w:rPr>
          <w:color w:val="000000" w:themeColor="text1"/>
        </w:rPr>
        <w:t xml:space="preserve"> </w:t>
      </w:r>
      <w:r w:rsidR="00DB2F80" w:rsidRPr="0096713F">
        <w:rPr>
          <w:color w:val="000000" w:themeColor="text1"/>
        </w:rPr>
        <w:t xml:space="preserve">participants received preceptor preparatory education in the hospital setting, </w:t>
      </w:r>
      <w:r w:rsidR="00F825E9">
        <w:rPr>
          <w:color w:val="000000" w:themeColor="text1"/>
        </w:rPr>
        <w:t>whilst 29.4%</w:t>
      </w:r>
      <w:r w:rsidR="00DB2F80" w:rsidRPr="0096713F">
        <w:rPr>
          <w:color w:val="000000" w:themeColor="text1"/>
        </w:rPr>
        <w:t xml:space="preserve"> received no training</w:t>
      </w:r>
      <w:r w:rsidR="00F825E9">
        <w:rPr>
          <w:color w:val="000000" w:themeColor="text1"/>
        </w:rPr>
        <w:t>.</w:t>
      </w:r>
      <w:r w:rsidR="00DB2F80" w:rsidRPr="0096713F">
        <w:rPr>
          <w:color w:val="000000" w:themeColor="text1"/>
        </w:rPr>
        <w:t xml:space="preserve"> </w:t>
      </w:r>
      <w:r w:rsidR="00F825E9">
        <w:rPr>
          <w:color w:val="000000" w:themeColor="text1"/>
        </w:rPr>
        <w:t>O</w:t>
      </w:r>
      <w:r w:rsidR="00DB2F80" w:rsidRPr="0096713F">
        <w:rPr>
          <w:color w:val="000000" w:themeColor="text1"/>
        </w:rPr>
        <w:t xml:space="preserve">ne RN </w:t>
      </w:r>
      <w:r w:rsidR="00F825E9">
        <w:rPr>
          <w:color w:val="000000" w:themeColor="text1"/>
        </w:rPr>
        <w:t xml:space="preserve">had </w:t>
      </w:r>
      <w:r w:rsidR="00DB2F80" w:rsidRPr="0096713F">
        <w:rPr>
          <w:color w:val="000000" w:themeColor="text1"/>
        </w:rPr>
        <w:t xml:space="preserve">received training in </w:t>
      </w:r>
      <w:r w:rsidR="00F31E28">
        <w:rPr>
          <w:color w:val="000000" w:themeColor="text1"/>
        </w:rPr>
        <w:t>a u</w:t>
      </w:r>
      <w:r w:rsidR="00DB2F80" w:rsidRPr="0096713F">
        <w:rPr>
          <w:color w:val="000000" w:themeColor="text1"/>
        </w:rPr>
        <w:t>niversity setting</w:t>
      </w:r>
      <w:r w:rsidR="003F493A">
        <w:rPr>
          <w:color w:val="000000" w:themeColor="text1"/>
        </w:rPr>
        <w:t>.</w:t>
      </w:r>
      <w:r w:rsidR="004C0EE9">
        <w:rPr>
          <w:color w:val="000000" w:themeColor="text1"/>
        </w:rPr>
        <w:fldChar w:fldCharType="begin">
          <w:fldData xml:space="preserve">PEVuZE5vdGU+PENpdGU+PEF1dGhvcj5Ccm9hZGJlbnQ8L0F1dGhvcj48WWVhcj4yMDE0PC9ZZWFy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PEVuZE5vdGU+PENpdGU+PEF1dGhvcj5Ccm9hZGJlbnQ8L0F1dGhvcj48WWVhcj4yMDE0PC9ZZWFy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4C0EE9">
        <w:rPr>
          <w:color w:val="000000" w:themeColor="text1"/>
        </w:rPr>
      </w:r>
      <w:r w:rsidR="004C0EE9">
        <w:rPr>
          <w:color w:val="000000" w:themeColor="text1"/>
        </w:rPr>
        <w:fldChar w:fldCharType="separate"/>
      </w:r>
      <w:r w:rsidR="00B72C51" w:rsidRPr="00B72C51">
        <w:rPr>
          <w:noProof/>
          <w:color w:val="000000" w:themeColor="text1"/>
          <w:vertAlign w:val="superscript"/>
        </w:rPr>
        <w:t>192</w:t>
      </w:r>
      <w:r w:rsidR="004C0EE9">
        <w:rPr>
          <w:color w:val="000000" w:themeColor="text1"/>
        </w:rPr>
        <w:fldChar w:fldCharType="end"/>
      </w:r>
      <w:r w:rsidR="00DB2F80" w:rsidRPr="0096713F">
        <w:rPr>
          <w:color w:val="000000" w:themeColor="text1"/>
        </w:rPr>
        <w:t xml:space="preserve"> </w:t>
      </w:r>
      <w:r w:rsidR="006D3AEE">
        <w:rPr>
          <w:color w:val="000000" w:themeColor="text1"/>
        </w:rPr>
        <w:t>Just less than half of the participants had undertaken a hospital</w:t>
      </w:r>
      <w:r w:rsidR="001C2DDB">
        <w:rPr>
          <w:color w:val="000000" w:themeColor="text1"/>
        </w:rPr>
        <w:t>-</w:t>
      </w:r>
      <w:r w:rsidR="006D3AEE">
        <w:rPr>
          <w:color w:val="000000" w:themeColor="text1"/>
        </w:rPr>
        <w:t>based certificate and had not progressed to a Bachelor or Master’s level qualification. Therefore these facilitators had no experience themselves of the level of education for which they were facilitating and assessing</w:t>
      </w:r>
      <w:r w:rsidR="00320D57">
        <w:rPr>
          <w:color w:val="000000" w:themeColor="text1"/>
        </w:rPr>
        <w:t xml:space="preserve"> student RNs</w:t>
      </w:r>
      <w:r w:rsidR="003F493A">
        <w:rPr>
          <w:color w:val="000000" w:themeColor="text1"/>
        </w:rPr>
        <w:t>.</w:t>
      </w:r>
      <w:r w:rsidR="00320D57">
        <w:rPr>
          <w:color w:val="000000" w:themeColor="text1"/>
        </w:rPr>
        <w:fldChar w:fldCharType="begin">
          <w:fldData xml:space="preserve">PEVuZE5vdGU+PENpdGU+PEF1dGhvcj5Ccm9hZGJlbnQ8L0F1dGhvcj48WWVhcj4yMDE0PC9ZZWFy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PEVuZE5vdGU+PENpdGU+PEF1dGhvcj5Ccm9hZGJlbnQ8L0F1dGhvcj48WWVhcj4yMDE0PC9ZZWFy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320D57">
        <w:rPr>
          <w:color w:val="000000" w:themeColor="text1"/>
        </w:rPr>
      </w:r>
      <w:r w:rsidR="00320D57">
        <w:rPr>
          <w:color w:val="000000" w:themeColor="text1"/>
        </w:rPr>
        <w:fldChar w:fldCharType="separate"/>
      </w:r>
      <w:r w:rsidR="00B72C51" w:rsidRPr="00B72C51">
        <w:rPr>
          <w:noProof/>
          <w:color w:val="000000" w:themeColor="text1"/>
          <w:vertAlign w:val="superscript"/>
        </w:rPr>
        <w:t>192</w:t>
      </w:r>
      <w:r w:rsidR="00320D57">
        <w:rPr>
          <w:color w:val="000000" w:themeColor="text1"/>
        </w:rPr>
        <w:fldChar w:fldCharType="end"/>
      </w:r>
      <w:r w:rsidR="006D3AEE">
        <w:rPr>
          <w:color w:val="000000" w:themeColor="text1"/>
        </w:rPr>
        <w:t xml:space="preserve"> </w:t>
      </w:r>
      <w:r w:rsidR="00D467FD">
        <w:rPr>
          <w:color w:val="000000" w:themeColor="text1"/>
        </w:rPr>
        <w:t>There was disagreement amongst participants in regard to the sufficiency of resources provided</w:t>
      </w:r>
      <w:r w:rsidR="00320D57">
        <w:rPr>
          <w:color w:val="000000" w:themeColor="text1"/>
        </w:rPr>
        <w:t xml:space="preserve"> to assist </w:t>
      </w:r>
      <w:r w:rsidR="008A0A68">
        <w:rPr>
          <w:color w:val="000000" w:themeColor="text1"/>
        </w:rPr>
        <w:t>them</w:t>
      </w:r>
      <w:r w:rsidR="00D467FD">
        <w:rPr>
          <w:color w:val="000000" w:themeColor="text1"/>
        </w:rPr>
        <w:t>, 19 perceived that resources were inadequate and 15 strongly agreed that enough resources were provided. Twenty one participants perceived their role</w:t>
      </w:r>
      <w:r w:rsidR="009577A8">
        <w:rPr>
          <w:color w:val="000000" w:themeColor="text1"/>
        </w:rPr>
        <w:t>s</w:t>
      </w:r>
      <w:r w:rsidR="00D467FD">
        <w:rPr>
          <w:color w:val="000000" w:themeColor="text1"/>
        </w:rPr>
        <w:t xml:space="preserve"> </w:t>
      </w:r>
      <w:r w:rsidR="009577A8">
        <w:rPr>
          <w:color w:val="000000" w:themeColor="text1"/>
        </w:rPr>
        <w:t xml:space="preserve">were </w:t>
      </w:r>
      <w:r w:rsidR="00D467FD">
        <w:rPr>
          <w:color w:val="000000" w:themeColor="text1"/>
        </w:rPr>
        <w:t>clearly explained and 23 perceived that the expectations regarding student learning w</w:t>
      </w:r>
      <w:r w:rsidR="008A0A68">
        <w:rPr>
          <w:color w:val="000000" w:themeColor="text1"/>
        </w:rPr>
        <w:t>ere</w:t>
      </w:r>
      <w:r w:rsidR="00D467FD">
        <w:rPr>
          <w:color w:val="000000" w:themeColor="text1"/>
        </w:rPr>
        <w:t xml:space="preserve"> clearly explained</w:t>
      </w:r>
      <w:r w:rsidR="004C1648">
        <w:rPr>
          <w:color w:val="000000" w:themeColor="text1"/>
        </w:rPr>
        <w:t>.</w:t>
      </w:r>
      <w:r w:rsidR="00D467FD">
        <w:rPr>
          <w:color w:val="000000" w:themeColor="text1"/>
        </w:rPr>
        <w:t xml:space="preserve"> Qualitative responses frequently identified lack of time and role confusion</w:t>
      </w:r>
      <w:r w:rsidR="003F493A">
        <w:rPr>
          <w:color w:val="000000" w:themeColor="text1"/>
        </w:rPr>
        <w:t>:</w:t>
      </w:r>
    </w:p>
    <w:p w14:paraId="5B805FB9" w14:textId="40E63E8A" w:rsidR="00D467FD" w:rsidRDefault="00D467FD" w:rsidP="00BB2942">
      <w:pPr>
        <w:pStyle w:val="Quote"/>
      </w:pPr>
      <w:r w:rsidRPr="00D467FD">
        <w:t>Some confusion about responsibilities. Adequate time to devote to the role  ended up having very little involvement</w:t>
      </w:r>
      <w:r w:rsidR="003F493A">
        <w:t>.</w:t>
      </w:r>
      <w:r>
        <w:fldChar w:fldCharType="begin">
          <w:fldData xml:space="preserve">PEVuZE5vdGU+PENpdGU+PEF1dGhvcj5Ccm9hZGJlbnQ8L0F1dGhvcj48WWVhcj4yMDE0PC9ZZWFy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</w:fldData>
        </w:fldChar>
      </w:r>
      <w:r w:rsidR="00387677">
        <w:instrText xml:space="preserve"> ADDIN EN.CITE </w:instrText>
      </w:r>
      <w:r w:rsidR="00387677">
        <w:fldChar w:fldCharType="begin">
          <w:fldData xml:space="preserve">PEVuZE5vdGU+PENpdGU+PEF1dGhvcj5Ccm9hZGJlbnQ8L0F1dGhvcj48WWVhcj4yMDE0PC9ZZWFy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</w:fldData>
        </w:fldChar>
      </w:r>
      <w:r w:rsidR="00387677">
        <w:instrText xml:space="preserve"> ADDIN EN.CITE.DATA </w:instrText>
      </w:r>
      <w:r w:rsidR="00387677">
        <w:fldChar w:fldCharType="end"/>
      </w:r>
      <w:r>
        <w:fldChar w:fldCharType="separate"/>
      </w:r>
      <w:r w:rsidR="00B72C51" w:rsidRPr="00B72C51">
        <w:rPr>
          <w:noProof/>
          <w:vertAlign w:val="superscript"/>
        </w:rPr>
        <w:t>192, p 406</w:t>
      </w:r>
      <w:r>
        <w:fldChar w:fldCharType="end"/>
      </w:r>
    </w:p>
    <w:p w14:paraId="4C12A861" w14:textId="4A53E2E4" w:rsidR="00DB2F80" w:rsidRPr="0096713F" w:rsidRDefault="00D467FD" w:rsidP="00DB2F80">
      <w:pPr>
        <w:rPr>
          <w:color w:val="000000" w:themeColor="text1"/>
        </w:rPr>
      </w:pPr>
      <w:r>
        <w:rPr>
          <w:color w:val="000000" w:themeColor="text1"/>
        </w:rPr>
        <w:t xml:space="preserve">Some participants </w:t>
      </w:r>
      <w:r w:rsidR="008A0A68">
        <w:rPr>
          <w:color w:val="000000" w:themeColor="text1"/>
        </w:rPr>
        <w:t>perceived</w:t>
      </w:r>
      <w:r>
        <w:rPr>
          <w:color w:val="000000" w:themeColor="text1"/>
        </w:rPr>
        <w:t xml:space="preserve"> that</w:t>
      </w:r>
      <w:r w:rsidR="00320D57">
        <w:rPr>
          <w:color w:val="000000" w:themeColor="text1"/>
        </w:rPr>
        <w:t xml:space="preserve"> </w:t>
      </w:r>
      <w:r w:rsidR="00344F09">
        <w:rPr>
          <w:color w:val="000000" w:themeColor="text1"/>
        </w:rPr>
        <w:t>u</w:t>
      </w:r>
      <w:r>
        <w:rPr>
          <w:color w:val="000000" w:themeColor="text1"/>
        </w:rPr>
        <w:t>niversit</w:t>
      </w:r>
      <w:r w:rsidR="00344F09">
        <w:rPr>
          <w:color w:val="000000" w:themeColor="text1"/>
        </w:rPr>
        <w:t>ies</w:t>
      </w:r>
      <w:r>
        <w:rPr>
          <w:color w:val="000000" w:themeColor="text1"/>
        </w:rPr>
        <w:t xml:space="preserve"> were available to support them in their preceptor role (n=15), yet others did not and they received insufficient information regarding assessment requirements. When asked what could be done to improve the preceptor role, p</w:t>
      </w:r>
      <w:r w:rsidR="00DB2F80" w:rsidRPr="0096713F">
        <w:rPr>
          <w:color w:val="000000" w:themeColor="text1"/>
        </w:rPr>
        <w:t xml:space="preserve">articipants recommended that </w:t>
      </w:r>
      <w:r w:rsidR="00533ACC">
        <w:rPr>
          <w:color w:val="000000" w:themeColor="text1"/>
        </w:rPr>
        <w:t>u</w:t>
      </w:r>
      <w:r w:rsidR="00DB2F80" w:rsidRPr="0096713F">
        <w:rPr>
          <w:color w:val="000000" w:themeColor="text1"/>
        </w:rPr>
        <w:t xml:space="preserve">niversities establish </w:t>
      </w:r>
      <w:r w:rsidR="00F825E9">
        <w:rPr>
          <w:color w:val="000000" w:themeColor="text1"/>
        </w:rPr>
        <w:t xml:space="preserve">formal </w:t>
      </w:r>
      <w:r w:rsidR="00DB2F80" w:rsidRPr="0096713F">
        <w:rPr>
          <w:color w:val="000000" w:themeColor="text1"/>
        </w:rPr>
        <w:t>preceptorship training and that they communicate regularly with perc</w:t>
      </w:r>
      <w:r w:rsidR="00BB7509">
        <w:rPr>
          <w:color w:val="000000" w:themeColor="text1"/>
        </w:rPr>
        <w:t>ep</w:t>
      </w:r>
      <w:r w:rsidR="00DB2F80" w:rsidRPr="0096713F">
        <w:rPr>
          <w:color w:val="000000" w:themeColor="text1"/>
        </w:rPr>
        <w:t>tors throughout student placements</w:t>
      </w:r>
      <w:r w:rsidR="003F493A">
        <w:rPr>
          <w:color w:val="000000" w:themeColor="text1"/>
        </w:rPr>
        <w:t>.</w:t>
      </w:r>
      <w:r w:rsidR="004C0EE9">
        <w:rPr>
          <w:color w:val="000000" w:themeColor="text1"/>
        </w:rPr>
        <w:fldChar w:fldCharType="begin">
          <w:fldData xml:space="preserve">PEVuZE5vdGU+PENpdGU+PEF1dGhvcj5Ccm9hZGJlbnQ8L0F1dGhvcj48WWVhcj4yMDE0PC9ZZWFy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PEVuZE5vdGU+PENpdGU+PEF1dGhvcj5Ccm9hZGJlbnQ8L0F1dGhvcj48WWVhcj4yMDE0PC9ZZWFy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4C0EE9">
        <w:rPr>
          <w:color w:val="000000" w:themeColor="text1"/>
        </w:rPr>
      </w:r>
      <w:r w:rsidR="004C0EE9">
        <w:rPr>
          <w:color w:val="000000" w:themeColor="text1"/>
        </w:rPr>
        <w:fldChar w:fldCharType="separate"/>
      </w:r>
      <w:r w:rsidR="00B72C51" w:rsidRPr="00B72C51">
        <w:rPr>
          <w:noProof/>
          <w:color w:val="000000" w:themeColor="text1"/>
          <w:vertAlign w:val="superscript"/>
        </w:rPr>
        <w:t>192</w:t>
      </w:r>
      <w:r w:rsidR="004C0EE9">
        <w:rPr>
          <w:color w:val="000000" w:themeColor="text1"/>
        </w:rPr>
        <w:fldChar w:fldCharType="end"/>
      </w:r>
    </w:p>
    <w:p w14:paraId="5B74462E" w14:textId="2E43E720" w:rsidR="00DB2F80" w:rsidRPr="0096713F" w:rsidRDefault="00DB2F80" w:rsidP="00761902">
      <w:pPr>
        <w:spacing w:before="240"/>
        <w:rPr>
          <w:color w:val="000000" w:themeColor="text1"/>
        </w:rPr>
      </w:pPr>
      <w:r w:rsidRPr="0096713F">
        <w:rPr>
          <w:color w:val="000000" w:themeColor="text1"/>
        </w:rPr>
        <w:t>Two studies reported the evaluation of education packages</w:t>
      </w:r>
      <w:r w:rsidR="00F825E9">
        <w:rPr>
          <w:color w:val="000000" w:themeColor="text1"/>
        </w:rPr>
        <w:t xml:space="preserve"> for </w:t>
      </w:r>
      <w:r w:rsidR="00320D57">
        <w:rPr>
          <w:color w:val="000000" w:themeColor="text1"/>
        </w:rPr>
        <w:t>RN preceptors</w:t>
      </w:r>
      <w:r w:rsidR="003F493A">
        <w:rPr>
          <w:color w:val="000000" w:themeColor="text1"/>
        </w:rPr>
        <w:t>.</w:t>
      </w:r>
      <w:r w:rsidR="00F825E9">
        <w:rPr>
          <w:color w:val="000000" w:themeColor="text1"/>
        </w:rPr>
        <w:fldChar w:fldCharType="begin">
          <w:fldData xml:space="preserve">PEVuZE5vdGU+PENpdGU+PEF1dGhvcj5Ccm93bmluZzwvQXV0aG9yPjxZZWFyPjIwMTU8L1llYXI+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PEVuZE5vdGU+PENpdGU+PEF1dGhvcj5Ccm93bmluZzwvQXV0aG9yPjxZZWFyPjIwMTU8L1llYXI+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F825E9">
        <w:rPr>
          <w:color w:val="000000" w:themeColor="text1"/>
        </w:rPr>
      </w:r>
      <w:r w:rsidR="00F825E9">
        <w:rPr>
          <w:color w:val="000000" w:themeColor="text1"/>
        </w:rPr>
        <w:fldChar w:fldCharType="separate"/>
      </w:r>
      <w:r w:rsidR="00B72C51" w:rsidRPr="00B72C51">
        <w:rPr>
          <w:noProof/>
          <w:color w:val="000000" w:themeColor="text1"/>
          <w:vertAlign w:val="superscript"/>
        </w:rPr>
        <w:t>193,195</w:t>
      </w:r>
      <w:r w:rsidR="00F825E9">
        <w:rPr>
          <w:color w:val="000000" w:themeColor="text1"/>
        </w:rPr>
        <w:fldChar w:fldCharType="end"/>
      </w:r>
      <w:r w:rsidRPr="0096713F">
        <w:rPr>
          <w:color w:val="000000" w:themeColor="text1"/>
        </w:rPr>
        <w:t xml:space="preserve"> </w:t>
      </w:r>
      <w:r w:rsidR="00533ACC">
        <w:rPr>
          <w:color w:val="000000" w:themeColor="text1"/>
        </w:rPr>
        <w:t>The first evaluated a</w:t>
      </w:r>
      <w:r w:rsidR="00D467FD">
        <w:rPr>
          <w:color w:val="000000" w:themeColor="text1"/>
        </w:rPr>
        <w:t>n online</w:t>
      </w:r>
      <w:r w:rsidR="00533ACC">
        <w:rPr>
          <w:color w:val="000000" w:themeColor="text1"/>
        </w:rPr>
        <w:t xml:space="preserve"> </w:t>
      </w:r>
      <w:r w:rsidRPr="0096713F">
        <w:rPr>
          <w:color w:val="000000" w:themeColor="text1"/>
        </w:rPr>
        <w:t>clinical superv</w:t>
      </w:r>
      <w:r w:rsidR="00EC29B9">
        <w:rPr>
          <w:color w:val="000000" w:themeColor="text1"/>
        </w:rPr>
        <w:t xml:space="preserve">isor educational package, a </w:t>
      </w:r>
      <w:r w:rsidRPr="0096713F">
        <w:rPr>
          <w:color w:val="000000" w:themeColor="text1"/>
        </w:rPr>
        <w:t>training tool comprising four modules: defining roles, student feedback, trouble shooting and skill progression</w:t>
      </w:r>
      <w:r w:rsidR="001C2DDB">
        <w:rPr>
          <w:color w:val="000000" w:themeColor="text1"/>
        </w:rPr>
        <w:t>.</w:t>
      </w:r>
      <w:r w:rsidR="004C0EE9">
        <w:rPr>
          <w:color w:val="000000" w:themeColor="text1"/>
        </w:rPr>
        <w:fldChar w:fldCharType="begin"/>
      </w:r>
      <w:r w:rsidR="00387677">
        <w:rPr>
          <w:color w:val="000000" w:themeColor="text1"/>
        </w:rPr>
        <w:instrText xml:space="preserve"> ADDIN EN.CITE &lt;EndNote&gt;&lt;Cite&gt;&lt;Author&gt;Browning&lt;/Author&gt;&lt;Year&gt;2015&lt;/Year&gt;&lt;RecNum&gt;305&lt;/RecNum&gt;&lt;DisplayText&gt;&lt;style face="superscript"&gt;193&lt;/style&gt;&lt;/DisplayText&gt;&lt;record&gt;&lt;rec-number&gt;305&lt;/rec-number&gt;&lt;foreign-keys&gt;&lt;key app="EN" db-id="verf9fw2pd0wzpee9zpv9zw42rp5rsfr5x5f" timestamp="1551427088"&gt;305&lt;/key&gt;&lt;/foreign-keys&gt;&lt;ref-type name="Journal Article"&gt;17&lt;/ref-type&gt;&lt;contributors&gt;&lt;authors&gt;&lt;author&gt;Browning, M.&lt;/author&gt;&lt;author&gt;Pront, L.&lt;/author&gt;&lt;/authors&gt;&lt;/contributors&gt;&lt;auth-address&gt;School of Nursing and Midwifery, Monash University, PO Box 1071, Narre Warren, VIC 3805, Australia&amp;#xD;School of Nursing and Midwifery, Flinders University, GPO Box 852, Renmark, SA 5341, Australia&lt;/auth-address&gt;&lt;titles&gt;&lt;title&gt;Supporting nursing student supervision: An assessment of an innovative approach to supervisor support&lt;/title&gt;&lt;secondary-title&gt;Nurse Education Today&lt;/secondary-title&gt;&lt;/titles&gt;&lt;periodical&gt;&lt;full-title&gt;Nurse Education Today&lt;/full-title&gt;&lt;/periodical&gt;&lt;pages&gt;740-745&lt;/pages&gt;&lt;volume&gt;35&lt;/volume&gt;&lt;number&gt;6&lt;/number&gt;&lt;keywords&gt;&lt;keyword&gt;Clinical supervisor&lt;/keyword&gt;&lt;keyword&gt;Education package&lt;/keyword&gt;&lt;keyword&gt;Nurse&lt;/keyword&gt;&lt;keyword&gt;Registered nurse&lt;/keyword&gt;&lt;keyword&gt;Undergraduate nursing student&lt;/keyword&gt;&lt;/keywords&gt;&lt;dates&gt;&lt;year&gt;2015&lt;/year&gt;&lt;/dates&gt;&lt;work-type&gt;Article&lt;/work-type&gt;&lt;urls&gt;&lt;related-urls&gt;&lt;url&gt;https://www.scopus.com/inward/record.uri?eid=2-s2.0-84929275959&amp;amp;doi=10.1016%2fj.nedt.2015.02.003&amp;amp;partnerID=40&amp;amp;md5=728262626eafef34bef13d0e4808ff6a&lt;/url&gt;&lt;url&gt;https://www-sciencedirect-com.ezproxy1.library.usyd.edu.au/science/article/pii/S026069171500057X&lt;/url&gt;&lt;url&gt;https://ac.els-cdn.com/S026069171500057X/1-s2.0-S026069171500057X-main.pdf?_tid=4080e0b4-fe5b-4ed7-8733-7b1f92416ab5&amp;amp;acdnat=1551480338_071dda55399a48ad3c00b28550b848fe&lt;/url&gt;&lt;/related-urls&gt;&lt;/urls&gt;&lt;electronic-resource-num&gt;10.1016/j.nedt.2015.02.003&lt;/electronic-resource-num&gt;&lt;remote-database-name&gt;Scopus&lt;/remote-database-name&gt;&lt;/record&gt;&lt;/Cite&gt;&lt;/EndNote&gt;</w:instrText>
      </w:r>
      <w:r w:rsidR="004C0EE9">
        <w:rPr>
          <w:color w:val="000000" w:themeColor="text1"/>
        </w:rPr>
        <w:fldChar w:fldCharType="separate"/>
      </w:r>
      <w:r w:rsidR="00B72C51" w:rsidRPr="00B72C51">
        <w:rPr>
          <w:noProof/>
          <w:color w:val="000000" w:themeColor="text1"/>
          <w:vertAlign w:val="superscript"/>
        </w:rPr>
        <w:t>193</w:t>
      </w:r>
      <w:r w:rsidR="004C0EE9">
        <w:rPr>
          <w:color w:val="000000" w:themeColor="text1"/>
        </w:rPr>
        <w:fldChar w:fldCharType="end"/>
      </w:r>
      <w:r w:rsidRPr="0096713F">
        <w:rPr>
          <w:color w:val="000000" w:themeColor="text1"/>
        </w:rPr>
        <w:t xml:space="preserve"> </w:t>
      </w:r>
      <w:r w:rsidR="00D467FD">
        <w:rPr>
          <w:color w:val="000000" w:themeColor="text1"/>
        </w:rPr>
        <w:t>The educational package was uploaded to work stations in the clinical setting, it was designed to be easily accessible and user</w:t>
      </w:r>
      <w:r w:rsidR="001C2DDB">
        <w:rPr>
          <w:color w:val="000000" w:themeColor="text1"/>
        </w:rPr>
        <w:t>-</w:t>
      </w:r>
      <w:r w:rsidR="00D467FD">
        <w:rPr>
          <w:color w:val="000000" w:themeColor="text1"/>
        </w:rPr>
        <w:t xml:space="preserve">friendly, and to provide support and resources to RN preceptors in the clinical environment. </w:t>
      </w:r>
      <w:r w:rsidRPr="0096713F">
        <w:rPr>
          <w:color w:val="000000" w:themeColor="text1"/>
        </w:rPr>
        <w:t>Survey results (n=28) indicated that the package increased perceived level of preparedness</w:t>
      </w:r>
      <w:r w:rsidR="003F493A">
        <w:rPr>
          <w:color w:val="000000" w:themeColor="text1"/>
        </w:rPr>
        <w:t>.</w:t>
      </w:r>
      <w:r w:rsidR="008A6298">
        <w:rPr>
          <w:color w:val="000000" w:themeColor="text1"/>
        </w:rPr>
        <w:fldChar w:fldCharType="begin"/>
      </w:r>
      <w:r w:rsidR="00387677">
        <w:rPr>
          <w:color w:val="000000" w:themeColor="text1"/>
        </w:rPr>
        <w:instrText xml:space="preserve"> ADDIN EN.CITE &lt;EndNote&gt;&lt;Cite&gt;&lt;Author&gt;Browning&lt;/Author&gt;&lt;Year&gt;2015&lt;/Year&gt;&lt;RecNum&gt;305&lt;/RecNum&gt;&lt;DisplayText&gt;&lt;style face="superscript"&gt;193&lt;/style&gt;&lt;/DisplayText&gt;&lt;record&gt;&lt;rec-number&gt;305&lt;/rec-number&gt;&lt;foreign-keys&gt;&lt;key app="EN" db-id="verf9fw2pd0wzpee9zpv9zw42rp5rsfr5x5f" timestamp="1551427088"&gt;305&lt;/key&gt;&lt;/foreign-keys&gt;&lt;ref-type name="Journal Article"&gt;17&lt;/ref-type&gt;&lt;contributors&gt;&lt;authors&gt;&lt;author&gt;Browning, M.&lt;/author&gt;&lt;author&gt;Pront, L.&lt;/author&gt;&lt;/authors&gt;&lt;/contributors&gt;&lt;auth-address&gt;School of Nursing and Midwifery, Monash University, PO Box 1071, Narre Warren, VIC 3805, Australia&amp;#xD;School of Nursing and Midwifery, Flinders University, GPO Box 852, Renmark, SA 5341, Australia&lt;/auth-address&gt;&lt;titles&gt;&lt;title&gt;Supporting nursing student supervision: An assessment of an innovative approach to supervisor support&lt;/title&gt;&lt;secondary-title&gt;Nurse Education Today&lt;/secondary-title&gt;&lt;/titles&gt;&lt;periodical&gt;&lt;full-title&gt;Nurse Education Today&lt;/full-title&gt;&lt;/periodical&gt;&lt;pages&gt;740-745&lt;/pages&gt;&lt;volume&gt;35&lt;/volume&gt;&lt;number&gt;6&lt;/number&gt;&lt;keywords&gt;&lt;keyword&gt;Clinical supervisor&lt;/keyword&gt;&lt;keyword&gt;Education package&lt;/keyword&gt;&lt;keyword&gt;Nurse&lt;/keyword&gt;&lt;keyword&gt;Registered nurse&lt;/keyword&gt;&lt;keyword&gt;Undergraduate nursing student&lt;/keyword&gt;&lt;/keywords&gt;&lt;dates&gt;&lt;year&gt;2015&lt;/year&gt;&lt;/dates&gt;&lt;work-type&gt;Article&lt;/work-type&gt;&lt;urls&gt;&lt;related-urls&gt;&lt;url&gt;https://www.scopus.com/inward/record.uri?eid=2-s2.0-84929275959&amp;amp;doi=10.1016%2fj.nedt.2015.02.003&amp;amp;partnerID=40&amp;amp;md5=728262626eafef34bef13d0e4808ff6a&lt;/url&gt;&lt;url&gt;https://www-sciencedirect-com.ezproxy1.library.usyd.edu.au/science/article/pii/S026069171500057X&lt;/url&gt;&lt;url&gt;https://ac.els-cdn.com/S026069171500057X/1-s2.0-S026069171500057X-main.pdf?_tid=4080e0b4-fe5b-4ed7-8733-7b1f92416ab5&amp;amp;acdnat=1551480338_071dda55399a48ad3c00b28550b848fe&lt;/url&gt;&lt;/related-urls&gt;&lt;/urls&gt;&lt;electronic-resource-num&gt;10.1016/j.nedt.2015.02.003&lt;/electronic-resource-num&gt;&lt;remote-database-name&gt;Scopus&lt;/remote-database-name&gt;&lt;/record&gt;&lt;/Cite&gt;&lt;/EndNote&gt;</w:instrText>
      </w:r>
      <w:r w:rsidR="008A6298">
        <w:rPr>
          <w:color w:val="000000" w:themeColor="text1"/>
        </w:rPr>
        <w:fldChar w:fldCharType="separate"/>
      </w:r>
      <w:r w:rsidR="00B72C51" w:rsidRPr="00B72C51">
        <w:rPr>
          <w:noProof/>
          <w:color w:val="000000" w:themeColor="text1"/>
          <w:vertAlign w:val="superscript"/>
        </w:rPr>
        <w:t>193</w:t>
      </w:r>
      <w:r w:rsidR="008A6298">
        <w:rPr>
          <w:color w:val="000000" w:themeColor="text1"/>
        </w:rPr>
        <w:fldChar w:fldCharType="end"/>
      </w:r>
      <w:r w:rsidRPr="0096713F">
        <w:rPr>
          <w:color w:val="000000" w:themeColor="text1"/>
        </w:rPr>
        <w:t xml:space="preserve"> </w:t>
      </w:r>
      <w:r w:rsidR="00533ACC">
        <w:rPr>
          <w:color w:val="000000" w:themeColor="text1"/>
        </w:rPr>
        <w:t xml:space="preserve">The second </w:t>
      </w:r>
      <w:r w:rsidRPr="0096713F">
        <w:rPr>
          <w:color w:val="000000" w:themeColor="text1"/>
        </w:rPr>
        <w:t xml:space="preserve">study described the </w:t>
      </w:r>
      <w:r w:rsidR="00F825E9">
        <w:rPr>
          <w:color w:val="000000" w:themeColor="text1"/>
        </w:rPr>
        <w:t xml:space="preserve">day long </w:t>
      </w:r>
      <w:r w:rsidRPr="00C902F5">
        <w:rPr>
          <w:i/>
          <w:color w:val="000000" w:themeColor="text1"/>
        </w:rPr>
        <w:t xml:space="preserve">Art of Clinical Supervision </w:t>
      </w:r>
      <w:r w:rsidR="00510E53">
        <w:rPr>
          <w:i/>
          <w:color w:val="000000" w:themeColor="text1"/>
        </w:rPr>
        <w:t>C</w:t>
      </w:r>
      <w:r w:rsidRPr="00C902F5">
        <w:rPr>
          <w:i/>
          <w:color w:val="000000" w:themeColor="text1"/>
        </w:rPr>
        <w:t>ourse</w:t>
      </w:r>
      <w:r w:rsidR="004C0EE9">
        <w:rPr>
          <w:color w:val="000000" w:themeColor="text1"/>
        </w:rPr>
        <w:fldChar w:fldCharType="begin"/>
      </w:r>
      <w:r w:rsidR="00387677">
        <w:rPr>
          <w:color w:val="000000" w:themeColor="text1"/>
        </w:rPr>
        <w:instrText xml:space="preserve"> ADDIN EN.CITE &lt;EndNote&gt;&lt;Cite&gt;&lt;Author&gt;Russell&lt;/Author&gt;&lt;Year&gt;2016&lt;/Year&gt;&lt;RecNum&gt;255&lt;/RecNum&gt;&lt;DisplayText&gt;&lt;style face="superscript"&gt;195&lt;/style&gt;&lt;/DisplayText&gt;&lt;record&gt;&lt;rec-number&gt;255&lt;/rec-number&gt;&lt;foreign-keys&gt;&lt;key app="EN" db-id="verf9fw2pd0wzpee9zpv9zw42rp5rsfr5x5f" timestamp="1551427067"&gt;255&lt;/key&gt;&lt;/foreign-keys&gt;&lt;ref-type name="Journal Article"&gt;17&lt;/ref-type&gt;&lt;contributors&gt;&lt;authors&gt;&lt;author&gt;Russell, K.&lt;/author&gt;&lt;author&gt;Alliex, S.&lt;/author&gt;&lt;author&gt;Gluyas, H.&lt;/author&gt;&lt;/authors&gt;&lt;/contributors&gt;&lt;auth-address&gt;School of Nursing and Midwifery, The University of Notre Dame, Mouat Street, Fremantle, WA, Australia&amp;#xD;The University of Notre Dame, Mouat Street, Fremantle, WA, Australia&lt;/auth-address&gt;&lt;titles&gt;&lt;title&gt;The art of clinical supervision: Its development and descriptive mixed method review&lt;/title&gt;&lt;secondary-title&gt;Australian Journal of Advanced Nursing&lt;/secondary-title&gt;&lt;/titles&gt;&lt;periodical&gt;&lt;full-title&gt;Australian Journal of Advanced Nursing&lt;/full-title&gt;&lt;/periodical&gt;&lt;pages&gt;6-16&lt;/pages&gt;&lt;volume&gt;33&lt;/volume&gt;&lt;number&gt;4&lt;/number&gt;&lt;keywords&gt;&lt;keyword&gt;Attitude theory&lt;/keyword&gt;&lt;keyword&gt;Belongingness&lt;/keyword&gt;&lt;keyword&gt;Clinical supervision&lt;/keyword&gt;&lt;keyword&gt;Learning theory&lt;/keyword&gt;&lt;keyword&gt;Nursing clinical placements&lt;/keyword&gt;&lt;/keywords&gt;&lt;dates&gt;&lt;year&gt;2016&lt;/year&gt;&lt;/dates&gt;&lt;work-type&gt;Article&lt;/work-type&gt;&lt;urls&gt;&lt;related-urls&gt;&lt;url&gt;https://www.scopus.com/inward/record.uri?eid=2-s2.0-84973115825&amp;amp;partnerID=40&amp;amp;md5=c13804adcb04567f91f0c228a97bc816&lt;/url&gt;&lt;url&gt;https://search-informit-com-au.ezproxy1.library.usyd.edu.au/documentSummary;res=IELAPA;issn=0813-0531;py=2016;vol=33;iss=4;spage=6&lt;/url&gt;&lt;/related-urls&gt;&lt;/urls&gt;&lt;remote-database-name&gt;Scopus&lt;/remote-database-name&gt;&lt;/record&gt;&lt;/Cite&gt;&lt;/EndNote&gt;</w:instrText>
      </w:r>
      <w:r w:rsidR="004C0EE9">
        <w:rPr>
          <w:color w:val="000000" w:themeColor="text1"/>
        </w:rPr>
        <w:fldChar w:fldCharType="separate"/>
      </w:r>
      <w:r w:rsidR="00B72C51" w:rsidRPr="00B72C51">
        <w:rPr>
          <w:noProof/>
          <w:color w:val="000000" w:themeColor="text1"/>
          <w:vertAlign w:val="superscript"/>
        </w:rPr>
        <w:t>195</w:t>
      </w:r>
      <w:r w:rsidR="004C0EE9">
        <w:rPr>
          <w:color w:val="000000" w:themeColor="text1"/>
        </w:rPr>
        <w:fldChar w:fldCharType="end"/>
      </w:r>
      <w:r w:rsidRPr="0096713F">
        <w:rPr>
          <w:color w:val="000000" w:themeColor="text1"/>
        </w:rPr>
        <w:t xml:space="preserve">, which had been designed to provide </w:t>
      </w:r>
      <w:r w:rsidR="00D467FD">
        <w:rPr>
          <w:color w:val="000000" w:themeColor="text1"/>
        </w:rPr>
        <w:t>RN preceptors</w:t>
      </w:r>
      <w:r w:rsidRPr="0096713F">
        <w:rPr>
          <w:color w:val="000000" w:themeColor="text1"/>
        </w:rPr>
        <w:t xml:space="preserve"> with information and to generate a positive culture and attitude towards </w:t>
      </w:r>
      <w:r w:rsidR="00D467FD">
        <w:rPr>
          <w:color w:val="000000" w:themeColor="text1"/>
        </w:rPr>
        <w:t>student RN clinical placements</w:t>
      </w:r>
      <w:r w:rsidRPr="0096713F">
        <w:rPr>
          <w:color w:val="000000" w:themeColor="text1"/>
        </w:rPr>
        <w:t xml:space="preserve">. </w:t>
      </w:r>
      <w:r w:rsidR="00F825E9">
        <w:rPr>
          <w:color w:val="000000" w:themeColor="text1"/>
        </w:rPr>
        <w:t>P</w:t>
      </w:r>
      <w:r w:rsidRPr="0096713F">
        <w:rPr>
          <w:color w:val="000000" w:themeColor="text1"/>
        </w:rPr>
        <w:t xml:space="preserve">articipants (n=199) perceived greater confidence and knowledge towards </w:t>
      </w:r>
      <w:r w:rsidR="00320D57">
        <w:rPr>
          <w:color w:val="000000" w:themeColor="text1"/>
        </w:rPr>
        <w:t>supporting students</w:t>
      </w:r>
      <w:r w:rsidRPr="0096713F">
        <w:rPr>
          <w:color w:val="000000" w:themeColor="text1"/>
        </w:rPr>
        <w:t>.</w:t>
      </w:r>
      <w:r w:rsidR="00F825E9">
        <w:rPr>
          <w:color w:val="000000" w:themeColor="text1"/>
        </w:rPr>
        <w:t xml:space="preserve"> Neither study included evaluation of the impact of the package on facilitator performance or student learning / satisfaction.</w:t>
      </w:r>
    </w:p>
    <w:p w14:paraId="79FD7F37" w14:textId="5BA5615D" w:rsidR="007A04C7" w:rsidRDefault="00DA0B01" w:rsidP="00761902">
      <w:pPr>
        <w:spacing w:before="240"/>
        <w:rPr>
          <w:color w:val="000000" w:themeColor="text1"/>
        </w:rPr>
      </w:pPr>
      <w:r>
        <w:rPr>
          <w:color w:val="000000" w:themeColor="text1"/>
        </w:rPr>
        <w:t xml:space="preserve">The development of critical thinking skills is an important component of student RN educational preparation. </w:t>
      </w:r>
      <w:r w:rsidR="007A04C7">
        <w:rPr>
          <w:color w:val="000000" w:themeColor="text1"/>
        </w:rPr>
        <w:t>A study by Phillips and colleagues</w:t>
      </w:r>
      <w:r w:rsidR="00393455">
        <w:rPr>
          <w:color w:val="000000" w:themeColor="text1"/>
        </w:rPr>
        <w:fldChar w:fldCharType="begin"/>
      </w:r>
      <w:r w:rsidR="00387677">
        <w:rPr>
          <w:color w:val="000000" w:themeColor="text1"/>
        </w:rPr>
        <w:instrText xml:space="preserve"> ADDIN EN.CITE &lt;EndNote&gt;&lt;Cite ExcludeAuth="1"&gt;&lt;Author&gt;Phillips&lt;/Author&gt;&lt;Year&gt;2017&lt;/Year&gt;&lt;RecNum&gt;249&lt;/RecNum&gt;&lt;DisplayText&gt;&lt;style face="superscript"&gt;189&lt;/style&gt;&lt;/DisplayText&gt;&lt;record&gt;&lt;rec-number&gt;249&lt;/rec-number&gt;&lt;foreign-keys&gt;&lt;key app="EN" db-id="verf9fw2pd0wzpee9zpv9zw42rp5rsfr5x5f" timestamp="1551427067"&gt;249&lt;/key&gt;&lt;/foreign-keys&gt;&lt;ref-type name="Journal Article"&gt;17&lt;/ref-type&gt;&lt;contributors&gt;&lt;authors&gt;&lt;author&gt;Phillips, N. M.&lt;/author&gt;&lt;author&gt;Duke, M. M.&lt;/author&gt;&lt;author&gt;Weerasuriya, R.&lt;/author&gt;&lt;/authors&gt;&lt;/contributors&gt;&lt;auth-address&gt;School of Nursing and Midwifery, Faculty of Health, Deakin University, Geelong, VIC, Australia&amp;#xD;School of Nursing and Midwifery, Deakin University Centre for Quality and Patient Safety (QPS), Geelong, VIC, Australia&lt;/auth-address&gt;&lt;titles&gt;&lt;title&gt;Questioning skills of clinical facilitators supporting undergraduate nursing students&lt;/title&gt;&lt;secondary-title&gt;Journal of Clinical Nursing&lt;/secondary-title&gt;&lt;/titles&gt;&lt;periodical&gt;&lt;full-title&gt;Journal Of Clinical Nursing&lt;/full-title&gt;&lt;/periodical&gt;&lt;pages&gt;4344-4352&lt;/pages&gt;&lt;volume&gt;26&lt;/volume&gt;&lt;number&gt;23-24&lt;/number&gt;&lt;keywords&gt;&lt;keyword&gt;clinical decision-making&lt;/keyword&gt;&lt;keyword&gt;clinical educator&lt;/keyword&gt;&lt;keyword&gt;clinical facilitator&lt;/keyword&gt;&lt;keyword&gt;clinical teacher&lt;/keyword&gt;&lt;keyword&gt;high level&lt;/keyword&gt;&lt;keyword&gt;low level&lt;/keyword&gt;&lt;keyword&gt;nurse education&lt;/keyword&gt;&lt;keyword&gt;preceptor&lt;/keyword&gt;&lt;keyword&gt;quality and safety&lt;/keyword&gt;&lt;keyword&gt;questioning&lt;/keyword&gt;&lt;/keywords&gt;&lt;dates&gt;&lt;year&gt;2017&lt;/year&gt;&lt;/dates&gt;&lt;work-type&gt;Article&lt;/work-type&gt;&lt;urls&gt;&lt;related-urls&gt;&lt;url&gt;https://www.scopus.com/inward/record.uri?eid=2-s2.0-85018572499&amp;amp;doi=10.1111%2fjocn.13761&amp;amp;partnerID=40&amp;amp;md5=5111d815136c6955339059d7cf3281fb&lt;/url&gt;&lt;url&gt;https://onlinelibrary.wiley.com/doi/pdf/10.1111/jocn.13761&lt;/url&gt;&lt;/related-urls&gt;&lt;/urls&gt;&lt;electronic-resource-num&gt;10.1111/jocn.13761&lt;/electronic-resource-num&gt;&lt;remote-database-name&gt;Scopus&lt;/remote-database-name&gt;&lt;/record&gt;&lt;/Cite&gt;&lt;/EndNote&gt;</w:instrText>
      </w:r>
      <w:r w:rsidR="00393455">
        <w:rPr>
          <w:color w:val="000000" w:themeColor="text1"/>
        </w:rPr>
        <w:fldChar w:fldCharType="separate"/>
      </w:r>
      <w:r w:rsidR="00B72C51" w:rsidRPr="00B72C51">
        <w:rPr>
          <w:noProof/>
          <w:color w:val="000000" w:themeColor="text1"/>
          <w:vertAlign w:val="superscript"/>
        </w:rPr>
        <w:t>189</w:t>
      </w:r>
      <w:r w:rsidR="00393455">
        <w:rPr>
          <w:color w:val="000000" w:themeColor="text1"/>
        </w:rPr>
        <w:fldChar w:fldCharType="end"/>
      </w:r>
      <w:r>
        <w:rPr>
          <w:color w:val="000000" w:themeColor="text1"/>
        </w:rPr>
        <w:t xml:space="preserve"> investigated the use of questioning skills by clinical facilitators. Participants (n=133) completed an online survey containing three case scenarios, involving a patient and a third</w:t>
      </w:r>
      <w:r w:rsidR="00404CA3">
        <w:rPr>
          <w:color w:val="000000" w:themeColor="text1"/>
        </w:rPr>
        <w:t xml:space="preserve"> </w:t>
      </w:r>
      <w:r>
        <w:rPr>
          <w:color w:val="000000" w:themeColor="text1"/>
        </w:rPr>
        <w:t xml:space="preserve">year student RN and were asked to identify the questions they would ask the student in each case. The majority of participants held a Bachelor degree, others held a diploma (n=12) or hospital certificate (n=28). Of the participants, 62 had completed an education related course or workshop. The questions </w:t>
      </w:r>
      <w:r w:rsidR="00320D57">
        <w:rPr>
          <w:color w:val="000000" w:themeColor="text1"/>
        </w:rPr>
        <w:t>posed by the participants</w:t>
      </w:r>
      <w:r>
        <w:rPr>
          <w:color w:val="000000" w:themeColor="text1"/>
        </w:rPr>
        <w:t xml:space="preserve"> were assessed in relation to their cognitive level. Approximately 73% of the questions were from a lower cognitive level and 27% from a higher cognitive level. The authors identified a significant relationship between participants who had completed an education related course and the cognitive level of the questions asked. There was no significant relationship between the academic level of study undertaken by the participants and the cognitive level of questions asked. These findings indicate that, undertaking an education related qualification can be helpful in developing higher level questioning skills, and potentially facilitating student RNs to e</w:t>
      </w:r>
      <w:r w:rsidR="003F493A">
        <w:rPr>
          <w:color w:val="000000" w:themeColor="text1"/>
        </w:rPr>
        <w:t>nhance their critical thinking.</w:t>
      </w:r>
    </w:p>
    <w:p w14:paraId="1F5D7506" w14:textId="79E69C07" w:rsidR="007A04C7" w:rsidRDefault="00857B7E" w:rsidP="00761902">
      <w:pPr>
        <w:spacing w:before="240"/>
        <w:rPr>
          <w:color w:val="000000" w:themeColor="text1"/>
        </w:rPr>
      </w:pPr>
      <w:r>
        <w:rPr>
          <w:color w:val="000000" w:themeColor="text1"/>
        </w:rPr>
        <w:t xml:space="preserve">A final study </w:t>
      </w:r>
      <w:r w:rsidR="00DB2F80" w:rsidRPr="0096713F">
        <w:rPr>
          <w:color w:val="000000" w:themeColor="text1"/>
        </w:rPr>
        <w:t xml:space="preserve">focused on the role of </w:t>
      </w:r>
      <w:r>
        <w:rPr>
          <w:color w:val="000000" w:themeColor="text1"/>
        </w:rPr>
        <w:t>the</w:t>
      </w:r>
      <w:r w:rsidRPr="0096713F">
        <w:rPr>
          <w:color w:val="000000" w:themeColor="text1"/>
        </w:rPr>
        <w:t xml:space="preserve"> </w:t>
      </w:r>
      <w:r w:rsidR="00DB2F80" w:rsidRPr="0096713F">
        <w:rPr>
          <w:color w:val="000000" w:themeColor="text1"/>
        </w:rPr>
        <w:t>facilitator in a rural setting</w:t>
      </w:r>
      <w:r w:rsidR="003F493A">
        <w:rPr>
          <w:color w:val="000000" w:themeColor="text1"/>
        </w:rPr>
        <w:t>.</w:t>
      </w:r>
      <w:r w:rsidR="007A04C7">
        <w:rPr>
          <w:color w:val="000000" w:themeColor="text1"/>
        </w:rPr>
        <w:fldChar w:fldCharType="begin">
          <w:fldData xml:space="preserve">PEVuZE5vdGU+PENpdGU+PEF1dGhvcj5TYW5kZXJzb248L0F1dGhvcj48WWVhcj4yMDEyPC9ZZWFy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PEVuZE5vdGU+PENpdGU+PEF1dGhvcj5TYW5kZXJzb248L0F1dGhvcj48WWVhcj4yMDEyPC9ZZWFy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7A04C7">
        <w:rPr>
          <w:color w:val="000000" w:themeColor="text1"/>
        </w:rPr>
      </w:r>
      <w:r w:rsidR="007A04C7">
        <w:rPr>
          <w:color w:val="000000" w:themeColor="text1"/>
        </w:rPr>
        <w:fldChar w:fldCharType="separate"/>
      </w:r>
      <w:r w:rsidR="00B72C51" w:rsidRPr="00B72C51">
        <w:rPr>
          <w:noProof/>
          <w:color w:val="000000" w:themeColor="text1"/>
          <w:vertAlign w:val="superscript"/>
        </w:rPr>
        <w:t>194</w:t>
      </w:r>
      <w:r w:rsidR="007A04C7">
        <w:rPr>
          <w:color w:val="000000" w:themeColor="text1"/>
        </w:rPr>
        <w:fldChar w:fldCharType="end"/>
      </w:r>
      <w:r w:rsidR="00DB2F80" w:rsidRPr="0096713F">
        <w:rPr>
          <w:color w:val="000000" w:themeColor="text1"/>
        </w:rPr>
        <w:t xml:space="preserve"> </w:t>
      </w:r>
      <w:r w:rsidR="00320D57">
        <w:rPr>
          <w:color w:val="000000" w:themeColor="text1"/>
        </w:rPr>
        <w:t>T</w:t>
      </w:r>
      <w:r w:rsidR="007A04C7">
        <w:rPr>
          <w:color w:val="000000" w:themeColor="text1"/>
        </w:rPr>
        <w:t xml:space="preserve">he facilitators participating in the study were employed by a university on a casual basis to solely facilitate student RNs during their placement. The facilitators undertook a preparatory workshop in which they discussed the purpose of the placement and the assessment requirements and facilitators were given a hard copy resource book. Qualitative phenomenology was used to explore the facilitators experience (n=8) and three themes arose, </w:t>
      </w:r>
      <w:r w:rsidR="00320D57">
        <w:rPr>
          <w:color w:val="000000" w:themeColor="text1"/>
        </w:rPr>
        <w:t>‘</w:t>
      </w:r>
      <w:r w:rsidR="007A04C7">
        <w:rPr>
          <w:color w:val="000000" w:themeColor="text1"/>
        </w:rPr>
        <w:t>structuring clinical placements</w:t>
      </w:r>
      <w:r w:rsidR="00320D57">
        <w:rPr>
          <w:color w:val="000000" w:themeColor="text1"/>
        </w:rPr>
        <w:t>’</w:t>
      </w:r>
      <w:r w:rsidR="007A04C7">
        <w:rPr>
          <w:color w:val="000000" w:themeColor="text1"/>
        </w:rPr>
        <w:t xml:space="preserve">, </w:t>
      </w:r>
      <w:r w:rsidR="00320D57">
        <w:rPr>
          <w:color w:val="000000" w:themeColor="text1"/>
        </w:rPr>
        <w:t>‘</w:t>
      </w:r>
      <w:r w:rsidR="007A04C7">
        <w:rPr>
          <w:color w:val="000000" w:themeColor="text1"/>
        </w:rPr>
        <w:t>structuring learning</w:t>
      </w:r>
      <w:r w:rsidR="00320D57">
        <w:rPr>
          <w:color w:val="000000" w:themeColor="text1"/>
        </w:rPr>
        <w:t>’</w:t>
      </w:r>
      <w:r w:rsidR="007A04C7">
        <w:rPr>
          <w:color w:val="000000" w:themeColor="text1"/>
        </w:rPr>
        <w:t xml:space="preserve"> and </w:t>
      </w:r>
      <w:r w:rsidR="00320D57">
        <w:rPr>
          <w:color w:val="000000" w:themeColor="text1"/>
        </w:rPr>
        <w:t>‘</w:t>
      </w:r>
      <w:r w:rsidR="007A04C7">
        <w:rPr>
          <w:color w:val="000000" w:themeColor="text1"/>
        </w:rPr>
        <w:t>barriers to clinical placement</w:t>
      </w:r>
      <w:r w:rsidR="00320D57">
        <w:rPr>
          <w:color w:val="000000" w:themeColor="text1"/>
        </w:rPr>
        <w:t>’</w:t>
      </w:r>
      <w:r w:rsidR="007A04C7">
        <w:rPr>
          <w:color w:val="000000" w:themeColor="text1"/>
        </w:rPr>
        <w:t>. In structuring placements, orientating the students to the rural environment was perceived as important, particularly to the rural culture. Prior to students arriving, the facilitators organise</w:t>
      </w:r>
      <w:r w:rsidR="00320D57">
        <w:rPr>
          <w:color w:val="000000" w:themeColor="text1"/>
        </w:rPr>
        <w:t>d</w:t>
      </w:r>
      <w:r w:rsidR="007A04C7">
        <w:rPr>
          <w:color w:val="000000" w:themeColor="text1"/>
        </w:rPr>
        <w:t xml:space="preserve"> </w:t>
      </w:r>
      <w:r w:rsidR="00320D57">
        <w:rPr>
          <w:color w:val="000000" w:themeColor="text1"/>
        </w:rPr>
        <w:t xml:space="preserve">various clinical experiences, one of which was </w:t>
      </w:r>
      <w:r w:rsidR="007A04C7">
        <w:rPr>
          <w:color w:val="000000" w:themeColor="text1"/>
        </w:rPr>
        <w:t xml:space="preserve">a </w:t>
      </w:r>
      <w:r w:rsidR="00DB2F80" w:rsidRPr="0096713F">
        <w:rPr>
          <w:color w:val="000000" w:themeColor="text1"/>
        </w:rPr>
        <w:t>student</w:t>
      </w:r>
      <w:r w:rsidR="00533ACC">
        <w:rPr>
          <w:color w:val="000000" w:themeColor="text1"/>
        </w:rPr>
        <w:t>-</w:t>
      </w:r>
      <w:r w:rsidR="00DB2F80" w:rsidRPr="0096713F">
        <w:rPr>
          <w:color w:val="000000" w:themeColor="text1"/>
        </w:rPr>
        <w:t xml:space="preserve">run ward </w:t>
      </w:r>
      <w:r w:rsidR="007A04C7">
        <w:rPr>
          <w:color w:val="000000" w:themeColor="text1"/>
        </w:rPr>
        <w:t>experience, in which stud</w:t>
      </w:r>
      <w:r w:rsidR="003F493A">
        <w:rPr>
          <w:color w:val="000000" w:themeColor="text1"/>
        </w:rPr>
        <w:t>ents take the full patient load:</w:t>
      </w:r>
    </w:p>
    <w:p w14:paraId="5F3AE8F1" w14:textId="051C9606" w:rsidR="007A04C7" w:rsidRDefault="007A04C7" w:rsidP="0035761D">
      <w:pPr>
        <w:pStyle w:val="Quote"/>
      </w:pPr>
      <w:r w:rsidRPr="007A04C7">
        <w:t>We actually take a ward and work on the ward-it’s our ward and they (staff) don’t have to do anything for that ward because I am there with the students and I am running the ward. They (staff and students) love it!</w:t>
      </w:r>
      <w:r w:rsidR="0035761D">
        <w:fldChar w:fldCharType="begin">
          <w:fldData xml:space="preserve">PEVuZE5vdGU+PENpdGU+PEF1dGhvcj5TYW5kZXJzb248L0F1dGhvcj48WWVhcj4yMDEyPC9ZZWFy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</w:fldData>
        </w:fldChar>
      </w:r>
      <w:r w:rsidR="00387677">
        <w:instrText xml:space="preserve"> ADDIN EN.CITE </w:instrText>
      </w:r>
      <w:r w:rsidR="00387677">
        <w:fldChar w:fldCharType="begin">
          <w:fldData xml:space="preserve">PEVuZE5vdGU+PENpdGU+PEF1dGhvcj5TYW5kZXJzb248L0F1dGhvcj48WWVhcj4yMDEyPC9ZZWFy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</w:fldData>
        </w:fldChar>
      </w:r>
      <w:r w:rsidR="00387677">
        <w:instrText xml:space="preserve"> ADDIN EN.CITE.DATA </w:instrText>
      </w:r>
      <w:r w:rsidR="00387677">
        <w:fldChar w:fldCharType="end"/>
      </w:r>
      <w:r w:rsidR="0035761D">
        <w:fldChar w:fldCharType="separate"/>
      </w:r>
      <w:r w:rsidR="00B72C51" w:rsidRPr="00B72C51">
        <w:rPr>
          <w:noProof/>
          <w:vertAlign w:val="superscript"/>
        </w:rPr>
        <w:t>194, p 336</w:t>
      </w:r>
      <w:r w:rsidR="0035761D">
        <w:fldChar w:fldCharType="end"/>
      </w:r>
    </w:p>
    <w:p w14:paraId="634384AC" w14:textId="09FCDA68" w:rsidR="00FF676C" w:rsidRDefault="00DB2F80" w:rsidP="00AD340D">
      <w:pPr>
        <w:rPr>
          <w:color w:val="000000" w:themeColor="text1"/>
        </w:rPr>
      </w:pPr>
      <w:r w:rsidRPr="0096713F">
        <w:rPr>
          <w:color w:val="000000" w:themeColor="text1"/>
        </w:rPr>
        <w:t xml:space="preserve">Rural facilitators reported being extremely cognisant of student experience on placement, because they tend to use clinical </w:t>
      </w:r>
      <w:r w:rsidR="00BB7509" w:rsidRPr="0096713F">
        <w:rPr>
          <w:color w:val="000000" w:themeColor="text1"/>
        </w:rPr>
        <w:t>placements</w:t>
      </w:r>
      <w:r w:rsidRPr="0096713F">
        <w:rPr>
          <w:color w:val="000000" w:themeColor="text1"/>
        </w:rPr>
        <w:t xml:space="preserve"> as recruitment opportunities, in the hope that students will work there on graduation</w:t>
      </w:r>
      <w:r w:rsidR="003F493A">
        <w:rPr>
          <w:color w:val="000000" w:themeColor="text1"/>
        </w:rPr>
        <w:t>.</w:t>
      </w:r>
      <w:r w:rsidR="004C0EE9">
        <w:rPr>
          <w:color w:val="000000" w:themeColor="text1"/>
        </w:rPr>
        <w:fldChar w:fldCharType="begin">
          <w:fldData xml:space="preserve">PEVuZE5vdGU+PENpdGU+PEF1dGhvcj5TYW5kZXJzb248L0F1dGhvcj48WWVhcj4yMDEyPC9ZZWFy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PEVuZE5vdGU+PENpdGU+PEF1dGhvcj5TYW5kZXJzb248L0F1dGhvcj48WWVhcj4yMDEyPC9ZZWFy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4C0EE9">
        <w:rPr>
          <w:color w:val="000000" w:themeColor="text1"/>
        </w:rPr>
      </w:r>
      <w:r w:rsidR="004C0EE9">
        <w:rPr>
          <w:color w:val="000000" w:themeColor="text1"/>
        </w:rPr>
        <w:fldChar w:fldCharType="separate"/>
      </w:r>
      <w:r w:rsidR="00B72C51" w:rsidRPr="00B72C51">
        <w:rPr>
          <w:noProof/>
          <w:color w:val="000000" w:themeColor="text1"/>
          <w:vertAlign w:val="superscript"/>
        </w:rPr>
        <w:t>194</w:t>
      </w:r>
      <w:r w:rsidR="004C0EE9">
        <w:rPr>
          <w:color w:val="000000" w:themeColor="text1"/>
        </w:rPr>
        <w:fldChar w:fldCharType="end"/>
      </w:r>
    </w:p>
    <w:p w14:paraId="285993D2" w14:textId="55F1F16C" w:rsidR="008A0A68" w:rsidRDefault="008A0A68" w:rsidP="00761902">
      <w:pPr>
        <w:spacing w:before="240"/>
        <w:rPr>
          <w:noProof/>
        </w:rPr>
      </w:pPr>
      <w:r>
        <w:t xml:space="preserve">One study undertook an evaluation of the </w:t>
      </w:r>
      <w:r w:rsidRPr="00C902F5">
        <w:rPr>
          <w:i/>
        </w:rPr>
        <w:t xml:space="preserve">Amalgamated Student Assessment in Practice </w:t>
      </w:r>
      <w:r w:rsidR="00510E53">
        <w:rPr>
          <w:i/>
        </w:rPr>
        <w:t>T</w:t>
      </w:r>
      <w:r w:rsidRPr="00C902F5">
        <w:rPr>
          <w:i/>
        </w:rPr>
        <w:t xml:space="preserve">ool </w:t>
      </w:r>
      <w:r>
        <w:t>undertaken in one university in Tasmania across two 13-week semesters</w:t>
      </w:r>
      <w:r w:rsidR="003F493A">
        <w:t>.</w:t>
      </w:r>
      <w:r w:rsidR="0035761D">
        <w:rPr>
          <w:noProof/>
        </w:rPr>
        <w:fldChar w:fldCharType="begin">
          <w:fldData xml:space="preserve">PEVuZE5vdGU+PENpdGU+PEF1dGhvcj5aYXNhZG55PC9BdXRob3I+PFllYXI+MjAxNTwvWWVhcj48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</w:fldData>
        </w:fldChar>
      </w:r>
      <w:r w:rsidR="00387677">
        <w:rPr>
          <w:noProof/>
        </w:rPr>
        <w:instrText xml:space="preserve"> ADDIN EN.CITE </w:instrText>
      </w:r>
      <w:r w:rsidR="00387677">
        <w:rPr>
          <w:noProof/>
        </w:rPr>
        <w:fldChar w:fldCharType="begin">
          <w:fldData xml:space="preserve">PEVuZE5vdGU+PENpdGU+PEF1dGhvcj5aYXNhZG55PC9BdXRob3I+PFllYXI+MjAxNTwvWWVhcj48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</w:fldData>
        </w:fldChar>
      </w:r>
      <w:r w:rsidR="00387677">
        <w:rPr>
          <w:noProof/>
        </w:rPr>
        <w:instrText xml:space="preserve"> ADDIN EN.CITE.DATA </w:instrText>
      </w:r>
      <w:r w:rsidR="00387677">
        <w:rPr>
          <w:noProof/>
        </w:rPr>
      </w:r>
      <w:r w:rsidR="00387677">
        <w:rPr>
          <w:noProof/>
        </w:rPr>
        <w:fldChar w:fldCharType="end"/>
      </w:r>
      <w:r w:rsidR="0035761D">
        <w:rPr>
          <w:noProof/>
        </w:rPr>
      </w:r>
      <w:r w:rsidR="0035761D">
        <w:rPr>
          <w:noProof/>
        </w:rPr>
        <w:fldChar w:fldCharType="separate"/>
      </w:r>
      <w:r w:rsidR="00B72C51" w:rsidRPr="00B72C51">
        <w:rPr>
          <w:noProof/>
          <w:vertAlign w:val="superscript"/>
        </w:rPr>
        <w:t>199</w:t>
      </w:r>
      <w:r w:rsidR="0035761D">
        <w:rPr>
          <w:noProof/>
        </w:rPr>
        <w:fldChar w:fldCharType="end"/>
      </w:r>
      <w:r w:rsidR="00C15FEF">
        <w:rPr>
          <w:noProof/>
        </w:rPr>
        <w:t xml:space="preserve"> </w:t>
      </w:r>
      <w:r>
        <w:rPr>
          <w:noProof/>
        </w:rPr>
        <w:t>Final</w:t>
      </w:r>
      <w:r w:rsidR="009E05D2">
        <w:rPr>
          <w:noProof/>
        </w:rPr>
        <w:t>-</w:t>
      </w:r>
      <w:r>
        <w:rPr>
          <w:noProof/>
        </w:rPr>
        <w:t xml:space="preserve">year student RNs (n=225) and their facilitators (n=23) provided feedback on the tool. Facilitators were provided with training in the tool and evaluative data were gathered through </w:t>
      </w:r>
      <w:r w:rsidR="00510E53">
        <w:rPr>
          <w:noProof/>
        </w:rPr>
        <w:t>L</w:t>
      </w:r>
      <w:r>
        <w:rPr>
          <w:noProof/>
        </w:rPr>
        <w:t>ikert scale surveys and qualitative feedback from meetings with facilitators. Feedback from student RNs was obtained through the formal university evaluation tool. The facilitators perceived the tool as straightforward to use and its structure helped them assess students</w:t>
      </w:r>
      <w:r w:rsidR="00510E53">
        <w:rPr>
          <w:noProof/>
        </w:rPr>
        <w:t>’</w:t>
      </w:r>
      <w:r>
        <w:rPr>
          <w:noProof/>
        </w:rPr>
        <w:t xml:space="preserve"> ability. In certain instances, the tool was helpful in structuring feedback on students who were to be removed from clinical placement for unsafe practices. Students perceived that the tool was valuable to their learning because it helped facilitators to pinpoint specific aspects of their their practice that required development</w:t>
      </w:r>
      <w:r w:rsidR="003F493A">
        <w:rPr>
          <w:noProof/>
        </w:rPr>
        <w:t>.</w:t>
      </w:r>
      <w:r w:rsidR="0035761D">
        <w:rPr>
          <w:noProof/>
        </w:rPr>
        <w:fldChar w:fldCharType="begin">
          <w:fldData xml:space="preserve">PEVuZE5vdGU+PENpdGU+PEF1dGhvcj5aYXNhZG55PC9BdXRob3I+PFllYXI+MjAxNTwvWWVhcj48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</w:fldData>
        </w:fldChar>
      </w:r>
      <w:r w:rsidR="00387677">
        <w:rPr>
          <w:noProof/>
        </w:rPr>
        <w:instrText xml:space="preserve"> ADDIN EN.CITE </w:instrText>
      </w:r>
      <w:r w:rsidR="00387677">
        <w:rPr>
          <w:noProof/>
        </w:rPr>
        <w:fldChar w:fldCharType="begin">
          <w:fldData xml:space="preserve">PEVuZE5vdGU+PENpdGU+PEF1dGhvcj5aYXNhZG55PC9BdXRob3I+PFllYXI+MjAxNTwvWWVhcj48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</w:fldData>
        </w:fldChar>
      </w:r>
      <w:r w:rsidR="00387677">
        <w:rPr>
          <w:noProof/>
        </w:rPr>
        <w:instrText xml:space="preserve"> ADDIN EN.CITE.DATA </w:instrText>
      </w:r>
      <w:r w:rsidR="00387677">
        <w:rPr>
          <w:noProof/>
        </w:rPr>
      </w:r>
      <w:r w:rsidR="00387677">
        <w:rPr>
          <w:noProof/>
        </w:rPr>
        <w:fldChar w:fldCharType="end"/>
      </w:r>
      <w:r w:rsidR="0035761D">
        <w:rPr>
          <w:noProof/>
        </w:rPr>
      </w:r>
      <w:r w:rsidR="0035761D">
        <w:rPr>
          <w:noProof/>
        </w:rPr>
        <w:fldChar w:fldCharType="separate"/>
      </w:r>
      <w:r w:rsidR="00B72C51" w:rsidRPr="00B72C51">
        <w:rPr>
          <w:noProof/>
          <w:vertAlign w:val="superscript"/>
        </w:rPr>
        <w:t>199</w:t>
      </w:r>
      <w:r w:rsidR="0035761D">
        <w:rPr>
          <w:noProof/>
        </w:rPr>
        <w:fldChar w:fldCharType="end"/>
      </w:r>
    </w:p>
    <w:p w14:paraId="3D56D0F5" w14:textId="77777777" w:rsidR="00DB2F80" w:rsidRPr="00761902" w:rsidRDefault="00DB2F80" w:rsidP="00DB2F80">
      <w:pPr>
        <w:pStyle w:val="Heading4"/>
        <w:rPr>
          <w:color w:val="auto"/>
        </w:rPr>
      </w:pPr>
      <w:r w:rsidRPr="00761902">
        <w:rPr>
          <w:color w:val="auto"/>
        </w:rPr>
        <w:t>Placement setting</w:t>
      </w:r>
    </w:p>
    <w:p w14:paraId="0AE5173D" w14:textId="078C8953" w:rsidR="00AD340D" w:rsidRDefault="00AD340D" w:rsidP="00AD340D">
      <w:r>
        <w:t xml:space="preserve">Twenty </w:t>
      </w:r>
      <w:r w:rsidR="00320D57">
        <w:t xml:space="preserve">two </w:t>
      </w:r>
      <w:r>
        <w:t>included studies (</w:t>
      </w:r>
      <w:r w:rsidR="003F493A">
        <w:t>one</w:t>
      </w:r>
      <w:r>
        <w:t xml:space="preserve"> literature review of Australian studies, </w:t>
      </w:r>
      <w:r w:rsidR="00320D57">
        <w:t>21</w:t>
      </w:r>
      <w:r>
        <w:t xml:space="preserve"> Australian studies) related to clinical placement setting. </w:t>
      </w:r>
      <w:r w:rsidR="00320D57">
        <w:t>Seven</w:t>
      </w:r>
      <w:r>
        <w:t xml:space="preserve"> of these focused on primary and community healthcare, other topics were aged care (5), international placements (4), rural placements (3), mental health (2) and one each for aboriginal health, prison ser</w:t>
      </w:r>
      <w:r w:rsidR="00C15FEF">
        <w:t>vice and specialist placements.</w:t>
      </w:r>
    </w:p>
    <w:p w14:paraId="6A08A2A9" w14:textId="428ED4E2" w:rsidR="00AD340D" w:rsidRDefault="00AD340D" w:rsidP="00761902">
      <w:pPr>
        <w:spacing w:before="240"/>
      </w:pPr>
      <w:r>
        <w:t>The studies relating to primary and community health care explored student RNs knowledge and attitude</w:t>
      </w:r>
      <w:r w:rsidR="00510E53">
        <w:t>s,</w:t>
      </w:r>
      <w:r w:rsidR="0035761D">
        <w:fldChar w:fldCharType="begin"/>
      </w:r>
      <w:r w:rsidR="00387677">
        <w:instrText xml:space="preserve"> ADDIN EN.CITE &lt;EndNote&gt;&lt;Cite&gt;&lt;Author&gt;Mackey&lt;/Author&gt;&lt;Year&gt;2018&lt;/Year&gt;&lt;RecNum&gt;375&lt;/RecNum&gt;&lt;DisplayText&gt;&lt;style face="superscript"&gt;200&lt;/style&gt;&lt;/DisplayText&gt;&lt;record&gt;&lt;rec-number&gt;375&lt;/rec-number&gt;&lt;foreign-keys&gt;&lt;key app="EN" db-id="verf9fw2pd0wzpee9zpv9zw42rp5rsfr5x5f" timestamp="1551427089"&gt;375&lt;/key&gt;&lt;/foreign-keys&gt;&lt;ref-type name="Journal Article"&gt;17&lt;/ref-type&gt;&lt;contributors&gt;&lt;authors&gt;&lt;author&gt;Mackey, S.&lt;/author&gt;&lt;author&gt;Kwok, C.&lt;/author&gt;&lt;author&gt;Anderson, J.&lt;/author&gt;&lt;author&gt;Hatcher, D.&lt;/author&gt;&lt;author&gt;Laver, S.&lt;/author&gt;&lt;author&gt;Dickson, C.&lt;/author&gt;&lt;author&gt;Stewart, L.&lt;/author&gt;&lt;/authors&gt;&lt;/contributors&gt;&lt;auth-address&gt;School of Nursing and Midwifery, Western Sydney UniversityNSW, Australia&amp;#xD;School of Nursing, Midwifery and Indigenous Health, Charles Sturt University, Bathurst Campus, Bathurst, NSW, Australia&amp;#xD;School of Nursing, Midwifery and Indigenous Health, Charles Sturt University, Albury Wodonga Campus, Albury, NSW, Australia&lt;/auth-address&gt;&lt;titles&gt;&lt;title&gt;Australian student nurse&amp;apos;s knowledge of and attitudes toward primary health care: A cross-sectional study&lt;/title&gt;&lt;secondary-title&gt;Nurse Education Today&lt;/secondary-title&gt;&lt;/titles&gt;&lt;periodical&gt;&lt;full-title&gt;Nurse Education Today&lt;/full-title&gt;&lt;/periodical&gt;&lt;pages&gt;127-132&lt;/pages&gt;&lt;volume&gt;60&lt;/volume&gt;&lt;keywords&gt;&lt;keyword&gt;Attitudes&lt;/keyword&gt;&lt;keyword&gt;Knowledge&lt;/keyword&gt;&lt;keyword&gt;Primary health care&lt;/keyword&gt;&lt;keyword&gt;Student nurse&lt;/keyword&gt;&lt;/keywords&gt;&lt;dates&gt;&lt;year&gt;2018&lt;/year&gt;&lt;/dates&gt;&lt;work-type&gt;Article&lt;/work-type&gt;&lt;urls&gt;&lt;related-urls&gt;&lt;url&gt;https://www.scopus.com/inward/record.uri?eid=2-s2.0-85032514040&amp;amp;doi=10.1016%2fj.nedt.2017.10.003&amp;amp;partnerID=40&amp;amp;md5=a8213706d6a5d987cb71de89f93afa63&lt;/url&gt;&lt;url&gt;https://ac.els-cdn.com/S0260691717302435/1-s2.0-S0260691717302435-main.pdf?_tid=b9a3b297-3dc4-4dbc-9267-17f2b740cc7c&amp;amp;acdnat=1551480550_0974b43c12331cc5bca686fac1a01faf&lt;/url&gt;&lt;/related-urls&gt;&lt;/urls&gt;&lt;electronic-resource-num&gt;10.1016/j.nedt.2017.10.003&lt;/electronic-resource-num&gt;&lt;remote-database-name&gt;Scopus&lt;/remote-database-name&gt;&lt;/record&gt;&lt;/Cite&gt;&lt;/EndNote&gt;</w:instrText>
      </w:r>
      <w:r w:rsidR="0035761D">
        <w:fldChar w:fldCharType="separate"/>
      </w:r>
      <w:r w:rsidR="00B72C51" w:rsidRPr="00B72C51">
        <w:rPr>
          <w:noProof/>
          <w:vertAlign w:val="superscript"/>
        </w:rPr>
        <w:t>200</w:t>
      </w:r>
      <w:r w:rsidR="0035761D">
        <w:fldChar w:fldCharType="end"/>
      </w:r>
      <w:r>
        <w:t xml:space="preserve"> student and mentor satisfaction</w:t>
      </w:r>
      <w:r w:rsidR="00510E53">
        <w:t>,</w:t>
      </w:r>
      <w:r w:rsidR="0035761D">
        <w:fldChar w:fldCharType="begin">
          <w:fldData xml:space="preserve">PEVuZE5vdGU+PENpdGU+PEF1dGhvcj5QZXRlcnM8L0F1dGhvcj48WWVhcj4yMDEzPC9ZZWFyPjxS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</w:fldData>
        </w:fldChar>
      </w:r>
      <w:r w:rsidR="00387677">
        <w:instrText xml:space="preserve"> ADDIN EN.CITE </w:instrText>
      </w:r>
      <w:r w:rsidR="00387677">
        <w:fldChar w:fldCharType="begin">
          <w:fldData xml:space="preserve">PEVuZE5vdGU+PENpdGU+PEF1dGhvcj5QZXRlcnM8L0F1dGhvcj48WWVhcj4yMDEzPC9ZZWFyPjxS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</w:fldData>
        </w:fldChar>
      </w:r>
      <w:r w:rsidR="00387677">
        <w:instrText xml:space="preserve"> ADDIN EN.CITE.DATA </w:instrText>
      </w:r>
      <w:r w:rsidR="00387677">
        <w:fldChar w:fldCharType="end"/>
      </w:r>
      <w:r w:rsidR="0035761D">
        <w:fldChar w:fldCharType="separate"/>
      </w:r>
      <w:r w:rsidR="00B72C51" w:rsidRPr="00B72C51">
        <w:rPr>
          <w:noProof/>
          <w:vertAlign w:val="superscript"/>
        </w:rPr>
        <w:t>201-204</w:t>
      </w:r>
      <w:r w:rsidR="0035761D">
        <w:fldChar w:fldCharType="end"/>
      </w:r>
      <w:r w:rsidR="00DA7FDC">
        <w:t xml:space="preserve"> placements in homelessness</w:t>
      </w:r>
      <w:r w:rsidR="00510E53">
        <w:t>,</w:t>
      </w:r>
      <w:r w:rsidR="00705A26">
        <w:fldChar w:fldCharType="begin">
          <w:fldData xml:space="preserve">PEVuZE5vdGU+PENpdGU+PEF1dGhvcj5QYXJyeTwvQXV0aG9yPjxZZWFyPjIwMTg8L1llYXI+PFJl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</w:fldData>
        </w:fldChar>
      </w:r>
      <w:r w:rsidR="00387677">
        <w:instrText xml:space="preserve"> ADDIN EN.CITE </w:instrText>
      </w:r>
      <w:r w:rsidR="00387677">
        <w:fldChar w:fldCharType="begin">
          <w:fldData xml:space="preserve">PEVuZE5vdGU+PENpdGU+PEF1dGhvcj5QYXJyeTwvQXV0aG9yPjxZZWFyPjIwMTg8L1llYXI+PFJl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</w:fldData>
        </w:fldChar>
      </w:r>
      <w:r w:rsidR="00387677">
        <w:instrText xml:space="preserve"> ADDIN EN.CITE.DATA </w:instrText>
      </w:r>
      <w:r w:rsidR="00387677">
        <w:fldChar w:fldCharType="end"/>
      </w:r>
      <w:r w:rsidR="00705A26">
        <w:fldChar w:fldCharType="separate"/>
      </w:r>
      <w:r w:rsidR="00B72C51" w:rsidRPr="00B72C51">
        <w:rPr>
          <w:noProof/>
          <w:vertAlign w:val="superscript"/>
        </w:rPr>
        <w:t>205</w:t>
      </w:r>
      <w:r w:rsidR="00705A26">
        <w:fldChar w:fldCharType="end"/>
      </w:r>
      <w:r w:rsidR="00DA7FDC">
        <w:t xml:space="preserve"> and recover</w:t>
      </w:r>
      <w:r w:rsidR="009577A8">
        <w:t>y</w:t>
      </w:r>
      <w:r w:rsidR="00DA7FDC">
        <w:t xml:space="preserve"> camp</w:t>
      </w:r>
      <w:r w:rsidR="003F493A">
        <w:t>.</w:t>
      </w:r>
      <w:r w:rsidR="00705A26">
        <w:fldChar w:fldCharType="begin">
          <w:fldData xml:space="preserve">PEVuZE5vdGU+PENpdGU+PEF1dGhvcj5QZXJsbWFuPC9BdXRob3I+PFllYXI+MjAxODwvWWVhcj48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</w:fldData>
        </w:fldChar>
      </w:r>
      <w:r w:rsidR="00387677">
        <w:instrText xml:space="preserve"> ADDIN EN.CITE </w:instrText>
      </w:r>
      <w:r w:rsidR="00387677">
        <w:fldChar w:fldCharType="begin">
          <w:fldData xml:space="preserve">PEVuZE5vdGU+PENpdGU+PEF1dGhvcj5QZXJsbWFuPC9BdXRob3I+PFllYXI+MjAxODwvWWVhcj48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</w:fldData>
        </w:fldChar>
      </w:r>
      <w:r w:rsidR="00387677">
        <w:instrText xml:space="preserve"> ADDIN EN.CITE.DATA </w:instrText>
      </w:r>
      <w:r w:rsidR="00387677">
        <w:fldChar w:fldCharType="end"/>
      </w:r>
      <w:r w:rsidR="00705A26">
        <w:fldChar w:fldCharType="separate"/>
      </w:r>
      <w:r w:rsidR="00B72C51" w:rsidRPr="00B72C51">
        <w:rPr>
          <w:noProof/>
          <w:vertAlign w:val="superscript"/>
        </w:rPr>
        <w:t>206</w:t>
      </w:r>
      <w:r w:rsidR="00705A26">
        <w:fldChar w:fldCharType="end"/>
      </w:r>
      <w:r w:rsidR="00DA7FDC">
        <w:t xml:space="preserve"> A qualitative study of the experiences of 12 practice nurses, in four different Australian states, explored perceptions surrounding the establishment of clinical placements and the relationship between the general practice and university</w:t>
      </w:r>
      <w:r w:rsidR="003F493A">
        <w:t>.</w:t>
      </w:r>
      <w:r w:rsidR="00705A26">
        <w:fldChar w:fldCharType="begin"/>
      </w:r>
      <w:r w:rsidR="00387677">
        <w:instrText xml:space="preserve"> ADDIN EN.CITE &lt;EndNote&gt;&lt;Cite&gt;&lt;Author&gt;Peters&lt;/Author&gt;&lt;Year&gt;2013&lt;/Year&gt;&lt;RecNum&gt;246&lt;/RecNum&gt;&lt;DisplayText&gt;&lt;style face="superscript"&gt;201&lt;/style&gt;&lt;/DisplayText&gt;&lt;record&gt;&lt;rec-number&gt;246&lt;/rec-number&gt;&lt;foreign-keys&gt;&lt;key app="EN" db-id="verf9fw2pd0wzpee9zpv9zw42rp5rsfr5x5f" timestamp="1551427067"&gt;246&lt;/key&gt;&lt;/foreign-keys&gt;&lt;ref-type name="Journal Article"&gt;17&lt;/ref-type&gt;&lt;contributors&gt;&lt;authors&gt;&lt;author&gt;Peters, K.&lt;/author&gt;&lt;author&gt;Halcomb, E. J.&lt;/author&gt;&lt;author&gt;McInnes, S.&lt;/author&gt;&lt;/authors&gt;&lt;/contributors&gt;&lt;auth-address&gt;School of Nursing and Midwifery (SONM), University of Western Sydney, Building Q1 7, Campbelltown Campus, Locked Bag 1797, Penrith, NSW 2751, Australia&lt;/auth-address&gt;&lt;titles&gt;&lt;title&gt;Clinical placements in general practice: Relationships between practice nurses and tertiary institutions&lt;/title&gt;&lt;secondary-title&gt;Nurse Education in Practice&lt;/secondary-title&gt;&lt;/titles&gt;&lt;periodical&gt;&lt;full-title&gt;Nurse Education In Practice&lt;/full-title&gt;&lt;/periodical&gt;&lt;pages&gt;186-191&lt;/pages&gt;&lt;volume&gt;13&lt;/volume&gt;&lt;number&gt;3&lt;/number&gt;&lt;keywords&gt;&lt;keyword&gt;Clinical placement&lt;/keyword&gt;&lt;keyword&gt;Practice nurse&lt;/keyword&gt;&lt;keyword&gt;Tertiary institutions&lt;/keyword&gt;&lt;keyword&gt;Undergraduate education&lt;/keyword&gt;&lt;/keywords&gt;&lt;dates&gt;&lt;year&gt;2013&lt;/year&gt;&lt;/dates&gt;&lt;work-type&gt;Article&lt;/work-type&gt;&lt;urls&gt;&lt;related-urls&gt;&lt;url&gt;https://www.scopus.com/inward/record.uri?eid=2-s2.0-84875587931&amp;amp;doi=10.1016%2fj.nepr.2012.09.007&amp;amp;partnerID=40&amp;amp;md5=94d459747fbdb4cd6b312892182e5a72&lt;/url&gt;&lt;url&gt;https://ac.els-cdn.com/S1471595312001679/1-s2.0-S1471595312001679-main.pdf?_tid=88981b01-348e-4212-be8a-2f05e3e1b956&amp;amp;acdnat=1551480628_8c4a4ff3ff8cc48da287fe4991ffe69f&lt;/url&gt;&lt;/related-urls&gt;&lt;/urls&gt;&lt;electronic-resource-num&gt;10.1016/j.nepr.2012.09.007&lt;/electronic-resource-num&gt;&lt;remote-database-name&gt;Scopus&lt;/remote-database-name&gt;&lt;/record&gt;&lt;/Cite&gt;&lt;/EndNote&gt;</w:instrText>
      </w:r>
      <w:r w:rsidR="00705A26">
        <w:fldChar w:fldCharType="separate"/>
      </w:r>
      <w:r w:rsidR="00B72C51" w:rsidRPr="00B72C51">
        <w:rPr>
          <w:noProof/>
          <w:vertAlign w:val="superscript"/>
        </w:rPr>
        <w:t>201</w:t>
      </w:r>
      <w:r w:rsidR="00705A26">
        <w:fldChar w:fldCharType="end"/>
      </w:r>
      <w:r w:rsidR="00DA7FDC">
        <w:t xml:space="preserve"> Data collected through telephone interviews identified three themes, ‘appropriate preparation’, ‘seeking greater consultation‘ and ‘uncertainty and lack of support’. Participants reported students are often underprepared and have little understanding of primary care. Participants held different understandings of how cl</w:t>
      </w:r>
      <w:r w:rsidR="003F493A">
        <w:t>inical placements are organised:</w:t>
      </w:r>
    </w:p>
    <w:p w14:paraId="62D51F30" w14:textId="37A47940" w:rsidR="00DA7FDC" w:rsidRDefault="00DA7FDC" w:rsidP="00705A26">
      <w:pPr>
        <w:pStyle w:val="Quote"/>
      </w:pPr>
      <w:r w:rsidRPr="00DA7FDC">
        <w:t>Some of the students said that other people had their placements arranged for them whereas others had to actually go out and do it. I think that the fact that they did that is how I ended up with almost too many students. So I think that they’ve got to do it one way for everyone</w:t>
      </w:r>
      <w:r w:rsidR="003F493A">
        <w:t>.</w:t>
      </w:r>
      <w:r w:rsidR="00705A26">
        <w:fldChar w:fldCharType="begin"/>
      </w:r>
      <w:r w:rsidR="00387677">
        <w:instrText xml:space="preserve"> ADDIN EN.CITE &lt;EndNote&gt;&lt;Cite&gt;&lt;Author&gt;Peters&lt;/Author&gt;&lt;Year&gt;2013&lt;/Year&gt;&lt;RecNum&gt;246&lt;/RecNum&gt;&lt;Suffix&gt;`, p 188&lt;/Suffix&gt;&lt;Pages&gt;188&lt;/Pages&gt;&lt;DisplayText&gt;&lt;style face="superscript"&gt;201, p 188&lt;/style&gt;&lt;/DisplayText&gt;&lt;record&gt;&lt;rec-number&gt;246&lt;/rec-number&gt;&lt;foreign-keys&gt;&lt;key app="EN" db-id="verf9fw2pd0wzpee9zpv9zw42rp5rsfr5x5f" timestamp="1551427067"&gt;246&lt;/key&gt;&lt;/foreign-keys&gt;&lt;ref-type name="Journal Article"&gt;17&lt;/ref-type&gt;&lt;contributors&gt;&lt;authors&gt;&lt;author&gt;Peters, K.&lt;/author&gt;&lt;author&gt;Halcomb, E. J.&lt;/author&gt;&lt;author&gt;McInnes, S.&lt;/author&gt;&lt;/authors&gt;&lt;/contributors&gt;&lt;auth-address&gt;School of Nursing and Midwifery (SONM), University of Western Sydney, Building Q1 7, Campbelltown Campus, Locked Bag 1797, Penrith, NSW 2751, Australia&lt;/auth-address&gt;&lt;titles&gt;&lt;title&gt;Clinical placements in general practice: Relationships between practice nurses and tertiary institutions&lt;/title&gt;&lt;secondary-title&gt;Nurse Education in Practice&lt;/secondary-title&gt;&lt;/titles&gt;&lt;periodical&gt;&lt;full-title&gt;Nurse Education In Practice&lt;/full-title&gt;&lt;/periodical&gt;&lt;pages&gt;186-191&lt;/pages&gt;&lt;volume&gt;13&lt;/volume&gt;&lt;number&gt;3&lt;/number&gt;&lt;keywords&gt;&lt;keyword&gt;Clinical placement&lt;/keyword&gt;&lt;keyword&gt;Practice nurse&lt;/keyword&gt;&lt;keyword&gt;Tertiary institutions&lt;/keyword&gt;&lt;keyword&gt;Undergraduate education&lt;/keyword&gt;&lt;/keywords&gt;&lt;dates&gt;&lt;year&gt;2013&lt;/year&gt;&lt;/dates&gt;&lt;work-type&gt;Article&lt;/work-type&gt;&lt;urls&gt;&lt;related-urls&gt;&lt;url&gt;https://www.scopus.com/inward/record.uri?eid=2-s2.0-84875587931&amp;amp;doi=10.1016%2fj.nepr.2012.09.007&amp;amp;partnerID=40&amp;amp;md5=94d459747fbdb4cd6b312892182e5a72&lt;/url&gt;&lt;url&gt;https://ac.els-cdn.com/S1471595312001679/1-s2.0-S1471595312001679-main.pdf?_tid=88981b01-348e-4212-be8a-2f05e3e1b956&amp;amp;acdnat=1551480628_8c4a4ff3ff8cc48da287fe4991ffe69f&lt;/url&gt;&lt;/related-urls&gt;&lt;/urls&gt;&lt;electronic-resource-num&gt;10.1016/j.nepr.2012.09.007&lt;/electronic-resource-num&gt;&lt;remote-database-name&gt;Scopus&lt;/remote-database-name&gt;&lt;/record&gt;&lt;/Cite&gt;&lt;/EndNote&gt;</w:instrText>
      </w:r>
      <w:r w:rsidR="00705A26">
        <w:fldChar w:fldCharType="separate"/>
      </w:r>
      <w:r w:rsidR="00B72C51" w:rsidRPr="00B72C51">
        <w:rPr>
          <w:noProof/>
          <w:vertAlign w:val="superscript"/>
        </w:rPr>
        <w:t>201, p 188</w:t>
      </w:r>
      <w:r w:rsidR="00705A26">
        <w:fldChar w:fldCharType="end"/>
      </w:r>
    </w:p>
    <w:p w14:paraId="0E4A5252" w14:textId="01A0CCB5" w:rsidR="00DA7FDC" w:rsidRDefault="00DA7FDC" w:rsidP="00DA7FDC">
      <w:r>
        <w:t>Participants reported receiving very little, if any</w:t>
      </w:r>
      <w:r w:rsidR="00320D57">
        <w:t xml:space="preserve">, </w:t>
      </w:r>
      <w:r>
        <w:t>involvement from the university</w:t>
      </w:r>
      <w:r w:rsidR="003F493A">
        <w:t xml:space="preserve"> during the clinical placements:</w:t>
      </w:r>
    </w:p>
    <w:p w14:paraId="68F2C32F" w14:textId="0FDF76D9" w:rsidR="00DA7FDC" w:rsidRPr="00DA7FDC" w:rsidRDefault="00DA7FDC" w:rsidP="00705A26">
      <w:pPr>
        <w:pStyle w:val="Quote"/>
      </w:pPr>
      <w:r w:rsidRPr="008A0A68">
        <w:t>Yes, it was a two</w:t>
      </w:r>
      <w:r w:rsidR="008A5598">
        <w:t>-</w:t>
      </w:r>
      <w:r w:rsidRPr="008A0A68">
        <w:t>week clinical. Whether she (facilitator) phoned her (student) or</w:t>
      </w:r>
      <w:r w:rsidR="00E74A6F">
        <w:t xml:space="preserve"> </w:t>
      </w:r>
      <w:r w:rsidRPr="008A0A68">
        <w:t>emailed her or anything at home, I don’t know, but I actually - apart from the letter before she started - I had absolutely no contact at all with the uni. I haven’t even had anything to say, thanks for having us</w:t>
      </w:r>
      <w:r w:rsidR="003F493A">
        <w:t>.</w:t>
      </w:r>
      <w:r w:rsidR="00705A26">
        <w:fldChar w:fldCharType="begin"/>
      </w:r>
      <w:r w:rsidR="00387677">
        <w:instrText xml:space="preserve"> ADDIN EN.CITE &lt;EndNote&gt;&lt;Cite&gt;&lt;Author&gt;Peters&lt;/Author&gt;&lt;Year&gt;2013&lt;/Year&gt;&lt;RecNum&gt;246&lt;/RecNum&gt;&lt;Suffix&gt;`, p 189&lt;/Suffix&gt;&lt;Pages&gt;189&lt;/Pages&gt;&lt;DisplayText&gt;&lt;style face="superscript"&gt;201, p 189&lt;/style&gt;&lt;/DisplayText&gt;&lt;record&gt;&lt;rec-number&gt;246&lt;/rec-number&gt;&lt;foreign-keys&gt;&lt;key app="EN" db-id="verf9fw2pd0wzpee9zpv9zw42rp5rsfr5x5f" timestamp="1551427067"&gt;246&lt;/key&gt;&lt;/foreign-keys&gt;&lt;ref-type name="Journal Article"&gt;17&lt;/ref-type&gt;&lt;contributors&gt;&lt;authors&gt;&lt;author&gt;Peters, K.&lt;/author&gt;&lt;author&gt;Halcomb, E. J.&lt;/author&gt;&lt;author&gt;McInnes, S.&lt;/author&gt;&lt;/authors&gt;&lt;/contributors&gt;&lt;auth-address&gt;School of Nursing and Midwifery (SONM), University of Western Sydney, Building Q1 7, Campbelltown Campus, Locked Bag 1797, Penrith, NSW 2751, Australia&lt;/auth-address&gt;&lt;titles&gt;&lt;title&gt;Clinical placements in general practice: Relationships between practice nurses and tertiary institutions&lt;/title&gt;&lt;secondary-title&gt;Nurse Education in Practice&lt;/secondary-title&gt;&lt;/titles&gt;&lt;periodical&gt;&lt;full-title&gt;Nurse Education In Practice&lt;/full-title&gt;&lt;/periodical&gt;&lt;pages&gt;186-191&lt;/pages&gt;&lt;volume&gt;13&lt;/volume&gt;&lt;number&gt;3&lt;/number&gt;&lt;keywords&gt;&lt;keyword&gt;Clinical placement&lt;/keyword&gt;&lt;keyword&gt;Practice nurse&lt;/keyword&gt;&lt;keyword&gt;Tertiary institutions&lt;/keyword&gt;&lt;keyword&gt;Undergraduate education&lt;/keyword&gt;&lt;/keywords&gt;&lt;dates&gt;&lt;year&gt;2013&lt;/year&gt;&lt;/dates&gt;&lt;work-type&gt;Article&lt;/work-type&gt;&lt;urls&gt;&lt;related-urls&gt;&lt;url&gt;https://www.scopus.com/inward/record.uri?eid=2-s2.0-84875587931&amp;amp;doi=10.1016%2fj.nepr.2012.09.007&amp;amp;partnerID=40&amp;amp;md5=94d459747fbdb4cd6b312892182e5a72&lt;/url&gt;&lt;url&gt;https://ac.els-cdn.com/S1471595312001679/1-s2.0-S1471595312001679-main.pdf?_tid=88981b01-348e-4212-be8a-2f05e3e1b956&amp;amp;acdnat=1551480628_8c4a4ff3ff8cc48da287fe4991ffe69f&lt;/url&gt;&lt;/related-urls&gt;&lt;/urls&gt;&lt;electronic-resource-num&gt;10.1016/j.nepr.2012.09.007&lt;/electronic-resource-num&gt;&lt;remote-database-name&gt;Scopus&lt;/remote-database-name&gt;&lt;/record&gt;&lt;/Cite&gt;&lt;/EndNote&gt;</w:instrText>
      </w:r>
      <w:r w:rsidR="00705A26">
        <w:fldChar w:fldCharType="separate"/>
      </w:r>
      <w:r w:rsidR="00B72C51" w:rsidRPr="00B72C51">
        <w:rPr>
          <w:noProof/>
          <w:vertAlign w:val="superscript"/>
        </w:rPr>
        <w:t>201, p 189</w:t>
      </w:r>
      <w:r w:rsidR="00705A26">
        <w:fldChar w:fldCharType="end"/>
      </w:r>
    </w:p>
    <w:p w14:paraId="6269D831" w14:textId="5EB9BE89" w:rsidR="00AD340D" w:rsidRDefault="003F493A" w:rsidP="00AD340D">
      <w:r>
        <w:t>Two studies</w:t>
      </w:r>
      <w:r w:rsidR="00E74A6F">
        <w:t xml:space="preserve"> by McInnes</w:t>
      </w:r>
      <w:r w:rsidR="00AD340D">
        <w:t xml:space="preserve"> and colleagues</w:t>
      </w:r>
      <w:r>
        <w:fldChar w:fldCharType="begin">
          <w:fldData xml:space="preserve">PEVuZE5vdGU+PENpdGU+PEF1dGhvcj5NY0lubmVzPC9BdXRob3I+PFllYXI+MjAxNTwvWWVhcj48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</w:fldData>
        </w:fldChar>
      </w:r>
      <w:r w:rsidR="00387677">
        <w:instrText xml:space="preserve"> ADDIN EN.CITE </w:instrText>
      </w:r>
      <w:r w:rsidR="00387677">
        <w:fldChar w:fldCharType="begin">
          <w:fldData xml:space="preserve">PEVuZE5vdGU+PENpdGU+PEF1dGhvcj5NY0lubmVzPC9BdXRob3I+PFllYXI+MjAxNTwvWWVhcj48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</w:fldData>
        </w:fldChar>
      </w:r>
      <w:r w:rsidR="00387677">
        <w:instrText xml:space="preserve"> ADDIN EN.CITE.DATA </w:instrText>
      </w:r>
      <w:r w:rsidR="00387677">
        <w:fldChar w:fldCharType="end"/>
      </w:r>
      <w:r>
        <w:fldChar w:fldCharType="separate"/>
      </w:r>
      <w:r w:rsidR="00B72C51" w:rsidRPr="00B72C51">
        <w:rPr>
          <w:noProof/>
          <w:vertAlign w:val="superscript"/>
        </w:rPr>
        <w:t>202,203</w:t>
      </w:r>
      <w:r>
        <w:fldChar w:fldCharType="end"/>
      </w:r>
      <w:r w:rsidR="00AD340D">
        <w:t xml:space="preserve"> explored student perceptions of clinical placement and the experiences of primary care RNs who preceptored them throughout their placement. The first component of the study involved interviews with 15 student RNs studying comb</w:t>
      </w:r>
      <w:r w:rsidR="009B6D03">
        <w:t>ined degree and graduate entry M</w:t>
      </w:r>
      <w:r w:rsidR="00AD340D">
        <w:t>asters degree programs at one university. The students</w:t>
      </w:r>
      <w:r w:rsidR="009577A8">
        <w:t>’</w:t>
      </w:r>
      <w:r w:rsidR="00AD340D">
        <w:t xml:space="preserve"> experiences of primary care were positive and some students had underestimated the breadth of skills and knowledge required in primary care. Students appreciated the continuity of working with the same staff each day and they valued the </w:t>
      </w:r>
      <w:r w:rsidR="00292EAF">
        <w:t>therapeutic</w:t>
      </w:r>
      <w:r w:rsidR="00AD340D">
        <w:t xml:space="preserve"> relationship they were able to build with their patients.</w:t>
      </w:r>
    </w:p>
    <w:p w14:paraId="529E179C" w14:textId="76BCD93A" w:rsidR="00AD340D" w:rsidRDefault="00AD340D" w:rsidP="00705A26">
      <w:pPr>
        <w:pStyle w:val="Quote"/>
      </w:pPr>
      <w:r w:rsidRPr="00AD340D">
        <w:t>I have felt like I have learned so much. The nurse that I've been working with is incredibly friendly and incredibly eager to teach</w:t>
      </w:r>
      <w:r w:rsidR="003F493A">
        <w:t>.</w:t>
      </w:r>
      <w:r w:rsidR="00705A26">
        <w:fldChar w:fldCharType="begin">
          <w:fldData xml:space="preserve">PEVuZE5vdGU+PENpdGU+PEF1dGhvcj5NY0lubmVzPC9BdXRob3I+PFllYXI+MjAxNTwvWWVhcj48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</w:fldData>
        </w:fldChar>
      </w:r>
      <w:r w:rsidR="00387677">
        <w:instrText xml:space="preserve"> ADDIN EN.CITE </w:instrText>
      </w:r>
      <w:r w:rsidR="00387677">
        <w:fldChar w:fldCharType="begin">
          <w:fldData xml:space="preserve">PEVuZE5vdGU+PENpdGU+PEF1dGhvcj5NY0lubmVzPC9BdXRob3I+PFllYXI+MjAxNTwvWWVhcj48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</w:fldData>
        </w:fldChar>
      </w:r>
      <w:r w:rsidR="00387677">
        <w:instrText xml:space="preserve"> ADDIN EN.CITE.DATA </w:instrText>
      </w:r>
      <w:r w:rsidR="00387677">
        <w:fldChar w:fldCharType="end"/>
      </w:r>
      <w:r w:rsidR="00705A26">
        <w:fldChar w:fldCharType="separate"/>
      </w:r>
      <w:r w:rsidR="00B72C51" w:rsidRPr="00B72C51">
        <w:rPr>
          <w:noProof/>
          <w:vertAlign w:val="superscript"/>
        </w:rPr>
        <w:t>202, p 440</w:t>
      </w:r>
      <w:r w:rsidR="00705A26">
        <w:fldChar w:fldCharType="end"/>
      </w:r>
    </w:p>
    <w:p w14:paraId="553707E1" w14:textId="4128F5E9" w:rsidR="00AD340D" w:rsidRDefault="00AD340D" w:rsidP="00AD340D">
      <w:r>
        <w:t>Working in a business model was uncomfortable for some students who perceived they were subservient to the general practitioner they were working with and the financial pressures associated with working in a small business. In their second study, McInnes and colleagues</w:t>
      </w:r>
      <w:r w:rsidR="008F313A">
        <w:fldChar w:fldCharType="begin">
          <w:fldData xml:space="preserve">PEVuZE5vdGU+PENpdGUgRXhjbHVkZUF1dGg9IjEiPjxBdXRob3I+TWNJbm5lczwvQXV0aG9yPjxZ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</w:fldData>
        </w:fldChar>
      </w:r>
      <w:r w:rsidR="00B72C51">
        <w:instrText xml:space="preserve"> ADDIN EN.CITE </w:instrText>
      </w:r>
      <w:r w:rsidR="00B72C51">
        <w:fldChar w:fldCharType="begin">
          <w:fldData xml:space="preserve">PEVuZE5vdGU+PENpdGUgRXhjbHVkZUF1dGg9IjEiPjxBdXRob3I+TWNJbm5lczwvQXV0aG9yPjxZ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</w:fldData>
        </w:fldChar>
      </w:r>
      <w:r w:rsidR="00B72C51">
        <w:instrText xml:space="preserve"> ADDIN EN.CITE.DATA </w:instrText>
      </w:r>
      <w:r w:rsidR="00B72C51">
        <w:fldChar w:fldCharType="end"/>
      </w:r>
      <w:r w:rsidR="008F313A">
        <w:fldChar w:fldCharType="separate"/>
      </w:r>
      <w:r w:rsidR="00B72C51" w:rsidRPr="00B72C51">
        <w:rPr>
          <w:noProof/>
          <w:vertAlign w:val="superscript"/>
        </w:rPr>
        <w:t>203</w:t>
      </w:r>
      <w:r w:rsidR="008F313A">
        <w:fldChar w:fldCharType="end"/>
      </w:r>
      <w:r>
        <w:t xml:space="preserve"> administered the </w:t>
      </w:r>
      <w:r w:rsidRPr="00C902F5">
        <w:rPr>
          <w:i/>
        </w:rPr>
        <w:t xml:space="preserve">Clinical Learning Inventory and the Quality Clinical Placement Inventory </w:t>
      </w:r>
      <w:r>
        <w:t>to the same cohort of students. High mean scores were noted in the domains of welcoming and belongingness, suggesting a culture of support for student learning. Only five participants (</w:t>
      </w:r>
      <w:r w:rsidR="00320D57">
        <w:t>5/</w:t>
      </w:r>
      <w:r>
        <w:t>45) perceived that the placement was a waste of time, with the remainder reporting high levels of satisfaction</w:t>
      </w:r>
      <w:r w:rsidR="00320D57">
        <w:t xml:space="preserve"> (40/45)</w:t>
      </w:r>
      <w:r>
        <w:t xml:space="preserve">. The </w:t>
      </w:r>
      <w:r w:rsidR="001449B0">
        <w:t>RN</w:t>
      </w:r>
      <w:r w:rsidR="009A627C">
        <w:t xml:space="preserve"> </w:t>
      </w:r>
      <w:r>
        <w:t>preceptors of the students (n=22) completed a survey of their experiences. The main barriers to their role were the lack of payment (n=10) for clinical placements and lack of time (n=7). The majority of RNs (n=17) were motivated to provide support to student RNs.</w:t>
      </w:r>
      <w:r w:rsidR="00DA7FDC">
        <w:t xml:space="preserve"> A study by Peters </w:t>
      </w:r>
      <w:r w:rsidR="003F493A">
        <w:t>and colleagues</w:t>
      </w:r>
      <w:r w:rsidR="00705A26">
        <w:fldChar w:fldCharType="begin"/>
      </w:r>
      <w:r w:rsidR="00387677">
        <w:instrText xml:space="preserve"> ADDIN EN.CITE &lt;EndNote&gt;&lt;Cite ExcludeAuth="1"&gt;&lt;Author&gt;Peters&lt;/Author&gt;&lt;Year&gt;2015&lt;/Year&gt;&lt;RecNum&gt;247&lt;/RecNum&gt;&lt;DisplayText&gt;&lt;style face="superscript"&gt;204&lt;/style&gt;&lt;/DisplayText&gt;&lt;record&gt;&lt;rec-number&gt;247&lt;/rec-number&gt;&lt;foreign-keys&gt;&lt;key app="EN" db-id="verf9fw2pd0wzpee9zpv9zw42rp5rsfr5x5f" timestamp="1551427067"&gt;247&lt;/key&gt;&lt;/foreign-keys&gt;&lt;ref-type name="Journal Article"&gt;17&lt;/ref-type&gt;&lt;contributors&gt;&lt;authors&gt;&lt;author&gt;Peters, K.&lt;/author&gt;&lt;author&gt;McInnes, S.&lt;/author&gt;&lt;author&gt;Halcomb, E.&lt;/author&gt;&lt;/authors&gt;&lt;/contributors&gt;&lt;auth-address&gt;School of Nursing and Midwifery, University of Western Sydney, Locked Bag 1797, Penrith, NSW 2751, Australia&amp;#xD;School of Nursing, University of Wollongong, Northfields Ave, Wollongong, NSW 2522, Australia&lt;/auth-address&gt;&lt;titles&gt;&lt;title&gt;Nursing students&amp;apos; experiences of clinical placement in community settings: A qualitative study&lt;/title&gt;&lt;secondary-title&gt;Collegian&lt;/secondary-title&gt;&lt;/titles&gt;&lt;periodical&gt;&lt;full-title&gt;Collegian&lt;/full-title&gt;&lt;/periodical&gt;&lt;pages&gt;175-181&lt;/pages&gt;&lt;volume&gt;22&lt;/volume&gt;&lt;number&gt;2&lt;/number&gt;&lt;keywords&gt;&lt;keyword&gt;Clinical placement&lt;/keyword&gt;&lt;keyword&gt;Community&lt;/keyword&gt;&lt;keyword&gt;Nurse education&lt;/keyword&gt;&lt;keyword&gt;Nursing student&lt;/keyword&gt;&lt;keyword&gt;Primary health care&lt;/keyword&gt;&lt;/keywords&gt;&lt;dates&gt;&lt;year&gt;2015&lt;/year&gt;&lt;/dates&gt;&lt;work-type&gt;Article&lt;/work-type&gt;&lt;urls&gt;&lt;related-urls&gt;&lt;url&gt;https://www.scopus.com/inward/record.uri?eid=2-s2.0-84930475606&amp;amp;doi=10.1016%2fj.colegn.2015.03.001&amp;amp;partnerID=40&amp;amp;md5=1204fa385e577348a9ab0ff3bfdf3fd2&lt;/url&gt;&lt;url&gt;https://ac.els-cdn.com/S1322769615000165/1-s2.0-S1322769615000165-main.pdf?_tid=575f433a-5409-429e-9f79-eeb2ab417533&amp;amp;acdnat=1551480640_3494a83ee7ca4c06d2c7a354b8ef1801&lt;/url&gt;&lt;/related-urls&gt;&lt;/urls&gt;&lt;electronic-resource-num&gt;10.1016/j.colegn.2015.03.001&lt;/electronic-resource-num&gt;&lt;remote-database-name&gt;Scopus&lt;/remote-database-name&gt;&lt;/record&gt;&lt;/Cite&gt;&lt;/EndNote&gt;</w:instrText>
      </w:r>
      <w:r w:rsidR="00705A26">
        <w:fldChar w:fldCharType="separate"/>
      </w:r>
      <w:r w:rsidR="00B72C51" w:rsidRPr="00B72C51">
        <w:rPr>
          <w:noProof/>
          <w:vertAlign w:val="superscript"/>
        </w:rPr>
        <w:t>204</w:t>
      </w:r>
      <w:r w:rsidR="00705A26">
        <w:fldChar w:fldCharType="end"/>
      </w:r>
      <w:r w:rsidR="00DA7FDC">
        <w:t xml:space="preserve"> </w:t>
      </w:r>
      <w:r w:rsidR="00320D57">
        <w:t>reported</w:t>
      </w:r>
      <w:r w:rsidR="00DA7FDC">
        <w:t xml:space="preserve"> similar student RN experiences (</w:t>
      </w:r>
      <w:r w:rsidR="001449B0">
        <w:fldChar w:fldCharType="begin"/>
      </w:r>
      <w:r w:rsidR="001449B0">
        <w:instrText xml:space="preserve"> REF _Ref4682060 \h </w:instrText>
      </w:r>
      <w:r w:rsidR="001449B0">
        <w:fldChar w:fldCharType="separate"/>
      </w:r>
      <w:r w:rsidR="00B52BCB" w:rsidRPr="00761902">
        <w:t xml:space="preserve">Table </w:t>
      </w:r>
      <w:r w:rsidR="00B52BCB">
        <w:rPr>
          <w:noProof/>
        </w:rPr>
        <w:t>12</w:t>
      </w:r>
      <w:r w:rsidR="001449B0">
        <w:fldChar w:fldCharType="end"/>
      </w:r>
      <w:r w:rsidR="00DA7FDC">
        <w:t>).</w:t>
      </w:r>
    </w:p>
    <w:p w14:paraId="4F223DBD" w14:textId="502FAA9B" w:rsidR="00AD340D" w:rsidRDefault="00AD340D" w:rsidP="00761902">
      <w:pPr>
        <w:spacing w:before="240"/>
      </w:pPr>
      <w:r>
        <w:t>The attitude and knowledge of student RNs in a rural and metropolitan university towards primary care were studied by Mackey and colleagues</w:t>
      </w:r>
      <w:r w:rsidR="003F493A">
        <w:t>.</w:t>
      </w:r>
      <w:r w:rsidR="00705A26">
        <w:fldChar w:fldCharType="begin"/>
      </w:r>
      <w:r w:rsidR="00387677">
        <w:instrText xml:space="preserve"> ADDIN EN.CITE &lt;EndNote&gt;&lt;Cite&gt;&lt;Author&gt;Mackey&lt;/Author&gt;&lt;Year&gt;2018&lt;/Year&gt;&lt;RecNum&gt;375&lt;/RecNum&gt;&lt;DisplayText&gt;&lt;style face="superscript"&gt;200&lt;/style&gt;&lt;/DisplayText&gt;&lt;record&gt;&lt;rec-number&gt;375&lt;/rec-number&gt;&lt;foreign-keys&gt;&lt;key app="EN" db-id="verf9fw2pd0wzpee9zpv9zw42rp5rsfr5x5f" timestamp="1551427089"&gt;375&lt;/key&gt;&lt;/foreign-keys&gt;&lt;ref-type name="Journal Article"&gt;17&lt;/ref-type&gt;&lt;contributors&gt;&lt;authors&gt;&lt;author&gt;Mackey, S.&lt;/author&gt;&lt;author&gt;Kwok, C.&lt;/author&gt;&lt;author&gt;Anderson, J.&lt;/author&gt;&lt;author&gt;Hatcher, D.&lt;/author&gt;&lt;author&gt;Laver, S.&lt;/author&gt;&lt;author&gt;Dickson, C.&lt;/author&gt;&lt;author&gt;Stewart, L.&lt;/author&gt;&lt;/authors&gt;&lt;/contributors&gt;&lt;auth-address&gt;School of Nursing and Midwifery, Western Sydney UniversityNSW, Australia&amp;#xD;School of Nursing, Midwifery and Indigenous Health, Charles Sturt University, Bathurst Campus, Bathurst, NSW, Australia&amp;#xD;School of Nursing, Midwifery and Indigenous Health, Charles Sturt University, Albury Wodonga Campus, Albury, NSW, Australia&lt;/auth-address&gt;&lt;titles&gt;&lt;title&gt;Australian student nurse&amp;apos;s knowledge of and attitudes toward primary health care: A cross-sectional study&lt;/title&gt;&lt;secondary-title&gt;Nurse Education Today&lt;/secondary-title&gt;&lt;/titles&gt;&lt;periodical&gt;&lt;full-title&gt;Nurse Education Today&lt;/full-title&gt;&lt;/periodical&gt;&lt;pages&gt;127-132&lt;/pages&gt;&lt;volume&gt;60&lt;/volume&gt;&lt;keywords&gt;&lt;keyword&gt;Attitudes&lt;/keyword&gt;&lt;keyword&gt;Knowledge&lt;/keyword&gt;&lt;keyword&gt;Primary health care&lt;/keyword&gt;&lt;keyword&gt;Student nurse&lt;/keyword&gt;&lt;/keywords&gt;&lt;dates&gt;&lt;year&gt;2018&lt;/year&gt;&lt;/dates&gt;&lt;work-type&gt;Article&lt;/work-type&gt;&lt;urls&gt;&lt;related-urls&gt;&lt;url&gt;https://www.scopus.com/inward/record.uri?eid=2-s2.0-85032514040&amp;amp;doi=10.1016%2fj.nedt.2017.10.003&amp;amp;partnerID=40&amp;amp;md5=a8213706d6a5d987cb71de89f93afa63&lt;/url&gt;&lt;url&gt;https://ac.els-cdn.com/S0260691717302435/1-s2.0-S0260691717302435-main.pdf?_tid=b9a3b297-3dc4-4dbc-9267-17f2b740cc7c&amp;amp;acdnat=1551480550_0974b43c12331cc5bca686fac1a01faf&lt;/url&gt;&lt;/related-urls&gt;&lt;/urls&gt;&lt;electronic-resource-num&gt;10.1016/j.nedt.2017.10.003&lt;/electronic-resource-num&gt;&lt;remote-database-name&gt;Scopus&lt;/remote-database-name&gt;&lt;/record&gt;&lt;/Cite&gt;&lt;/EndNote&gt;</w:instrText>
      </w:r>
      <w:r w:rsidR="00705A26">
        <w:fldChar w:fldCharType="separate"/>
      </w:r>
      <w:r w:rsidR="00B72C51" w:rsidRPr="00B72C51">
        <w:rPr>
          <w:noProof/>
          <w:vertAlign w:val="superscript"/>
        </w:rPr>
        <w:t>200</w:t>
      </w:r>
      <w:r w:rsidR="00705A26">
        <w:fldChar w:fldCharType="end"/>
      </w:r>
      <w:r>
        <w:t xml:space="preserve"> An online</w:t>
      </w:r>
      <w:r w:rsidRPr="00C902F5">
        <w:rPr>
          <w:i/>
        </w:rPr>
        <w:t xml:space="preserve"> Primar</w:t>
      </w:r>
      <w:r w:rsidR="00DA7FDC" w:rsidRPr="00C902F5">
        <w:rPr>
          <w:i/>
        </w:rPr>
        <w:t>y</w:t>
      </w:r>
      <w:r w:rsidRPr="00C902F5">
        <w:rPr>
          <w:i/>
        </w:rPr>
        <w:t xml:space="preserve"> Healthcare Questionnair</w:t>
      </w:r>
      <w:r w:rsidR="00320D57" w:rsidRPr="00C902F5">
        <w:rPr>
          <w:i/>
        </w:rPr>
        <w:t>e</w:t>
      </w:r>
      <w:r>
        <w:t xml:space="preserve"> was disseminated to student RNs immediately following their clinical placement in primary care. Participants (n=286) demonstrated a range of knowledge (19.68-95.78) and attitude scores (33-93.88). Participants who were born in Australia had significantly higher knowledge scores than those born overseas. The mean scores of those enrolled in the metropolitan university were significantly higher than those enrolled in the rural university. In relation to attitude, the means score of Australian born participants was significantly h</w:t>
      </w:r>
      <w:r w:rsidR="00761902">
        <w:t>igher than those born overseas.</w:t>
      </w:r>
    </w:p>
    <w:p w14:paraId="05C57195" w14:textId="6552419F" w:rsidR="00320D57" w:rsidRDefault="00320D57" w:rsidP="00761902">
      <w:pPr>
        <w:spacing w:before="240"/>
        <w:rPr>
          <w:color w:val="000000" w:themeColor="text1"/>
        </w:rPr>
      </w:pPr>
      <w:r>
        <w:rPr>
          <w:color w:val="000000" w:themeColor="text1"/>
        </w:rPr>
        <w:t>One study reports the findings from a survey of student RNs attending a placement at an Aboriginal Medical Service</w:t>
      </w:r>
      <w:r w:rsidR="003F493A">
        <w:rPr>
          <w:color w:val="000000" w:themeColor="text1"/>
        </w:rPr>
        <w:t>.</w:t>
      </w:r>
      <w:r>
        <w:rPr>
          <w:color w:val="000000" w:themeColor="text1"/>
        </w:rPr>
        <w:fldChar w:fldCharType="begin">
          <w:fldData xml:space="preserve">PEVuZE5vdGU+PENpdGU+PEF1dGhvcj5CZW5uZXR0PC9BdXRob3I+PFllYXI+MjAxMzwvWWVhcj48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PEVuZE5vdGU+PENpdGU+PEF1dGhvcj5CZW5uZXR0PC9BdXRob3I+PFllYXI+MjAxMzwvWWVhcj48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Pr>
          <w:color w:val="000000" w:themeColor="text1"/>
        </w:rPr>
      </w:r>
      <w:r>
        <w:rPr>
          <w:color w:val="000000" w:themeColor="text1"/>
        </w:rPr>
        <w:fldChar w:fldCharType="separate"/>
      </w:r>
      <w:r w:rsidR="00B72C51" w:rsidRPr="00B72C51">
        <w:rPr>
          <w:noProof/>
          <w:color w:val="000000" w:themeColor="text1"/>
          <w:vertAlign w:val="superscript"/>
        </w:rPr>
        <w:t>207,208</w:t>
      </w:r>
      <w:r>
        <w:rPr>
          <w:color w:val="000000" w:themeColor="text1"/>
        </w:rPr>
        <w:fldChar w:fldCharType="end"/>
      </w:r>
      <w:r>
        <w:rPr>
          <w:color w:val="000000" w:themeColor="text1"/>
        </w:rPr>
        <w:t xml:space="preserve"> Students reported a richness of cultural</w:t>
      </w:r>
      <w:r w:rsidR="002519DD">
        <w:rPr>
          <w:color w:val="000000" w:themeColor="text1"/>
        </w:rPr>
        <w:t xml:space="preserve"> learning from their experience:</w:t>
      </w:r>
    </w:p>
    <w:p w14:paraId="7A1908B5" w14:textId="3AC7B036" w:rsidR="00320D57" w:rsidRPr="00DA7FDC" w:rsidRDefault="00320D57" w:rsidP="00705A26">
      <w:pPr>
        <w:pStyle w:val="Quote"/>
      </w:pPr>
      <w:r w:rsidRPr="00DA7FDC">
        <w:t>Everything I learnt in theory was seen every day in practice… it all made sense to me…things like racism and the huge cultural differences, and the depth of Aboriginal culture… . I realise how little I knew before…</w:t>
      </w:r>
      <w:r w:rsidR="002519DD">
        <w:t>.</w:t>
      </w:r>
      <w:r w:rsidR="00705A26">
        <w:fldChar w:fldCharType="begin"/>
      </w:r>
      <w:r w:rsidR="00387677">
        <w:instrText xml:space="preserve"> ADDIN EN.CITE &lt;EndNote&gt;&lt;Cite&gt;&lt;Author&gt;Hart&lt;/Author&gt;&lt;Year&gt;2015&lt;/Year&gt;&lt;RecNum&gt;354&lt;/RecNum&gt;&lt;Suffix&gt;`, p 251&lt;/Suffix&gt;&lt;Pages&gt;251&lt;/Pages&gt;&lt;DisplayText&gt;&lt;style face="superscript"&gt;208, p 251&lt;/style&gt;&lt;/DisplayText&gt;&lt;record&gt;&lt;rec-number&gt;354&lt;/rec-number&gt;&lt;foreign-keys&gt;&lt;key app="EN" db-id="verf9fw2pd0wzpee9zpv9zw42rp5rsfr5x5f" timestamp="1551427089"&gt;354&lt;/key&gt;&lt;/foreign-keys&gt;&lt;ref-type name="Journal Article"&gt;17&lt;/ref-type&gt;&lt;contributors&gt;&lt;authors&gt;&lt;author&gt;Hart, B.&lt;/author&gt;&lt;author&gt;Cavanagh, M.&lt;/author&gt;&lt;author&gt;Douglas, D.&lt;/author&gt;&lt;/authors&gt;&lt;/contributors&gt;&lt;auth-address&gt;School of Nursing, University of Notre Dame Australia, Sydney Campus, Sydney, Australia&amp;#xD;School of Medicine, University of Notre Dame Australia, Sydney Campus, Sydney, Australia&lt;/auth-address&gt;&lt;titles&gt;&lt;title&gt;The “strengthening nursing culture project” – An exploratory evaluation study of nursing students’ placements within aboriginal medical services&lt;/title&gt;&lt;secondary-title&gt;Contemporary Nurse&lt;/secondary-title&gt;&lt;/titles&gt;&lt;periodical&gt;&lt;full-title&gt;Contemporary Nurse&lt;/full-title&gt;&lt;abbr-1&gt;Contemp Nurse&lt;/abbr-1&gt;&lt;/periodical&gt;&lt;pages&gt;245-256&lt;/pages&gt;&lt;volume&gt;51&lt;/volume&gt;&lt;number&gt;2-3&lt;/number&gt;&lt;keywords&gt;&lt;keyword&gt;Aboriginal health&lt;/keyword&gt;&lt;keyword&gt;Aboriginal medical services&lt;/keyword&gt;&lt;keyword&gt;Clinical placements&lt;/keyword&gt;&lt;keyword&gt;Cultural competence&lt;/keyword&gt;&lt;keyword&gt;Cultural immersion&lt;/keyword&gt;&lt;keyword&gt;Cultural safety&lt;/keyword&gt;&lt;keyword&gt;Nursing students&lt;/keyword&gt;&lt;/keywords&gt;&lt;dates&gt;&lt;year&gt;2015&lt;/year&gt;&lt;/dates&gt;&lt;work-type&gt;Article&lt;/work-type&gt;&lt;urls&gt;&lt;related-urls&gt;&lt;url&gt;https://www.scopus.com/inward/record.uri?eid=2-s2.0-84973443739&amp;amp;doi=10.1080%2f10376178.2016.1150190&amp;amp;partnerID=40&amp;amp;md5=c27170510cc25c94dde57fd770d1c1f3&lt;/url&gt;&lt;url&gt;https://www.tandfonline.com/doi/full/10.1080/10376178.2016.1150190&lt;/url&gt;&lt;url&gt;https://www.tandfonline.com/doi/pdf/10.1080/10376178.2016.1150190?needAccess=true&lt;/url&gt;&lt;/related-urls&gt;&lt;/urls&gt;&lt;electronic-resource-num&gt;10.1080/10376178.2016.1150190&lt;/electronic-resource-num&gt;&lt;remote-database-name&gt;Scopus&lt;/remote-database-name&gt;&lt;/record&gt;&lt;/Cite&gt;&lt;/EndNote&gt;</w:instrText>
      </w:r>
      <w:r w:rsidR="00705A26">
        <w:fldChar w:fldCharType="separate"/>
      </w:r>
      <w:r w:rsidR="00B72C51" w:rsidRPr="00B72C51">
        <w:rPr>
          <w:noProof/>
          <w:vertAlign w:val="superscript"/>
        </w:rPr>
        <w:t>208, p 251</w:t>
      </w:r>
      <w:r w:rsidR="00705A26">
        <w:fldChar w:fldCharType="end"/>
      </w:r>
    </w:p>
    <w:p w14:paraId="03BF9B15" w14:textId="104EA001" w:rsidR="00510E53" w:rsidRDefault="00320D57" w:rsidP="00320D57">
      <w:pPr>
        <w:rPr>
          <w:color w:val="000000" w:themeColor="text1"/>
        </w:rPr>
      </w:pPr>
      <w:r>
        <w:rPr>
          <w:color w:val="000000" w:themeColor="text1"/>
        </w:rPr>
        <w:t>The experiences had in some instances motivated students to consider making contributions to Indigenous health care in their future careers</w:t>
      </w:r>
      <w:r w:rsidR="00510E53">
        <w:rPr>
          <w:color w:val="000000" w:themeColor="text1"/>
        </w:rPr>
        <w:t>:</w:t>
      </w:r>
    </w:p>
    <w:p w14:paraId="3AAF5934" w14:textId="0EA2F661" w:rsidR="00320D57" w:rsidRDefault="00320D57" w:rsidP="00C902F5">
      <w:pPr>
        <w:pStyle w:val="Quote"/>
      </w:pPr>
      <w:r w:rsidRPr="00DA7FDC">
        <w:t>…It has further motivated me to contribute to Indigenous health care…</w:t>
      </w:r>
      <w:r w:rsidR="002519DD">
        <w:t>.</w:t>
      </w:r>
      <w:r w:rsidR="00705A26">
        <w:fldChar w:fldCharType="begin"/>
      </w:r>
      <w:r w:rsidR="00387677">
        <w:instrText xml:space="preserve"> ADDIN EN.CITE &lt;EndNote&gt;&lt;Cite&gt;&lt;Author&gt;Hart&lt;/Author&gt;&lt;Year&gt;2015&lt;/Year&gt;&lt;RecNum&gt;354&lt;/RecNum&gt;&lt;Suffix&gt;`, p 252&lt;/Suffix&gt;&lt;Pages&gt;252&lt;/Pages&gt;&lt;DisplayText&gt;&lt;style face="superscript"&gt;208, p 252&lt;/style&gt;&lt;/DisplayText&gt;&lt;record&gt;&lt;rec-number&gt;354&lt;/rec-number&gt;&lt;foreign-keys&gt;&lt;key app="EN" db-id="verf9fw2pd0wzpee9zpv9zw42rp5rsfr5x5f" timestamp="1551427089"&gt;354&lt;/key&gt;&lt;/foreign-keys&gt;&lt;ref-type name="Journal Article"&gt;17&lt;/ref-type&gt;&lt;contributors&gt;&lt;authors&gt;&lt;author&gt;Hart, B.&lt;/author&gt;&lt;author&gt;Cavanagh, M.&lt;/author&gt;&lt;author&gt;Douglas, D.&lt;/author&gt;&lt;/authors&gt;&lt;/contributors&gt;&lt;auth-address&gt;School of Nursing, University of Notre Dame Australia, Sydney Campus, Sydney, Australia&amp;#xD;School of Medicine, University of Notre Dame Australia, Sydney Campus, Sydney, Australia&lt;/auth-address&gt;&lt;titles&gt;&lt;title&gt;The “strengthening nursing culture project” – An exploratory evaluation study of nursing students’ placements within aboriginal medical services&lt;/title&gt;&lt;secondary-title&gt;Contemporary Nurse&lt;/secondary-title&gt;&lt;/titles&gt;&lt;periodical&gt;&lt;full-title&gt;Contemporary Nurse&lt;/full-title&gt;&lt;abbr-1&gt;Contemp Nurse&lt;/abbr-1&gt;&lt;/periodical&gt;&lt;pages&gt;245-256&lt;/pages&gt;&lt;volume&gt;51&lt;/volume&gt;&lt;number&gt;2-3&lt;/number&gt;&lt;keywords&gt;&lt;keyword&gt;Aboriginal health&lt;/keyword&gt;&lt;keyword&gt;Aboriginal medical services&lt;/keyword&gt;&lt;keyword&gt;Clinical placements&lt;/keyword&gt;&lt;keyword&gt;Cultural competence&lt;/keyword&gt;&lt;keyword&gt;Cultural immersion&lt;/keyword&gt;&lt;keyword&gt;Cultural safety&lt;/keyword&gt;&lt;keyword&gt;Nursing students&lt;/keyword&gt;&lt;/keywords&gt;&lt;dates&gt;&lt;year&gt;2015&lt;/year&gt;&lt;/dates&gt;&lt;work-type&gt;Article&lt;/work-type&gt;&lt;urls&gt;&lt;related-urls&gt;&lt;url&gt;https://www.scopus.com/inward/record.uri?eid=2-s2.0-84973443739&amp;amp;doi=10.1080%2f10376178.2016.1150190&amp;amp;partnerID=40&amp;amp;md5=c27170510cc25c94dde57fd770d1c1f3&lt;/url&gt;&lt;url&gt;https://www.tandfonline.com/doi/full/10.1080/10376178.2016.1150190&lt;/url&gt;&lt;url&gt;https://www.tandfonline.com/doi/pdf/10.1080/10376178.2016.1150190?needAccess=true&lt;/url&gt;&lt;/related-urls&gt;&lt;/urls&gt;&lt;electronic-resource-num&gt;10.1080/10376178.2016.1150190&lt;/electronic-resource-num&gt;&lt;remote-database-name&gt;Scopus&lt;/remote-database-name&gt;&lt;/record&gt;&lt;/Cite&gt;&lt;/EndNote&gt;</w:instrText>
      </w:r>
      <w:r w:rsidR="00705A26">
        <w:fldChar w:fldCharType="separate"/>
      </w:r>
      <w:r w:rsidR="00B72C51" w:rsidRPr="00B72C51">
        <w:rPr>
          <w:noProof/>
          <w:vertAlign w:val="superscript"/>
        </w:rPr>
        <w:t>208, p 252</w:t>
      </w:r>
      <w:r w:rsidR="00705A26">
        <w:fldChar w:fldCharType="end"/>
      </w:r>
    </w:p>
    <w:p w14:paraId="4A5A897D" w14:textId="69CB87F1" w:rsidR="0005036F" w:rsidRDefault="00725C96" w:rsidP="0005036F">
      <w:pPr>
        <w:pStyle w:val="Bullets"/>
        <w:numPr>
          <w:ilvl w:val="0"/>
          <w:numId w:val="0"/>
        </w:numPr>
      </w:pPr>
      <w:r>
        <w:t>Exposure to a mental health unit of study and a clinical placement is considered an essential and valuable component of the preparation of student RNs. The benefits of undertaking such placements extend beyond clinical skills development and have been shown to impact on students</w:t>
      </w:r>
      <w:r w:rsidR="00510E53">
        <w:t>’</w:t>
      </w:r>
      <w:r>
        <w:t xml:space="preserve"> attitudes towards mental illness, with students perceiving more positively following a placement and sometimes more likely to undertake a new graduate mental health role</w:t>
      </w:r>
      <w:r w:rsidR="001E1D17">
        <w:t>.</w:t>
      </w:r>
      <w:r w:rsidR="00705A26">
        <w:fldChar w:fldCharType="begin"/>
      </w:r>
      <w:r w:rsidR="00387677">
        <w:instrText xml:space="preserve"> ADDIN EN.CITE &lt;EndNote&gt;&lt;Cite&gt;&lt;Author&gt;Happell&lt;/Author&gt;&lt;Year&gt;2012&lt;/Year&gt;&lt;RecNum&gt;353&lt;/RecNum&gt;&lt;DisplayText&gt;&lt;style face="superscript"&gt;209&lt;/style&gt;&lt;/DisplayText&gt;&lt;record&gt;&lt;rec-number&gt;353&lt;/rec-number&gt;&lt;foreign-keys&gt;&lt;key app="EN" db-id="verf9fw2pd0wzpee9zpv9zw42rp5rsfr5x5f" timestamp="1551427089"&gt;353&lt;/key&gt;&lt;/foreign-keys&gt;&lt;ref-type name="Journal Article"&gt;17&lt;/ref-type&gt;&lt;contributors&gt;&lt;authors&gt;&lt;author&gt;Happell, B.&lt;/author&gt;&lt;author&gt;Platania-Phung, C.&lt;/author&gt;&lt;/authors&gt;&lt;/contributors&gt;&lt;auth-address&gt;Institute for Health and Social Science Research, School of Nursing and Midwifery, CQ University Australia, Rockhampton, QLD, Australia&lt;/auth-address&gt;&lt;titles&gt;&lt;title&gt;Mental health placements in a general health setting: No substitute for the real thing!&lt;/title&gt;&lt;secondary-title&gt;Journal of Clinical Nursing&lt;/secondary-title&gt;&lt;/titles&gt;&lt;periodical&gt;&lt;full-title&gt;Journal Of Clinical Nursing&lt;/full-title&gt;&lt;/periodical&gt;&lt;pages&gt;2026-2033&lt;/pages&gt;&lt;volume&gt;21&lt;/volume&gt;&lt;number&gt;13-14&lt;/number&gt;&lt;keywords&gt;&lt;keyword&gt;Attitudes&lt;/keyword&gt;&lt;keyword&gt;Career preferences&lt;/keyword&gt;&lt;keyword&gt;Clinical experience&lt;/keyword&gt;&lt;keyword&gt;Comprehensive nursing&lt;/keyword&gt;&lt;keyword&gt;Mental health nursing&lt;/keyword&gt;&lt;keyword&gt;Mental health theory and practice&lt;/keyword&gt;&lt;keyword&gt;Nurses&lt;/keyword&gt;&lt;/keywords&gt;&lt;dates&gt;&lt;year&gt;2012&lt;/year&gt;&lt;/dates&gt;&lt;work-type&gt;Article&lt;/work-type&gt;&lt;urls&gt;&lt;related-urls&gt;&lt;url&gt;https://www.scopus.com/inward/record.uri?eid=2-s2.0-84862208676&amp;amp;doi=10.1111%2fj.1365-2702.2011.04016.x&amp;amp;partnerID=40&amp;amp;md5=7d6f33ddfabdcdd5538a2eff7c94df04&lt;/url&gt;&lt;url&gt;https://onlinelibrary.wiley.com/doi/pdf/10.1111/j.1365-2702.2011.04016.x&lt;/url&gt;&lt;/related-urls&gt;&lt;/urls&gt;&lt;electronic-resource-num&gt;10.1111/j.1365-2702.2011.04016.x&lt;/electronic-resource-num&gt;&lt;remote-database-name&gt;Scopus&lt;/remote-database-name&gt;&lt;/record&gt;&lt;/Cite&gt;&lt;/EndNote&gt;</w:instrText>
      </w:r>
      <w:r w:rsidR="00705A26">
        <w:fldChar w:fldCharType="separate"/>
      </w:r>
      <w:r w:rsidR="00B72C51" w:rsidRPr="00B72C51">
        <w:rPr>
          <w:noProof/>
          <w:vertAlign w:val="superscript"/>
        </w:rPr>
        <w:t>209</w:t>
      </w:r>
      <w:r w:rsidR="00705A26">
        <w:fldChar w:fldCharType="end"/>
      </w:r>
      <w:r w:rsidR="00C15FEF">
        <w:t xml:space="preserve"> </w:t>
      </w:r>
      <w:r w:rsidR="0005036F">
        <w:t>The need to undertake clinical placements in an appropriate setting was identified in a study o</w:t>
      </w:r>
      <w:r w:rsidR="00320D57">
        <w:t>f</w:t>
      </w:r>
      <w:r w:rsidR="0005036F">
        <w:t xml:space="preserve"> mental health placements</w:t>
      </w:r>
      <w:r w:rsidR="002519DD">
        <w:t>.</w:t>
      </w:r>
      <w:r w:rsidR="002519DD">
        <w:fldChar w:fldCharType="begin"/>
      </w:r>
      <w:r w:rsidR="00387677">
        <w:instrText xml:space="preserve"> ADDIN EN.CITE &lt;EndNote&gt;&lt;Cite&gt;&lt;Author&gt;Happell&lt;/Author&gt;&lt;Year&gt;2012&lt;/Year&gt;&lt;RecNum&gt;353&lt;/RecNum&gt;&lt;DisplayText&gt;&lt;style face="superscript"&gt;209&lt;/style&gt;&lt;/DisplayText&gt;&lt;record&gt;&lt;rec-number&gt;353&lt;/rec-number&gt;&lt;foreign-keys&gt;&lt;key app="EN" db-id="verf9fw2pd0wzpee9zpv9zw42rp5rsfr5x5f" timestamp="1551427089"&gt;353&lt;/key&gt;&lt;/foreign-keys&gt;&lt;ref-type name="Journal Article"&gt;17&lt;/ref-type&gt;&lt;contributors&gt;&lt;authors&gt;&lt;author&gt;Happell, B.&lt;/author&gt;&lt;author&gt;Platania-Phung, C.&lt;/author&gt;&lt;/authors&gt;&lt;/contributors&gt;&lt;auth-address&gt;Institute for Health and Social Science Research, School of Nursing and Midwifery, CQ University Australia, Rockhampton, QLD, Australia&lt;/auth-address&gt;&lt;titles&gt;&lt;title&gt;Mental health placements in a general health setting: No substitute for the real thing!&lt;/title&gt;&lt;secondary-title&gt;Journal of Clinical Nursing&lt;/secondary-title&gt;&lt;/titles&gt;&lt;periodical&gt;&lt;full-title&gt;Journal Of Clinical Nursing&lt;/full-title&gt;&lt;/periodical&gt;&lt;pages&gt;2026-2033&lt;/pages&gt;&lt;volume&gt;21&lt;/volume&gt;&lt;number&gt;13-14&lt;/number&gt;&lt;keywords&gt;&lt;keyword&gt;Attitudes&lt;/keyword&gt;&lt;keyword&gt;Career preferences&lt;/keyword&gt;&lt;keyword&gt;Clinical experience&lt;/keyword&gt;&lt;keyword&gt;Comprehensive nursing&lt;/keyword&gt;&lt;keyword&gt;Mental health nursing&lt;/keyword&gt;&lt;keyword&gt;Mental health theory and practice&lt;/keyword&gt;&lt;keyword&gt;Nurses&lt;/keyword&gt;&lt;/keywords&gt;&lt;dates&gt;&lt;year&gt;2012&lt;/year&gt;&lt;/dates&gt;&lt;work-type&gt;Article&lt;/work-type&gt;&lt;urls&gt;&lt;related-urls&gt;&lt;url&gt;https://www.scopus.com/inward/record.uri?eid=2-s2.0-84862208676&amp;amp;doi=10.1111%2fj.1365-2702.2011.04016.x&amp;amp;partnerID=40&amp;amp;md5=7d6f33ddfabdcdd5538a2eff7c94df04&lt;/url&gt;&lt;url&gt;https://onlinelibrary.wiley.com/doi/pdf/10.1111/j.1365-2702.2011.04016.x&lt;/url&gt;&lt;/related-urls&gt;&lt;/urls&gt;&lt;electronic-resource-num&gt;10.1111/j.1365-2702.2011.04016.x&lt;/electronic-resource-num&gt;&lt;remote-database-name&gt;Scopus&lt;/remote-database-name&gt;&lt;/record&gt;&lt;/Cite&gt;&lt;/EndNote&gt;</w:instrText>
      </w:r>
      <w:r w:rsidR="002519DD">
        <w:fldChar w:fldCharType="separate"/>
      </w:r>
      <w:r w:rsidR="00B72C51" w:rsidRPr="00B72C51">
        <w:rPr>
          <w:noProof/>
          <w:vertAlign w:val="superscript"/>
        </w:rPr>
        <w:t>209</w:t>
      </w:r>
      <w:r w:rsidR="002519DD">
        <w:fldChar w:fldCharType="end"/>
      </w:r>
      <w:r w:rsidR="0005036F">
        <w:t xml:space="preserve"> A questionnaire was administered to students undertaking their final</w:t>
      </w:r>
      <w:r w:rsidR="009E05D2">
        <w:t>-</w:t>
      </w:r>
      <w:r w:rsidR="0005036F">
        <w:t xml:space="preserve">year Bachelor of Nursing mental health unit (n=66). The unit was delivered flexibly, predominantly online with a two day face to face component. Only 25% of the students were exposed to a placement in a mental health </w:t>
      </w:r>
      <w:r w:rsidR="00E74A6F">
        <w:t>facility</w:t>
      </w:r>
      <w:r w:rsidR="0005036F">
        <w:t xml:space="preserve"> and the remaining 75% were placed in general settings due to the shortage of placements available</w:t>
      </w:r>
      <w:r w:rsidR="002519DD">
        <w:t>.</w:t>
      </w:r>
      <w:r w:rsidR="002519DD">
        <w:fldChar w:fldCharType="begin"/>
      </w:r>
      <w:r w:rsidR="00387677">
        <w:instrText xml:space="preserve"> ADDIN EN.CITE &lt;EndNote&gt;&lt;Cite&gt;&lt;Author&gt;Happell&lt;/Author&gt;&lt;Year&gt;2012&lt;/Year&gt;&lt;RecNum&gt;353&lt;/RecNum&gt;&lt;DisplayText&gt;&lt;style face="superscript"&gt;209&lt;/style&gt;&lt;/DisplayText&gt;&lt;record&gt;&lt;rec-number&gt;353&lt;/rec-number&gt;&lt;foreign-keys&gt;&lt;key app="EN" db-id="verf9fw2pd0wzpee9zpv9zw42rp5rsfr5x5f" timestamp="1551427089"&gt;353&lt;/key&gt;&lt;/foreign-keys&gt;&lt;ref-type name="Journal Article"&gt;17&lt;/ref-type&gt;&lt;contributors&gt;&lt;authors&gt;&lt;author&gt;Happell, B.&lt;/author&gt;&lt;author&gt;Platania-Phung, C.&lt;/author&gt;&lt;/authors&gt;&lt;/contributors&gt;&lt;auth-address&gt;Institute for Health and Social Science Research, School of Nursing and Midwifery, CQ University Australia, Rockhampton, QLD, Australia&lt;/auth-address&gt;&lt;titles&gt;&lt;title&gt;Mental health placements in a general health setting: No substitute for the real thing!&lt;/title&gt;&lt;secondary-title&gt;Journal of Clinical Nursing&lt;/secondary-title&gt;&lt;/titles&gt;&lt;periodical&gt;&lt;full-title&gt;Journal Of Clinical Nursing&lt;/full-title&gt;&lt;/periodical&gt;&lt;pages&gt;2026-2033&lt;/pages&gt;&lt;volume&gt;21&lt;/volume&gt;&lt;number&gt;13-14&lt;/number&gt;&lt;keywords&gt;&lt;keyword&gt;Attitudes&lt;/keyword&gt;&lt;keyword&gt;Career preferences&lt;/keyword&gt;&lt;keyword&gt;Clinical experience&lt;/keyword&gt;&lt;keyword&gt;Comprehensive nursing&lt;/keyword&gt;&lt;keyword&gt;Mental health nursing&lt;/keyword&gt;&lt;keyword&gt;Mental health theory and practice&lt;/keyword&gt;&lt;keyword&gt;Nurses&lt;/keyword&gt;&lt;/keywords&gt;&lt;dates&gt;&lt;year&gt;2012&lt;/year&gt;&lt;/dates&gt;&lt;work-type&gt;Article&lt;/work-type&gt;&lt;urls&gt;&lt;related-urls&gt;&lt;url&gt;https://www.scopus.com/inward/record.uri?eid=2-s2.0-84862208676&amp;amp;doi=10.1111%2fj.1365-2702.2011.04016.x&amp;amp;partnerID=40&amp;amp;md5=7d6f33ddfabdcdd5538a2eff7c94df04&lt;/url&gt;&lt;url&gt;https://onlinelibrary.wiley.com/doi/pdf/10.1111/j.1365-2702.2011.04016.x&lt;/url&gt;&lt;/related-urls&gt;&lt;/urls&gt;&lt;electronic-resource-num&gt;10.1111/j.1365-2702.2011.04016.x&lt;/electronic-resource-num&gt;&lt;remote-database-name&gt;Scopus&lt;/remote-database-name&gt;&lt;/record&gt;&lt;/Cite&gt;&lt;/EndNote&gt;</w:instrText>
      </w:r>
      <w:r w:rsidR="002519DD">
        <w:fldChar w:fldCharType="separate"/>
      </w:r>
      <w:r w:rsidR="00B72C51" w:rsidRPr="00B72C51">
        <w:rPr>
          <w:noProof/>
          <w:vertAlign w:val="superscript"/>
        </w:rPr>
        <w:t>209</w:t>
      </w:r>
      <w:r w:rsidR="002519DD">
        <w:fldChar w:fldCharType="end"/>
      </w:r>
      <w:r w:rsidR="0005036F">
        <w:t xml:space="preserve"> A questionnaire, adapted from an existing attitude survey, was administered during the third week of the unit and one</w:t>
      </w:r>
      <w:r w:rsidR="008775A3">
        <w:t>-</w:t>
      </w:r>
      <w:r w:rsidR="0005036F">
        <w:t>week following the clinical placement. Whilst there were some changes in attitude, such as confidence and preparedness to care for patients experiencing mental illness these were generally minor and the authors were unable to fully attribute these to students exposure to the clinical placement (75% of which were in a general setting) or to their exposure to the theory component of the course. There was a small negative change in student attitude toward undertaking a new graduate position in mental health (13.6% pre-placement, 12.1% post-placement.</w:t>
      </w:r>
      <w:r w:rsidR="002519DD">
        <w:t xml:space="preserve"> The authors conclude:</w:t>
      </w:r>
    </w:p>
    <w:p w14:paraId="14B17D62" w14:textId="4BD3C4EC" w:rsidR="0005036F" w:rsidRPr="0005036F" w:rsidRDefault="0005036F" w:rsidP="00705A26">
      <w:pPr>
        <w:pStyle w:val="Quote"/>
      </w:pPr>
      <w:r w:rsidRPr="0005036F">
        <w:t>In comparison, the ﬁndings from the current study suggest that clinical placements in non-mental health facilities have produced only minor improvements in students’ attitudes and conﬁdence toward mental health nursing. This ﬁnding underlines the need for mental health placements to be an essential component of all undergraduate nursing programs</w:t>
      </w:r>
      <w:r w:rsidR="002519DD">
        <w:t>.</w:t>
      </w:r>
      <w:r w:rsidR="00705A26">
        <w:fldChar w:fldCharType="begin"/>
      </w:r>
      <w:r w:rsidR="00387677">
        <w:instrText xml:space="preserve"> ADDIN EN.CITE &lt;EndNote&gt;&lt;Cite&gt;&lt;Author&gt;Happell&lt;/Author&gt;&lt;Year&gt;2012&lt;/Year&gt;&lt;RecNum&gt;353&lt;/RecNum&gt;&lt;Suffix&gt;`, p 2031&lt;/Suffix&gt;&lt;Pages&gt;2031&lt;/Pages&gt;&lt;DisplayText&gt;&lt;style face="superscript"&gt;209, p 2031&lt;/style&gt;&lt;/DisplayText&gt;&lt;record&gt;&lt;rec-number&gt;353&lt;/rec-number&gt;&lt;foreign-keys&gt;&lt;key app="EN" db-id="verf9fw2pd0wzpee9zpv9zw42rp5rsfr5x5f" timestamp="1551427089"&gt;353&lt;/key&gt;&lt;/foreign-keys&gt;&lt;ref-type name="Journal Article"&gt;17&lt;/ref-type&gt;&lt;contributors&gt;&lt;authors&gt;&lt;author&gt;Happell, B.&lt;/author&gt;&lt;author&gt;Platania-Phung, C.&lt;/author&gt;&lt;/authors&gt;&lt;/contributors&gt;&lt;auth-address&gt;Institute for Health and Social Science Research, School of Nursing and Midwifery, CQ University Australia, Rockhampton, QLD, Australia&lt;/auth-address&gt;&lt;titles&gt;&lt;title&gt;Mental health placements in a general health setting: No substitute for the real thing!&lt;/title&gt;&lt;secondary-title&gt;Journal of Clinical Nursing&lt;/secondary-title&gt;&lt;/titles&gt;&lt;periodical&gt;&lt;full-title&gt;Journal Of Clinical Nursing&lt;/full-title&gt;&lt;/periodical&gt;&lt;pages&gt;2026-2033&lt;/pages&gt;&lt;volume&gt;21&lt;/volume&gt;&lt;number&gt;13-14&lt;/number&gt;&lt;keywords&gt;&lt;keyword&gt;Attitudes&lt;/keyword&gt;&lt;keyword&gt;Career preferences&lt;/keyword&gt;&lt;keyword&gt;Clinical experience&lt;/keyword&gt;&lt;keyword&gt;Comprehensive nursing&lt;/keyword&gt;&lt;keyword&gt;Mental health nursing&lt;/keyword&gt;&lt;keyword&gt;Mental health theory and practice&lt;/keyword&gt;&lt;keyword&gt;Nurses&lt;/keyword&gt;&lt;/keywords&gt;&lt;dates&gt;&lt;year&gt;2012&lt;/year&gt;&lt;/dates&gt;&lt;work-type&gt;Article&lt;/work-type&gt;&lt;urls&gt;&lt;related-urls&gt;&lt;url&gt;https://www.scopus.com/inward/record.uri?eid=2-s2.0-84862208676&amp;amp;doi=10.1111%2fj.1365-2702.2011.04016.x&amp;amp;partnerID=40&amp;amp;md5=7d6f33ddfabdcdd5538a2eff7c94df04&lt;/url&gt;&lt;url&gt;https://onlinelibrary.wiley.com/doi/pdf/10.1111/j.1365-2702.2011.04016.x&lt;/url&gt;&lt;/related-urls&gt;&lt;/urls&gt;&lt;electronic-resource-num&gt;10.1111/j.1365-2702.2011.04016.x&lt;/electronic-resource-num&gt;&lt;remote-database-name&gt;Scopus&lt;/remote-database-name&gt;&lt;/record&gt;&lt;/Cite&gt;&lt;/EndNote&gt;</w:instrText>
      </w:r>
      <w:r w:rsidR="00705A26">
        <w:fldChar w:fldCharType="separate"/>
      </w:r>
      <w:r w:rsidR="00B72C51" w:rsidRPr="00B72C51">
        <w:rPr>
          <w:noProof/>
          <w:vertAlign w:val="superscript"/>
        </w:rPr>
        <w:t>209, p 2031</w:t>
      </w:r>
      <w:r w:rsidR="00705A26">
        <w:fldChar w:fldCharType="end"/>
      </w:r>
    </w:p>
    <w:p w14:paraId="5618978D" w14:textId="68FF7445" w:rsidR="00725C96" w:rsidRDefault="00725C96" w:rsidP="00761902">
      <w:pPr>
        <w:spacing w:before="240"/>
      </w:pPr>
      <w:r>
        <w:t xml:space="preserve">The majority of clinical placements related to mental illness appear to occur in acute hospital settings, yet the use of recovery camps has been the topic of </w:t>
      </w:r>
      <w:r w:rsidR="008A0A68">
        <w:t>two</w:t>
      </w:r>
      <w:r>
        <w:t xml:space="preserve"> included </w:t>
      </w:r>
      <w:r w:rsidR="00320D57">
        <w:t>studies</w:t>
      </w:r>
      <w:r w:rsidR="002519DD">
        <w:t>.</w:t>
      </w:r>
      <w:r w:rsidR="002519DD">
        <w:fldChar w:fldCharType="begin">
          <w:fldData xml:space="preserve">PEVuZE5vdGU+PENpdGU+PEF1dGhvcj5Nb3hoYW08L0F1dGhvcj48WWVhcj4yMDE2PC9ZZWFyPjxS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</w:fldData>
        </w:fldChar>
      </w:r>
      <w:r w:rsidR="00387677">
        <w:instrText xml:space="preserve"> ADDIN EN.CITE </w:instrText>
      </w:r>
      <w:r w:rsidR="00387677">
        <w:fldChar w:fldCharType="begin">
          <w:fldData xml:space="preserve">PEVuZE5vdGU+PENpdGU+PEF1dGhvcj5Nb3hoYW08L0F1dGhvcj48WWVhcj4yMDE2PC9ZZWFyPjxS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</w:fldData>
        </w:fldChar>
      </w:r>
      <w:r w:rsidR="00387677">
        <w:instrText xml:space="preserve"> ADDIN EN.CITE.DATA </w:instrText>
      </w:r>
      <w:r w:rsidR="00387677">
        <w:fldChar w:fldCharType="end"/>
      </w:r>
      <w:r w:rsidR="002519DD">
        <w:fldChar w:fldCharType="separate"/>
      </w:r>
      <w:r w:rsidR="00B72C51" w:rsidRPr="00B72C51">
        <w:rPr>
          <w:noProof/>
          <w:vertAlign w:val="superscript"/>
        </w:rPr>
        <w:t>182,210</w:t>
      </w:r>
      <w:r w:rsidR="002519DD">
        <w:fldChar w:fldCharType="end"/>
      </w:r>
      <w:r w:rsidR="002519DD">
        <w:t xml:space="preserve"> </w:t>
      </w:r>
      <w:r>
        <w:t xml:space="preserve">Placements to recovery camps involve students spending </w:t>
      </w:r>
      <w:r w:rsidR="00320D57">
        <w:t>five</w:t>
      </w:r>
      <w:r>
        <w:t xml:space="preserve"> days</w:t>
      </w:r>
      <w:r w:rsidR="009577A8">
        <w:t xml:space="preserve"> and</w:t>
      </w:r>
      <w:r>
        <w:t xml:space="preserve"> </w:t>
      </w:r>
      <w:r w:rsidR="00320D57">
        <w:t xml:space="preserve">four </w:t>
      </w:r>
      <w:r>
        <w:t>nights at a recreation</w:t>
      </w:r>
      <w:r w:rsidR="00344F09">
        <w:t xml:space="preserve"> camp</w:t>
      </w:r>
      <w:r>
        <w:t xml:space="preserve"> with consumers. The students engage with consumers, supporting and participating with them throughout the experience. An analysis of the written reflections of third</w:t>
      </w:r>
      <w:r w:rsidR="00404CA3">
        <w:t xml:space="preserve"> </w:t>
      </w:r>
      <w:r>
        <w:t>year Bachelor student RNs attending a recovery camp (n=20) identified insights to their development of skills and knowledge through this experience</w:t>
      </w:r>
      <w:r w:rsidR="002519DD">
        <w:t>.</w:t>
      </w:r>
      <w:r w:rsidR="002519DD">
        <w:fldChar w:fldCharType="begin"/>
      </w:r>
      <w:r w:rsidR="00387677">
        <w:instrText xml:space="preserve"> ADDIN EN.CITE &lt;EndNote&gt;&lt;Cite&gt;&lt;Author&gt;Patterson&lt;/Author&gt;&lt;Year&gt;2016&lt;/Year&gt;&lt;RecNum&gt;173&lt;/RecNum&gt;&lt;DisplayText&gt;&lt;style face="superscript"&gt;210&lt;/style&gt;&lt;/DisplayText&gt;&lt;record&gt;&lt;rec-number&gt;173&lt;/rec-number&gt;&lt;foreign-keys&gt;&lt;key app="EN" db-id="verf9fw2pd0wzpee9zpv9zw42rp5rsfr5x5f" timestamp="1551426871"&gt;173&lt;/key&gt;&lt;/foreign-keys&gt;&lt;ref-type name="Journal Article"&gt;17&lt;/ref-type&gt;&lt;contributors&gt;&lt;authors&gt;&lt;author&gt;Patterson, Christopher&lt;/author&gt;&lt;author&gt;Moxham, Lorna&lt;/author&gt;&lt;author&gt;Brighton, Renee&lt;/author&gt;&lt;author&gt;Taylor, Ellie&lt;/author&gt;&lt;author&gt;Sumskis, Susan&lt;/author&gt;&lt;author&gt;Perlman, Dana&lt;/author&gt;&lt;author&gt;Heffernan, Tim&lt;/author&gt;&lt;author&gt;Hadfield, Louise&lt;/author&gt;&lt;/authors&gt;&lt;/contributors&gt;&lt;titles&gt;&lt;title&gt;Nursing students&amp;apos; reflections on the learning experience of a unique mental health clinical placement&lt;/title&gt;&lt;secondary-title&gt;Nurse Education Today&lt;/secondary-title&gt;&lt;/titles&gt;&lt;periodical&gt;&lt;full-title&gt;Nurse Education Today&lt;/full-title&gt;&lt;/periodical&gt;&lt;pages&gt;94-98&lt;/pages&gt;&lt;volume&gt;46&lt;/volume&gt;&lt;keywords&gt;&lt;keyword&gt;Clinical placement&lt;/keyword&gt;&lt;keyword&gt;Mental health&lt;/keyword&gt;&lt;keyword&gt;Student critical reflections&lt;/keyword&gt;&lt;keyword&gt;Nursing education&lt;/keyword&gt;&lt;/keywords&gt;&lt;dates&gt;&lt;year&gt;2016&lt;/year&gt;&lt;pub-dates&gt;&lt;date&gt;2016/11/01/&lt;/date&gt;&lt;/pub-dates&gt;&lt;/dates&gt;&lt;isbn&gt;0260-6917&lt;/isbn&gt;&lt;urls&gt;&lt;related-urls&gt;&lt;url&gt;http://www.sciencedirect.com/science/article/pii/S0260691716301769&lt;/url&gt;&lt;url&gt;https://ac.els-cdn.com/S0260691716301769/1-s2.0-S0260691716301769-main.pdf?_tid=c0049a79-8711-4d87-91f5-cab2a2c5bbef&amp;amp;acdnat=1551481793_b00933b933bc2a23f75fc2e8c0f071dc&lt;/url&gt;&lt;/related-urls&gt;&lt;/urls&gt;&lt;electronic-resource-num&gt;https://doi.org/10.1016/j.nedt.2016.08.029&lt;/electronic-resource-num&gt;&lt;/record&gt;&lt;/Cite&gt;&lt;/EndNote&gt;</w:instrText>
      </w:r>
      <w:r w:rsidR="002519DD">
        <w:fldChar w:fldCharType="separate"/>
      </w:r>
      <w:r w:rsidR="00B72C51" w:rsidRPr="00B72C51">
        <w:rPr>
          <w:noProof/>
          <w:vertAlign w:val="superscript"/>
        </w:rPr>
        <w:t>210</w:t>
      </w:r>
      <w:r w:rsidR="002519DD">
        <w:fldChar w:fldCharType="end"/>
      </w:r>
      <w:r>
        <w:t xml:space="preserve"> The students reported feeling anxious and nervous prior to undertaking the camp, yet once involved they began to app</w:t>
      </w:r>
      <w:r w:rsidR="002519DD">
        <w:t>reciate the process of recovery:</w:t>
      </w:r>
    </w:p>
    <w:p w14:paraId="2D6D51BB" w14:textId="2BD468C8" w:rsidR="00725C96" w:rsidRDefault="00725C96" w:rsidP="00705A26">
      <w:pPr>
        <w:pStyle w:val="Quote"/>
      </w:pPr>
      <w:r w:rsidRPr="00725C96">
        <w:t>Although we speak constantly about recovery, I have never seen personally how it</w:t>
      </w:r>
      <w:r w:rsidR="00320D57">
        <w:t xml:space="preserve"> </w:t>
      </w:r>
      <w:r w:rsidRPr="00725C96">
        <w:t>would be applied. This camp has provided me with that knowledge</w:t>
      </w:r>
      <w:r w:rsidR="002519DD">
        <w:t>.</w:t>
      </w:r>
      <w:r w:rsidR="00C23DC6">
        <w:fldChar w:fldCharType="begin"/>
      </w:r>
      <w:r w:rsidR="00387677">
        <w:instrText xml:space="preserve"> ADDIN EN.CITE &lt;EndNote&gt;&lt;Cite&gt;&lt;Author&gt;Patterson&lt;/Author&gt;&lt;Year&gt;2016&lt;/Year&gt;&lt;RecNum&gt;173&lt;/RecNum&gt;&lt;Suffix&gt;`, p 96&lt;/Suffix&gt;&lt;Pages&gt;96&lt;/Pages&gt;&lt;DisplayText&gt;&lt;style face="superscript"&gt;210, p 96&lt;/style&gt;&lt;/DisplayText&gt;&lt;record&gt;&lt;rec-number&gt;173&lt;/rec-number&gt;&lt;foreign-keys&gt;&lt;key app="EN" db-id="verf9fw2pd0wzpee9zpv9zw42rp5rsfr5x5f" timestamp="1551426871"&gt;173&lt;/key&gt;&lt;/foreign-keys&gt;&lt;ref-type name="Journal Article"&gt;17&lt;/ref-type&gt;&lt;contributors&gt;&lt;authors&gt;&lt;author&gt;Patterson, Christopher&lt;/author&gt;&lt;author&gt;Moxham, Lorna&lt;/author&gt;&lt;author&gt;Brighton, Renee&lt;/author&gt;&lt;author&gt;Taylor, Ellie&lt;/author&gt;&lt;author&gt;Sumskis, Susan&lt;/author&gt;&lt;author&gt;Perlman, Dana&lt;/author&gt;&lt;author&gt;Heffernan, Tim&lt;/author&gt;&lt;author&gt;Hadfield, Louise&lt;/author&gt;&lt;/authors&gt;&lt;/contributors&gt;&lt;titles&gt;&lt;title&gt;Nursing students&amp;apos; reflections on the learning experience of a unique mental health clinical placement&lt;/title&gt;&lt;secondary-title&gt;Nurse Education Today&lt;/secondary-title&gt;&lt;/titles&gt;&lt;periodical&gt;&lt;full-title&gt;Nurse Education Today&lt;/full-title&gt;&lt;/periodical&gt;&lt;pages&gt;94-98&lt;/pages&gt;&lt;volume&gt;46&lt;/volume&gt;&lt;keywords&gt;&lt;keyword&gt;Clinical placement&lt;/keyword&gt;&lt;keyword&gt;Mental health&lt;/keyword&gt;&lt;keyword&gt;Student critical reflections&lt;/keyword&gt;&lt;keyword&gt;Nursing education&lt;/keyword&gt;&lt;/keywords&gt;&lt;dates&gt;&lt;year&gt;2016&lt;/year&gt;&lt;pub-dates&gt;&lt;date&gt;2016/11/01/&lt;/date&gt;&lt;/pub-dates&gt;&lt;/dates&gt;&lt;isbn&gt;0260-6917&lt;/isbn&gt;&lt;urls&gt;&lt;related-urls&gt;&lt;url&gt;http://www.sciencedirect.com/science/article/pii/S0260691716301769&lt;/url&gt;&lt;url&gt;https://ac.els-cdn.com/S0260691716301769/1-s2.0-S0260691716301769-main.pdf?_tid=c0049a79-8711-4d87-91f5-cab2a2c5bbef&amp;amp;acdnat=1551481793_b00933b933bc2a23f75fc2e8c0f071dc&lt;/url&gt;&lt;/related-urls&gt;&lt;/urls&gt;&lt;electronic-resource-num&gt;https://doi.org/10.1016/j.nedt.2016.08.029&lt;/electronic-resource-num&gt;&lt;/record&gt;&lt;/Cite&gt;&lt;/EndNote&gt;</w:instrText>
      </w:r>
      <w:r w:rsidR="00C23DC6">
        <w:fldChar w:fldCharType="separate"/>
      </w:r>
      <w:r w:rsidR="00B72C51" w:rsidRPr="00B72C51">
        <w:rPr>
          <w:noProof/>
          <w:vertAlign w:val="superscript"/>
        </w:rPr>
        <w:t>210, p 96</w:t>
      </w:r>
      <w:r w:rsidR="00C23DC6">
        <w:fldChar w:fldCharType="end"/>
      </w:r>
    </w:p>
    <w:p w14:paraId="3F0819EC" w14:textId="4715E0F5" w:rsidR="00725C96" w:rsidRDefault="00725C96" w:rsidP="00725C96">
      <w:r>
        <w:t>The uniqueness of the experience was identified by several participants</w:t>
      </w:r>
      <w:r w:rsidR="002519DD">
        <w:t>:</w:t>
      </w:r>
    </w:p>
    <w:p w14:paraId="4253D891" w14:textId="1F8886BD" w:rsidR="00725C96" w:rsidRPr="00725C96" w:rsidRDefault="00725C96" w:rsidP="00C23DC6">
      <w:pPr>
        <w:pStyle w:val="Quote"/>
      </w:pPr>
      <w:r w:rsidRPr="00725C96">
        <w:t>In my future nursing practice, communication and establishing a therapeutic relationship with the consumers will be the most important priority</w:t>
      </w:r>
      <w:r w:rsidR="002519DD">
        <w:t>.</w:t>
      </w:r>
      <w:r w:rsidR="004134F1">
        <w:fldChar w:fldCharType="begin"/>
      </w:r>
      <w:r w:rsidR="00387677">
        <w:instrText xml:space="preserve"> ADDIN EN.CITE &lt;EndNote&gt;&lt;Cite&gt;&lt;Author&gt;Patterson&lt;/Author&gt;&lt;Year&gt;2016&lt;/Year&gt;&lt;RecNum&gt;173&lt;/RecNum&gt;&lt;Suffix&gt;`, p 97&lt;/Suffix&gt;&lt;Pages&gt;97&lt;/Pages&gt;&lt;DisplayText&gt;&lt;style face="superscript"&gt;210, p 97&lt;/style&gt;&lt;/DisplayText&gt;&lt;record&gt;&lt;rec-number&gt;173&lt;/rec-number&gt;&lt;foreign-keys&gt;&lt;key app="EN" db-id="verf9fw2pd0wzpee9zpv9zw42rp5rsfr5x5f" timestamp="1551426871"&gt;173&lt;/key&gt;&lt;/foreign-keys&gt;&lt;ref-type name="Journal Article"&gt;17&lt;/ref-type&gt;&lt;contributors&gt;&lt;authors&gt;&lt;author&gt;Patterson, Christopher&lt;/author&gt;&lt;author&gt;Moxham, Lorna&lt;/author&gt;&lt;author&gt;Brighton, Renee&lt;/author&gt;&lt;author&gt;Taylor, Ellie&lt;/author&gt;&lt;author&gt;Sumskis, Susan&lt;/author&gt;&lt;author&gt;Perlman, Dana&lt;/author&gt;&lt;author&gt;Heffernan, Tim&lt;/author&gt;&lt;author&gt;Hadfield, Louise&lt;/author&gt;&lt;/authors&gt;&lt;/contributors&gt;&lt;titles&gt;&lt;title&gt;Nursing students&amp;apos; reflections on the learning experience of a unique mental health clinical placement&lt;/title&gt;&lt;secondary-title&gt;Nurse Education Today&lt;/secondary-title&gt;&lt;/titles&gt;&lt;periodical&gt;&lt;full-title&gt;Nurse Education Today&lt;/full-title&gt;&lt;/periodical&gt;&lt;pages&gt;94-98&lt;/pages&gt;&lt;volume&gt;46&lt;/volume&gt;&lt;keywords&gt;&lt;keyword&gt;Clinical placement&lt;/keyword&gt;&lt;keyword&gt;Mental health&lt;/keyword&gt;&lt;keyword&gt;Student critical reflections&lt;/keyword&gt;&lt;keyword&gt;Nursing education&lt;/keyword&gt;&lt;/keywords&gt;&lt;dates&gt;&lt;year&gt;2016&lt;/year&gt;&lt;pub-dates&gt;&lt;date&gt;2016/11/01/&lt;/date&gt;&lt;/pub-dates&gt;&lt;/dates&gt;&lt;isbn&gt;0260-6917&lt;/isbn&gt;&lt;urls&gt;&lt;related-urls&gt;&lt;url&gt;http://www.sciencedirect.com/science/article/pii/S0260691716301769&lt;/url&gt;&lt;url&gt;https://ac.els-cdn.com/S0260691716301769/1-s2.0-S0260691716301769-main.pdf?_tid=c0049a79-8711-4d87-91f5-cab2a2c5bbef&amp;amp;acdnat=1551481793_b00933b933bc2a23f75fc2e8c0f071dc&lt;/url&gt;&lt;/related-urls&gt;&lt;/urls&gt;&lt;electronic-resource-num&gt;https://doi.org/10.1016/j.nedt.2016.08.029&lt;/electronic-resource-num&gt;&lt;/record&gt;&lt;/Cite&gt;&lt;/EndNote&gt;</w:instrText>
      </w:r>
      <w:r w:rsidR="004134F1">
        <w:fldChar w:fldCharType="separate"/>
      </w:r>
      <w:r w:rsidR="00B72C51" w:rsidRPr="00B72C51">
        <w:rPr>
          <w:noProof/>
          <w:vertAlign w:val="superscript"/>
        </w:rPr>
        <w:t>210, p 97</w:t>
      </w:r>
      <w:r w:rsidR="004134F1">
        <w:fldChar w:fldCharType="end"/>
      </w:r>
    </w:p>
    <w:p w14:paraId="7B2B7FCD" w14:textId="4CD49902" w:rsidR="00320D57" w:rsidRDefault="00725C96" w:rsidP="00D94464">
      <w:r>
        <w:t>The authors conclude that recovery camps are a positive learning environment for students and they may be a viable alternative to acute care placements, which are often in short su</w:t>
      </w:r>
      <w:r w:rsidR="00C15FEF">
        <w:t>pply</w:t>
      </w:r>
      <w:r w:rsidR="002519DD">
        <w:t>.</w:t>
      </w:r>
      <w:r w:rsidR="002519DD">
        <w:fldChar w:fldCharType="begin"/>
      </w:r>
      <w:r w:rsidR="00387677">
        <w:instrText xml:space="preserve"> ADDIN EN.CITE &lt;EndNote&gt;&lt;Cite&gt;&lt;Author&gt;Patterson&lt;/Author&gt;&lt;Year&gt;2016&lt;/Year&gt;&lt;RecNum&gt;173&lt;/RecNum&gt;&lt;DisplayText&gt;&lt;style face="superscript"&gt;210&lt;/style&gt;&lt;/DisplayText&gt;&lt;record&gt;&lt;rec-number&gt;173&lt;/rec-number&gt;&lt;foreign-keys&gt;&lt;key app="EN" db-id="verf9fw2pd0wzpee9zpv9zw42rp5rsfr5x5f" timestamp="1551426871"&gt;173&lt;/key&gt;&lt;/foreign-keys&gt;&lt;ref-type name="Journal Article"&gt;17&lt;/ref-type&gt;&lt;contributors&gt;&lt;authors&gt;&lt;author&gt;Patterson, Christopher&lt;/author&gt;&lt;author&gt;Moxham, Lorna&lt;/author&gt;&lt;author&gt;Brighton, Renee&lt;/author&gt;&lt;author&gt;Taylor, Ellie&lt;/author&gt;&lt;author&gt;Sumskis, Susan&lt;/author&gt;&lt;author&gt;Perlman, Dana&lt;/author&gt;&lt;author&gt;Heffernan, Tim&lt;/author&gt;&lt;author&gt;Hadfield, Louise&lt;/author&gt;&lt;/authors&gt;&lt;/contributors&gt;&lt;titles&gt;&lt;title&gt;Nursing students&amp;apos; reflections on the learning experience of a unique mental health clinical placement&lt;/title&gt;&lt;secondary-title&gt;Nurse Education Today&lt;/secondary-title&gt;&lt;/titles&gt;&lt;periodical&gt;&lt;full-title&gt;Nurse Education Today&lt;/full-title&gt;&lt;/periodical&gt;&lt;pages&gt;94-98&lt;/pages&gt;&lt;volume&gt;46&lt;/volume&gt;&lt;keywords&gt;&lt;keyword&gt;Clinical placement&lt;/keyword&gt;&lt;keyword&gt;Mental health&lt;/keyword&gt;&lt;keyword&gt;Student critical reflections&lt;/keyword&gt;&lt;keyword&gt;Nursing education&lt;/keyword&gt;&lt;/keywords&gt;&lt;dates&gt;&lt;year&gt;2016&lt;/year&gt;&lt;pub-dates&gt;&lt;date&gt;2016/11/01/&lt;/date&gt;&lt;/pub-dates&gt;&lt;/dates&gt;&lt;isbn&gt;0260-6917&lt;/isbn&gt;&lt;urls&gt;&lt;related-urls&gt;&lt;url&gt;http://www.sciencedirect.com/science/article/pii/S0260691716301769&lt;/url&gt;&lt;url&gt;https://ac.els-cdn.com/S0260691716301769/1-s2.0-S0260691716301769-main.pdf?_tid=c0049a79-8711-4d87-91f5-cab2a2c5bbef&amp;amp;acdnat=1551481793_b00933b933bc2a23f75fc2e8c0f071dc&lt;/url&gt;&lt;/related-urls&gt;&lt;/urls&gt;&lt;electronic-resource-num&gt;https://doi.org/10.1016/j.nedt.2016.08.029&lt;/electronic-resource-num&gt;&lt;/record&gt;&lt;/Cite&gt;&lt;/EndNote&gt;</w:instrText>
      </w:r>
      <w:r w:rsidR="002519DD">
        <w:fldChar w:fldCharType="separate"/>
      </w:r>
      <w:r w:rsidR="00B72C51" w:rsidRPr="00B72C51">
        <w:rPr>
          <w:noProof/>
          <w:vertAlign w:val="superscript"/>
        </w:rPr>
        <w:t>210</w:t>
      </w:r>
      <w:r w:rsidR="002519DD">
        <w:fldChar w:fldCharType="end"/>
      </w:r>
    </w:p>
    <w:p w14:paraId="22933863" w14:textId="3529AF1E" w:rsidR="00510E53" w:rsidRDefault="00725C96" w:rsidP="00761902">
      <w:pPr>
        <w:spacing w:before="240"/>
      </w:pPr>
      <w:r>
        <w:t xml:space="preserve">Another clinical specialty reportedly </w:t>
      </w:r>
      <w:r w:rsidR="00320D57">
        <w:t>in short supply</w:t>
      </w:r>
      <w:r w:rsidR="008A0A68">
        <w:t xml:space="preserve"> of placements</w:t>
      </w:r>
      <w:r>
        <w:t xml:space="preserve"> is primary care. One study explored the benefits of using a prison service in li</w:t>
      </w:r>
      <w:r w:rsidR="00320D57">
        <w:t>e</w:t>
      </w:r>
      <w:r>
        <w:t>u of a general practice placement</w:t>
      </w:r>
      <w:r w:rsidR="008C1D5A">
        <w:t>.</w:t>
      </w:r>
      <w:r w:rsidR="004134F1">
        <w:fldChar w:fldCharType="begin">
          <w:fldData xml:space="preserve">PEVuZE5vdGU+PENpdGU+PEF1dGhvcj52YW4gZGUgTW9ydGVsPC9BdXRob3I+PFllYXI+MjAxNzwv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</w:fldData>
        </w:fldChar>
      </w:r>
      <w:r w:rsidR="00387677">
        <w:instrText xml:space="preserve"> ADDIN EN.CITE </w:instrText>
      </w:r>
      <w:r w:rsidR="00387677">
        <w:fldChar w:fldCharType="begin">
          <w:fldData xml:space="preserve">PEVuZE5vdGU+PENpdGU+PEF1dGhvcj52YW4gZGUgTW9ydGVsPC9BdXRob3I+PFllYXI+MjAxNzwv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</w:fldData>
        </w:fldChar>
      </w:r>
      <w:r w:rsidR="00387677">
        <w:instrText xml:space="preserve"> ADDIN EN.CITE.DATA </w:instrText>
      </w:r>
      <w:r w:rsidR="00387677">
        <w:fldChar w:fldCharType="end"/>
      </w:r>
      <w:r w:rsidR="004134F1">
        <w:fldChar w:fldCharType="separate"/>
      </w:r>
      <w:r w:rsidR="00B72C51" w:rsidRPr="00B72C51">
        <w:rPr>
          <w:noProof/>
          <w:vertAlign w:val="superscript"/>
        </w:rPr>
        <w:t>211</w:t>
      </w:r>
      <w:r w:rsidR="004134F1">
        <w:fldChar w:fldCharType="end"/>
      </w:r>
      <w:r>
        <w:t xml:space="preserve"> The study administered a survey and telephone interview to student RNs (n=18) following their placement. Participants were generally positive regarding their learning experience and opportunities to develop skills, knowledge and attributes. A few students had challenging experiences with their RN preceptors, some working with a different preceptor each day and some finding the RNs level of engagement challenging</w:t>
      </w:r>
      <w:r w:rsidR="00510E53">
        <w:t>:</w:t>
      </w:r>
    </w:p>
    <w:p w14:paraId="270FFB49" w14:textId="659DE969" w:rsidR="00725C96" w:rsidRPr="00725C96" w:rsidRDefault="00725C96" w:rsidP="00C902F5">
      <w:pPr>
        <w:pStyle w:val="Quote"/>
      </w:pPr>
      <w:r w:rsidRPr="00725C96">
        <w:t>I thoroughly enjoyed [the placement], but there are tough people in there to work with and that’s not just the prisoners</w:t>
      </w:r>
      <w:r w:rsidR="002519DD">
        <w:t>.</w:t>
      </w:r>
      <w:r w:rsidR="004134F1">
        <w:fldChar w:fldCharType="begin">
          <w:fldData xml:space="preserve">PEVuZE5vdGU+PENpdGU+PEF1dGhvcj52YW4gZGUgTW9ydGVsPC9BdXRob3I+PFllYXI+MjAxNzwv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</w:fldData>
        </w:fldChar>
      </w:r>
      <w:r w:rsidR="00387677">
        <w:instrText xml:space="preserve"> ADDIN EN.CITE </w:instrText>
      </w:r>
      <w:r w:rsidR="00387677">
        <w:fldChar w:fldCharType="begin">
          <w:fldData xml:space="preserve">PEVuZE5vdGU+PENpdGU+PEF1dGhvcj52YW4gZGUgTW9ydGVsPC9BdXRob3I+PFllYXI+MjAxNzwv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</w:fldData>
        </w:fldChar>
      </w:r>
      <w:r w:rsidR="00387677">
        <w:instrText xml:space="preserve"> ADDIN EN.CITE.DATA </w:instrText>
      </w:r>
      <w:r w:rsidR="00387677">
        <w:fldChar w:fldCharType="end"/>
      </w:r>
      <w:r w:rsidR="004134F1">
        <w:fldChar w:fldCharType="separate"/>
      </w:r>
      <w:r w:rsidR="00B72C51" w:rsidRPr="00B72C51">
        <w:rPr>
          <w:noProof/>
          <w:vertAlign w:val="superscript"/>
        </w:rPr>
        <w:t>211, p 59</w:t>
      </w:r>
      <w:r w:rsidR="004134F1">
        <w:fldChar w:fldCharType="end"/>
      </w:r>
    </w:p>
    <w:p w14:paraId="3B4134EE" w14:textId="0EDE400D" w:rsidR="00320D57" w:rsidRDefault="00725C96" w:rsidP="00761902">
      <w:pPr>
        <w:spacing w:before="240" w:after="240"/>
      </w:pPr>
      <w:r>
        <w:t>Several studies explored placements in aged</w:t>
      </w:r>
      <w:r w:rsidR="00510E53">
        <w:t xml:space="preserve"> </w:t>
      </w:r>
      <w:r w:rsidR="008A5598">
        <w:t>/</w:t>
      </w:r>
      <w:r w:rsidR="00510E53">
        <w:t xml:space="preserve"> </w:t>
      </w:r>
      <w:r w:rsidR="008A5598">
        <w:t xml:space="preserve">residential </w:t>
      </w:r>
      <w:r>
        <w:t>care settings</w:t>
      </w:r>
      <w:r w:rsidR="002519DD">
        <w:t>.</w:t>
      </w:r>
      <w:r w:rsidR="004134F1">
        <w:fldChar w:fldCharType="begin">
          <w:fldData xml:space="preserve">PEVuZE5vdGU+PENpdGU+PEF1dGhvcj5HcmVhbGlzaDwvQXV0aG9yPjxZZWFyPjIwMTM8L1llYXI+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</w:fldData>
        </w:fldChar>
      </w:r>
      <w:r w:rsidR="00387677">
        <w:instrText xml:space="preserve"> ADDIN EN.CITE </w:instrText>
      </w:r>
      <w:r w:rsidR="00387677">
        <w:fldChar w:fldCharType="begin">
          <w:fldData xml:space="preserve">PEVuZE5vdGU+PENpdGU+PEF1dGhvcj5HcmVhbGlzaDwvQXV0aG9yPjxZZWFyPjIwMTM8L1llYXI+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</w:fldData>
        </w:fldChar>
      </w:r>
      <w:r w:rsidR="00387677">
        <w:instrText xml:space="preserve"> ADDIN EN.CITE.DATA </w:instrText>
      </w:r>
      <w:r w:rsidR="00387677">
        <w:fldChar w:fldCharType="end"/>
      </w:r>
      <w:r w:rsidR="004134F1">
        <w:fldChar w:fldCharType="separate"/>
      </w:r>
      <w:r w:rsidR="00B72C51" w:rsidRPr="00B72C51">
        <w:rPr>
          <w:noProof/>
          <w:vertAlign w:val="superscript"/>
        </w:rPr>
        <w:t>212-216</w:t>
      </w:r>
      <w:r w:rsidR="004134F1">
        <w:fldChar w:fldCharType="end"/>
      </w:r>
      <w:r>
        <w:t xml:space="preserve"> </w:t>
      </w:r>
      <w:r w:rsidR="00320D57">
        <w:t>O</w:t>
      </w:r>
      <w:r>
        <w:t xml:space="preserve">ne </w:t>
      </w:r>
      <w:r w:rsidR="00320D57">
        <w:t xml:space="preserve">study evaluated </w:t>
      </w:r>
      <w:r>
        <w:t>a student</w:t>
      </w:r>
      <w:r w:rsidR="00510E53">
        <w:t>-</w:t>
      </w:r>
      <w:r>
        <w:t>led ward</w:t>
      </w:r>
      <w:r w:rsidR="00320D57">
        <w:t xml:space="preserve"> in aged care, designed and implemented </w:t>
      </w:r>
      <w:r>
        <w:t>to increase placement opportunities for students</w:t>
      </w:r>
      <w:r w:rsidR="002519DD">
        <w:t>.</w:t>
      </w:r>
      <w:r w:rsidR="002519DD">
        <w:fldChar w:fldCharType="begin">
          <w:fldData xml:space="preserve">PEVuZE5vdGU+PENpdGU+PEF1dGhvcj5HcmVhbGlzaDwvQXV0aG9yPjxZZWFyPjIwMTM8L1llYXI+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</w:fldData>
        </w:fldChar>
      </w:r>
      <w:r w:rsidR="00387677">
        <w:instrText xml:space="preserve"> ADDIN EN.CITE </w:instrText>
      </w:r>
      <w:r w:rsidR="00387677">
        <w:fldChar w:fldCharType="begin">
          <w:fldData xml:space="preserve">PEVuZE5vdGU+PENpdGU+PEF1dGhvcj5HcmVhbGlzaDwvQXV0aG9yPjxZZWFyPjIwMTM8L1llYXI+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</w:fldData>
        </w:fldChar>
      </w:r>
      <w:r w:rsidR="00387677">
        <w:instrText xml:space="preserve"> ADDIN EN.CITE.DATA </w:instrText>
      </w:r>
      <w:r w:rsidR="00387677">
        <w:fldChar w:fldCharType="end"/>
      </w:r>
      <w:r w:rsidR="002519DD">
        <w:fldChar w:fldCharType="separate"/>
      </w:r>
      <w:r w:rsidR="00B72C51" w:rsidRPr="00B72C51">
        <w:rPr>
          <w:noProof/>
          <w:vertAlign w:val="superscript"/>
        </w:rPr>
        <w:t>212</w:t>
      </w:r>
      <w:r w:rsidR="002519DD">
        <w:fldChar w:fldCharType="end"/>
      </w:r>
      <w:r w:rsidR="002519DD">
        <w:t xml:space="preserve"> </w:t>
      </w:r>
      <w:r>
        <w:t>The student led ward provided placements for all three years of student nurse education and increased clinical placements by 112</w:t>
      </w:r>
      <w:r w:rsidR="002519DD">
        <w:t>.</w:t>
      </w:r>
      <w:r w:rsidR="002519DD">
        <w:fldChar w:fldCharType="begin">
          <w:fldData xml:space="preserve">PEVuZE5vdGU+PENpdGU+PEF1dGhvcj5HcmVhbGlzaDwvQXV0aG9yPjxZZWFyPjIwMTM8L1llYXI+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</w:fldData>
        </w:fldChar>
      </w:r>
      <w:r w:rsidR="00387677">
        <w:instrText xml:space="preserve"> ADDIN EN.CITE </w:instrText>
      </w:r>
      <w:r w:rsidR="00387677">
        <w:fldChar w:fldCharType="begin">
          <w:fldData xml:space="preserve">PEVuZE5vdGU+PENpdGU+PEF1dGhvcj5HcmVhbGlzaDwvQXV0aG9yPjxZZWFyPjIwMTM8L1llYXI+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</w:fldData>
        </w:fldChar>
      </w:r>
      <w:r w:rsidR="00387677">
        <w:instrText xml:space="preserve"> ADDIN EN.CITE.DATA </w:instrText>
      </w:r>
      <w:r w:rsidR="00387677">
        <w:fldChar w:fldCharType="end"/>
      </w:r>
      <w:r w:rsidR="002519DD">
        <w:fldChar w:fldCharType="separate"/>
      </w:r>
      <w:r w:rsidR="00B72C51" w:rsidRPr="00B72C51">
        <w:rPr>
          <w:noProof/>
          <w:vertAlign w:val="superscript"/>
        </w:rPr>
        <w:t>212</w:t>
      </w:r>
      <w:r w:rsidR="002519DD">
        <w:fldChar w:fldCharType="end"/>
      </w:r>
      <w:r>
        <w:t xml:space="preserve"> An ageing knowledge test and attitude survey pre</w:t>
      </w:r>
      <w:r w:rsidR="008A5598">
        <w:t>-</w:t>
      </w:r>
      <w:r>
        <w:t>post placement (n=35) indicated an increase in knowledge in three out of five areas (sensory changes, delirium, drug actions) yet the post attitude survey identified a more ageist attitude than prior</w:t>
      </w:r>
      <w:r w:rsidR="002519DD">
        <w:t>.</w:t>
      </w:r>
      <w:r w:rsidR="002519DD">
        <w:fldChar w:fldCharType="begin">
          <w:fldData xml:space="preserve">PEVuZE5vdGU+PENpdGU+PEF1dGhvcj5HcmVhbGlzaDwvQXV0aG9yPjxZZWFyPjIwMTM8L1llYXI+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</w:fldData>
        </w:fldChar>
      </w:r>
      <w:r w:rsidR="00387677">
        <w:instrText xml:space="preserve"> ADDIN EN.CITE </w:instrText>
      </w:r>
      <w:r w:rsidR="00387677">
        <w:fldChar w:fldCharType="begin">
          <w:fldData xml:space="preserve">PEVuZE5vdGU+PENpdGU+PEF1dGhvcj5HcmVhbGlzaDwvQXV0aG9yPjxZZWFyPjIwMTM8L1llYXI+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</w:fldData>
        </w:fldChar>
      </w:r>
      <w:r w:rsidR="00387677">
        <w:instrText xml:space="preserve"> ADDIN EN.CITE.DATA </w:instrText>
      </w:r>
      <w:r w:rsidR="00387677">
        <w:fldChar w:fldCharType="end"/>
      </w:r>
      <w:r w:rsidR="002519DD">
        <w:fldChar w:fldCharType="separate"/>
      </w:r>
      <w:r w:rsidR="00B72C51" w:rsidRPr="00B72C51">
        <w:rPr>
          <w:noProof/>
          <w:vertAlign w:val="superscript"/>
        </w:rPr>
        <w:t>212</w:t>
      </w:r>
      <w:r w:rsidR="002519DD">
        <w:fldChar w:fldCharType="end"/>
      </w:r>
      <w:r>
        <w:t xml:space="preserve"> Some students reported disappointment at being placed in an aged care setting and perceived that an acute care setting provided greater opportunities for skill development</w:t>
      </w:r>
      <w:r w:rsidR="002519DD">
        <w:t>.</w:t>
      </w:r>
      <w:r w:rsidR="002519DD">
        <w:fldChar w:fldCharType="begin">
          <w:fldData xml:space="preserve">PEVuZE5vdGU+PENpdGU+PEF1dGhvcj5HcmVhbGlzaDwvQXV0aG9yPjxZZWFyPjIwMTM8L1llYXI+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</w:fldData>
        </w:fldChar>
      </w:r>
      <w:r w:rsidR="00387677">
        <w:instrText xml:space="preserve"> ADDIN EN.CITE </w:instrText>
      </w:r>
      <w:r w:rsidR="00387677">
        <w:fldChar w:fldCharType="begin">
          <w:fldData xml:space="preserve">PEVuZE5vdGU+PENpdGU+PEF1dGhvcj5HcmVhbGlzaDwvQXV0aG9yPjxZZWFyPjIwMTM8L1llYXI+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</w:fldData>
        </w:fldChar>
      </w:r>
      <w:r w:rsidR="00387677">
        <w:instrText xml:space="preserve"> ADDIN EN.CITE.DATA </w:instrText>
      </w:r>
      <w:r w:rsidR="00387677">
        <w:fldChar w:fldCharType="end"/>
      </w:r>
      <w:r w:rsidR="002519DD">
        <w:fldChar w:fldCharType="separate"/>
      </w:r>
      <w:r w:rsidR="00B72C51" w:rsidRPr="00B72C51">
        <w:rPr>
          <w:noProof/>
          <w:vertAlign w:val="superscript"/>
        </w:rPr>
        <w:t>212</w:t>
      </w:r>
      <w:r w:rsidR="002519DD">
        <w:fldChar w:fldCharType="end"/>
      </w:r>
    </w:p>
    <w:p w14:paraId="2D2A498D" w14:textId="105D8A54" w:rsidR="007919FF" w:rsidRDefault="00725C96" w:rsidP="00D94464">
      <w:r>
        <w:t xml:space="preserve">Slightly different findings were reported through two studies of student RNs undertaking residential care placements as part of the </w:t>
      </w:r>
      <w:r w:rsidRPr="00C902F5">
        <w:rPr>
          <w:i/>
        </w:rPr>
        <w:t>Wicking Teaching Aged Care Facilities Program</w:t>
      </w:r>
      <w:r>
        <w:t xml:space="preserve"> in Tasmania. An increase in student knowledge of dementia</w:t>
      </w:r>
      <w:r w:rsidR="007919FF">
        <w:fldChar w:fldCharType="begin">
          <w:fldData xml:space="preserve">PEVuZE5vdGU+PENpdGU+PEF1dGhvcj5MZWE8L0F1dGhvcj48WWVhcj4yMDE0PC9ZZWFyPjxSZWNO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</w:fldData>
        </w:fldChar>
      </w:r>
      <w:r w:rsidR="00387677">
        <w:instrText xml:space="preserve"> ADDIN EN.CITE </w:instrText>
      </w:r>
      <w:r w:rsidR="00387677">
        <w:fldChar w:fldCharType="begin">
          <w:fldData xml:space="preserve">PEVuZE5vdGU+PENpdGU+PEF1dGhvcj5MZWE8L0F1dGhvcj48WWVhcj4yMDE0PC9ZZWFyPjxSZWNO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</w:fldData>
        </w:fldChar>
      </w:r>
      <w:r w:rsidR="00387677">
        <w:instrText xml:space="preserve"> ADDIN EN.CITE.DATA </w:instrText>
      </w:r>
      <w:r w:rsidR="00387677">
        <w:fldChar w:fldCharType="end"/>
      </w:r>
      <w:r w:rsidR="007919FF">
        <w:fldChar w:fldCharType="separate"/>
      </w:r>
      <w:r w:rsidR="00B72C51" w:rsidRPr="00B72C51">
        <w:rPr>
          <w:noProof/>
          <w:vertAlign w:val="superscript"/>
        </w:rPr>
        <w:t>214,215</w:t>
      </w:r>
      <w:r w:rsidR="007919FF">
        <w:fldChar w:fldCharType="end"/>
      </w:r>
      <w:r w:rsidR="007919FF">
        <w:t xml:space="preserve"> </w:t>
      </w:r>
      <w:r>
        <w:t xml:space="preserve">and an </w:t>
      </w:r>
      <w:r w:rsidR="00094FCF">
        <w:t xml:space="preserve">improvement </w:t>
      </w:r>
      <w:r>
        <w:t>in student attitudes</w:t>
      </w:r>
      <w:r w:rsidR="00094FCF">
        <w:t xml:space="preserve"> to aged care</w:t>
      </w:r>
      <w:r w:rsidR="002519DD">
        <w:fldChar w:fldCharType="begin">
          <w:fldData xml:space="preserve">PEVuZE5vdGU+PENpdGU+PEF1dGhvcj5MZWE8L0F1dGhvcj48WWVhcj4yMDE1PC9ZZWFyPjxSZWNO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</w:fldData>
        </w:fldChar>
      </w:r>
      <w:r w:rsidR="00387677">
        <w:instrText xml:space="preserve"> ADDIN EN.CITE </w:instrText>
      </w:r>
      <w:r w:rsidR="00387677">
        <w:fldChar w:fldCharType="begin">
          <w:fldData xml:space="preserve">PEVuZE5vdGU+PENpdGU+PEF1dGhvcj5MZWE8L0F1dGhvcj48WWVhcj4yMDE1PC9ZZWFyPjxSZWNO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</w:fldData>
        </w:fldChar>
      </w:r>
      <w:r w:rsidR="00387677">
        <w:instrText xml:space="preserve"> ADDIN EN.CITE.DATA </w:instrText>
      </w:r>
      <w:r w:rsidR="00387677">
        <w:fldChar w:fldCharType="end"/>
      </w:r>
      <w:r w:rsidR="002519DD">
        <w:fldChar w:fldCharType="separate"/>
      </w:r>
      <w:r w:rsidR="00B72C51" w:rsidRPr="00B72C51">
        <w:rPr>
          <w:noProof/>
          <w:vertAlign w:val="superscript"/>
        </w:rPr>
        <w:t>215</w:t>
      </w:r>
      <w:r w:rsidR="002519DD">
        <w:fldChar w:fldCharType="end"/>
      </w:r>
      <w:r>
        <w:t xml:space="preserve"> were reported. A key strength of the placements in these studies was the relationship between the clinical facilitators and the students and its impact on learning</w:t>
      </w:r>
      <w:r w:rsidR="002519DD">
        <w:t>.</w:t>
      </w:r>
      <w:r w:rsidR="007919FF">
        <w:fldChar w:fldCharType="begin">
          <w:fldData xml:space="preserve">PEVuZE5vdGU+PENpdGU+PEF1dGhvcj5MZWE8L0F1dGhvcj48WWVhcj4yMDE0PC9ZZWFyPjxSZWNO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</w:fldData>
        </w:fldChar>
      </w:r>
      <w:r w:rsidR="00387677">
        <w:instrText xml:space="preserve"> ADDIN EN.CITE </w:instrText>
      </w:r>
      <w:r w:rsidR="00387677">
        <w:fldChar w:fldCharType="begin">
          <w:fldData xml:space="preserve">PEVuZE5vdGU+PENpdGU+PEF1dGhvcj5MZWE8L0F1dGhvcj48WWVhcj4yMDE0PC9ZZWFyPjxSZWNO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</w:fldData>
        </w:fldChar>
      </w:r>
      <w:r w:rsidR="00387677">
        <w:instrText xml:space="preserve"> ADDIN EN.CITE.DATA </w:instrText>
      </w:r>
      <w:r w:rsidR="00387677">
        <w:fldChar w:fldCharType="end"/>
      </w:r>
      <w:r w:rsidR="007919FF">
        <w:fldChar w:fldCharType="separate"/>
      </w:r>
      <w:r w:rsidR="00B72C51" w:rsidRPr="00B72C51">
        <w:rPr>
          <w:noProof/>
          <w:vertAlign w:val="superscript"/>
        </w:rPr>
        <w:t>214,215</w:t>
      </w:r>
      <w:r w:rsidR="007919FF">
        <w:fldChar w:fldCharType="end"/>
      </w:r>
      <w:r>
        <w:t xml:space="preserve"> This finding is further supported by the results of an evaluation of a residential aged care placement</w:t>
      </w:r>
      <w:r w:rsidR="002519DD">
        <w:t>.</w:t>
      </w:r>
      <w:r w:rsidR="007919FF">
        <w:fldChar w:fldCharType="begin">
          <w:fldData xml:space="preserve">PEVuZE5vdGU+PENpdGU+PEF1dGhvcj5SeWFuPC9BdXRob3I+PFllYXI+MjAxODwvWWVhcj48UmVj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</w:fldData>
        </w:fldChar>
      </w:r>
      <w:r w:rsidR="00387677">
        <w:instrText xml:space="preserve"> ADDIN EN.CITE </w:instrText>
      </w:r>
      <w:r w:rsidR="00387677">
        <w:fldChar w:fldCharType="begin">
          <w:fldData xml:space="preserve">PEVuZE5vdGU+PENpdGU+PEF1dGhvcj5SeWFuPC9BdXRob3I+PFllYXI+MjAxODwvWWVhcj48UmVj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</w:fldData>
        </w:fldChar>
      </w:r>
      <w:r w:rsidR="00387677">
        <w:instrText xml:space="preserve"> ADDIN EN.CITE.DATA </w:instrText>
      </w:r>
      <w:r w:rsidR="00387677">
        <w:fldChar w:fldCharType="end"/>
      </w:r>
      <w:r w:rsidR="007919FF">
        <w:fldChar w:fldCharType="separate"/>
      </w:r>
      <w:r w:rsidR="00B72C51" w:rsidRPr="00B72C51">
        <w:rPr>
          <w:noProof/>
          <w:vertAlign w:val="superscript"/>
        </w:rPr>
        <w:t>216</w:t>
      </w:r>
      <w:r w:rsidR="007919FF">
        <w:fldChar w:fldCharType="end"/>
      </w:r>
      <w:r>
        <w:t xml:space="preserve"> In this study, the authors report that the university was approached by the manager of a residential aged care facility, who wished to increase the number of new graduate nurses seeking employment in their facility. In response, a two</w:t>
      </w:r>
      <w:r w:rsidR="003752EF">
        <w:t>-</w:t>
      </w:r>
      <w:r>
        <w:t>week placement was established for final</w:t>
      </w:r>
      <w:r w:rsidR="009E05D2">
        <w:t>-</w:t>
      </w:r>
      <w:r>
        <w:t>year student RNs. The placement was carefully designed and included education for the RN preceptors and the students were well supported. Feedback from the students (n=8) was extremely positive, and highlighted the importance of the RN precep</w:t>
      </w:r>
      <w:r w:rsidR="002519DD">
        <w:t>tor in shaping their experience:</w:t>
      </w:r>
    </w:p>
    <w:p w14:paraId="4CD11C3B" w14:textId="5CE0396B" w:rsidR="00725C96" w:rsidRPr="00725C96" w:rsidRDefault="00725C96" w:rsidP="007919FF">
      <w:pPr>
        <w:pStyle w:val="Quote"/>
      </w:pPr>
      <w:r w:rsidRPr="00725C96">
        <w:t>Paired with a supportive RN who provided many opportunities to clinically assess and discuss clinical ﬁndings post assessment of clients with suspected urinary tract infections, DVT and the end of life care</w:t>
      </w:r>
      <w:r w:rsidR="00626DF8">
        <w:t>.</w:t>
      </w:r>
      <w:r w:rsidR="007919FF">
        <w:fldChar w:fldCharType="begin">
          <w:fldData xml:space="preserve">PEVuZE5vdGU+PENpdGU+PEF1dGhvcj5SeWFuPC9BdXRob3I+PFllYXI+MjAxODwvWWVhcj48UmVj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</w:fldData>
        </w:fldChar>
      </w:r>
      <w:r w:rsidR="00387677">
        <w:instrText xml:space="preserve"> ADDIN EN.CITE </w:instrText>
      </w:r>
      <w:r w:rsidR="00387677">
        <w:fldChar w:fldCharType="begin">
          <w:fldData xml:space="preserve">PEVuZE5vdGU+PENpdGU+PEF1dGhvcj5SeWFuPC9BdXRob3I+PFllYXI+MjAxODwvWWVhcj48UmVj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</w:fldData>
        </w:fldChar>
      </w:r>
      <w:r w:rsidR="00387677">
        <w:instrText xml:space="preserve"> ADDIN EN.CITE.DATA </w:instrText>
      </w:r>
      <w:r w:rsidR="00387677">
        <w:fldChar w:fldCharType="end"/>
      </w:r>
      <w:r w:rsidR="007919FF">
        <w:fldChar w:fldCharType="separate"/>
      </w:r>
      <w:r w:rsidR="00B72C51" w:rsidRPr="00B72C51">
        <w:rPr>
          <w:noProof/>
          <w:vertAlign w:val="superscript"/>
        </w:rPr>
        <w:t>216, p 185</w:t>
      </w:r>
      <w:r w:rsidR="007919FF">
        <w:fldChar w:fldCharType="end"/>
      </w:r>
    </w:p>
    <w:p w14:paraId="7908B8D3" w14:textId="696A4DB3" w:rsidR="00DB2F80" w:rsidRDefault="00DB2F80" w:rsidP="00DB2F80">
      <w:pPr>
        <w:rPr>
          <w:color w:val="000000" w:themeColor="text1"/>
        </w:rPr>
      </w:pPr>
      <w:r w:rsidRPr="0096713F">
        <w:rPr>
          <w:color w:val="000000" w:themeColor="text1"/>
        </w:rPr>
        <w:t xml:space="preserve">International placements were reported in </w:t>
      </w:r>
      <w:r w:rsidR="00320D57">
        <w:rPr>
          <w:color w:val="000000" w:themeColor="text1"/>
        </w:rPr>
        <w:t>a</w:t>
      </w:r>
      <w:r w:rsidR="00DA7FDC">
        <w:rPr>
          <w:color w:val="000000" w:themeColor="text1"/>
        </w:rPr>
        <w:t xml:space="preserve"> </w:t>
      </w:r>
      <w:r w:rsidRPr="0096713F">
        <w:rPr>
          <w:color w:val="000000" w:themeColor="text1"/>
        </w:rPr>
        <w:t>review</w:t>
      </w:r>
      <w:r w:rsidR="00026543" w:rsidRPr="00026543">
        <w:rPr>
          <w:color w:val="000000" w:themeColor="text1"/>
        </w:rPr>
        <w:t xml:space="preserve"> </w:t>
      </w:r>
      <w:r w:rsidR="00DA7FDC">
        <w:rPr>
          <w:color w:val="000000" w:themeColor="text1"/>
        </w:rPr>
        <w:t>of Australian literature</w:t>
      </w:r>
      <w:r w:rsidR="00626DF8">
        <w:rPr>
          <w:color w:val="000000" w:themeColor="text1"/>
        </w:rPr>
        <w:t>.</w:t>
      </w:r>
      <w:r w:rsidR="00026543" w:rsidRPr="0096713F">
        <w:rPr>
          <w:color w:val="000000" w:themeColor="text1"/>
        </w:rPr>
        <w:fldChar w:fldCharType="begin">
          <w:fldData xml:space="preserve">PEVuZE5vdGU+PENpdGU+PEF1dGhvcj5Ccm93bmU8L0F1dGhvcj48WWVhcj4yMDE1PC9ZZWFyPjxS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PEVuZE5vdGU+PENpdGU+PEF1dGhvcj5Ccm93bmU8L0F1dGhvcj48WWVhcj4yMDE1PC9ZZWFyPjxS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026543" w:rsidRPr="0096713F">
        <w:rPr>
          <w:color w:val="000000" w:themeColor="text1"/>
        </w:rPr>
      </w:r>
      <w:r w:rsidR="00026543" w:rsidRPr="0096713F">
        <w:rPr>
          <w:color w:val="000000" w:themeColor="text1"/>
        </w:rPr>
        <w:fldChar w:fldCharType="separate"/>
      </w:r>
      <w:r w:rsidR="00B72C51" w:rsidRPr="00B72C51">
        <w:rPr>
          <w:noProof/>
          <w:color w:val="000000" w:themeColor="text1"/>
          <w:vertAlign w:val="superscript"/>
        </w:rPr>
        <w:t>160,217</w:t>
      </w:r>
      <w:r w:rsidR="00026543" w:rsidRPr="0096713F">
        <w:rPr>
          <w:color w:val="000000" w:themeColor="text1"/>
        </w:rPr>
        <w:fldChar w:fldCharType="end"/>
      </w:r>
      <w:r w:rsidRPr="0096713F">
        <w:rPr>
          <w:color w:val="000000" w:themeColor="text1"/>
        </w:rPr>
        <w:t xml:space="preserve"> </w:t>
      </w:r>
      <w:r w:rsidR="00DA7FDC">
        <w:rPr>
          <w:color w:val="000000" w:themeColor="text1"/>
        </w:rPr>
        <w:t xml:space="preserve">Eight studies were included in the review, focused on international clinical placements to the UK, Northern Ireland, Cambodia, Thailand, India, Nepal and Tanzania. The length of the placements ranged from </w:t>
      </w:r>
      <w:r w:rsidR="00BD4D1E">
        <w:rPr>
          <w:color w:val="000000" w:themeColor="text1"/>
        </w:rPr>
        <w:t xml:space="preserve">eight </w:t>
      </w:r>
      <w:r w:rsidR="00DA7FDC">
        <w:rPr>
          <w:color w:val="000000" w:themeColor="text1"/>
        </w:rPr>
        <w:t xml:space="preserve">days to </w:t>
      </w:r>
      <w:r w:rsidR="00BD4D1E">
        <w:rPr>
          <w:color w:val="000000" w:themeColor="text1"/>
        </w:rPr>
        <w:t xml:space="preserve">five </w:t>
      </w:r>
      <w:r w:rsidR="00DA7FDC">
        <w:rPr>
          <w:color w:val="000000" w:themeColor="text1"/>
        </w:rPr>
        <w:t xml:space="preserve">weeks. The sample sizes ranged from 3-39 participants, studies used qualitative data collection techniques and questionnaire. All of the international clinical placements appeared to be one-way, there were no exchange placements included. It was unclear from the studies whether they counted as part of the students mandatory clinical placement hours </w:t>
      </w:r>
      <w:r w:rsidR="00344F09">
        <w:rPr>
          <w:color w:val="000000" w:themeColor="text1"/>
        </w:rPr>
        <w:t>or</w:t>
      </w:r>
      <w:r w:rsidR="00DA7FDC">
        <w:rPr>
          <w:color w:val="000000" w:themeColor="text1"/>
        </w:rPr>
        <w:t xml:space="preserve"> whether they were facilitated by an Australian RN or by a health professional in the host country</w:t>
      </w:r>
      <w:r w:rsidR="00344F09">
        <w:rPr>
          <w:color w:val="000000" w:themeColor="text1"/>
        </w:rPr>
        <w:t xml:space="preserve"> and it was also unclear whether the placements involved learning outcomes specific to the RN practice standards</w:t>
      </w:r>
      <w:r w:rsidR="00626DF8">
        <w:rPr>
          <w:color w:val="000000" w:themeColor="text1"/>
        </w:rPr>
        <w:t>.</w:t>
      </w:r>
      <w:r w:rsidR="00626DF8">
        <w:rPr>
          <w:color w:val="000000" w:themeColor="text1"/>
        </w:rPr>
        <w:fldChar w:fldCharType="begin"/>
      </w:r>
      <w:r w:rsidR="00393F2A">
        <w:rPr>
          <w:color w:val="000000" w:themeColor="text1"/>
        </w:rPr>
        <w:instrText xml:space="preserve"> ADDIN EN.CITE &lt;EndNote&gt;&lt;Cite&gt;&lt;Author&gt;Nursing and Midwifery Board of Australia&lt;/Author&gt;&lt;Year&gt;2016&lt;/Year&gt;&lt;RecNum&gt;485&lt;/RecNum&gt;&lt;DisplayText&gt;&lt;style face="superscript"&gt;28&lt;/style&gt;&lt;/DisplayText&gt;&lt;record&gt;&lt;rec-number&gt;485&lt;/rec-number&gt;&lt;foreign-keys&gt;&lt;key app="EN" db-id="fw5v9sxaswesdue25vq552xwa9ae5zv2xapp" timestamp="1552870807"&gt;485&lt;/key&gt;&lt;/foreign-keys&gt;&lt;ref-type name="Report"&gt;27&lt;/ref-type&gt;&lt;contributors&gt;&lt;authors&gt;&lt;author&gt;Nursing and Midwifery Board of Australia,&lt;/author&gt;&lt;/authors&gt;&lt;/contributors&gt;&lt;titles&gt;&lt;title&gt;Registered nurses Standards For Practice&lt;/title&gt;&lt;/titles&gt;&lt;dates&gt;&lt;year&gt;2016&lt;/year&gt;&lt;/dates&gt;&lt;pub-location&gt;Melbourne&lt;/pub-location&gt;&lt;publisher&gt;Nursing and Midwifery Board of Australia&lt;/publisher&gt;&lt;urls&gt;&lt;related-urls&gt;&lt;url&gt;https://www.nursingmidwiferyboard.gov.au/Codes-Guidelines-Statements/Professional-standards/registered-nurse-standards-for-practice.aspx&lt;/url&gt;&lt;/related-urls&gt;&lt;/urls&gt;&lt;/record&gt;&lt;/Cite&gt;&lt;/EndNote&gt;</w:instrText>
      </w:r>
      <w:r w:rsidR="00626DF8">
        <w:rPr>
          <w:color w:val="000000" w:themeColor="text1"/>
        </w:rPr>
        <w:fldChar w:fldCharType="separate"/>
      </w:r>
      <w:r w:rsidR="00393F2A" w:rsidRPr="00393F2A">
        <w:rPr>
          <w:noProof/>
          <w:color w:val="000000" w:themeColor="text1"/>
          <w:vertAlign w:val="superscript"/>
        </w:rPr>
        <w:t>28</w:t>
      </w:r>
      <w:r w:rsidR="00626DF8">
        <w:rPr>
          <w:color w:val="000000" w:themeColor="text1"/>
        </w:rPr>
        <w:fldChar w:fldCharType="end"/>
      </w:r>
      <w:r w:rsidR="00DA7FDC">
        <w:rPr>
          <w:color w:val="000000" w:themeColor="text1"/>
        </w:rPr>
        <w:t xml:space="preserve"> </w:t>
      </w:r>
      <w:r w:rsidRPr="0096713F">
        <w:rPr>
          <w:color w:val="000000" w:themeColor="text1"/>
        </w:rPr>
        <w:t xml:space="preserve">The themes arising from the studies were </w:t>
      </w:r>
      <w:r w:rsidR="00DA7FDC">
        <w:rPr>
          <w:color w:val="000000" w:themeColor="text1"/>
        </w:rPr>
        <w:t>‘</w:t>
      </w:r>
      <w:r w:rsidRPr="0096713F">
        <w:rPr>
          <w:color w:val="000000" w:themeColor="text1"/>
        </w:rPr>
        <w:t>development of cultural awareness and competence</w:t>
      </w:r>
      <w:r w:rsidR="00DA7FDC">
        <w:rPr>
          <w:color w:val="000000" w:themeColor="text1"/>
        </w:rPr>
        <w:t>’</w:t>
      </w:r>
      <w:r w:rsidRPr="0096713F">
        <w:rPr>
          <w:color w:val="000000" w:themeColor="text1"/>
        </w:rPr>
        <w:t xml:space="preserve">, </w:t>
      </w:r>
      <w:r w:rsidR="00DA7FDC">
        <w:rPr>
          <w:color w:val="000000" w:themeColor="text1"/>
        </w:rPr>
        <w:t>‘</w:t>
      </w:r>
      <w:r w:rsidRPr="0096713F">
        <w:rPr>
          <w:color w:val="000000" w:themeColor="text1"/>
        </w:rPr>
        <w:t>providing a global perspective on health care</w:t>
      </w:r>
      <w:r w:rsidR="00DA7FDC">
        <w:rPr>
          <w:color w:val="000000" w:themeColor="text1"/>
        </w:rPr>
        <w:t>’, ‘</w:t>
      </w:r>
      <w:r w:rsidRPr="0096713F">
        <w:rPr>
          <w:color w:val="000000" w:themeColor="text1"/>
        </w:rPr>
        <w:t>translation of theory to practice</w:t>
      </w:r>
      <w:r w:rsidR="00DA7FDC">
        <w:rPr>
          <w:color w:val="000000" w:themeColor="text1"/>
        </w:rPr>
        <w:t>’</w:t>
      </w:r>
      <w:r w:rsidRPr="0096713F">
        <w:rPr>
          <w:color w:val="000000" w:themeColor="text1"/>
        </w:rPr>
        <w:t xml:space="preserve">, </w:t>
      </w:r>
      <w:r w:rsidR="00465580">
        <w:rPr>
          <w:color w:val="000000" w:themeColor="text1"/>
        </w:rPr>
        <w:t xml:space="preserve">and </w:t>
      </w:r>
      <w:r w:rsidR="00DA7FDC">
        <w:rPr>
          <w:color w:val="000000" w:themeColor="text1"/>
        </w:rPr>
        <w:t>‘</w:t>
      </w:r>
      <w:r w:rsidRPr="0096713F">
        <w:rPr>
          <w:color w:val="000000" w:themeColor="text1"/>
        </w:rPr>
        <w:t>growing personally through reflection</w:t>
      </w:r>
      <w:r w:rsidR="00DA7FDC">
        <w:rPr>
          <w:color w:val="000000" w:themeColor="text1"/>
        </w:rPr>
        <w:t>’</w:t>
      </w:r>
      <w:r w:rsidR="00626DF8">
        <w:rPr>
          <w:color w:val="000000" w:themeColor="text1"/>
        </w:rPr>
        <w:t>.</w:t>
      </w:r>
      <w:r w:rsidR="00EF08AF">
        <w:rPr>
          <w:color w:val="000000" w:themeColor="text1"/>
        </w:rPr>
        <w:fldChar w:fldCharType="begin">
          <w:fldData xml:space="preserve">PEVuZE5vdGU+PENpdGU+PEF1dGhvcj5Ccm93bmU8L0F1dGhvcj48WWVhcj4yMDE1PC9ZZWFyPjxS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</w:fldData>
        </w:fldChar>
      </w:r>
      <w:r w:rsidR="00387677">
        <w:rPr>
          <w:color w:val="000000" w:themeColor="text1"/>
        </w:rPr>
        <w:instrText xml:space="preserve"> ADDIN EN.CITE </w:instrText>
      </w:r>
      <w:r w:rsidR="00387677">
        <w:rPr>
          <w:color w:val="000000" w:themeColor="text1"/>
        </w:rPr>
        <w:fldChar w:fldCharType="begin">
          <w:fldData xml:space="preserve">PEVuZE5vdGU+PENpdGU+PEF1dGhvcj5Ccm93bmU8L0F1dGhvcj48WWVhcj4yMDE1PC9ZZWFyPjxS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</w:fldData>
        </w:fldChar>
      </w:r>
      <w:r w:rsidR="00387677">
        <w:rPr>
          <w:color w:val="000000" w:themeColor="text1"/>
        </w:rPr>
        <w:instrText xml:space="preserve"> ADDIN EN.CITE.DATA </w:instrText>
      </w:r>
      <w:r w:rsidR="00387677">
        <w:rPr>
          <w:color w:val="000000" w:themeColor="text1"/>
        </w:rPr>
      </w:r>
      <w:r w:rsidR="00387677">
        <w:rPr>
          <w:color w:val="000000" w:themeColor="text1"/>
        </w:rPr>
        <w:fldChar w:fldCharType="end"/>
      </w:r>
      <w:r w:rsidR="00EF08AF">
        <w:rPr>
          <w:color w:val="000000" w:themeColor="text1"/>
        </w:rPr>
      </w:r>
      <w:r w:rsidR="00EF08AF">
        <w:rPr>
          <w:color w:val="000000" w:themeColor="text1"/>
        </w:rPr>
        <w:fldChar w:fldCharType="separate"/>
      </w:r>
      <w:r w:rsidR="00B72C51" w:rsidRPr="00B72C51">
        <w:rPr>
          <w:noProof/>
          <w:color w:val="000000" w:themeColor="text1"/>
          <w:vertAlign w:val="superscript"/>
        </w:rPr>
        <w:t>217</w:t>
      </w:r>
      <w:r w:rsidR="00EF08AF">
        <w:rPr>
          <w:color w:val="000000" w:themeColor="text1"/>
        </w:rPr>
        <w:fldChar w:fldCharType="end"/>
      </w:r>
      <w:r w:rsidR="00485414">
        <w:rPr>
          <w:color w:val="000000" w:themeColor="text1"/>
        </w:rPr>
        <w:t xml:space="preserve"> </w:t>
      </w:r>
      <w:r w:rsidRPr="0096713F">
        <w:rPr>
          <w:color w:val="000000" w:themeColor="text1"/>
        </w:rPr>
        <w:t xml:space="preserve">There is some discord in terms of how effective the international placements </w:t>
      </w:r>
      <w:r w:rsidR="00DA7FDC">
        <w:rPr>
          <w:color w:val="000000" w:themeColor="text1"/>
        </w:rPr>
        <w:t>we</w:t>
      </w:r>
      <w:r w:rsidRPr="0096713F">
        <w:rPr>
          <w:color w:val="000000" w:themeColor="text1"/>
        </w:rPr>
        <w:t xml:space="preserve">re at developing </w:t>
      </w:r>
      <w:r w:rsidR="00485414">
        <w:rPr>
          <w:color w:val="000000" w:themeColor="text1"/>
        </w:rPr>
        <w:t xml:space="preserve">beginner RN </w:t>
      </w:r>
      <w:r w:rsidRPr="0096713F">
        <w:rPr>
          <w:color w:val="000000" w:themeColor="text1"/>
        </w:rPr>
        <w:t xml:space="preserve">competence. Students perceived that significant learning occurred from their participation in these placements, yet a comparison of attitude change and cultural learning of students who had taken an overseas placement and those who had not showed that there was </w:t>
      </w:r>
      <w:r w:rsidR="00026543">
        <w:rPr>
          <w:color w:val="000000" w:themeColor="text1"/>
        </w:rPr>
        <w:t>no significant difference in the change in the two groups</w:t>
      </w:r>
      <w:r w:rsidR="00626DF8">
        <w:rPr>
          <w:color w:val="000000" w:themeColor="text1"/>
        </w:rPr>
        <w:t>.</w:t>
      </w:r>
      <w:r w:rsidR="00EF08AF">
        <w:rPr>
          <w:color w:val="000000" w:themeColor="text1"/>
        </w:rPr>
        <w:fldChar w:fldCharType="begin"/>
      </w:r>
      <w:r w:rsidR="00B72C51">
        <w:rPr>
          <w:color w:val="000000" w:themeColor="text1"/>
        </w:rPr>
        <w:instrText xml:space="preserve"> ADDIN EN.CITE &lt;EndNote&gt;&lt;Cite&gt;&lt;Author&gt;Inglis&lt;/Author&gt;&lt;Year&gt;2000&lt;/Year&gt;&lt;RecNum&gt;673&lt;/RecNum&gt;&lt;DisplayText&gt;&lt;style face="superscript"&gt;218&lt;/style&gt;&lt;/DisplayText&gt;&lt;record&gt;&lt;rec-number&gt;673&lt;/rec-number&gt;&lt;foreign-keys&gt;&lt;key app="EN" db-id="fw5v9sxaswesdue25vq552xwa9ae5zv2xapp" timestamp="1556757903"&gt;673&lt;/key&gt;&lt;/foreign-keys&gt;&lt;ref-type name="Journal Article"&gt;17&lt;/ref-type&gt;&lt;contributors&gt;&lt;authors&gt;&lt;author&gt;Inglis, Alistair&lt;/author&gt;&lt;author&gt;Rolls, Colleen&lt;/author&gt;&lt;author&gt;Kristy, Suzanne&lt;/author&gt;&lt;/authors&gt;&lt;/contributors&gt;&lt;titles&gt;&lt;title&gt;The impact on attitudes towards cultural difference of participation in a health focused study abroad program&lt;/title&gt;&lt;secondary-title&gt;Contemporary Nurse&lt;/secondary-title&gt;&lt;/titles&gt;&lt;periodical&gt;&lt;full-title&gt;Contemporary Nurse&lt;/full-title&gt;&lt;abbr-1&gt;Contemp Nurse&lt;/abbr-1&gt;&lt;/periodical&gt;&lt;pages&gt;246-255&lt;/pages&gt;&lt;volume&gt;9&lt;/volume&gt;&lt;number&gt;3-4&lt;/number&gt;&lt;dates&gt;&lt;year&gt;2000&lt;/year&gt;&lt;/dates&gt;&lt;isbn&gt;1037-6178&lt;/isbn&gt;&lt;urls&gt;&lt;/urls&gt;&lt;/record&gt;&lt;/Cite&gt;&lt;/EndNote&gt;</w:instrText>
      </w:r>
      <w:r w:rsidR="00EF08AF">
        <w:rPr>
          <w:color w:val="000000" w:themeColor="text1"/>
        </w:rPr>
        <w:fldChar w:fldCharType="separate"/>
      </w:r>
      <w:r w:rsidR="00B72C51" w:rsidRPr="00B72C51">
        <w:rPr>
          <w:noProof/>
          <w:color w:val="000000" w:themeColor="text1"/>
          <w:vertAlign w:val="superscript"/>
        </w:rPr>
        <w:t>218</w:t>
      </w:r>
      <w:r w:rsidR="00EF08AF">
        <w:rPr>
          <w:color w:val="000000" w:themeColor="text1"/>
        </w:rPr>
        <w:fldChar w:fldCharType="end"/>
      </w:r>
    </w:p>
    <w:p w14:paraId="76012703" w14:textId="6B129E0E" w:rsidR="00DA7FDC" w:rsidRDefault="00320D57" w:rsidP="00761902">
      <w:pPr>
        <w:spacing w:before="240"/>
        <w:rPr>
          <w:color w:val="000000" w:themeColor="text1"/>
        </w:rPr>
      </w:pPr>
      <w:r>
        <w:rPr>
          <w:color w:val="000000" w:themeColor="text1"/>
        </w:rPr>
        <w:t>A</w:t>
      </w:r>
      <w:r w:rsidR="00DA7FDC">
        <w:rPr>
          <w:color w:val="000000" w:themeColor="text1"/>
        </w:rPr>
        <w:t xml:space="preserve"> qualitative study </w:t>
      </w:r>
      <w:r>
        <w:rPr>
          <w:color w:val="000000" w:themeColor="text1"/>
        </w:rPr>
        <w:t xml:space="preserve">examined the experiences </w:t>
      </w:r>
      <w:r w:rsidR="00DA7FDC">
        <w:rPr>
          <w:color w:val="000000" w:themeColor="text1"/>
        </w:rPr>
        <w:t>of students</w:t>
      </w:r>
      <w:r w:rsidR="003752EF">
        <w:rPr>
          <w:color w:val="000000" w:themeColor="text1"/>
        </w:rPr>
        <w:t>’</w:t>
      </w:r>
      <w:r w:rsidR="00DA7FDC">
        <w:rPr>
          <w:color w:val="000000" w:themeColor="text1"/>
        </w:rPr>
        <w:t xml:space="preserve"> engag</w:t>
      </w:r>
      <w:r>
        <w:rPr>
          <w:color w:val="000000" w:themeColor="text1"/>
        </w:rPr>
        <w:t>ement</w:t>
      </w:r>
      <w:r w:rsidR="00DA7FDC">
        <w:rPr>
          <w:color w:val="000000" w:themeColor="text1"/>
        </w:rPr>
        <w:t xml:space="preserve"> in a two</w:t>
      </w:r>
      <w:r>
        <w:rPr>
          <w:color w:val="000000" w:themeColor="text1"/>
        </w:rPr>
        <w:t>-</w:t>
      </w:r>
      <w:r w:rsidR="00DA7FDC">
        <w:rPr>
          <w:color w:val="000000" w:themeColor="text1"/>
        </w:rPr>
        <w:t>week international clinical placement in Cambodia</w:t>
      </w:r>
      <w:r w:rsidR="00626DF8">
        <w:rPr>
          <w:color w:val="000000" w:themeColor="text1"/>
        </w:rPr>
        <w:t>.</w:t>
      </w:r>
      <w:r w:rsidR="00B52B01">
        <w:rPr>
          <w:color w:val="000000" w:themeColor="text1"/>
        </w:rPr>
        <w:fldChar w:fldCharType="begin"/>
      </w:r>
      <w:r w:rsidR="00387677">
        <w:rPr>
          <w:color w:val="000000" w:themeColor="text1"/>
        </w:rPr>
        <w:instrText xml:space="preserve"> ADDIN EN.CITE &lt;EndNote&gt;&lt;Cite&gt;&lt;Author&gt;Halcomb&lt;/Author&gt;&lt;Year&gt;2018&lt;/Year&gt;&lt;RecNum&gt;347&lt;/RecNum&gt;&lt;DisplayText&gt;&lt;style face="superscript"&gt;219&lt;/style&gt;&lt;/DisplayText&gt;&lt;record&gt;&lt;rec-number&gt;347&lt;/rec-number&gt;&lt;foreign-keys&gt;&lt;key app="EN" db-id="verf9fw2pd0wzpee9zpv9zw42rp5rsfr5x5f" timestamp="1551427089"&gt;347&lt;/key&gt;&lt;/foreign-keys&gt;&lt;ref-type name="Journal Article"&gt;17&lt;/ref-type&gt;&lt;contributors&gt;&lt;authors&gt;&lt;author&gt;Halcomb, E.&lt;/author&gt;&lt;author&gt;Antoniou, C.&lt;/author&gt;&lt;author&gt;Middleton, R.&lt;/author&gt;&lt;author&gt;Mackay, M.&lt;/author&gt;&lt;/authors&gt;&lt;/contributors&gt;&lt;auth-address&gt;School of Nursing, University of Wollongong, Northfields Ave, Wollongong, NSW 2522, Australia&lt;/auth-address&gt;&lt;titles&gt;&lt;title&gt;The experiences of Australian undergraduate nursing students of a clinical placement in Cambodia&lt;/title&gt;&lt;secondary-title&gt;Collegian&lt;/secondary-title&gt;&lt;/titles&gt;&lt;periodical&gt;&lt;full-title&gt;Collegian&lt;/full-title&gt;&lt;/periodical&gt;&lt;pages&gt;313-318&lt;/pages&gt;&lt;volume&gt;25&lt;/volume&gt;&lt;number&gt;3&lt;/number&gt;&lt;keywords&gt;&lt;keyword&gt;Clinical placement&lt;/keyword&gt;&lt;keyword&gt;International placement&lt;/keyword&gt;&lt;keyword&gt;Nursing education&lt;/keyword&gt;&lt;keyword&gt;Nursing student&lt;/keyword&gt;&lt;/keywords&gt;&lt;dates&gt;&lt;year&gt;2018&lt;/year&gt;&lt;/dates&gt;&lt;work-type&gt;Article&lt;/work-type&gt;&lt;urls&gt;&lt;related-urls&gt;&lt;url&gt;https://www.scopus.com/inward/record.uri?eid=2-s2.0-85031006832&amp;amp;doi=10.1016%2fj.colegn.2017.08.002&amp;amp;partnerID=40&amp;amp;md5=4e5210b4832cc88d5d785b8e7c55fc27&lt;/url&gt;&lt;url&gt;https://www.collegianjournal.com/article/S1322-7696(17)30154-3/pdf&lt;/url&gt;&lt;/related-urls&gt;&lt;/urls&gt;&lt;electronic-resource-num&gt;10.1016/j.colegn.2017.08.002&lt;/electronic-resource-num&gt;&lt;remote-database-name&gt;Scopus&lt;/remote-database-name&gt;&lt;/record&gt;&lt;/Cite&gt;&lt;/EndNote&gt;</w:instrText>
      </w:r>
      <w:r w:rsidR="00B52B01">
        <w:rPr>
          <w:color w:val="000000" w:themeColor="text1"/>
        </w:rPr>
        <w:fldChar w:fldCharType="separate"/>
      </w:r>
      <w:r w:rsidR="00B72C51" w:rsidRPr="00B72C51">
        <w:rPr>
          <w:noProof/>
          <w:color w:val="000000" w:themeColor="text1"/>
          <w:vertAlign w:val="superscript"/>
        </w:rPr>
        <w:t>219</w:t>
      </w:r>
      <w:r w:rsidR="00B52B01">
        <w:rPr>
          <w:color w:val="000000" w:themeColor="text1"/>
        </w:rPr>
        <w:fldChar w:fldCharType="end"/>
      </w:r>
      <w:r w:rsidR="00DA7FDC">
        <w:rPr>
          <w:color w:val="000000" w:themeColor="text1"/>
        </w:rPr>
        <w:t xml:space="preserve"> Eight students, from the first (2), second (4) and third (2) years of their Bachelor degree course, participated in semi-structured telephone interviews six</w:t>
      </w:r>
      <w:r>
        <w:rPr>
          <w:color w:val="000000" w:themeColor="text1"/>
        </w:rPr>
        <w:t>-</w:t>
      </w:r>
      <w:r w:rsidR="00DA7FDC">
        <w:rPr>
          <w:color w:val="000000" w:themeColor="text1"/>
        </w:rPr>
        <w:t>weeks after their placement. The placement was organised with a professional international placement company and was an additional experience to the existing curriculum</w:t>
      </w:r>
      <w:r>
        <w:rPr>
          <w:color w:val="000000" w:themeColor="text1"/>
        </w:rPr>
        <w:t xml:space="preserve"> (i.e. not mandated)</w:t>
      </w:r>
      <w:r w:rsidR="00DA7FDC">
        <w:rPr>
          <w:color w:val="000000" w:themeColor="text1"/>
        </w:rPr>
        <w:t>. The students were accompanied by two RN academics from the university and two interpreters. Themes reported from the interviews included ‘preparation for placement’, ‘challenges’, ‘the experience was worthwhile’, ‘</w:t>
      </w:r>
      <w:r w:rsidR="00472CDF">
        <w:rPr>
          <w:color w:val="000000" w:themeColor="text1"/>
        </w:rPr>
        <w:t>primary health care</w:t>
      </w:r>
      <w:r w:rsidR="00DA7FDC">
        <w:rPr>
          <w:color w:val="000000" w:themeColor="text1"/>
        </w:rPr>
        <w:t xml:space="preserve"> – it’s a lot more than words on a page now’. In terms of preparation</w:t>
      </w:r>
      <w:r>
        <w:rPr>
          <w:color w:val="000000" w:themeColor="text1"/>
        </w:rPr>
        <w:t>.</w:t>
      </w:r>
      <w:r w:rsidR="00DA7FDC">
        <w:rPr>
          <w:color w:val="000000" w:themeColor="text1"/>
        </w:rPr>
        <w:t xml:space="preserve"> </w:t>
      </w:r>
      <w:r>
        <w:rPr>
          <w:color w:val="000000" w:themeColor="text1"/>
        </w:rPr>
        <w:t xml:space="preserve">A participant </w:t>
      </w:r>
      <w:r w:rsidR="00626DF8">
        <w:rPr>
          <w:color w:val="000000" w:themeColor="text1"/>
        </w:rPr>
        <w:t>commented that:</w:t>
      </w:r>
    </w:p>
    <w:p w14:paraId="5EA7797A" w14:textId="766F258A" w:rsidR="00DB2F80" w:rsidRPr="0096713F" w:rsidRDefault="00DA7FDC" w:rsidP="007542BC">
      <w:pPr>
        <w:pStyle w:val="Quote"/>
      </w:pPr>
      <w:r>
        <w:t>…</w:t>
      </w:r>
      <w:r w:rsidRPr="00DA7FDC">
        <w:t>once I was there I thought how could you prepare for this? ·The things that I struggled with were things that you just had to work on while you were there</w:t>
      </w:r>
      <w:r>
        <w:t>…</w:t>
      </w:r>
      <w:r w:rsidR="007542BC">
        <w:fldChar w:fldCharType="begin"/>
      </w:r>
      <w:r w:rsidR="00387677">
        <w:instrText xml:space="preserve"> ADDIN EN.CITE &lt;EndNote&gt;&lt;Cite&gt;&lt;Author&gt;Halcomb&lt;/Author&gt;&lt;Year&gt;2018&lt;/Year&gt;&lt;RecNum&gt;347&lt;/RecNum&gt;&lt;Suffix&gt;`, p 315&lt;/Suffix&gt;&lt;Pages&gt;315&lt;/Pages&gt;&lt;DisplayText&gt;&lt;style face="superscript"&gt;219, p 315&lt;/style&gt;&lt;/DisplayText&gt;&lt;record&gt;&lt;rec-number&gt;347&lt;/rec-number&gt;&lt;foreign-keys&gt;&lt;key app="EN" db-id="verf9fw2pd0wzpee9zpv9zw42rp5rsfr5x5f" timestamp="1551427089"&gt;347&lt;/key&gt;&lt;/foreign-keys&gt;&lt;ref-type name="Journal Article"&gt;17&lt;/ref-type&gt;&lt;contributors&gt;&lt;authors&gt;&lt;author&gt;Halcomb, E.&lt;/author&gt;&lt;author&gt;Antoniou, C.&lt;/author&gt;&lt;author&gt;Middleton, R.&lt;/author&gt;&lt;author&gt;Mackay, M.&lt;/author&gt;&lt;/authors&gt;&lt;/contributors&gt;&lt;auth-address&gt;School of Nursing, University of Wollongong, Northfields Ave, Wollongong, NSW 2522, Australia&lt;/auth-address&gt;&lt;titles&gt;&lt;title&gt;The experiences of Australian undergraduate nursing students of a clinical placement in Cambodia&lt;/title&gt;&lt;secondary-title&gt;Collegian&lt;/secondary-title&gt;&lt;/titles&gt;&lt;periodical&gt;&lt;full-title&gt;Collegian&lt;/full-title&gt;&lt;/periodical&gt;&lt;pages&gt;313-318&lt;/pages&gt;&lt;volume&gt;25&lt;/volume&gt;&lt;number&gt;3&lt;/number&gt;&lt;keywords&gt;&lt;keyword&gt;Clinical placement&lt;/keyword&gt;&lt;keyword&gt;International placement&lt;/keyword&gt;&lt;keyword&gt;Nursing education&lt;/keyword&gt;&lt;keyword&gt;Nursing student&lt;/keyword&gt;&lt;/keywords&gt;&lt;dates&gt;&lt;year&gt;2018&lt;/year&gt;&lt;/dates&gt;&lt;work-type&gt;Article&lt;/work-type&gt;&lt;urls&gt;&lt;related-urls&gt;&lt;url&gt;https://www.scopus.com/inward/record.uri?eid=2-s2.0-85031006832&amp;amp;doi=10.1016%2fj.colegn.2017.08.002&amp;amp;partnerID=40&amp;amp;md5=4e5210b4832cc88d5d785b8e7c55fc27&lt;/url&gt;&lt;url&gt;https://www.collegianjournal.com/article/S1322-7696(17)30154-3/pdf&lt;/url&gt;&lt;/related-urls&gt;&lt;/urls&gt;&lt;electronic-resource-num&gt;10.1016/j.colegn.2017.08.002&lt;/electronic-resource-num&gt;&lt;remote-database-name&gt;Scopus&lt;/remote-database-name&gt;&lt;/record&gt;&lt;/Cite&gt;&lt;/EndNote&gt;</w:instrText>
      </w:r>
      <w:r w:rsidR="007542BC">
        <w:fldChar w:fldCharType="separate"/>
      </w:r>
      <w:r w:rsidR="00B72C51" w:rsidRPr="00B72C51">
        <w:rPr>
          <w:noProof/>
          <w:vertAlign w:val="superscript"/>
        </w:rPr>
        <w:t>219, p 315</w:t>
      </w:r>
      <w:r w:rsidR="007542BC">
        <w:fldChar w:fldCharType="end"/>
      </w:r>
    </w:p>
    <w:p w14:paraId="6C1D3EDC" w14:textId="31A70DE5" w:rsidR="00DA7FDC" w:rsidRDefault="00DA7FDC" w:rsidP="00DA7FDC">
      <w:pPr>
        <w:rPr>
          <w:color w:val="000000" w:themeColor="text1"/>
        </w:rPr>
      </w:pPr>
      <w:r>
        <w:rPr>
          <w:color w:val="000000" w:themeColor="text1"/>
        </w:rPr>
        <w:t xml:space="preserve">Participants reported experiencing both physical and mental challenges in relation to the tropical heat, witnessing living conditions and the lack of privacy. At the end of the placement students perceived </w:t>
      </w:r>
      <w:r w:rsidR="00320D57">
        <w:rPr>
          <w:color w:val="000000" w:themeColor="text1"/>
        </w:rPr>
        <w:t xml:space="preserve">greater </w:t>
      </w:r>
      <w:r>
        <w:rPr>
          <w:color w:val="000000" w:themeColor="text1"/>
        </w:rPr>
        <w:t xml:space="preserve">confidence and their awareness of primary care was far expanded, </w:t>
      </w:r>
      <w:r w:rsidR="003752EF">
        <w:rPr>
          <w:color w:val="000000" w:themeColor="text1"/>
        </w:rPr>
        <w:t>‘</w:t>
      </w:r>
      <w:r w:rsidRPr="00DA7FDC">
        <w:rPr>
          <w:i/>
          <w:color w:val="000000" w:themeColor="text1"/>
        </w:rPr>
        <w:t>really piqued my interest for that kind of nursing career</w:t>
      </w:r>
      <w:r w:rsidR="003752EF">
        <w:rPr>
          <w:i/>
          <w:color w:val="000000" w:themeColor="text1"/>
        </w:rPr>
        <w:t>’</w:t>
      </w:r>
      <w:r w:rsidR="00626DF8">
        <w:rPr>
          <w:color w:val="000000" w:themeColor="text1"/>
        </w:rPr>
        <w:t>.</w:t>
      </w:r>
      <w:r w:rsidR="007542BC">
        <w:rPr>
          <w:color w:val="000000" w:themeColor="text1"/>
        </w:rPr>
        <w:fldChar w:fldCharType="begin"/>
      </w:r>
      <w:r w:rsidR="00387677">
        <w:rPr>
          <w:color w:val="000000" w:themeColor="text1"/>
        </w:rPr>
        <w:instrText xml:space="preserve"> ADDIN EN.CITE &lt;EndNote&gt;&lt;Cite&gt;&lt;Author&gt;Halcomb&lt;/Author&gt;&lt;Year&gt;2018&lt;/Year&gt;&lt;RecNum&gt;347&lt;/RecNum&gt;&lt;Suffix&gt;`, p 316&lt;/Suffix&gt;&lt;Pages&gt;316&lt;/Pages&gt;&lt;DisplayText&gt;&lt;style face="superscript"&gt;219, p 316&lt;/style&gt;&lt;/DisplayText&gt;&lt;record&gt;&lt;rec-number&gt;347&lt;/rec-number&gt;&lt;foreign-keys&gt;&lt;key app="EN" db-id="verf9fw2pd0wzpee9zpv9zw42rp5rsfr5x5f" timestamp="1551427089"&gt;347&lt;/key&gt;&lt;/foreign-keys&gt;&lt;ref-type name="Journal Article"&gt;17&lt;/ref-type&gt;&lt;contributors&gt;&lt;authors&gt;&lt;author&gt;Halcomb, E.&lt;/author&gt;&lt;author&gt;Antoniou, C.&lt;/author&gt;&lt;author&gt;Middleton, R.&lt;/author&gt;&lt;author&gt;Mackay, M.&lt;/author&gt;&lt;/authors&gt;&lt;/contributors&gt;&lt;auth-address&gt;School of Nursing, University of Wollongong, Northfields Ave, Wollongong, NSW 2522, Australia&lt;/auth-address&gt;&lt;titles&gt;&lt;title&gt;The experiences of Australian undergraduate nursing students of a clinical placement in Cambodia&lt;/title&gt;&lt;secondary-title&gt;Collegian&lt;/secondary-title&gt;&lt;/titles&gt;&lt;periodical&gt;&lt;full-title&gt;Collegian&lt;/full-title&gt;&lt;/periodical&gt;&lt;pages&gt;313-318&lt;/pages&gt;&lt;volume&gt;25&lt;/volume&gt;&lt;number&gt;3&lt;/number&gt;&lt;keywords&gt;&lt;keyword&gt;Clinical placement&lt;/keyword&gt;&lt;keyword&gt;International placement&lt;/keyword&gt;&lt;keyword&gt;Nursing education&lt;/keyword&gt;&lt;keyword&gt;Nursing student&lt;/keyword&gt;&lt;/keywords&gt;&lt;dates&gt;&lt;year&gt;2018&lt;/year&gt;&lt;/dates&gt;&lt;work-type&gt;Article&lt;/work-type&gt;&lt;urls&gt;&lt;related-urls&gt;&lt;url&gt;https://www.scopus.com/inward/record.uri?eid=2-s2.0-85031006832&amp;amp;doi=10.1016%2fj.colegn.2017.08.002&amp;amp;partnerID=40&amp;amp;md5=4e5210b4832cc88d5d785b8e7c55fc27&lt;/url&gt;&lt;url&gt;https://www.collegianjournal.com/article/S1322-7696(17)30154-3/pdf&lt;/url&gt;&lt;/related-urls&gt;&lt;/urls&gt;&lt;electronic-resource-num&gt;10.1016/j.colegn.2017.08.002&lt;/electronic-resource-num&gt;&lt;remote-database-name&gt;Scopus&lt;/remote-database-name&gt;&lt;/record&gt;&lt;/Cite&gt;&lt;/EndNote&gt;</w:instrText>
      </w:r>
      <w:r w:rsidR="007542BC">
        <w:rPr>
          <w:color w:val="000000" w:themeColor="text1"/>
        </w:rPr>
        <w:fldChar w:fldCharType="separate"/>
      </w:r>
      <w:r w:rsidR="00B72C51" w:rsidRPr="00B72C51">
        <w:rPr>
          <w:noProof/>
          <w:color w:val="000000" w:themeColor="text1"/>
          <w:vertAlign w:val="superscript"/>
        </w:rPr>
        <w:t>219, p 316</w:t>
      </w:r>
      <w:r w:rsidR="007542BC">
        <w:rPr>
          <w:color w:val="000000" w:themeColor="text1"/>
        </w:rPr>
        <w:fldChar w:fldCharType="end"/>
      </w:r>
    </w:p>
    <w:p w14:paraId="0211F3CB" w14:textId="6249873D" w:rsidR="003752EF" w:rsidRDefault="00626DF8" w:rsidP="00761902">
      <w:pPr>
        <w:spacing w:before="240"/>
        <w:rPr>
          <w:color w:val="000000" w:themeColor="text1"/>
        </w:rPr>
      </w:pPr>
      <w:r>
        <w:rPr>
          <w:color w:val="000000" w:themeColor="text1"/>
        </w:rPr>
        <w:t>Gower and colleagues</w:t>
      </w:r>
      <w:r w:rsidR="00703B77">
        <w:rPr>
          <w:color w:val="000000" w:themeColor="text1"/>
        </w:rPr>
        <w:fldChar w:fldCharType="begin"/>
      </w:r>
      <w:r w:rsidR="00387677">
        <w:rPr>
          <w:color w:val="000000" w:themeColor="text1"/>
        </w:rPr>
        <w:instrText xml:space="preserve"> ADDIN EN.CITE &lt;EndNote&gt;&lt;Cite&gt;&lt;Author&gt;Gower&lt;/Author&gt;&lt;Year&gt;2017&lt;/Year&gt;&lt;RecNum&gt;341&lt;/RecNum&gt;&lt;DisplayText&gt;&lt;style face="superscript"&gt;220&lt;/style&gt;&lt;/DisplayText&gt;&lt;record&gt;&lt;rec-number&gt;341&lt;/rec-number&gt;&lt;foreign-keys&gt;&lt;key app="EN" db-id="verf9fw2pd0wzpee9zpv9zw42rp5rsfr5x5f" timestamp="1551427089"&gt;341&lt;/key&gt;&lt;/foreign-keys&gt;&lt;ref-type name="Journal Article"&gt;17&lt;/ref-type&gt;&lt;contributors&gt;&lt;authors&gt;&lt;author&gt;Gower, S.&lt;/author&gt;&lt;author&gt;Duggan, R.&lt;/author&gt;&lt;author&gt;Dantas, J. A. R.&lt;/author&gt;&lt;author&gt;Boldy, D.&lt;/author&gt;&lt;/authors&gt;&lt;/contributors&gt;&lt;auth-address&gt;School of Nursing, Midwifery and Paramedicine, Curtin University, Perth, WA, Australia&amp;#xD;International Health Programme, School of Nursing, Midwifery and Paramedicine, Curtin University, Perth, WA, Australia&lt;/auth-address&gt;&lt;titles&gt;&lt;title&gt;Something has shifted: Nursing students’ global perspective following international clinical placements&lt;/title&gt;&lt;secondary-title&gt;Journal of Advanced Nursing&lt;/secondary-title&gt;&lt;/titles&gt;&lt;periodical&gt;&lt;full-title&gt;Journal Of Advanced Nursing&lt;/full-title&gt;&lt;/periodical&gt;&lt;pages&gt;2395-2406&lt;/pages&gt;&lt;volume&gt;73&lt;/volume&gt;&lt;number&gt;10&lt;/number&gt;&lt;keywords&gt;&lt;keyword&gt;global health&lt;/keyword&gt;&lt;keyword&gt;health systems&lt;/keyword&gt;&lt;keyword&gt;international placement&lt;/keyword&gt;&lt;keyword&gt;nursing students&lt;/keyword&gt;&lt;keyword&gt;transcultural nursing&lt;/keyword&gt;&lt;/keywords&gt;&lt;dates&gt;&lt;year&gt;2017&lt;/year&gt;&lt;/dates&gt;&lt;work-type&gt;Article&lt;/work-type&gt;&lt;urls&gt;&lt;related-urls&gt;&lt;url&gt;https://www.scopus.com/inward/record.uri?eid=2-s2.0-85019555229&amp;amp;doi=10.1111%2fjan.13320&amp;amp;partnerID=40&amp;amp;md5=c744f41e61292e037f39893a1c3108ca&lt;/url&gt;&lt;url&gt;https://onlinelibrary.wiley.com/doi/abs/10.1111/jan.13320&lt;/url&gt;&lt;url&gt;https://onlinelibrary.wiley.com/doi/pdf/10.1111/jan.13320&lt;/url&gt;&lt;/related-urls&gt;&lt;/urls&gt;&lt;electronic-resource-num&gt;10.1111/jan.13320&lt;/electronic-resource-num&gt;&lt;remote-database-name&gt;Scopus&lt;/remote-database-name&gt;&lt;/record&gt;&lt;/Cite&gt;&lt;/EndNote&gt;</w:instrText>
      </w:r>
      <w:r w:rsidR="00703B77">
        <w:rPr>
          <w:color w:val="000000" w:themeColor="text1"/>
        </w:rPr>
        <w:fldChar w:fldCharType="separate"/>
      </w:r>
      <w:r w:rsidR="00B72C51" w:rsidRPr="00B72C51">
        <w:rPr>
          <w:noProof/>
          <w:color w:val="000000" w:themeColor="text1"/>
          <w:vertAlign w:val="superscript"/>
        </w:rPr>
        <w:t>220</w:t>
      </w:r>
      <w:r w:rsidR="00703B77">
        <w:rPr>
          <w:color w:val="000000" w:themeColor="text1"/>
        </w:rPr>
        <w:fldChar w:fldCharType="end"/>
      </w:r>
      <w:r w:rsidR="00DA7FDC">
        <w:rPr>
          <w:color w:val="000000" w:themeColor="text1"/>
        </w:rPr>
        <w:t xml:space="preserve"> undertook semi</w:t>
      </w:r>
      <w:r w:rsidR="003752EF">
        <w:rPr>
          <w:color w:val="000000" w:themeColor="text1"/>
        </w:rPr>
        <w:t>-</w:t>
      </w:r>
      <w:r w:rsidR="00DA7FDC">
        <w:rPr>
          <w:color w:val="000000" w:themeColor="text1"/>
        </w:rPr>
        <w:t>structured interviews with student RNs (n=25) following</w:t>
      </w:r>
      <w:r w:rsidR="00C15FEF">
        <w:rPr>
          <w:color w:val="000000" w:themeColor="text1"/>
        </w:rPr>
        <w:t xml:space="preserve"> </w:t>
      </w:r>
      <w:r w:rsidR="00DA7FDC">
        <w:rPr>
          <w:color w:val="000000" w:themeColor="text1"/>
        </w:rPr>
        <w:t xml:space="preserve">international clinical placements in Cambodia, India, </w:t>
      </w:r>
      <w:r w:rsidR="00E74A6F">
        <w:rPr>
          <w:color w:val="000000" w:themeColor="text1"/>
        </w:rPr>
        <w:t>Philippines</w:t>
      </w:r>
      <w:r w:rsidR="00DA7FDC">
        <w:rPr>
          <w:color w:val="000000" w:themeColor="text1"/>
        </w:rPr>
        <w:t>, Thailand and Tanzania. The placements in each country were organised through different means. Placements to Tanzania were organised through a Global Health Alliance, an amalgamation of schools of nursing in all five universities in Perth and the Western Australia</w:t>
      </w:r>
      <w:r w:rsidR="003752EF">
        <w:rPr>
          <w:color w:val="000000" w:themeColor="text1"/>
        </w:rPr>
        <w:t>n</w:t>
      </w:r>
      <w:r w:rsidR="00DA7FDC">
        <w:rPr>
          <w:color w:val="000000" w:themeColor="text1"/>
        </w:rPr>
        <w:t xml:space="preserve"> Department of Health. Placements in Tanzania occurred in a public and private hospital and rural clinics. Placements in Cambodia, </w:t>
      </w:r>
      <w:r w:rsidR="00E74A6F">
        <w:rPr>
          <w:color w:val="000000" w:themeColor="text1"/>
        </w:rPr>
        <w:t>Philippines</w:t>
      </w:r>
      <w:r w:rsidR="00DA7FDC">
        <w:rPr>
          <w:color w:val="000000" w:themeColor="text1"/>
        </w:rPr>
        <w:t xml:space="preserve"> and </w:t>
      </w:r>
      <w:r w:rsidR="00292EAF">
        <w:rPr>
          <w:color w:val="000000" w:themeColor="text1"/>
        </w:rPr>
        <w:t>Thailand</w:t>
      </w:r>
      <w:r w:rsidR="00DA7FDC">
        <w:rPr>
          <w:color w:val="000000" w:themeColor="text1"/>
        </w:rPr>
        <w:t xml:space="preserve"> were organised through relationships with one Western Australian university and local universities in each country. Students undertook rural placements in clinics. One student travelled to </w:t>
      </w:r>
      <w:r w:rsidR="00292EAF">
        <w:rPr>
          <w:color w:val="000000" w:themeColor="text1"/>
        </w:rPr>
        <w:t>India</w:t>
      </w:r>
      <w:r w:rsidR="00DA7FDC">
        <w:rPr>
          <w:color w:val="000000" w:themeColor="text1"/>
        </w:rPr>
        <w:t xml:space="preserve"> to undertake a hand hygiene project. In each country, student RNs were supported by RN academics from their university. The themes arising from the interview data, conducted one year after the placements, included ‘new understanding’ ‘challenges and opportunities’. Participants provided positive feedback on the placements particularly in relation to the development of clinical skills</w:t>
      </w:r>
      <w:r w:rsidR="003752EF">
        <w:rPr>
          <w:color w:val="000000" w:themeColor="text1"/>
        </w:rPr>
        <w:t>:</w:t>
      </w:r>
    </w:p>
    <w:p w14:paraId="07EE477D" w14:textId="4268E5C8" w:rsidR="00320D57" w:rsidRDefault="00DA7FDC" w:rsidP="00C902F5">
      <w:pPr>
        <w:pStyle w:val="Quote"/>
      </w:pPr>
      <w:r w:rsidRPr="00DA7FDC">
        <w:t>You are just more confident in yourself and more confident in your abilities as a nurse</w:t>
      </w:r>
      <w:r w:rsidR="005A4939">
        <w:t>.</w:t>
      </w:r>
      <w:r w:rsidR="00703B77">
        <w:fldChar w:fldCharType="begin"/>
      </w:r>
      <w:r w:rsidR="00387677">
        <w:instrText xml:space="preserve"> ADDIN EN.CITE &lt;EndNote&gt;&lt;Cite&gt;&lt;Author&gt;Gower&lt;/Author&gt;&lt;Year&gt;2017&lt;/Year&gt;&lt;RecNum&gt;341&lt;/RecNum&gt;&lt;Suffix&gt;`, p 2401&lt;/Suffix&gt;&lt;Pages&gt;2401&lt;/Pages&gt;&lt;DisplayText&gt;&lt;style face="superscript"&gt;220, p 2401&lt;/style&gt;&lt;/DisplayText&gt;&lt;record&gt;&lt;rec-number&gt;341&lt;/rec-number&gt;&lt;foreign-keys&gt;&lt;key app="EN" db-id="verf9fw2pd0wzpee9zpv9zw42rp5rsfr5x5f" timestamp="1551427089"&gt;341&lt;/key&gt;&lt;/foreign-keys&gt;&lt;ref-type name="Journal Article"&gt;17&lt;/ref-type&gt;&lt;contributors&gt;&lt;authors&gt;&lt;author&gt;Gower, S.&lt;/author&gt;&lt;author&gt;Duggan, R.&lt;/author&gt;&lt;author&gt;Dantas, J. A. R.&lt;/author&gt;&lt;author&gt;Boldy, D.&lt;/author&gt;&lt;/authors&gt;&lt;/contributors&gt;&lt;auth-address&gt;School of Nursing, Midwifery and Paramedicine, Curtin University, Perth, WA, Australia&amp;#xD;International Health Programme, School of Nursing, Midwifery and Paramedicine, Curtin University, Perth, WA, Australia&lt;/auth-address&gt;&lt;titles&gt;&lt;title&gt;Something has shifted: Nursing students’ global perspective following international clinical placements&lt;/title&gt;&lt;secondary-title&gt;Journal of Advanced Nursing&lt;/secondary-title&gt;&lt;/titles&gt;&lt;periodical&gt;&lt;full-title&gt;Journal Of Advanced Nursing&lt;/full-title&gt;&lt;/periodical&gt;&lt;pages&gt;2395-2406&lt;/pages&gt;&lt;volume&gt;73&lt;/volume&gt;&lt;number&gt;10&lt;/number&gt;&lt;keywords&gt;&lt;keyword&gt;global health&lt;/keyword&gt;&lt;keyword&gt;health systems&lt;/keyword&gt;&lt;keyword&gt;international placement&lt;/keyword&gt;&lt;keyword&gt;nursing students&lt;/keyword&gt;&lt;keyword&gt;transcultural nursing&lt;/keyword&gt;&lt;/keywords&gt;&lt;dates&gt;&lt;year&gt;2017&lt;/year&gt;&lt;/dates&gt;&lt;work-type&gt;Article&lt;/work-type&gt;&lt;urls&gt;&lt;related-urls&gt;&lt;url&gt;https://www.scopus.com/inward/record.uri?eid=2-s2.0-85019555229&amp;amp;doi=10.1111%2fjan.13320&amp;amp;partnerID=40&amp;amp;md5=c744f41e61292e037f39893a1c3108ca&lt;/url&gt;&lt;url&gt;https://onlinelibrary.wiley.com/doi/abs/10.1111/jan.13320&lt;/url&gt;&lt;url&gt;https://onlinelibrary.wiley.com/doi/pdf/10.1111/jan.13320&lt;/url&gt;&lt;/related-urls&gt;&lt;/urls&gt;&lt;electronic-resource-num&gt;10.1111/jan.13320&lt;/electronic-resource-num&gt;&lt;remote-database-name&gt;Scopus&lt;/remote-database-name&gt;&lt;/record&gt;&lt;/Cite&gt;&lt;/EndNote&gt;</w:instrText>
      </w:r>
      <w:r w:rsidR="00703B77">
        <w:fldChar w:fldCharType="separate"/>
      </w:r>
      <w:r w:rsidR="00B72C51" w:rsidRPr="00B72C51">
        <w:rPr>
          <w:noProof/>
          <w:vertAlign w:val="superscript"/>
        </w:rPr>
        <w:t>220, p 2401</w:t>
      </w:r>
      <w:r w:rsidR="00703B77">
        <w:fldChar w:fldCharType="end"/>
      </w:r>
    </w:p>
    <w:p w14:paraId="0ECA70C2" w14:textId="2DF37679" w:rsidR="00DA7FDC" w:rsidRPr="00DA7FDC" w:rsidRDefault="00DA7FDC" w:rsidP="00DB2F80">
      <w:pPr>
        <w:rPr>
          <w:color w:val="000000" w:themeColor="text1"/>
        </w:rPr>
        <w:sectPr w:rsidR="00DA7FDC" w:rsidRPr="00DA7FDC" w:rsidSect="001C04FB">
          <w:pgSz w:w="11906" w:h="16838"/>
          <w:pgMar w:top="1134" w:right="1134" w:bottom="1021" w:left="1418" w:header="709" w:footer="567" w:gutter="0"/>
          <w:cols w:space="708"/>
          <w:docGrid w:linePitch="360"/>
        </w:sectPr>
      </w:pPr>
      <w:r>
        <w:rPr>
          <w:color w:val="000000" w:themeColor="text1"/>
        </w:rPr>
        <w:t xml:space="preserve">A longitudinal study by the same authors, administered the </w:t>
      </w:r>
      <w:r w:rsidR="003752EF" w:rsidRPr="00C902F5">
        <w:rPr>
          <w:i/>
          <w:color w:val="000000" w:themeColor="text1"/>
        </w:rPr>
        <w:t>I</w:t>
      </w:r>
      <w:r w:rsidRPr="00C902F5">
        <w:rPr>
          <w:i/>
          <w:color w:val="000000" w:themeColor="text1"/>
        </w:rPr>
        <w:t xml:space="preserve">nventory for Assessing the Process of Cultural Competence-Revised </w:t>
      </w:r>
      <w:r w:rsidR="003752EF">
        <w:rPr>
          <w:i/>
          <w:color w:val="000000" w:themeColor="text1"/>
        </w:rPr>
        <w:t>S</w:t>
      </w:r>
      <w:r w:rsidRPr="00C902F5">
        <w:rPr>
          <w:i/>
          <w:color w:val="000000" w:themeColor="text1"/>
        </w:rPr>
        <w:t>cale</w:t>
      </w:r>
      <w:r>
        <w:rPr>
          <w:color w:val="000000" w:themeColor="text1"/>
        </w:rPr>
        <w:t xml:space="preserve"> to </w:t>
      </w:r>
      <w:r w:rsidR="003752EF">
        <w:rPr>
          <w:color w:val="000000" w:themeColor="text1"/>
        </w:rPr>
        <w:t>50</w:t>
      </w:r>
      <w:r>
        <w:rPr>
          <w:color w:val="000000" w:themeColor="text1"/>
        </w:rPr>
        <w:t xml:space="preserve"> student RNs</w:t>
      </w:r>
      <w:r w:rsidR="00C15FEF">
        <w:rPr>
          <w:color w:val="000000" w:themeColor="text1"/>
        </w:rPr>
        <w:t xml:space="preserve"> </w:t>
      </w:r>
      <w:r>
        <w:rPr>
          <w:color w:val="000000" w:themeColor="text1"/>
        </w:rPr>
        <w:t xml:space="preserve">before, immediately after and then one year after attending a placement to Cambodia, India, </w:t>
      </w:r>
      <w:r w:rsidR="00E74A6F">
        <w:rPr>
          <w:color w:val="000000" w:themeColor="text1"/>
        </w:rPr>
        <w:t>Philippines</w:t>
      </w:r>
      <w:r>
        <w:rPr>
          <w:color w:val="000000" w:themeColor="text1"/>
        </w:rPr>
        <w:t>, Thailand and Tanzania</w:t>
      </w:r>
      <w:r w:rsidR="005A4939">
        <w:rPr>
          <w:color w:val="000000" w:themeColor="text1"/>
        </w:rPr>
        <w:t>.</w:t>
      </w:r>
      <w:r w:rsidR="00703B77">
        <w:rPr>
          <w:color w:val="000000" w:themeColor="text1"/>
        </w:rPr>
        <w:fldChar w:fldCharType="begin"/>
      </w:r>
      <w:r w:rsidR="00B72C51">
        <w:rPr>
          <w:color w:val="000000" w:themeColor="text1"/>
        </w:rPr>
        <w:instrText xml:space="preserve"> ADDIN EN.CITE &lt;EndNote&gt;&lt;Cite&gt;&lt;Author&gt;Gower&lt;/Author&gt;&lt;Year&gt;2019&lt;/Year&gt;&lt;RecNum&gt;314&lt;/RecNum&gt;&lt;DisplayText&gt;&lt;style face="superscript"&gt;221&lt;/style&gt;&lt;/DisplayText&gt;&lt;record&gt;&lt;rec-number&gt;314&lt;/rec-number&gt;&lt;foreign-keys&gt;&lt;key app="EN" db-id="fw5v9sxaswesdue25vq552xwa9ae5zv2xapp" timestamp="1552196024"&gt;314&lt;/key&gt;&lt;/foreign-keys&gt;&lt;ref-type name="Journal Article"&gt;17&lt;/ref-type&gt;&lt;contributors&gt;&lt;authors&gt;&lt;author&gt;Gower, S.&lt;/author&gt;&lt;author&gt;Duggan, R.&lt;/author&gt;&lt;author&gt;Dantas, J. A. R.&lt;/author&gt;&lt;author&gt;Boldy, D.&lt;/author&gt;&lt;/authors&gt;&lt;/contributors&gt;&lt;titles&gt;&lt;title&gt;One Year On: Cultural Competence of Australian Nursing Students Following International Service-Learning&lt;/title&gt;&lt;secondary-title&gt;Journal Of Nursing Education&lt;/secondary-title&gt;&lt;/titles&gt;&lt;periodical&gt;&lt;full-title&gt;Journal of Nursing Education&lt;/full-title&gt;&lt;/periodical&gt;&lt;pages&gt;17-26&lt;/pages&gt;&lt;volume&gt;58&lt;/volume&gt;&lt;number&gt;1&lt;/number&gt;&lt;dates&gt;&lt;year&gt;2019&lt;/year&gt;&lt;/dates&gt;&lt;work-type&gt;Article&lt;/work-type&gt;&lt;urls&gt;&lt;related-urls&gt;&lt;url&gt;https://www.scopus.com/inward/record.uri?eid=2-s2.0-85060390848&amp;amp;doi=10.3928%2f01484834-20190103-04&amp;amp;partnerID=40&amp;amp;md5=81f63665c1562c6f0f8b454909698453&lt;/url&gt;&lt;url&gt;https://www.healio.com/nursing/journals/jne/2019-1-58-1/%7B42831424-6a9a-415e-8221-e46d746fbc21%7D/one-year-on-cultural-competence-of-australian-nursing-students-following-international-service-learning&lt;/url&gt;&lt;/related-urls&gt;&lt;/urls&gt;&lt;electronic-resource-num&gt;10.3928/01484834-20190103-04&lt;/electronic-resource-num&gt;&lt;remote-database-name&gt;Scopus&lt;/remote-database-name&gt;&lt;/record&gt;&lt;/Cite&gt;&lt;/EndNote&gt;</w:instrText>
      </w:r>
      <w:r w:rsidR="00703B77">
        <w:rPr>
          <w:color w:val="000000" w:themeColor="text1"/>
        </w:rPr>
        <w:fldChar w:fldCharType="separate"/>
      </w:r>
      <w:r w:rsidR="00B72C51" w:rsidRPr="00B72C51">
        <w:rPr>
          <w:noProof/>
          <w:color w:val="000000" w:themeColor="text1"/>
          <w:vertAlign w:val="superscript"/>
        </w:rPr>
        <w:t>221</w:t>
      </w:r>
      <w:r w:rsidR="00703B77">
        <w:rPr>
          <w:color w:val="000000" w:themeColor="text1"/>
        </w:rPr>
        <w:fldChar w:fldCharType="end"/>
      </w:r>
      <w:r>
        <w:rPr>
          <w:color w:val="000000" w:themeColor="text1"/>
        </w:rPr>
        <w:t xml:space="preserve"> The scale has reportedly construct and content validity and reliability. The authors reported an increase in cultural competence immediately following the placement and this was </w:t>
      </w:r>
      <w:r w:rsidR="00292EAF">
        <w:rPr>
          <w:color w:val="000000" w:themeColor="text1"/>
        </w:rPr>
        <w:t>sustained</w:t>
      </w:r>
      <w:r>
        <w:rPr>
          <w:color w:val="000000" w:themeColor="text1"/>
        </w:rPr>
        <w:t xml:space="preserve"> over time </w:t>
      </w:r>
      <w:r w:rsidR="00703B77">
        <w:rPr>
          <w:color w:val="000000" w:themeColor="text1"/>
        </w:rPr>
        <w:fldChar w:fldCharType="begin"/>
      </w:r>
      <w:r w:rsidR="00B72C51">
        <w:rPr>
          <w:color w:val="000000" w:themeColor="text1"/>
        </w:rPr>
        <w:instrText xml:space="preserve"> ADDIN EN.CITE &lt;EndNote&gt;&lt;Cite&gt;&lt;Author&gt;Gower&lt;/Author&gt;&lt;Year&gt;2019&lt;/Year&gt;&lt;RecNum&gt;314&lt;/RecNum&gt;&lt;DisplayText&gt;&lt;style face="superscript"&gt;221&lt;/style&gt;&lt;/DisplayText&gt;&lt;record&gt;&lt;rec-number&gt;314&lt;/rec-number&gt;&lt;foreign-keys&gt;&lt;key app="EN" db-id="fw5v9sxaswesdue25vq552xwa9ae5zv2xapp" timestamp="1552196024"&gt;314&lt;/key&gt;&lt;/foreign-keys&gt;&lt;ref-type name="Journal Article"&gt;17&lt;/ref-type&gt;&lt;contributors&gt;&lt;authors&gt;&lt;author&gt;Gower, S.&lt;/author&gt;&lt;author&gt;Duggan, R.&lt;/author&gt;&lt;author&gt;Dantas, J. A. R.&lt;/author&gt;&lt;author&gt;Boldy, D.&lt;/author&gt;&lt;/authors&gt;&lt;/contributors&gt;&lt;titles&gt;&lt;title&gt;One Year On: Cultural Competence of Australian Nursing Students Following International Service-Learning&lt;/title&gt;&lt;secondary-title&gt;Journal Of Nursing Education&lt;/secondary-title&gt;&lt;/titles&gt;&lt;periodical&gt;&lt;full-title&gt;Journal of Nursing Education&lt;/full-title&gt;&lt;/periodical&gt;&lt;pages&gt;17-26&lt;/pages&gt;&lt;volume&gt;58&lt;/volume&gt;&lt;number&gt;1&lt;/number&gt;&lt;dates&gt;&lt;year&gt;2019&lt;/year&gt;&lt;/dates&gt;&lt;work-type&gt;Article&lt;/work-type&gt;&lt;urls&gt;&lt;related-urls&gt;&lt;url&gt;https://www.scopus.com/inward/record.uri?eid=2-s2.0-85060390848&amp;amp;doi=10.3928%2f01484834-20190103-04&amp;amp;partnerID=40&amp;amp;md5=81f63665c1562c6f0f8b454909698453&lt;/url&gt;&lt;url&gt;https://www.healio.com/nursing/journals/jne/2019-1-58-1/%7B42831424-6a9a-415e-8221-e46d746fbc21%7D/one-year-on-cultural-competence-of-australian-nursing-students-following-international-service-learning&lt;/url&gt;&lt;/related-urls&gt;&lt;/urls&gt;&lt;electronic-resource-num&gt;10.3928/01484834-20190103-04&lt;/electronic-resource-num&gt;&lt;remote-database-name&gt;Scopus&lt;/remote-database-name&gt;&lt;/record&gt;&lt;/Cite&gt;&lt;/EndNote&gt;</w:instrText>
      </w:r>
      <w:r w:rsidR="00703B77">
        <w:rPr>
          <w:color w:val="000000" w:themeColor="text1"/>
        </w:rPr>
        <w:fldChar w:fldCharType="separate"/>
      </w:r>
      <w:r w:rsidR="00B72C51" w:rsidRPr="00B72C51">
        <w:rPr>
          <w:noProof/>
          <w:color w:val="000000" w:themeColor="text1"/>
          <w:vertAlign w:val="superscript"/>
        </w:rPr>
        <w:t>221</w:t>
      </w:r>
      <w:r w:rsidR="00703B77">
        <w:rPr>
          <w:color w:val="000000" w:themeColor="text1"/>
        </w:rPr>
        <w:fldChar w:fldCharType="end"/>
      </w:r>
      <w:r>
        <w:rPr>
          <w:color w:val="000000" w:themeColor="text1"/>
        </w:rPr>
        <w:t xml:space="preserve">. </w:t>
      </w:r>
    </w:p>
    <w:p w14:paraId="075486D1" w14:textId="049F5EC3" w:rsidR="00DB2F80" w:rsidRPr="00761902" w:rsidRDefault="004C0EE9" w:rsidP="00F432C0">
      <w:pPr>
        <w:pStyle w:val="Caption"/>
        <w:rPr>
          <w:color w:val="auto"/>
        </w:rPr>
      </w:pPr>
      <w:bookmarkStart w:id="157" w:name="_Ref4682060"/>
      <w:bookmarkStart w:id="158" w:name="_Toc7709552"/>
      <w:r w:rsidRPr="00761902">
        <w:rPr>
          <w:color w:val="auto"/>
        </w:rPr>
        <w:t xml:space="preserve">Table </w:t>
      </w:r>
      <w:r w:rsidR="0091600C" w:rsidRPr="00761902">
        <w:rPr>
          <w:noProof/>
          <w:color w:val="auto"/>
        </w:rPr>
        <w:fldChar w:fldCharType="begin"/>
      </w:r>
      <w:r w:rsidR="0091600C" w:rsidRPr="00761902">
        <w:rPr>
          <w:noProof/>
          <w:color w:val="auto"/>
        </w:rPr>
        <w:instrText xml:space="preserve"> SEQ Table \* ARABIC </w:instrText>
      </w:r>
      <w:r w:rsidR="0091600C" w:rsidRPr="00761902">
        <w:rPr>
          <w:noProof/>
          <w:color w:val="auto"/>
        </w:rPr>
        <w:fldChar w:fldCharType="separate"/>
      </w:r>
      <w:r w:rsidR="00B52BCB">
        <w:rPr>
          <w:noProof/>
          <w:color w:val="auto"/>
        </w:rPr>
        <w:t>12</w:t>
      </w:r>
      <w:r w:rsidR="0091600C" w:rsidRPr="00761902">
        <w:rPr>
          <w:noProof/>
          <w:color w:val="auto"/>
        </w:rPr>
        <w:fldChar w:fldCharType="end"/>
      </w:r>
      <w:bookmarkEnd w:id="157"/>
      <w:r w:rsidRPr="00761902">
        <w:rPr>
          <w:color w:val="auto"/>
        </w:rPr>
        <w:tab/>
      </w:r>
      <w:r w:rsidR="00DB2F80" w:rsidRPr="00761902">
        <w:rPr>
          <w:color w:val="auto"/>
        </w:rPr>
        <w:t>Clinical placements Australia</w:t>
      </w:r>
      <w:r w:rsidR="00F75DD3" w:rsidRPr="00761902">
        <w:rPr>
          <w:color w:val="auto"/>
        </w:rPr>
        <w:t>n</w:t>
      </w:r>
      <w:r w:rsidR="00DB2F80" w:rsidRPr="00761902">
        <w:rPr>
          <w:color w:val="auto"/>
        </w:rPr>
        <w:t xml:space="preserve"> literature</w:t>
      </w:r>
      <w:bookmarkEnd w:id="158"/>
    </w:p>
    <w:tbl>
      <w:tblPr>
        <w:tblStyle w:val="TableGrid"/>
        <w:tblW w:w="0" w:type="auto"/>
        <w:tblLook w:val="04A0" w:firstRow="1" w:lastRow="0" w:firstColumn="1" w:lastColumn="0" w:noHBand="0" w:noVBand="1"/>
        <w:tblDescription w:val="Table 12 presents clinical placements in Australian literature.  Clinical placements are listed from point of view of 1. Student experiences 2. Supervision 3. Placement setting.  It should be read as a series of rows (‘Topic’ then ‘Title / study design / reference’ then ‘Findings’)."/>
      </w:tblPr>
      <w:tblGrid>
        <w:gridCol w:w="1838"/>
        <w:gridCol w:w="5387"/>
        <w:gridCol w:w="7371"/>
      </w:tblGrid>
      <w:tr w:rsidR="00DB2F80" w:rsidRPr="00F432C0" w14:paraId="039B10EE" w14:textId="77777777" w:rsidTr="002E5701">
        <w:trPr>
          <w:tblHeader/>
        </w:trPr>
        <w:tc>
          <w:tcPr>
            <w:tcW w:w="1838" w:type="dxa"/>
            <w:tcBorders>
              <w:bottom w:val="single" w:sz="4" w:space="0" w:color="auto"/>
            </w:tcBorders>
          </w:tcPr>
          <w:p w14:paraId="50C4A637" w14:textId="77777777" w:rsidR="00DB2F80" w:rsidRPr="00F432C0" w:rsidRDefault="00DB2F80" w:rsidP="0039340D">
            <w:pPr>
              <w:spacing w:before="40" w:after="40"/>
              <w:rPr>
                <w:b/>
                <w:color w:val="000000" w:themeColor="text1"/>
                <w:sz w:val="20"/>
                <w:szCs w:val="20"/>
              </w:rPr>
            </w:pPr>
            <w:r w:rsidRPr="00F432C0">
              <w:rPr>
                <w:b/>
                <w:color w:val="000000" w:themeColor="text1"/>
                <w:sz w:val="20"/>
                <w:szCs w:val="20"/>
              </w:rPr>
              <w:t>Topic</w:t>
            </w:r>
            <w:bookmarkStart w:id="159" w:name="ColumnTitle_13"/>
            <w:bookmarkEnd w:id="159"/>
          </w:p>
        </w:tc>
        <w:tc>
          <w:tcPr>
            <w:tcW w:w="5387" w:type="dxa"/>
            <w:tcBorders>
              <w:bottom w:val="single" w:sz="4" w:space="0" w:color="auto"/>
            </w:tcBorders>
          </w:tcPr>
          <w:p w14:paraId="23295EDA" w14:textId="77777777" w:rsidR="00DB2F80" w:rsidRPr="00F432C0" w:rsidRDefault="00EC29B9" w:rsidP="00EC29B9">
            <w:pPr>
              <w:spacing w:before="40" w:after="40"/>
              <w:rPr>
                <w:b/>
                <w:color w:val="000000" w:themeColor="text1"/>
                <w:sz w:val="20"/>
                <w:szCs w:val="20"/>
              </w:rPr>
            </w:pPr>
            <w:r>
              <w:rPr>
                <w:b/>
                <w:color w:val="000000" w:themeColor="text1"/>
                <w:sz w:val="20"/>
                <w:szCs w:val="20"/>
              </w:rPr>
              <w:t>Title / s</w:t>
            </w:r>
            <w:r w:rsidR="00DB2F80" w:rsidRPr="00F432C0">
              <w:rPr>
                <w:b/>
                <w:color w:val="000000" w:themeColor="text1"/>
                <w:sz w:val="20"/>
                <w:szCs w:val="20"/>
              </w:rPr>
              <w:t>tudy design</w:t>
            </w:r>
            <w:r>
              <w:rPr>
                <w:b/>
                <w:color w:val="000000" w:themeColor="text1"/>
                <w:sz w:val="20"/>
                <w:szCs w:val="20"/>
              </w:rPr>
              <w:t xml:space="preserve"> / reference</w:t>
            </w:r>
          </w:p>
        </w:tc>
        <w:tc>
          <w:tcPr>
            <w:tcW w:w="7371" w:type="dxa"/>
            <w:tcBorders>
              <w:bottom w:val="single" w:sz="4" w:space="0" w:color="auto"/>
            </w:tcBorders>
          </w:tcPr>
          <w:p w14:paraId="0528A6FE" w14:textId="77777777" w:rsidR="00DB2F80" w:rsidRPr="00F432C0" w:rsidRDefault="00DB2F80" w:rsidP="0039340D">
            <w:pPr>
              <w:spacing w:before="40" w:after="40"/>
              <w:rPr>
                <w:b/>
                <w:color w:val="000000" w:themeColor="text1"/>
                <w:sz w:val="20"/>
                <w:szCs w:val="20"/>
              </w:rPr>
            </w:pPr>
            <w:r w:rsidRPr="00F432C0">
              <w:rPr>
                <w:b/>
                <w:color w:val="000000" w:themeColor="text1"/>
                <w:sz w:val="20"/>
                <w:szCs w:val="20"/>
              </w:rPr>
              <w:t>Findings</w:t>
            </w:r>
          </w:p>
        </w:tc>
      </w:tr>
      <w:tr w:rsidR="00273AD6" w:rsidRPr="00F432C0" w14:paraId="67E9AFD3" w14:textId="77777777" w:rsidTr="002E5701">
        <w:tc>
          <w:tcPr>
            <w:tcW w:w="1838" w:type="dxa"/>
            <w:tcBorders>
              <w:top w:val="single" w:sz="4" w:space="0" w:color="auto"/>
              <w:left w:val="single" w:sz="4" w:space="0" w:color="auto"/>
              <w:bottom w:val="single" w:sz="4" w:space="0" w:color="auto"/>
              <w:right w:val="nil"/>
            </w:tcBorders>
          </w:tcPr>
          <w:p w14:paraId="7AE42E5C" w14:textId="77777777" w:rsidR="00273AD6" w:rsidRPr="00F432C0" w:rsidRDefault="00273AD6" w:rsidP="003752EF">
            <w:pPr>
              <w:spacing w:before="40" w:after="40"/>
              <w:rPr>
                <w:b/>
                <w:color w:val="000000" w:themeColor="text1"/>
                <w:sz w:val="20"/>
                <w:szCs w:val="20"/>
              </w:rPr>
            </w:pPr>
            <w:r w:rsidRPr="00F432C0">
              <w:rPr>
                <w:b/>
                <w:color w:val="000000" w:themeColor="text1"/>
                <w:sz w:val="20"/>
                <w:szCs w:val="20"/>
              </w:rPr>
              <w:t xml:space="preserve">Student </w:t>
            </w:r>
            <w:r>
              <w:rPr>
                <w:b/>
                <w:color w:val="000000" w:themeColor="text1"/>
                <w:sz w:val="20"/>
                <w:szCs w:val="20"/>
              </w:rPr>
              <w:t>e</w:t>
            </w:r>
            <w:r w:rsidRPr="00F432C0">
              <w:rPr>
                <w:b/>
                <w:color w:val="000000" w:themeColor="text1"/>
                <w:sz w:val="20"/>
                <w:szCs w:val="20"/>
              </w:rPr>
              <w:t>xperiences</w:t>
            </w:r>
          </w:p>
        </w:tc>
        <w:tc>
          <w:tcPr>
            <w:tcW w:w="5387" w:type="dxa"/>
            <w:tcBorders>
              <w:top w:val="single" w:sz="4" w:space="0" w:color="auto"/>
              <w:left w:val="nil"/>
              <w:bottom w:val="single" w:sz="4" w:space="0" w:color="auto"/>
              <w:right w:val="nil"/>
            </w:tcBorders>
          </w:tcPr>
          <w:p w14:paraId="1ED372BD" w14:textId="0242F6CA" w:rsidR="00273AD6" w:rsidRPr="005437F1" w:rsidRDefault="00273AD6" w:rsidP="003752EF">
            <w:pPr>
              <w:spacing w:before="40" w:after="40"/>
              <w:rPr>
                <w:b/>
                <w:color w:val="FFFFFF" w:themeColor="background1"/>
                <w:sz w:val="20"/>
                <w:szCs w:val="20"/>
              </w:rPr>
            </w:pPr>
            <w:r w:rsidRPr="005437F1">
              <w:rPr>
                <w:b/>
                <w:color w:val="FFFFFF" w:themeColor="background1"/>
                <w:sz w:val="20"/>
                <w:szCs w:val="20"/>
              </w:rPr>
              <w:t>Student experiences</w:t>
            </w:r>
          </w:p>
        </w:tc>
        <w:tc>
          <w:tcPr>
            <w:tcW w:w="7371" w:type="dxa"/>
            <w:tcBorders>
              <w:top w:val="single" w:sz="4" w:space="0" w:color="auto"/>
              <w:left w:val="nil"/>
              <w:bottom w:val="single" w:sz="4" w:space="0" w:color="auto"/>
              <w:right w:val="single" w:sz="4" w:space="0" w:color="auto"/>
            </w:tcBorders>
          </w:tcPr>
          <w:p w14:paraId="6EE525D8" w14:textId="21DC1117" w:rsidR="00273AD6" w:rsidRPr="005437F1" w:rsidRDefault="00273AD6" w:rsidP="003752EF">
            <w:pPr>
              <w:spacing w:before="40" w:after="40"/>
              <w:rPr>
                <w:b/>
                <w:color w:val="FFFFFF" w:themeColor="background1"/>
                <w:sz w:val="20"/>
                <w:szCs w:val="20"/>
              </w:rPr>
            </w:pPr>
            <w:r w:rsidRPr="005437F1">
              <w:rPr>
                <w:b/>
                <w:color w:val="FFFFFF" w:themeColor="background1"/>
                <w:sz w:val="20"/>
                <w:szCs w:val="20"/>
              </w:rPr>
              <w:t>Student experiences</w:t>
            </w:r>
          </w:p>
        </w:tc>
      </w:tr>
      <w:tr w:rsidR="00320D57" w:rsidRPr="00F432C0" w14:paraId="13BF1D34" w14:textId="77777777" w:rsidTr="002E5701">
        <w:tc>
          <w:tcPr>
            <w:tcW w:w="1838" w:type="dxa"/>
            <w:tcBorders>
              <w:top w:val="single" w:sz="4" w:space="0" w:color="auto"/>
            </w:tcBorders>
          </w:tcPr>
          <w:p w14:paraId="589F2E36" w14:textId="5FFD3173" w:rsidR="00320D57" w:rsidRDefault="00320D57" w:rsidP="00320D57">
            <w:pPr>
              <w:spacing w:before="40" w:after="40"/>
              <w:rPr>
                <w:color w:val="000000" w:themeColor="text1"/>
                <w:sz w:val="20"/>
                <w:szCs w:val="20"/>
              </w:rPr>
            </w:pPr>
            <w:r>
              <w:rPr>
                <w:color w:val="000000" w:themeColor="text1"/>
                <w:sz w:val="20"/>
                <w:szCs w:val="20"/>
              </w:rPr>
              <w:t>Experiences</w:t>
            </w:r>
          </w:p>
        </w:tc>
        <w:tc>
          <w:tcPr>
            <w:tcW w:w="5387" w:type="dxa"/>
            <w:tcBorders>
              <w:top w:val="single" w:sz="4" w:space="0" w:color="auto"/>
            </w:tcBorders>
          </w:tcPr>
          <w:p w14:paraId="6DBCA056" w14:textId="290B8E0F" w:rsidR="00320D57" w:rsidRPr="00F91A53" w:rsidRDefault="00320D57" w:rsidP="00387677">
            <w:pPr>
              <w:spacing w:before="40" w:after="40"/>
              <w:rPr>
                <w:color w:val="000000" w:themeColor="text1"/>
                <w:sz w:val="20"/>
                <w:szCs w:val="20"/>
              </w:rPr>
            </w:pPr>
            <w:r w:rsidRPr="00F91A53">
              <w:rPr>
                <w:color w:val="000000" w:themeColor="text1"/>
                <w:sz w:val="20"/>
                <w:szCs w:val="20"/>
              </w:rPr>
              <w:t>Building workplace social capital: A longitudinal study of student nurses' clinical placement experiences</w:t>
            </w:r>
            <w:r>
              <w:rPr>
                <w:color w:val="000000" w:themeColor="text1"/>
                <w:sz w:val="20"/>
                <w:szCs w:val="20"/>
              </w:rPr>
              <w:t>. Six</w:t>
            </w:r>
            <w:r w:rsidR="003529E5">
              <w:rPr>
                <w:color w:val="000000" w:themeColor="text1"/>
                <w:sz w:val="20"/>
                <w:szCs w:val="20"/>
              </w:rPr>
              <w:t>-</w:t>
            </w:r>
            <w:r>
              <w:rPr>
                <w:color w:val="000000" w:themeColor="text1"/>
                <w:sz w:val="20"/>
                <w:szCs w:val="20"/>
              </w:rPr>
              <w:t xml:space="preserve">year project to improve social capital in a tertiary referral hospital, through developing the leadership capacity of middle managers. Student RNs (n=1176) from </w:t>
            </w:r>
            <w:r w:rsidR="0023697F">
              <w:rPr>
                <w:color w:val="000000" w:themeColor="text1"/>
                <w:sz w:val="20"/>
                <w:szCs w:val="20"/>
              </w:rPr>
              <w:t>three</w:t>
            </w:r>
            <w:r>
              <w:rPr>
                <w:color w:val="000000" w:themeColor="text1"/>
                <w:sz w:val="20"/>
                <w:szCs w:val="20"/>
              </w:rPr>
              <w:t xml:space="preserve"> universities completed a Clinical Learning Culture Survey after their placement, then one and six years later</w:t>
            </w:r>
            <w:r w:rsidR="005A4939">
              <w:rPr>
                <w:color w:val="000000" w:themeColor="text1"/>
                <w:sz w:val="20"/>
                <w:szCs w:val="20"/>
              </w:rPr>
              <w:t>.</w:t>
            </w:r>
            <w:r w:rsidR="002919CE">
              <w:rPr>
                <w:color w:val="000000" w:themeColor="text1"/>
                <w:sz w:val="20"/>
                <w:szCs w:val="20"/>
              </w:rPr>
              <w:fldChar w:fldCharType="begin"/>
            </w:r>
            <w:r w:rsidR="00387677">
              <w:rPr>
                <w:color w:val="000000" w:themeColor="text1"/>
                <w:sz w:val="20"/>
                <w:szCs w:val="20"/>
              </w:rPr>
              <w:instrText xml:space="preserve"> ADDIN EN.CITE &lt;EndNote&gt;&lt;Cite&gt;&lt;Author&gt;Materne&lt;/Author&gt;&lt;Year&gt;2017&lt;/Year&gt;&lt;RecNum&gt;378&lt;/RecNum&gt;&lt;DisplayText&gt;&lt;style face="superscript"&gt;183&lt;/style&gt;&lt;/DisplayText&gt;&lt;record&gt;&lt;rec-number&gt;378&lt;/rec-number&gt;&lt;foreign-keys&gt;&lt;key app="EN" db-id="verf9fw2pd0wzpee9zpv9zw42rp5rsfr5x5f" timestamp="1551427089"&gt;378&lt;/key&gt;&lt;/foreign-keys&gt;&lt;ref-type name="Journal Article"&gt;17&lt;/ref-type&gt;&lt;contributors&gt;&lt;authors&gt;&lt;author&gt;Materne, M.&lt;/author&gt;&lt;author&gt;Henderson, A.&lt;/author&gt;&lt;author&gt;Eaton, E.&lt;/author&gt;&lt;/authors&gt;&lt;/contributors&gt;&lt;auth-address&gt;Queensland, Australia&amp;#xD;Princess Alexandra Hospital, Woolloongabba, Queensland, Australia&lt;/auth-address&gt;&lt;titles&gt;&lt;title&gt;Building workplace social capital: A longitudinal study of student nurses’ clinical placement experiences&lt;/title&gt;&lt;secondary-title&gt;Nurse Education in Practice&lt;/secondary-title&gt;&lt;/titles&gt;&lt;periodical&gt;&lt;full-title&gt;Nurse Education In Practice&lt;/full-title&gt;&lt;/periodical&gt;&lt;pages&gt;109-114&lt;/pages&gt;&lt;volume&gt;26&lt;/volume&gt;&lt;keywords&gt;&lt;keyword&gt;Evaluation: placements&lt;/keyword&gt;&lt;keyword&gt;Leadership&lt;/keyword&gt;&lt;keyword&gt;Learning environments&lt;/keyword&gt;&lt;keyword&gt;Social capital&lt;/keyword&gt;&lt;keyword&gt;Student experience&lt;/keyword&gt;&lt;/keywords&gt;&lt;dates&gt;&lt;year&gt;2017&lt;/year&gt;&lt;/dates&gt;&lt;work-type&gt;Article&lt;/work-type&gt;&lt;urls&gt;&lt;related-urls&gt;&lt;url&gt;https://www.scopus.com/inward/record.uri?eid=2-s2.0-85026783956&amp;amp;doi=10.1016%2fj.nepr.2017.07.007&amp;amp;partnerID=40&amp;amp;md5=cff3b2e754be66dd86a9d63454140d55&lt;/url&gt;&lt;url&gt;https://ac.els-cdn.com/S1471595317304808/1-s2.0-S1471595317304808-main.pdf?_tid=4b0df54a-3d13-4dfc-a80a-27d9db38b70b&amp;amp;acdnat=1551480558_ab067c60b4c31fa2c367e79dd094ef37&lt;/url&gt;&lt;/related-urls&gt;&lt;/urls&gt;&lt;electronic-resource-num&gt;10.1016/j.nepr.2017.07.007&lt;/electronic-resource-num&gt;&lt;remote-database-name&gt;Scopus&lt;/remote-database-name&gt;&lt;/record&gt;&lt;/Cite&gt;&lt;/EndNote&gt;</w:instrText>
            </w:r>
            <w:r w:rsidR="002919CE">
              <w:rPr>
                <w:color w:val="000000" w:themeColor="text1"/>
                <w:sz w:val="20"/>
                <w:szCs w:val="20"/>
              </w:rPr>
              <w:fldChar w:fldCharType="separate"/>
            </w:r>
            <w:r w:rsidR="00B72C51" w:rsidRPr="00B72C51">
              <w:rPr>
                <w:noProof/>
                <w:color w:val="000000" w:themeColor="text1"/>
                <w:sz w:val="20"/>
                <w:szCs w:val="20"/>
                <w:vertAlign w:val="superscript"/>
              </w:rPr>
              <w:t>183</w:t>
            </w:r>
            <w:r w:rsidR="002919CE">
              <w:rPr>
                <w:color w:val="000000" w:themeColor="text1"/>
                <w:sz w:val="20"/>
                <w:szCs w:val="20"/>
              </w:rPr>
              <w:fldChar w:fldCharType="end"/>
            </w:r>
          </w:p>
        </w:tc>
        <w:tc>
          <w:tcPr>
            <w:tcW w:w="7371" w:type="dxa"/>
            <w:tcBorders>
              <w:top w:val="single" w:sz="4" w:space="0" w:color="auto"/>
            </w:tcBorders>
          </w:tcPr>
          <w:p w14:paraId="785FF175" w14:textId="0B499B81" w:rsidR="00320D57" w:rsidRDefault="00320D57" w:rsidP="0023697F">
            <w:pPr>
              <w:spacing w:before="40" w:after="40"/>
              <w:rPr>
                <w:color w:val="000000" w:themeColor="text1"/>
                <w:sz w:val="20"/>
                <w:szCs w:val="20"/>
              </w:rPr>
            </w:pPr>
            <w:r>
              <w:rPr>
                <w:color w:val="000000" w:themeColor="text1"/>
                <w:sz w:val="20"/>
                <w:szCs w:val="20"/>
              </w:rPr>
              <w:t xml:space="preserve">There was no significant change in student perceptions after one year indicating that the quality improvement process was not successful at that point. After </w:t>
            </w:r>
            <w:r w:rsidR="0023697F">
              <w:rPr>
                <w:color w:val="000000" w:themeColor="text1"/>
                <w:sz w:val="20"/>
                <w:szCs w:val="20"/>
              </w:rPr>
              <w:t>six</w:t>
            </w:r>
            <w:r w:rsidR="003529E5">
              <w:rPr>
                <w:color w:val="000000" w:themeColor="text1"/>
                <w:sz w:val="20"/>
                <w:szCs w:val="20"/>
              </w:rPr>
              <w:t xml:space="preserve"> </w:t>
            </w:r>
            <w:r>
              <w:rPr>
                <w:color w:val="000000" w:themeColor="text1"/>
                <w:sz w:val="20"/>
                <w:szCs w:val="20"/>
              </w:rPr>
              <w:t>years social capital differences were eviden</w:t>
            </w:r>
            <w:r w:rsidR="0023697F">
              <w:rPr>
                <w:color w:val="000000" w:themeColor="text1"/>
                <w:sz w:val="20"/>
                <w:szCs w:val="20"/>
              </w:rPr>
              <w:t>t</w:t>
            </w:r>
            <w:r>
              <w:rPr>
                <w:color w:val="000000" w:themeColor="text1"/>
                <w:sz w:val="20"/>
                <w:szCs w:val="20"/>
              </w:rPr>
              <w:t xml:space="preserve"> across most </w:t>
            </w:r>
            <w:r w:rsidR="0023697F">
              <w:rPr>
                <w:color w:val="000000" w:themeColor="text1"/>
                <w:sz w:val="20"/>
                <w:szCs w:val="20"/>
              </w:rPr>
              <w:t>o</w:t>
            </w:r>
            <w:r>
              <w:rPr>
                <w:color w:val="000000" w:themeColor="text1"/>
                <w:sz w:val="20"/>
                <w:szCs w:val="20"/>
              </w:rPr>
              <w:t>f the subscales indicating that change had occurred. The authors conclude that building social capital can enhance the learning between students and staff members, thereby enhancing optimal care provision.</w:t>
            </w:r>
          </w:p>
        </w:tc>
      </w:tr>
      <w:tr w:rsidR="00320D57" w:rsidRPr="00F432C0" w14:paraId="5D242E4E" w14:textId="77777777" w:rsidTr="002E5701">
        <w:tc>
          <w:tcPr>
            <w:tcW w:w="1838" w:type="dxa"/>
          </w:tcPr>
          <w:p w14:paraId="3F2177F7" w14:textId="706F65C7" w:rsidR="00320D57" w:rsidRDefault="00320D57" w:rsidP="00320D57">
            <w:pPr>
              <w:spacing w:before="40" w:after="40"/>
              <w:rPr>
                <w:color w:val="000000" w:themeColor="text1"/>
                <w:sz w:val="20"/>
                <w:szCs w:val="20"/>
              </w:rPr>
            </w:pPr>
            <w:r>
              <w:rPr>
                <w:color w:val="000000" w:themeColor="text1"/>
                <w:sz w:val="20"/>
                <w:szCs w:val="20"/>
              </w:rPr>
              <w:t xml:space="preserve">Experiences </w:t>
            </w:r>
          </w:p>
        </w:tc>
        <w:tc>
          <w:tcPr>
            <w:tcW w:w="5387" w:type="dxa"/>
          </w:tcPr>
          <w:p w14:paraId="02041966" w14:textId="467306C4" w:rsidR="00320D57" w:rsidRPr="00F91A53" w:rsidRDefault="00320D57" w:rsidP="00387677">
            <w:pPr>
              <w:spacing w:before="40" w:after="40"/>
              <w:rPr>
                <w:color w:val="000000" w:themeColor="text1"/>
                <w:sz w:val="20"/>
                <w:szCs w:val="20"/>
              </w:rPr>
            </w:pPr>
            <w:r w:rsidRPr="008F2182">
              <w:rPr>
                <w:color w:val="000000" w:themeColor="text1"/>
                <w:sz w:val="20"/>
                <w:szCs w:val="20"/>
              </w:rPr>
              <w:t>Nursing students' perceptions of a collaborative clinical placement model: A qualitative descriptive study</w:t>
            </w:r>
            <w:r>
              <w:rPr>
                <w:color w:val="000000" w:themeColor="text1"/>
                <w:sz w:val="20"/>
                <w:szCs w:val="20"/>
              </w:rPr>
              <w:t>. Focus groups with final</w:t>
            </w:r>
            <w:r w:rsidR="003529E5">
              <w:rPr>
                <w:color w:val="000000" w:themeColor="text1"/>
                <w:sz w:val="20"/>
                <w:szCs w:val="20"/>
              </w:rPr>
              <w:t>-</w:t>
            </w:r>
            <w:r>
              <w:rPr>
                <w:color w:val="000000" w:themeColor="text1"/>
                <w:sz w:val="20"/>
                <w:szCs w:val="20"/>
              </w:rPr>
              <w:t>year student RNs (n=14) following their</w:t>
            </w:r>
            <w:r w:rsidR="002919CE">
              <w:rPr>
                <w:color w:val="000000" w:themeColor="text1"/>
                <w:sz w:val="20"/>
                <w:szCs w:val="20"/>
              </w:rPr>
              <w:t xml:space="preserve"> final placement</w:t>
            </w:r>
            <w:r w:rsidR="005A4939">
              <w:rPr>
                <w:color w:val="000000" w:themeColor="text1"/>
                <w:sz w:val="20"/>
                <w:szCs w:val="20"/>
              </w:rPr>
              <w:t>.</w:t>
            </w:r>
            <w:r w:rsidR="002919CE">
              <w:rPr>
                <w:color w:val="000000" w:themeColor="text1"/>
                <w:sz w:val="20"/>
                <w:szCs w:val="20"/>
              </w:rPr>
              <w:fldChar w:fldCharType="begin">
                <w:fldData xml:space="preserve">PEVuZE5vdGU+PENpdGU+PEF1dGhvcj52YW4gZGVyIFJpZXQ8L0F1dGhvcj48WWVhcj4yMDE4PC9Z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</w:fldData>
              </w:fldChar>
            </w:r>
            <w:r w:rsidR="00387677">
              <w:rPr>
                <w:color w:val="000000" w:themeColor="text1"/>
                <w:sz w:val="20"/>
                <w:szCs w:val="20"/>
              </w:rPr>
              <w:instrText xml:space="preserve"> ADDIN EN.CITE </w:instrText>
            </w:r>
            <w:r w:rsidR="00387677">
              <w:rPr>
                <w:color w:val="000000" w:themeColor="text1"/>
                <w:sz w:val="20"/>
                <w:szCs w:val="20"/>
              </w:rPr>
              <w:fldChar w:fldCharType="begin">
                <w:fldData xml:space="preserve">PEVuZE5vdGU+PENpdGU+PEF1dGhvcj52YW4gZGVyIFJpZXQ8L0F1dGhvcj48WWVhcj4yMDE4PC9Z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</w:fldData>
              </w:fldChar>
            </w:r>
            <w:r w:rsidR="00387677">
              <w:rPr>
                <w:color w:val="000000" w:themeColor="text1"/>
                <w:sz w:val="20"/>
                <w:szCs w:val="20"/>
              </w:rPr>
              <w:instrText xml:space="preserve"> ADDIN EN.CITE.DATA </w:instrText>
            </w:r>
            <w:r w:rsidR="00387677">
              <w:rPr>
                <w:color w:val="000000" w:themeColor="text1"/>
                <w:sz w:val="20"/>
                <w:szCs w:val="20"/>
              </w:rPr>
            </w:r>
            <w:r w:rsidR="00387677">
              <w:rPr>
                <w:color w:val="000000" w:themeColor="text1"/>
                <w:sz w:val="20"/>
                <w:szCs w:val="20"/>
              </w:rPr>
              <w:fldChar w:fldCharType="end"/>
            </w:r>
            <w:r w:rsidR="002919CE">
              <w:rPr>
                <w:color w:val="000000" w:themeColor="text1"/>
                <w:sz w:val="20"/>
                <w:szCs w:val="20"/>
              </w:rPr>
            </w:r>
            <w:r w:rsidR="002919CE">
              <w:rPr>
                <w:color w:val="000000" w:themeColor="text1"/>
                <w:sz w:val="20"/>
                <w:szCs w:val="20"/>
              </w:rPr>
              <w:fldChar w:fldCharType="separate"/>
            </w:r>
            <w:r w:rsidR="00B72C51" w:rsidRPr="00B72C51">
              <w:rPr>
                <w:noProof/>
                <w:color w:val="000000" w:themeColor="text1"/>
                <w:sz w:val="20"/>
                <w:szCs w:val="20"/>
                <w:vertAlign w:val="superscript"/>
              </w:rPr>
              <w:t>190</w:t>
            </w:r>
            <w:r w:rsidR="002919CE">
              <w:rPr>
                <w:color w:val="000000" w:themeColor="text1"/>
                <w:sz w:val="20"/>
                <w:szCs w:val="20"/>
              </w:rPr>
              <w:fldChar w:fldCharType="end"/>
            </w:r>
          </w:p>
        </w:tc>
        <w:tc>
          <w:tcPr>
            <w:tcW w:w="7371" w:type="dxa"/>
          </w:tcPr>
          <w:p w14:paraId="724F0949" w14:textId="61AA5891" w:rsidR="00320D57" w:rsidRDefault="00320D57" w:rsidP="00320D57">
            <w:pPr>
              <w:spacing w:before="40" w:after="40"/>
              <w:rPr>
                <w:color w:val="000000" w:themeColor="text1"/>
                <w:sz w:val="20"/>
                <w:szCs w:val="20"/>
              </w:rPr>
            </w:pPr>
            <w:r>
              <w:rPr>
                <w:color w:val="000000" w:themeColor="text1"/>
                <w:sz w:val="20"/>
                <w:szCs w:val="20"/>
              </w:rPr>
              <w:t xml:space="preserve">Six themes were identified: convenience, camaraderie, </w:t>
            </w:r>
            <w:r w:rsidR="00292EAF">
              <w:rPr>
                <w:color w:val="000000" w:themeColor="text1"/>
                <w:sz w:val="20"/>
                <w:szCs w:val="20"/>
              </w:rPr>
              <w:t>familiarity</w:t>
            </w:r>
            <w:r>
              <w:rPr>
                <w:color w:val="000000" w:themeColor="text1"/>
                <w:sz w:val="20"/>
                <w:szCs w:val="20"/>
              </w:rPr>
              <w:t>, confidence, welcomed, and wanted. Overall the collaborative design meant students were working in a more familiar environment in a consistent placement structure and these appeared to reflect positively on their experience.</w:t>
            </w:r>
          </w:p>
        </w:tc>
      </w:tr>
      <w:tr w:rsidR="00320D57" w:rsidRPr="00F432C0" w14:paraId="284AA334" w14:textId="77777777" w:rsidTr="002E5701">
        <w:tc>
          <w:tcPr>
            <w:tcW w:w="1838" w:type="dxa"/>
          </w:tcPr>
          <w:p w14:paraId="73B822BD" w14:textId="23320233" w:rsidR="00320D57" w:rsidRPr="00F432C0" w:rsidRDefault="00320D57" w:rsidP="003752EF">
            <w:pPr>
              <w:spacing w:before="40" w:after="40"/>
              <w:rPr>
                <w:color w:val="000000" w:themeColor="text1"/>
                <w:sz w:val="20"/>
                <w:szCs w:val="20"/>
              </w:rPr>
            </w:pPr>
            <w:r>
              <w:rPr>
                <w:color w:val="000000" w:themeColor="text1"/>
                <w:sz w:val="20"/>
                <w:szCs w:val="20"/>
              </w:rPr>
              <w:t>Stigmati</w:t>
            </w:r>
            <w:r w:rsidR="003752EF">
              <w:rPr>
                <w:color w:val="000000" w:themeColor="text1"/>
                <w:sz w:val="20"/>
                <w:szCs w:val="20"/>
              </w:rPr>
              <w:t>s</w:t>
            </w:r>
            <w:r>
              <w:rPr>
                <w:color w:val="000000" w:themeColor="text1"/>
                <w:sz w:val="20"/>
                <w:szCs w:val="20"/>
              </w:rPr>
              <w:t>ation</w:t>
            </w:r>
          </w:p>
        </w:tc>
        <w:tc>
          <w:tcPr>
            <w:tcW w:w="5387" w:type="dxa"/>
          </w:tcPr>
          <w:p w14:paraId="7A199448" w14:textId="48CB5FA5" w:rsidR="00320D57" w:rsidRPr="00F432C0" w:rsidRDefault="00320D57" w:rsidP="00B72C51">
            <w:pPr>
              <w:spacing w:before="40" w:after="40"/>
              <w:rPr>
                <w:color w:val="000000" w:themeColor="text1"/>
                <w:sz w:val="20"/>
                <w:szCs w:val="20"/>
              </w:rPr>
            </w:pPr>
            <w:r w:rsidRPr="00F91A53">
              <w:rPr>
                <w:color w:val="000000" w:themeColor="text1"/>
                <w:sz w:val="20"/>
                <w:szCs w:val="20"/>
              </w:rPr>
              <w:t>Nursing students’ self-determination: the inﬂuence on stigmati</w:t>
            </w:r>
            <w:r>
              <w:rPr>
                <w:color w:val="000000" w:themeColor="text1"/>
                <w:sz w:val="20"/>
                <w:szCs w:val="20"/>
              </w:rPr>
              <w:t>s</w:t>
            </w:r>
            <w:r w:rsidRPr="00F91A53">
              <w:rPr>
                <w:color w:val="000000" w:themeColor="text1"/>
                <w:sz w:val="20"/>
                <w:szCs w:val="20"/>
              </w:rPr>
              <w:t>ing attitude within clinical placement settings</w:t>
            </w:r>
            <w:r>
              <w:rPr>
                <w:color w:val="000000" w:themeColor="text1"/>
                <w:sz w:val="20"/>
                <w:szCs w:val="20"/>
              </w:rPr>
              <w:t>. Work task motivation scale and social distance scales were administered to 198 second/third</w:t>
            </w:r>
            <w:r w:rsidR="00404CA3">
              <w:rPr>
                <w:color w:val="000000" w:themeColor="text1"/>
                <w:sz w:val="20"/>
                <w:szCs w:val="20"/>
              </w:rPr>
              <w:t xml:space="preserve"> </w:t>
            </w:r>
            <w:r>
              <w:rPr>
                <w:color w:val="000000" w:themeColor="text1"/>
                <w:sz w:val="20"/>
                <w:szCs w:val="20"/>
              </w:rPr>
              <w:t>year student RNs pre and post an 80 hour mental health placement</w:t>
            </w:r>
            <w:r w:rsidR="005A4939">
              <w:rPr>
                <w:color w:val="000000" w:themeColor="text1"/>
                <w:sz w:val="20"/>
                <w:szCs w:val="20"/>
              </w:rPr>
              <w:t>.</w:t>
            </w:r>
            <w:r w:rsidR="002919CE">
              <w:rPr>
                <w:color w:val="000000" w:themeColor="text1"/>
                <w:sz w:val="20"/>
                <w:szCs w:val="20"/>
              </w:rPr>
              <w:fldChar w:fldCharType="begin"/>
            </w:r>
            <w:r w:rsidR="00B72C51">
              <w:rPr>
                <w:color w:val="000000" w:themeColor="text1"/>
                <w:sz w:val="20"/>
                <w:szCs w:val="20"/>
              </w:rPr>
              <w:instrText xml:space="preserve"> ADDIN EN.CITE &lt;EndNote&gt;&lt;Cite&gt;&lt;Author&gt;Perlman&lt;/Author&gt;&lt;Year&gt;2019&lt;/Year&gt;&lt;RecNum&gt;287&lt;/RecNum&gt;&lt;DisplayText&gt;&lt;style face="superscript"&gt;188&lt;/style&gt;&lt;/DisplayText&gt;&lt;record&gt;&lt;rec-number&gt;287&lt;/rec-number&gt;&lt;foreign-keys&gt;&lt;key app="EN" db-id="fw5v9sxaswesdue25vq552xwa9ae5zv2xapp" timestamp="1552196024"&gt;287&lt;/key&gt;&lt;/foreign-keys&gt;&lt;ref-type name="Journal Article"&gt;17&lt;/ref-type&gt;&lt;contributors&gt;&lt;authors&gt;&lt;author&gt;Perlman, D.&lt;/author&gt;&lt;author&gt;Taylor, E.&lt;/author&gt;&lt;author&gt;Moxham, L.&lt;/author&gt;&lt;author&gt;Patterson, C.&lt;/author&gt;&lt;/authors&gt;&lt;/contributors&gt;&lt;auth-address&gt;University of Wollongong, Wollongong, New South Wales, Australia.&lt;/auth-address&gt;&lt;titles&gt;&lt;title&gt;Nursing students&amp;apos; self-determination: the influence on stigmatizing attitude within clinical placement settings&lt;/title&gt;&lt;secondary-title&gt;Int J Ment Health Nurs&lt;/secondary-title&gt;&lt;/titles&gt;&lt;periodical&gt;&lt;full-title&gt;Int J Ment Health Nurs&lt;/full-title&gt;&lt;/periodical&gt;&lt;pages&gt;1-6&lt;/pages&gt;&lt;edition&gt;2019/01/30&lt;/edition&gt;&lt;keywords&gt;&lt;keyword&gt;professional Learning&lt;/keyword&gt;&lt;keyword&gt;self-determination&lt;/keyword&gt;&lt;keyword&gt;stigma&lt;/keyword&gt;&lt;/keywords&gt;&lt;dates&gt;&lt;year&gt;2019&lt;/year&gt;&lt;pub-dates&gt;&lt;date&gt;Jan 28&lt;/date&gt;&lt;/pub-dates&gt;&lt;/dates&gt;&lt;isbn&gt;1447-0349 (Electronic)&amp;#xD;1445-8330 (Linking)&lt;/isbn&gt;&lt;accession-num&gt;30693635&lt;/accession-num&gt;&lt;urls&gt;&lt;related-urls&gt;&lt;url&gt;https://www.ncbi.nlm.nih.gov/pubmed/30693635&lt;/url&gt;&lt;/related-urls&gt;&lt;/urls&gt;&lt;electronic-resource-num&gt;10.1111/inm.12572&lt;/electronic-resource-num&gt;&lt;/record&gt;&lt;/Cite&gt;&lt;/EndNote&gt;</w:instrText>
            </w:r>
            <w:r w:rsidR="002919CE">
              <w:rPr>
                <w:color w:val="000000" w:themeColor="text1"/>
                <w:sz w:val="20"/>
                <w:szCs w:val="20"/>
              </w:rPr>
              <w:fldChar w:fldCharType="separate"/>
            </w:r>
            <w:r w:rsidR="00B72C51" w:rsidRPr="00B72C51">
              <w:rPr>
                <w:noProof/>
                <w:color w:val="000000" w:themeColor="text1"/>
                <w:sz w:val="20"/>
                <w:szCs w:val="20"/>
                <w:vertAlign w:val="superscript"/>
              </w:rPr>
              <w:t>188</w:t>
            </w:r>
            <w:r w:rsidR="002919CE">
              <w:rPr>
                <w:color w:val="000000" w:themeColor="text1"/>
                <w:sz w:val="20"/>
                <w:szCs w:val="20"/>
              </w:rPr>
              <w:fldChar w:fldCharType="end"/>
            </w:r>
          </w:p>
        </w:tc>
        <w:tc>
          <w:tcPr>
            <w:tcW w:w="7371" w:type="dxa"/>
          </w:tcPr>
          <w:p w14:paraId="425A9673" w14:textId="5B93172D" w:rsidR="00320D57" w:rsidRPr="00F432C0" w:rsidRDefault="00320D57" w:rsidP="00320D57">
            <w:pPr>
              <w:spacing w:before="40" w:after="40"/>
              <w:rPr>
                <w:color w:val="000000" w:themeColor="text1"/>
                <w:sz w:val="20"/>
                <w:szCs w:val="20"/>
              </w:rPr>
            </w:pPr>
            <w:r>
              <w:rPr>
                <w:color w:val="000000" w:themeColor="text1"/>
                <w:sz w:val="20"/>
                <w:szCs w:val="20"/>
              </w:rPr>
              <w:t>Students</w:t>
            </w:r>
            <w:r w:rsidR="0023697F">
              <w:rPr>
                <w:color w:val="000000" w:themeColor="text1"/>
                <w:sz w:val="20"/>
                <w:szCs w:val="20"/>
              </w:rPr>
              <w:t>’</w:t>
            </w:r>
            <w:r>
              <w:rPr>
                <w:color w:val="000000" w:themeColor="text1"/>
                <w:sz w:val="20"/>
                <w:szCs w:val="20"/>
              </w:rPr>
              <w:t xml:space="preserve"> attitudes did vary between pre and post assessments. Those with high levels of self-determination prior to attending the placement demonstrated a shift towards a lower level of stigmatisation after the placement. Those with lower self-determination prior to the placement shifted towards a higher level of stigmatisation following the placement, suggesting that lower self-determination can lead to higher levels of stigmatisation towards patients following exposure to clinical placement.</w:t>
            </w:r>
          </w:p>
        </w:tc>
      </w:tr>
      <w:tr w:rsidR="00B749BA" w:rsidRPr="00F432C0" w14:paraId="6B1CBF75" w14:textId="77777777" w:rsidTr="002E5701">
        <w:tc>
          <w:tcPr>
            <w:tcW w:w="1838" w:type="dxa"/>
            <w:tcBorders>
              <w:bottom w:val="single" w:sz="4" w:space="0" w:color="auto"/>
            </w:tcBorders>
          </w:tcPr>
          <w:p w14:paraId="09AA8621" w14:textId="77777777" w:rsidR="00B749BA" w:rsidRPr="00B749BA" w:rsidRDefault="00B749BA" w:rsidP="00B749BA">
            <w:pPr>
              <w:spacing w:before="40" w:after="40"/>
              <w:rPr>
                <w:sz w:val="20"/>
                <w:szCs w:val="20"/>
              </w:rPr>
            </w:pPr>
            <w:r w:rsidRPr="00B749BA">
              <w:rPr>
                <w:sz w:val="20"/>
                <w:szCs w:val="20"/>
              </w:rPr>
              <w:t>Clinical placements</w:t>
            </w:r>
          </w:p>
          <w:p w14:paraId="6DE84945" w14:textId="77777777" w:rsidR="00B749BA" w:rsidRPr="00B749BA" w:rsidRDefault="00B749BA" w:rsidP="00B749BA">
            <w:pPr>
              <w:spacing w:before="40" w:after="40"/>
              <w:rPr>
                <w:sz w:val="20"/>
                <w:szCs w:val="20"/>
              </w:rPr>
            </w:pPr>
          </w:p>
          <w:p w14:paraId="3D90ED67" w14:textId="77777777" w:rsidR="00B749BA" w:rsidRPr="00B749BA" w:rsidRDefault="00B749BA" w:rsidP="00B749BA">
            <w:pPr>
              <w:spacing w:before="40" w:after="40"/>
              <w:rPr>
                <w:color w:val="000000" w:themeColor="text1"/>
                <w:sz w:val="20"/>
                <w:szCs w:val="20"/>
              </w:rPr>
            </w:pPr>
          </w:p>
        </w:tc>
        <w:tc>
          <w:tcPr>
            <w:tcW w:w="5387" w:type="dxa"/>
            <w:tcBorders>
              <w:bottom w:val="single" w:sz="4" w:space="0" w:color="auto"/>
            </w:tcBorders>
          </w:tcPr>
          <w:p w14:paraId="123EE399" w14:textId="371A6CDA" w:rsidR="00B749BA" w:rsidRDefault="00B749BA" w:rsidP="00273AD6">
            <w:pPr>
              <w:spacing w:before="40" w:after="240"/>
              <w:rPr>
                <w:sz w:val="20"/>
                <w:szCs w:val="20"/>
              </w:rPr>
            </w:pPr>
            <w:r w:rsidRPr="00B749BA">
              <w:rPr>
                <w:sz w:val="20"/>
                <w:szCs w:val="20"/>
              </w:rPr>
              <w:t>Student centredness in clinical learning: the inﬂuence of the clinical teacher</w:t>
            </w:r>
            <w:r w:rsidR="005A4939">
              <w:rPr>
                <w:sz w:val="20"/>
                <w:szCs w:val="20"/>
              </w:rPr>
              <w:t>.</w:t>
            </w:r>
            <w:r w:rsidRPr="00B749BA">
              <w:rPr>
                <w:sz w:val="20"/>
                <w:szCs w:val="20"/>
              </w:rPr>
              <w:fldChar w:fldCharType="begin"/>
            </w:r>
            <w:r w:rsidR="00387677">
              <w:rPr>
                <w:sz w:val="20"/>
                <w:szCs w:val="20"/>
              </w:rPr>
              <w:instrText xml:space="preserve"> ADDIN EN.CITE &lt;EndNote&gt;&lt;Cite&gt;&lt;Author&gt;Newton&lt;/Author&gt;&lt;Year&gt;2012&lt;/Year&gt;&lt;RecNum&gt;392&lt;/RecNum&gt;&lt;DisplayText&gt;&lt;style face="superscript"&gt;184&lt;/style&gt;&lt;/DisplayText&gt;&lt;record&gt;&lt;rec-number&gt;392&lt;/rec-number&gt;&lt;foreign-keys&gt;&lt;key app="EN" db-id="verf9fw2pd0wzpee9zpv9zw42rp5rsfr5x5f" timestamp="1551427089"&gt;392&lt;/key&gt;&lt;/foreign-keys&gt;&lt;ref-type name="Journal Article"&gt;17&lt;/ref-type&gt;&lt;contributors&gt;&lt;authors&gt;&lt;author&gt;Newton, J. M.&lt;/author&gt;&lt;author&gt;Jolly, B. C.&lt;/author&gt;&lt;author&gt;Ockerby, C. M.&lt;/author&gt;&lt;author&gt;Cross, W. M.&lt;/author&gt;&lt;/authors&gt;&lt;/contributors&gt;&lt;auth-address&gt;School of Nursing and Midwifery, Faculty of Medicine, Nursing and Health Sciences, Monash University, Clayton, VIC, Australia&amp;#xD;Health Workforce Education and Assessment Research Team, Faculty of Medicine, Nursing and Health Sciences, Monash University, Notting Hill, VIC, Australia&amp;#xD;Outhern Health, Clayton, VIC, Australia&lt;/auth-address&gt;&lt;titles&gt;&lt;title&gt;Student centredness in clinical learning: The influence of the clinical teacher&lt;/title&gt;&lt;secondary-title&gt;Journal of Advanced Nursing&lt;/secondary-title&gt;&lt;/titles&gt;&lt;periodical&gt;&lt;full-title&gt;Journal Of Advanced Nursing&lt;/full-title&gt;&lt;/periodical&gt;&lt;pages&gt;2331-2340&lt;/pages&gt;&lt;volume&gt;68&lt;/volume&gt;&lt;number&gt;10&lt;/number&gt;&lt;keywords&gt;&lt;keyword&gt;Clinical Learning Environment Inventory&lt;/keyword&gt;&lt;keyword&gt;Clinical placement models&lt;/keyword&gt;&lt;keyword&gt;Clinical teachers&lt;/keyword&gt;&lt;keyword&gt;Nursing students&lt;/keyword&gt;&lt;keyword&gt;Preceptors&lt;/keyword&gt;&lt;keyword&gt;Student centredness&lt;/keyword&gt;&lt;/keywords&gt;&lt;dates&gt;&lt;year&gt;2012&lt;/year&gt;&lt;/dates&gt;&lt;work-type&gt;Article&lt;/work-type&gt;&lt;urls&gt;&lt;related-urls&gt;&lt;url&gt;https://www.scopus.com/inward/record.uri?eid=2-s2.0-84865969319&amp;amp;doi=10.1111%2fj.1365-2648.2012.05946.x&amp;amp;partnerID=40&amp;amp;md5=102ed81859165700cae724a5f46a5341&lt;/url&gt;&lt;url&gt;https://onlinelibrary.wiley.com/doi/abs/10.1111/j.1365-2648.2012.05946.x&lt;/url&gt;&lt;url&gt;https://onlinelibrary.wiley.com/doi/pdf/10.1111/j.1365-2648.2012.05946.x&lt;/url&gt;&lt;/related-urls&gt;&lt;/urls&gt;&lt;electronic-resource-num&gt;10.1111/j.1365-2648.2012.05946.x&lt;/electronic-resource-num&gt;&lt;remote-database-name&gt;Scopus&lt;/remote-database-name&gt;&lt;/record&gt;&lt;/Cite&gt;&lt;/EndNote&gt;</w:instrText>
            </w:r>
            <w:r w:rsidRPr="00B749BA">
              <w:rPr>
                <w:sz w:val="20"/>
                <w:szCs w:val="20"/>
              </w:rPr>
              <w:fldChar w:fldCharType="separate"/>
            </w:r>
            <w:r w:rsidR="00B72C51" w:rsidRPr="00B72C51">
              <w:rPr>
                <w:noProof/>
                <w:sz w:val="20"/>
                <w:szCs w:val="20"/>
                <w:vertAlign w:val="superscript"/>
              </w:rPr>
              <w:t>184</w:t>
            </w:r>
            <w:r w:rsidRPr="00B749BA">
              <w:rPr>
                <w:sz w:val="20"/>
                <w:szCs w:val="20"/>
              </w:rPr>
              <w:fldChar w:fldCharType="end"/>
            </w:r>
            <w:r>
              <w:rPr>
                <w:sz w:val="20"/>
                <w:szCs w:val="20"/>
              </w:rPr>
              <w:t xml:space="preserve"> </w:t>
            </w:r>
            <w:r w:rsidRPr="00B749BA">
              <w:rPr>
                <w:sz w:val="20"/>
                <w:szCs w:val="20"/>
              </w:rPr>
              <w:t xml:space="preserve">A longitudinal </w:t>
            </w:r>
            <w:r>
              <w:rPr>
                <w:sz w:val="20"/>
                <w:szCs w:val="20"/>
              </w:rPr>
              <w:t xml:space="preserve">mixed methods </w:t>
            </w:r>
            <w:r w:rsidRPr="00B749BA">
              <w:rPr>
                <w:sz w:val="20"/>
                <w:szCs w:val="20"/>
              </w:rPr>
              <w:t>study</w:t>
            </w:r>
            <w:r>
              <w:rPr>
                <w:sz w:val="20"/>
                <w:szCs w:val="20"/>
              </w:rPr>
              <w:t>, single site. C</w:t>
            </w:r>
            <w:r w:rsidRPr="00B749BA">
              <w:rPr>
                <w:sz w:val="20"/>
                <w:szCs w:val="20"/>
              </w:rPr>
              <w:t xml:space="preserve">linical placement model called MASH </w:t>
            </w:r>
            <w:r>
              <w:rPr>
                <w:sz w:val="20"/>
                <w:szCs w:val="20"/>
              </w:rPr>
              <w:t xml:space="preserve">student RNs </w:t>
            </w:r>
            <w:r w:rsidRPr="00B749BA">
              <w:rPr>
                <w:sz w:val="20"/>
                <w:szCs w:val="20"/>
              </w:rPr>
              <w:t>undertak</w:t>
            </w:r>
            <w:r>
              <w:rPr>
                <w:sz w:val="20"/>
                <w:szCs w:val="20"/>
              </w:rPr>
              <w:t>e</w:t>
            </w:r>
            <w:r w:rsidRPr="00B749BA">
              <w:rPr>
                <w:sz w:val="20"/>
                <w:szCs w:val="20"/>
              </w:rPr>
              <w:t xml:space="preserve"> all clinical placements in the second and third years of their BN. </w:t>
            </w:r>
            <w:r>
              <w:rPr>
                <w:sz w:val="20"/>
                <w:szCs w:val="20"/>
              </w:rPr>
              <w:t>T</w:t>
            </w:r>
            <w:r w:rsidRPr="00B749BA">
              <w:rPr>
                <w:sz w:val="20"/>
                <w:szCs w:val="20"/>
              </w:rPr>
              <w:t xml:space="preserve">hree student </w:t>
            </w:r>
            <w:r>
              <w:rPr>
                <w:sz w:val="20"/>
                <w:szCs w:val="20"/>
              </w:rPr>
              <w:t xml:space="preserve">RN </w:t>
            </w:r>
            <w:r w:rsidRPr="00B749BA">
              <w:rPr>
                <w:sz w:val="20"/>
                <w:szCs w:val="20"/>
              </w:rPr>
              <w:t>cohorts: (1) those not participating in MASH (clinical teacher only); (2) Non-MASH with clinical teacher and preceptor; and (3) MASH participation with clinical teacher and preceptor.</w:t>
            </w:r>
          </w:p>
          <w:p w14:paraId="7BF04BDA" w14:textId="29DBBEA2" w:rsidR="0023697F" w:rsidRPr="00B749BA" w:rsidRDefault="0023697F" w:rsidP="00273AD6">
            <w:pPr>
              <w:spacing w:before="40" w:after="120"/>
              <w:rPr>
                <w:sz w:val="20"/>
                <w:szCs w:val="20"/>
              </w:rPr>
            </w:pPr>
          </w:p>
        </w:tc>
        <w:tc>
          <w:tcPr>
            <w:tcW w:w="7371" w:type="dxa"/>
            <w:tcBorders>
              <w:bottom w:val="single" w:sz="4" w:space="0" w:color="auto"/>
            </w:tcBorders>
          </w:tcPr>
          <w:p w14:paraId="41A84F46" w14:textId="7B983B55" w:rsidR="00B749BA" w:rsidRDefault="00B749BA" w:rsidP="00B749BA">
            <w:pPr>
              <w:spacing w:before="40" w:after="40"/>
              <w:rPr>
                <w:sz w:val="20"/>
                <w:szCs w:val="20"/>
              </w:rPr>
            </w:pPr>
            <w:r w:rsidRPr="00B749BA">
              <w:rPr>
                <w:sz w:val="20"/>
                <w:szCs w:val="20"/>
              </w:rPr>
              <w:t>Games-Howell post-hoc test indicated that student</w:t>
            </w:r>
            <w:r>
              <w:rPr>
                <w:sz w:val="20"/>
                <w:szCs w:val="20"/>
              </w:rPr>
              <w:t xml:space="preserve"> RNs</w:t>
            </w:r>
            <w:r w:rsidRPr="00B749BA">
              <w:rPr>
                <w:sz w:val="20"/>
                <w:szCs w:val="20"/>
              </w:rPr>
              <w:t xml:space="preserve"> in the clinical preceptorship model responded more positively than students who had both a clinical teacher and a preceptor in a non-preceptorship partnership model. </w:t>
            </w:r>
            <w:r>
              <w:rPr>
                <w:sz w:val="20"/>
                <w:szCs w:val="20"/>
              </w:rPr>
              <w:t>S</w:t>
            </w:r>
            <w:r w:rsidRPr="00B749BA">
              <w:rPr>
                <w:sz w:val="20"/>
                <w:szCs w:val="20"/>
              </w:rPr>
              <w:t>tudent centredness is integral to fostering a positive learning environment; preceptorship does not necessarily foster a student-centred approach to learning; and continuity of a clinical teacher enhanc</w:t>
            </w:r>
            <w:r w:rsidR="00273AD6">
              <w:rPr>
                <w:sz w:val="20"/>
                <w:szCs w:val="20"/>
              </w:rPr>
              <w:t>es students’ clinical learning.</w:t>
            </w:r>
          </w:p>
          <w:p w14:paraId="4C9AD651" w14:textId="59F9704A" w:rsidR="00B749BA" w:rsidRPr="00B749BA" w:rsidRDefault="00B749BA" w:rsidP="00B749BA">
            <w:pPr>
              <w:spacing w:before="40" w:after="40"/>
              <w:rPr>
                <w:color w:val="000000" w:themeColor="text1"/>
                <w:sz w:val="20"/>
                <w:szCs w:val="20"/>
              </w:rPr>
            </w:pPr>
          </w:p>
        </w:tc>
      </w:tr>
      <w:tr w:rsidR="00273AD6" w:rsidRPr="003F5E18" w14:paraId="4CFDF2F4" w14:textId="77777777" w:rsidTr="002E5701">
        <w:tc>
          <w:tcPr>
            <w:tcW w:w="1838" w:type="dxa"/>
            <w:tcBorders>
              <w:top w:val="single" w:sz="4" w:space="0" w:color="auto"/>
              <w:left w:val="single" w:sz="4" w:space="0" w:color="auto"/>
              <w:bottom w:val="single" w:sz="4" w:space="0" w:color="auto"/>
              <w:right w:val="nil"/>
            </w:tcBorders>
          </w:tcPr>
          <w:p w14:paraId="6B49524B" w14:textId="77777777" w:rsidR="00273AD6" w:rsidRPr="003F5E18" w:rsidRDefault="00273AD6" w:rsidP="00B749BA">
            <w:pPr>
              <w:spacing w:before="40" w:after="40"/>
              <w:rPr>
                <w:b/>
                <w:color w:val="000000" w:themeColor="text1"/>
                <w:sz w:val="20"/>
                <w:szCs w:val="20"/>
              </w:rPr>
            </w:pPr>
            <w:r w:rsidRPr="003F5E18">
              <w:rPr>
                <w:b/>
                <w:color w:val="000000" w:themeColor="text1"/>
                <w:sz w:val="20"/>
                <w:szCs w:val="20"/>
              </w:rPr>
              <w:t>Supervision</w:t>
            </w:r>
          </w:p>
        </w:tc>
        <w:tc>
          <w:tcPr>
            <w:tcW w:w="5387" w:type="dxa"/>
            <w:tcBorders>
              <w:top w:val="single" w:sz="4" w:space="0" w:color="auto"/>
              <w:left w:val="nil"/>
              <w:bottom w:val="single" w:sz="4" w:space="0" w:color="auto"/>
              <w:right w:val="nil"/>
            </w:tcBorders>
            <w:shd w:val="clear" w:color="auto" w:fill="auto"/>
          </w:tcPr>
          <w:p w14:paraId="76E6E49B" w14:textId="48DF0925" w:rsidR="00273AD6" w:rsidRPr="005437F1" w:rsidRDefault="00273AD6" w:rsidP="00B749BA">
            <w:pPr>
              <w:spacing w:before="40" w:after="40"/>
              <w:rPr>
                <w:b/>
                <w:color w:val="FFFFFF" w:themeColor="background1"/>
                <w:sz w:val="20"/>
                <w:szCs w:val="20"/>
              </w:rPr>
            </w:pPr>
            <w:r w:rsidRPr="005437F1">
              <w:rPr>
                <w:b/>
                <w:color w:val="FFFFFF" w:themeColor="background1"/>
                <w:sz w:val="20"/>
                <w:szCs w:val="20"/>
              </w:rPr>
              <w:t>Supervision</w:t>
            </w:r>
          </w:p>
        </w:tc>
        <w:tc>
          <w:tcPr>
            <w:tcW w:w="7371" w:type="dxa"/>
            <w:tcBorders>
              <w:top w:val="single" w:sz="4" w:space="0" w:color="auto"/>
              <w:left w:val="nil"/>
              <w:bottom w:val="single" w:sz="4" w:space="0" w:color="auto"/>
              <w:right w:val="single" w:sz="4" w:space="0" w:color="auto"/>
            </w:tcBorders>
            <w:shd w:val="clear" w:color="auto" w:fill="auto"/>
          </w:tcPr>
          <w:p w14:paraId="354902D2" w14:textId="5E0EA9CB" w:rsidR="00273AD6" w:rsidRPr="005437F1" w:rsidRDefault="00273AD6" w:rsidP="00B749BA">
            <w:pPr>
              <w:spacing w:before="40" w:after="40"/>
              <w:rPr>
                <w:b/>
                <w:color w:val="FFFFFF" w:themeColor="background1"/>
                <w:sz w:val="20"/>
                <w:szCs w:val="20"/>
              </w:rPr>
            </w:pPr>
            <w:r w:rsidRPr="005437F1">
              <w:rPr>
                <w:b/>
                <w:color w:val="FFFFFF" w:themeColor="background1"/>
                <w:sz w:val="20"/>
                <w:szCs w:val="20"/>
              </w:rPr>
              <w:t>Supervision</w:t>
            </w:r>
          </w:p>
        </w:tc>
      </w:tr>
      <w:tr w:rsidR="00B749BA" w:rsidRPr="003F5E18" w14:paraId="67AD696D" w14:textId="77777777" w:rsidTr="002E5701">
        <w:tc>
          <w:tcPr>
            <w:tcW w:w="1838" w:type="dxa"/>
            <w:tcBorders>
              <w:top w:val="single" w:sz="4" w:space="0" w:color="auto"/>
            </w:tcBorders>
          </w:tcPr>
          <w:p w14:paraId="67EA463A" w14:textId="55A9AD6C" w:rsidR="00B749BA" w:rsidRDefault="00B749BA" w:rsidP="00B749BA">
            <w:pPr>
              <w:spacing w:before="40" w:after="40"/>
              <w:rPr>
                <w:color w:val="000000" w:themeColor="text1"/>
                <w:sz w:val="20"/>
                <w:szCs w:val="20"/>
              </w:rPr>
            </w:pPr>
            <w:r w:rsidRPr="003F5E18">
              <w:rPr>
                <w:color w:val="000000" w:themeColor="text1"/>
                <w:sz w:val="20"/>
                <w:szCs w:val="20"/>
              </w:rPr>
              <w:t>English as a second language</w:t>
            </w:r>
          </w:p>
        </w:tc>
        <w:tc>
          <w:tcPr>
            <w:tcW w:w="5387" w:type="dxa"/>
            <w:tcBorders>
              <w:top w:val="single" w:sz="4" w:space="0" w:color="auto"/>
            </w:tcBorders>
          </w:tcPr>
          <w:p w14:paraId="21951C21" w14:textId="5B73B0EF" w:rsidR="00B749BA" w:rsidRPr="0079638F" w:rsidRDefault="00B749BA" w:rsidP="00387677">
            <w:pPr>
              <w:spacing w:before="40" w:after="40"/>
              <w:rPr>
                <w:color w:val="000000" w:themeColor="text1"/>
                <w:sz w:val="20"/>
                <w:szCs w:val="20"/>
              </w:rPr>
            </w:pPr>
            <w:r w:rsidRPr="003F5E18">
              <w:rPr>
                <w:color w:val="000000" w:themeColor="text1"/>
                <w:sz w:val="20"/>
                <w:szCs w:val="20"/>
              </w:rPr>
              <w:t xml:space="preserve">Clinical expectations: </w:t>
            </w:r>
            <w:r>
              <w:rPr>
                <w:color w:val="000000" w:themeColor="text1"/>
                <w:sz w:val="20"/>
                <w:szCs w:val="20"/>
              </w:rPr>
              <w:t>w</w:t>
            </w:r>
            <w:r w:rsidRPr="003F5E18">
              <w:rPr>
                <w:color w:val="000000" w:themeColor="text1"/>
                <w:sz w:val="20"/>
                <w:szCs w:val="20"/>
              </w:rPr>
              <w:t>hat facilitators expect from ESL students on clinical placement. Analysis</w:t>
            </w:r>
            <w:r w:rsidR="00C15FEF">
              <w:rPr>
                <w:color w:val="000000" w:themeColor="text1"/>
                <w:sz w:val="20"/>
                <w:szCs w:val="20"/>
              </w:rPr>
              <w:t xml:space="preserve"> </w:t>
            </w:r>
            <w:r w:rsidRPr="003F5E18">
              <w:rPr>
                <w:color w:val="000000" w:themeColor="text1"/>
                <w:sz w:val="20"/>
                <w:szCs w:val="20"/>
              </w:rPr>
              <w:t>o</w:t>
            </w:r>
            <w:r>
              <w:rPr>
                <w:color w:val="000000" w:themeColor="text1"/>
                <w:sz w:val="20"/>
                <w:szCs w:val="20"/>
              </w:rPr>
              <w:t xml:space="preserve">f the assessment documentation </w:t>
            </w:r>
            <w:r w:rsidRPr="003F5E18">
              <w:rPr>
                <w:color w:val="000000" w:themeColor="text1"/>
                <w:sz w:val="20"/>
                <w:szCs w:val="20"/>
              </w:rPr>
              <w:t>from 10 ESL students on clinical placement</w:t>
            </w:r>
            <w:r w:rsidR="005A4939">
              <w:rPr>
                <w:color w:val="000000" w:themeColor="text1"/>
                <w:sz w:val="20"/>
                <w:szCs w:val="20"/>
              </w:rPr>
              <w:t>.</w:t>
            </w:r>
            <w:r>
              <w:rPr>
                <w:color w:val="000000" w:themeColor="text1"/>
                <w:sz w:val="20"/>
                <w:szCs w:val="20"/>
              </w:rPr>
              <w:fldChar w:fldCharType="begin">
                <w:fldData xml:space="preserve">PEVuZE5vdGU+PENpdGU+PEF1dGhvcj5TYW4gTWlndWVsPC9BdXRob3I+PFllYXI+MjAxMjwvWWVh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</w:fldData>
              </w:fldChar>
            </w:r>
            <w:r w:rsidR="00387677">
              <w:rPr>
                <w:color w:val="000000" w:themeColor="text1"/>
                <w:sz w:val="20"/>
                <w:szCs w:val="20"/>
              </w:rPr>
              <w:instrText xml:space="preserve"> ADDIN EN.CITE </w:instrText>
            </w:r>
            <w:r w:rsidR="00387677">
              <w:rPr>
                <w:color w:val="000000" w:themeColor="text1"/>
                <w:sz w:val="20"/>
                <w:szCs w:val="20"/>
              </w:rPr>
              <w:fldChar w:fldCharType="begin">
                <w:fldData xml:space="preserve">PEVuZE5vdGU+PENpdGU+PEF1dGhvcj5TYW4gTWlndWVsPC9BdXRob3I+PFllYXI+MjAxMjwvWWVh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</w:fldData>
              </w:fldChar>
            </w:r>
            <w:r w:rsidR="00387677">
              <w:rPr>
                <w:color w:val="000000" w:themeColor="text1"/>
                <w:sz w:val="20"/>
                <w:szCs w:val="20"/>
              </w:rPr>
              <w:instrText xml:space="preserve"> ADDIN EN.CITE.DATA </w:instrText>
            </w:r>
            <w:r w:rsidR="00387677">
              <w:rPr>
                <w:color w:val="000000" w:themeColor="text1"/>
                <w:sz w:val="20"/>
                <w:szCs w:val="20"/>
              </w:rPr>
            </w:r>
            <w:r w:rsidR="00387677">
              <w:rPr>
                <w:color w:val="000000" w:themeColor="text1"/>
                <w:sz w:val="20"/>
                <w:szCs w:val="20"/>
              </w:rPr>
              <w:fldChar w:fldCharType="end"/>
            </w:r>
            <w:r>
              <w:rPr>
                <w:color w:val="000000" w:themeColor="text1"/>
                <w:sz w:val="20"/>
                <w:szCs w:val="20"/>
              </w:rPr>
            </w:r>
            <w:r>
              <w:rPr>
                <w:color w:val="000000" w:themeColor="text1"/>
                <w:sz w:val="20"/>
                <w:szCs w:val="20"/>
              </w:rPr>
              <w:fldChar w:fldCharType="separate"/>
            </w:r>
            <w:r w:rsidR="00B72C51" w:rsidRPr="00B72C51">
              <w:rPr>
                <w:noProof/>
                <w:color w:val="000000" w:themeColor="text1"/>
                <w:sz w:val="20"/>
                <w:szCs w:val="20"/>
                <w:vertAlign w:val="superscript"/>
              </w:rPr>
              <w:t>198</w:t>
            </w:r>
            <w:r>
              <w:rPr>
                <w:color w:val="000000" w:themeColor="text1"/>
                <w:sz w:val="20"/>
                <w:szCs w:val="20"/>
              </w:rPr>
              <w:fldChar w:fldCharType="end"/>
            </w:r>
          </w:p>
        </w:tc>
        <w:tc>
          <w:tcPr>
            <w:tcW w:w="7371" w:type="dxa"/>
            <w:tcBorders>
              <w:top w:val="single" w:sz="4" w:space="0" w:color="auto"/>
            </w:tcBorders>
          </w:tcPr>
          <w:p w14:paraId="7064D788" w14:textId="79588250" w:rsidR="00B749BA" w:rsidRDefault="00B749BA" w:rsidP="00B749BA">
            <w:pPr>
              <w:spacing w:before="40" w:after="40"/>
              <w:rPr>
                <w:color w:val="000000" w:themeColor="text1"/>
                <w:sz w:val="20"/>
                <w:szCs w:val="20"/>
              </w:rPr>
            </w:pPr>
            <w:r w:rsidRPr="003F5E18">
              <w:rPr>
                <w:color w:val="000000" w:themeColor="text1"/>
                <w:sz w:val="20"/>
                <w:szCs w:val="20"/>
              </w:rPr>
              <w:t>Facilitators</w:t>
            </w:r>
            <w:r>
              <w:rPr>
                <w:color w:val="000000" w:themeColor="text1"/>
                <w:sz w:val="20"/>
                <w:szCs w:val="20"/>
              </w:rPr>
              <w:t>’</w:t>
            </w:r>
            <w:r w:rsidRPr="003F5E18">
              <w:rPr>
                <w:color w:val="000000" w:themeColor="text1"/>
                <w:sz w:val="20"/>
                <w:szCs w:val="20"/>
              </w:rPr>
              <w:t xml:space="preserve"> comments on students’ performance indicated that they expected students to communicate well and to have a good bedside manner, to be proactive and assertive. The responsibility for students</w:t>
            </w:r>
            <w:r w:rsidR="0023697F">
              <w:rPr>
                <w:color w:val="000000" w:themeColor="text1"/>
                <w:sz w:val="20"/>
                <w:szCs w:val="20"/>
              </w:rPr>
              <w:t>’</w:t>
            </w:r>
            <w:r w:rsidRPr="003F5E18">
              <w:rPr>
                <w:color w:val="000000" w:themeColor="text1"/>
                <w:sz w:val="20"/>
                <w:szCs w:val="20"/>
              </w:rPr>
              <w:t xml:space="preserve"> preparation for placements rests with the students. There is a need to improve the process of preparing facilitators regarding language assessment so they can better support</w:t>
            </w:r>
            <w:r w:rsidR="00C15FEF">
              <w:rPr>
                <w:color w:val="000000" w:themeColor="text1"/>
                <w:sz w:val="20"/>
                <w:szCs w:val="20"/>
              </w:rPr>
              <w:t xml:space="preserve"> </w:t>
            </w:r>
            <w:r w:rsidRPr="003F5E18">
              <w:rPr>
                <w:color w:val="000000" w:themeColor="text1"/>
                <w:sz w:val="20"/>
                <w:szCs w:val="20"/>
              </w:rPr>
              <w:t>ESL students.</w:t>
            </w:r>
          </w:p>
        </w:tc>
      </w:tr>
      <w:tr w:rsidR="00B749BA" w:rsidRPr="003F5E18" w14:paraId="6F226558" w14:textId="77777777" w:rsidTr="002E5701">
        <w:tc>
          <w:tcPr>
            <w:tcW w:w="1838" w:type="dxa"/>
          </w:tcPr>
          <w:p w14:paraId="048C4039" w14:textId="3FF1D63A" w:rsidR="00B749BA" w:rsidRPr="003F5E18" w:rsidRDefault="00B749BA" w:rsidP="00B749BA">
            <w:pPr>
              <w:spacing w:before="40" w:after="40"/>
              <w:rPr>
                <w:color w:val="000000" w:themeColor="text1"/>
                <w:sz w:val="20"/>
                <w:szCs w:val="20"/>
              </w:rPr>
            </w:pPr>
            <w:r>
              <w:rPr>
                <w:color w:val="000000" w:themeColor="text1"/>
                <w:sz w:val="20"/>
                <w:szCs w:val="20"/>
              </w:rPr>
              <w:t>Experiences of facilitators</w:t>
            </w:r>
          </w:p>
        </w:tc>
        <w:tc>
          <w:tcPr>
            <w:tcW w:w="5387" w:type="dxa"/>
          </w:tcPr>
          <w:p w14:paraId="13888CDF" w14:textId="107388B0" w:rsidR="00B749BA" w:rsidRPr="003F5E18" w:rsidRDefault="00B749BA" w:rsidP="00B72C51">
            <w:pPr>
              <w:spacing w:before="40" w:after="40"/>
              <w:rPr>
                <w:color w:val="000000" w:themeColor="text1"/>
                <w:sz w:val="20"/>
                <w:szCs w:val="20"/>
              </w:rPr>
            </w:pPr>
            <w:r w:rsidRPr="00E82914">
              <w:rPr>
                <w:color w:val="000000" w:themeColor="text1"/>
                <w:sz w:val="20"/>
                <w:szCs w:val="20"/>
              </w:rPr>
              <w:t>The experiences of clinical facilitators working with nursing students in Australia: An interpretive description</w:t>
            </w:r>
            <w:r>
              <w:rPr>
                <w:color w:val="000000" w:themeColor="text1"/>
                <w:sz w:val="20"/>
                <w:szCs w:val="20"/>
              </w:rPr>
              <w:t>. Telephone interviews with 20 facilitators</w:t>
            </w:r>
            <w:r w:rsidR="005A4939">
              <w:rPr>
                <w:color w:val="000000" w:themeColor="text1"/>
                <w:sz w:val="20"/>
                <w:szCs w:val="20"/>
              </w:rPr>
              <w:t>.</w:t>
            </w:r>
            <w:r w:rsidR="004F398C">
              <w:rPr>
                <w:color w:val="000000" w:themeColor="text1"/>
                <w:sz w:val="20"/>
                <w:szCs w:val="20"/>
              </w:rPr>
              <w:fldChar w:fldCharType="begin"/>
            </w:r>
            <w:r w:rsidR="00B72C51">
              <w:rPr>
                <w:color w:val="000000" w:themeColor="text1"/>
                <w:sz w:val="20"/>
                <w:szCs w:val="20"/>
              </w:rPr>
              <w:instrText xml:space="preserve"> ADDIN EN.CITE &lt;EndNote&gt;&lt;Cite&gt;&lt;Author&gt;Ryan&lt;/Author&gt;&lt;Year&gt;2018&lt;/Year&gt;&lt;RecNum&gt;278&lt;/RecNum&gt;&lt;DisplayText&gt;&lt;style face="superscript"&gt;197&lt;/style&gt;&lt;/DisplayText&gt;&lt;record&gt;&lt;rec-number&gt;278&lt;/rec-number&gt;&lt;foreign-keys&gt;&lt;key app="EN" db-id="fw5v9sxaswesdue25vq552xwa9ae5zv2xapp" timestamp="1552196024"&gt;278&lt;/key&gt;&lt;/foreign-keys&gt;&lt;ref-type name="Journal Article"&gt;17&lt;/ref-type&gt;&lt;contributors&gt;&lt;authors&gt;&lt;author&gt;Ryan, Colleen&lt;/author&gt;&lt;author&gt;McAllister, Margaret&lt;/author&gt;&lt;/authors&gt;&lt;/contributors&gt;&lt;titles&gt;&lt;title&gt;The experiences of clinical facilitators working with nursing students in Australia: An interpretive description&lt;/title&gt;&lt;secondary-title&gt;Collegian&lt;/secondary-title&gt;&lt;/titles&gt;&lt;periodical&gt;&lt;full-title&gt;Collegian&lt;/full-title&gt;&lt;/periodical&gt;&lt;pages&gt;1-7&lt;/pages&gt;&lt;keywords&gt;&lt;keyword&gt;Clinical facilitation&lt;/keyword&gt;&lt;keyword&gt;Nursing&lt;/keyword&gt;&lt;keyword&gt;Education&lt;/keyword&gt;&lt;keyword&gt;Clinical learning&lt;/keyword&gt;&lt;keyword&gt;Interpretive description&lt;/keyword&gt;&lt;/keywords&gt;&lt;dates&gt;&lt;year&gt;2018&lt;/year&gt;&lt;pub-dates&gt;&lt;date&gt;1970/01/01&amp;#xD;//&lt;/date&gt;&lt;/pub-dates&gt;&lt;/dates&gt;&lt;isbn&gt;1322-7696&lt;/isbn&gt;&lt;urls&gt;&lt;related-urls&gt;&lt;url&gt;https://www.clinicalkey.com.au/nursing/#!/content/1-s2.0-S1322769618301616&lt;/url&gt;&lt;url&gt;https://ac.els-cdn.com/S1322769618301616/1-s2.0-S1322769618301616-main.pdf?_tid=9d492379-54b8-4c03-9b27-7c568049d7c6&amp;amp;acdnat=1551655000_3a9abe4d712b2501c14e2ffe0be48556&lt;/url&gt;&lt;/related-urls&gt;&lt;/urls&gt;&lt;custom1&gt;1-s2.0-S1322769618301616&lt;/custom1&gt;&lt;electronic-resource-num&gt;http://dx.doi.org/10.1016/j.colegn.2018.07.005&lt;/electronic-resource-num&gt;&lt;/record&gt;&lt;/Cite&gt;&lt;/EndNote&gt;</w:instrText>
            </w:r>
            <w:r w:rsidR="004F398C">
              <w:rPr>
                <w:color w:val="000000" w:themeColor="text1"/>
                <w:sz w:val="20"/>
                <w:szCs w:val="20"/>
              </w:rPr>
              <w:fldChar w:fldCharType="separate"/>
            </w:r>
            <w:r w:rsidR="00B72C51" w:rsidRPr="00B72C51">
              <w:rPr>
                <w:noProof/>
                <w:color w:val="000000" w:themeColor="text1"/>
                <w:sz w:val="20"/>
                <w:szCs w:val="20"/>
                <w:vertAlign w:val="superscript"/>
              </w:rPr>
              <w:t>197</w:t>
            </w:r>
            <w:r w:rsidR="004F398C">
              <w:rPr>
                <w:color w:val="000000" w:themeColor="text1"/>
                <w:sz w:val="20"/>
                <w:szCs w:val="20"/>
              </w:rPr>
              <w:fldChar w:fldCharType="end"/>
            </w:r>
          </w:p>
        </w:tc>
        <w:tc>
          <w:tcPr>
            <w:tcW w:w="7371" w:type="dxa"/>
          </w:tcPr>
          <w:p w14:paraId="78910965" w14:textId="0FD39382" w:rsidR="00B749BA" w:rsidRPr="003F5E18" w:rsidRDefault="00B749BA" w:rsidP="00B749BA">
            <w:pPr>
              <w:spacing w:before="40" w:after="40"/>
              <w:rPr>
                <w:color w:val="000000" w:themeColor="text1"/>
                <w:sz w:val="20"/>
                <w:szCs w:val="20"/>
              </w:rPr>
            </w:pPr>
            <w:r>
              <w:rPr>
                <w:color w:val="000000" w:themeColor="text1"/>
                <w:sz w:val="20"/>
                <w:szCs w:val="20"/>
              </w:rPr>
              <w:t>Four themes were identified, preparing to work with students, facilitating successful clinical experiences, facing unique challenges, encountering rewards. The authors conclude that clinical facilitators require regular professional development to perform in their important role.</w:t>
            </w:r>
          </w:p>
        </w:tc>
      </w:tr>
      <w:tr w:rsidR="00B749BA" w:rsidRPr="003F5E18" w14:paraId="3C72A8DD" w14:textId="77777777" w:rsidTr="002E5701">
        <w:tc>
          <w:tcPr>
            <w:tcW w:w="1838" w:type="dxa"/>
          </w:tcPr>
          <w:p w14:paraId="623A799E" w14:textId="5FDA3836" w:rsidR="00B749BA" w:rsidRPr="003F5E18" w:rsidRDefault="00B749BA" w:rsidP="00B749BA">
            <w:pPr>
              <w:spacing w:before="40" w:after="40"/>
              <w:rPr>
                <w:color w:val="000000" w:themeColor="text1"/>
                <w:sz w:val="20"/>
                <w:szCs w:val="20"/>
              </w:rPr>
            </w:pPr>
            <w:r>
              <w:rPr>
                <w:color w:val="000000" w:themeColor="text1"/>
                <w:sz w:val="20"/>
                <w:szCs w:val="20"/>
              </w:rPr>
              <w:t>Mentoring in general practice</w:t>
            </w:r>
          </w:p>
        </w:tc>
        <w:tc>
          <w:tcPr>
            <w:tcW w:w="5387" w:type="dxa"/>
          </w:tcPr>
          <w:p w14:paraId="785887EC" w14:textId="0683FA92" w:rsidR="00B749BA" w:rsidRPr="003F5E18" w:rsidRDefault="00B749BA" w:rsidP="00387677">
            <w:pPr>
              <w:spacing w:before="40" w:after="40"/>
              <w:rPr>
                <w:color w:val="000000" w:themeColor="text1"/>
                <w:sz w:val="20"/>
                <w:szCs w:val="20"/>
              </w:rPr>
            </w:pPr>
            <w:r w:rsidRPr="0079638F">
              <w:rPr>
                <w:color w:val="000000" w:themeColor="text1"/>
                <w:sz w:val="20"/>
                <w:szCs w:val="20"/>
              </w:rPr>
              <w:t>Practice nurses experiences of mentoring undergraduate nursing students in Australian general practice</w:t>
            </w:r>
            <w:r>
              <w:rPr>
                <w:color w:val="000000" w:themeColor="text1"/>
                <w:sz w:val="20"/>
                <w:szCs w:val="20"/>
              </w:rPr>
              <w:t>. Telephone interviews with 12 practice nurses, each who had supervised student RNs</w:t>
            </w:r>
            <w:r w:rsidR="005A4939">
              <w:rPr>
                <w:color w:val="000000" w:themeColor="text1"/>
                <w:sz w:val="20"/>
                <w:szCs w:val="20"/>
              </w:rPr>
              <w:t>.</w:t>
            </w:r>
            <w:r w:rsidR="004F398C">
              <w:rPr>
                <w:color w:val="000000" w:themeColor="text1"/>
                <w:sz w:val="20"/>
                <w:szCs w:val="20"/>
              </w:rPr>
              <w:fldChar w:fldCharType="begin"/>
            </w:r>
            <w:r w:rsidR="00387677">
              <w:rPr>
                <w:color w:val="000000" w:themeColor="text1"/>
                <w:sz w:val="20"/>
                <w:szCs w:val="20"/>
              </w:rPr>
              <w:instrText xml:space="preserve"> ADDIN EN.CITE &lt;EndNote&gt;&lt;Cite&gt;&lt;Author&gt;Halcomb&lt;/Author&gt;&lt;Year&gt;2012&lt;/Year&gt;&lt;RecNum&gt;349&lt;/RecNum&gt;&lt;DisplayText&gt;&lt;style face="superscript"&gt;222&lt;/style&gt;&lt;/DisplayText&gt;&lt;record&gt;&lt;rec-number&gt;349&lt;/rec-number&gt;&lt;foreign-keys&gt;&lt;key app="EN" db-id="verf9fw2pd0wzpee9zpv9zw42rp5rsfr5x5f" timestamp="1551427089"&gt;349&lt;/key&gt;&lt;/foreign-keys&gt;&lt;ref-type name="Journal Article"&gt;17&lt;/ref-type&gt;&lt;contributors&gt;&lt;authors&gt;&lt;author&gt;Halcomb, E. J.&lt;/author&gt;&lt;author&gt;Peters, K.&lt;/author&gt;&lt;author&gt;McInnes, S.&lt;/author&gt;&lt;/authors&gt;&lt;/contributors&gt;&lt;auth-address&gt;Family and Community Health Research Group (FaCH) and School of Nursing and Midwifery (SONM), College of Health and Science (CHS), University of Western Sydney, Sydney, Australia&lt;/auth-address&gt;&lt;titles&gt;&lt;title&gt;Practice nurses experiences of mentoring undergraduate nursing students in Australian general practice&lt;/title&gt;&lt;secondary-title&gt;Nurse Education Today&lt;/secondary-title&gt;&lt;/titles&gt;&lt;periodical&gt;&lt;full-title&gt;Nurse Education Today&lt;/full-title&gt;&lt;/periodical&gt;&lt;pages&gt;524-528&lt;/pages&gt;&lt;volume&gt;32&lt;/volume&gt;&lt;number&gt;5&lt;/number&gt;&lt;keywords&gt;&lt;keyword&gt;Career&lt;/keyword&gt;&lt;keyword&gt;Clinical placement&lt;/keyword&gt;&lt;keyword&gt;General practice&lt;/keyword&gt;&lt;keyword&gt;Mentoring&lt;/keyword&gt;&lt;keyword&gt;Nursing education&lt;/keyword&gt;&lt;/keywords&gt;&lt;dates&gt;&lt;year&gt;2012&lt;/year&gt;&lt;/dates&gt;&lt;work-type&gt;Article&lt;/work-type&gt;&lt;urls&gt;&lt;related-urls&gt;&lt;url&gt;https://www.scopus.com/inward/record.uri?eid=2-s2.0-84862558830&amp;amp;doi=10.1016%2fj.nedt.2011.08.012&amp;amp;partnerID=40&amp;amp;md5=09937c43f27289d2d7c78e7652daad9a&lt;/url&gt;&lt;url&gt;https://www-sciencedirect-com.ezproxy1.library.usyd.edu.au/science/article/pii/S0260691711002115&lt;/url&gt;&lt;url&gt;https://ac.els-cdn.com/S0260691711002115/1-s2.0-S0260691711002115-main.pdf?_tid=a78fa50c-dd5d-420c-bf0a-b4044341b471&amp;amp;acdnat=1551480467_75f2a4dcb85723588f5583abe44539e3&lt;/url&gt;&lt;/related-urls&gt;&lt;/urls&gt;&lt;electronic-resource-num&gt;10.1016/j.nedt.2011.08.012&lt;/electronic-resource-num&gt;&lt;remote-database-name&gt;Scopus&lt;/remote-database-name&gt;&lt;/record&gt;&lt;/Cite&gt;&lt;/EndNote&gt;</w:instrText>
            </w:r>
            <w:r w:rsidR="004F398C">
              <w:rPr>
                <w:color w:val="000000" w:themeColor="text1"/>
                <w:sz w:val="20"/>
                <w:szCs w:val="20"/>
              </w:rPr>
              <w:fldChar w:fldCharType="separate"/>
            </w:r>
            <w:r w:rsidR="00B72C51" w:rsidRPr="00B72C51">
              <w:rPr>
                <w:noProof/>
                <w:color w:val="000000" w:themeColor="text1"/>
                <w:sz w:val="20"/>
                <w:szCs w:val="20"/>
                <w:vertAlign w:val="superscript"/>
              </w:rPr>
              <w:t>222</w:t>
            </w:r>
            <w:r w:rsidR="004F398C">
              <w:rPr>
                <w:color w:val="000000" w:themeColor="text1"/>
                <w:sz w:val="20"/>
                <w:szCs w:val="20"/>
              </w:rPr>
              <w:fldChar w:fldCharType="end"/>
            </w:r>
          </w:p>
        </w:tc>
        <w:tc>
          <w:tcPr>
            <w:tcW w:w="7371" w:type="dxa"/>
          </w:tcPr>
          <w:p w14:paraId="77636DA7" w14:textId="000935FD" w:rsidR="00B749BA" w:rsidRPr="003F5E18" w:rsidRDefault="00B749BA" w:rsidP="00B749BA">
            <w:pPr>
              <w:spacing w:before="40" w:after="40"/>
              <w:rPr>
                <w:color w:val="000000" w:themeColor="text1"/>
                <w:sz w:val="20"/>
                <w:szCs w:val="20"/>
              </w:rPr>
            </w:pPr>
            <w:r>
              <w:rPr>
                <w:color w:val="000000" w:themeColor="text1"/>
                <w:sz w:val="20"/>
                <w:szCs w:val="20"/>
              </w:rPr>
              <w:t>Themes identified in the data were, promoting practice nursing, patience and reassurance and reciprocity in learning. The authors reported that undertaking mentoring of students was a motivator for practice nurses to maintain their own currency in knowledge and skills.</w:t>
            </w:r>
          </w:p>
        </w:tc>
      </w:tr>
      <w:tr w:rsidR="00B749BA" w:rsidRPr="003F5E18" w14:paraId="071EE8AE" w14:textId="77777777" w:rsidTr="002E5701">
        <w:tc>
          <w:tcPr>
            <w:tcW w:w="1838" w:type="dxa"/>
          </w:tcPr>
          <w:p w14:paraId="041A8A8E" w14:textId="6A67ACAB" w:rsidR="00B749BA" w:rsidRDefault="00B749BA" w:rsidP="00B749BA">
            <w:pPr>
              <w:spacing w:before="40" w:after="40"/>
              <w:rPr>
                <w:color w:val="000000" w:themeColor="text1"/>
                <w:sz w:val="20"/>
                <w:szCs w:val="20"/>
              </w:rPr>
            </w:pPr>
            <w:r>
              <w:rPr>
                <w:color w:val="000000" w:themeColor="text1"/>
                <w:sz w:val="20"/>
                <w:szCs w:val="20"/>
              </w:rPr>
              <w:t>Quality of supervision and clinical placements</w:t>
            </w:r>
          </w:p>
        </w:tc>
        <w:tc>
          <w:tcPr>
            <w:tcW w:w="5387" w:type="dxa"/>
          </w:tcPr>
          <w:p w14:paraId="09420B15" w14:textId="6A783805" w:rsidR="00B749BA" w:rsidRPr="0079638F" w:rsidRDefault="00B749BA" w:rsidP="00387677">
            <w:pPr>
              <w:spacing w:before="40" w:after="40"/>
              <w:rPr>
                <w:color w:val="000000" w:themeColor="text1"/>
                <w:sz w:val="20"/>
                <w:szCs w:val="20"/>
              </w:rPr>
            </w:pPr>
            <w:r w:rsidRPr="00F91A53">
              <w:rPr>
                <w:color w:val="000000" w:themeColor="text1"/>
                <w:sz w:val="20"/>
                <w:szCs w:val="20"/>
              </w:rPr>
              <w:t>Evaluating, understanding and improving the quality of clinical placements for undergraduate nurses: A practice development approach</w:t>
            </w:r>
            <w:r>
              <w:rPr>
                <w:color w:val="000000" w:themeColor="text1"/>
                <w:sz w:val="20"/>
                <w:szCs w:val="20"/>
              </w:rPr>
              <w:t xml:space="preserve">. Five-year quality clinical placement evaluation </w:t>
            </w:r>
            <w:r w:rsidR="00292EAF">
              <w:rPr>
                <w:color w:val="000000" w:themeColor="text1"/>
                <w:sz w:val="20"/>
                <w:szCs w:val="20"/>
              </w:rPr>
              <w:t>partnership</w:t>
            </w:r>
            <w:r>
              <w:rPr>
                <w:color w:val="000000" w:themeColor="text1"/>
                <w:sz w:val="20"/>
                <w:szCs w:val="20"/>
              </w:rPr>
              <w:t xml:space="preserve"> between ind</w:t>
            </w:r>
            <w:r w:rsidR="004F398C">
              <w:rPr>
                <w:color w:val="000000" w:themeColor="text1"/>
                <w:sz w:val="20"/>
                <w:szCs w:val="20"/>
              </w:rPr>
              <w:t>ustry and university, Tasmania</w:t>
            </w:r>
            <w:r w:rsidR="005A4939">
              <w:rPr>
                <w:color w:val="000000" w:themeColor="text1"/>
                <w:sz w:val="20"/>
                <w:szCs w:val="20"/>
              </w:rPr>
              <w:t>.</w:t>
            </w:r>
            <w:r w:rsidR="004F398C">
              <w:rPr>
                <w:color w:val="000000" w:themeColor="text1"/>
                <w:sz w:val="20"/>
                <w:szCs w:val="20"/>
              </w:rPr>
              <w:fldChar w:fldCharType="begin">
                <w:fldData xml:space="preserve">PEVuZE5vdGU+PENpdGU+PEF1dGhvcj5Db3VydG5leS1QcmF0dDwvQXV0aG9yPjxZZWFyPjIwMTU8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</w:fldData>
              </w:fldChar>
            </w:r>
            <w:r w:rsidR="00387677">
              <w:rPr>
                <w:color w:val="000000" w:themeColor="text1"/>
                <w:sz w:val="20"/>
                <w:szCs w:val="20"/>
              </w:rPr>
              <w:instrText xml:space="preserve"> ADDIN EN.CITE </w:instrText>
            </w:r>
            <w:r w:rsidR="00387677">
              <w:rPr>
                <w:color w:val="000000" w:themeColor="text1"/>
                <w:sz w:val="20"/>
                <w:szCs w:val="20"/>
              </w:rPr>
              <w:fldChar w:fldCharType="begin">
                <w:fldData xml:space="preserve">PEVuZE5vdGU+PENpdGU+PEF1dGhvcj5Db3VydG5leS1QcmF0dDwvQXV0aG9yPjxZZWFyPjIwMTU8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</w:fldData>
              </w:fldChar>
            </w:r>
            <w:r w:rsidR="00387677">
              <w:rPr>
                <w:color w:val="000000" w:themeColor="text1"/>
                <w:sz w:val="20"/>
                <w:szCs w:val="20"/>
              </w:rPr>
              <w:instrText xml:space="preserve"> ADDIN EN.CITE.DATA </w:instrText>
            </w:r>
            <w:r w:rsidR="00387677">
              <w:rPr>
                <w:color w:val="000000" w:themeColor="text1"/>
                <w:sz w:val="20"/>
                <w:szCs w:val="20"/>
              </w:rPr>
            </w:r>
            <w:r w:rsidR="00387677">
              <w:rPr>
                <w:color w:val="000000" w:themeColor="text1"/>
                <w:sz w:val="20"/>
                <w:szCs w:val="20"/>
              </w:rPr>
              <w:fldChar w:fldCharType="end"/>
            </w:r>
            <w:r w:rsidR="004F398C">
              <w:rPr>
                <w:color w:val="000000" w:themeColor="text1"/>
                <w:sz w:val="20"/>
                <w:szCs w:val="20"/>
              </w:rPr>
            </w:r>
            <w:r w:rsidR="004F398C">
              <w:rPr>
                <w:color w:val="000000" w:themeColor="text1"/>
                <w:sz w:val="20"/>
                <w:szCs w:val="20"/>
              </w:rPr>
              <w:fldChar w:fldCharType="separate"/>
            </w:r>
            <w:r w:rsidR="00B72C51" w:rsidRPr="00B72C51">
              <w:rPr>
                <w:noProof/>
                <w:color w:val="000000" w:themeColor="text1"/>
                <w:sz w:val="20"/>
                <w:szCs w:val="20"/>
                <w:vertAlign w:val="superscript"/>
              </w:rPr>
              <w:t>181</w:t>
            </w:r>
            <w:r w:rsidR="004F398C">
              <w:rPr>
                <w:color w:val="000000" w:themeColor="text1"/>
                <w:sz w:val="20"/>
                <w:szCs w:val="20"/>
              </w:rPr>
              <w:fldChar w:fldCharType="end"/>
            </w:r>
          </w:p>
        </w:tc>
        <w:tc>
          <w:tcPr>
            <w:tcW w:w="7371" w:type="dxa"/>
          </w:tcPr>
          <w:p w14:paraId="45AFDF86" w14:textId="016FC33E" w:rsidR="00B749BA" w:rsidRDefault="00B749BA" w:rsidP="00B749BA">
            <w:pPr>
              <w:spacing w:before="40" w:after="40"/>
              <w:rPr>
                <w:color w:val="000000" w:themeColor="text1"/>
                <w:sz w:val="20"/>
                <w:szCs w:val="20"/>
              </w:rPr>
            </w:pPr>
            <w:r>
              <w:rPr>
                <w:color w:val="000000" w:themeColor="text1"/>
                <w:sz w:val="20"/>
                <w:szCs w:val="20"/>
              </w:rPr>
              <w:t xml:space="preserve">A three step approach was used to support ward RNs in their facilitation of students on placement. Facilitators attended a workshop, they then reviewed the results of a survey disseminated to student RNs (n=21) and ward RN facilitators (n=36) and considered how student RNs could be better supported in clinical placement. Results indicate that facilitation of student RNs is a challenge because of the increasing demands of patient care and limited </w:t>
            </w:r>
            <w:r w:rsidR="00292EAF">
              <w:rPr>
                <w:color w:val="000000" w:themeColor="text1"/>
                <w:sz w:val="20"/>
                <w:szCs w:val="20"/>
              </w:rPr>
              <w:t>opportunities</w:t>
            </w:r>
            <w:r>
              <w:rPr>
                <w:color w:val="000000" w:themeColor="text1"/>
                <w:sz w:val="20"/>
                <w:szCs w:val="20"/>
              </w:rPr>
              <w:t xml:space="preserve"> for clinicians to explore the supervision aspect of their role.</w:t>
            </w:r>
          </w:p>
        </w:tc>
      </w:tr>
      <w:tr w:rsidR="00B749BA" w:rsidRPr="003F5E18" w14:paraId="2C22D0A9" w14:textId="77777777" w:rsidTr="002E5701">
        <w:tc>
          <w:tcPr>
            <w:tcW w:w="1838" w:type="dxa"/>
          </w:tcPr>
          <w:p w14:paraId="455E4B1D" w14:textId="77777777" w:rsidR="00B749BA" w:rsidRPr="003F5E18" w:rsidRDefault="00B749BA" w:rsidP="00B749BA">
            <w:pPr>
              <w:spacing w:before="40" w:after="40"/>
              <w:rPr>
                <w:color w:val="000000" w:themeColor="text1"/>
                <w:sz w:val="20"/>
                <w:szCs w:val="20"/>
              </w:rPr>
            </w:pPr>
            <w:r w:rsidRPr="003F5E18">
              <w:rPr>
                <w:color w:val="000000" w:themeColor="text1"/>
                <w:sz w:val="20"/>
                <w:szCs w:val="20"/>
              </w:rPr>
              <w:t>Supporting students on clinical placements</w:t>
            </w:r>
          </w:p>
        </w:tc>
        <w:tc>
          <w:tcPr>
            <w:tcW w:w="5387" w:type="dxa"/>
          </w:tcPr>
          <w:p w14:paraId="4D747485" w14:textId="513060EE" w:rsidR="00B749BA" w:rsidRPr="003F5E18" w:rsidRDefault="00B749BA" w:rsidP="00387677">
            <w:pPr>
              <w:spacing w:before="40" w:after="40"/>
              <w:rPr>
                <w:color w:val="000000" w:themeColor="text1"/>
                <w:sz w:val="20"/>
                <w:szCs w:val="20"/>
              </w:rPr>
            </w:pPr>
            <w:r w:rsidRPr="003F5E18">
              <w:rPr>
                <w:color w:val="000000" w:themeColor="text1"/>
                <w:sz w:val="20"/>
                <w:szCs w:val="20"/>
              </w:rPr>
              <w:t>Teaching and supporting nursing st</w:t>
            </w:r>
            <w:r>
              <w:rPr>
                <w:color w:val="000000" w:themeColor="text1"/>
                <w:sz w:val="20"/>
                <w:szCs w:val="20"/>
              </w:rPr>
              <w:t>udents on clinical placements: d</w:t>
            </w:r>
            <w:r w:rsidRPr="003F5E18">
              <w:rPr>
                <w:color w:val="000000" w:themeColor="text1"/>
                <w:sz w:val="20"/>
                <w:szCs w:val="20"/>
              </w:rPr>
              <w:t xml:space="preserve">oing the right thing. Grounded theory study (n=15) RNs in Queensland, each with &gt;5 years </w:t>
            </w:r>
            <w:r w:rsidR="0023697F">
              <w:rPr>
                <w:color w:val="000000" w:themeColor="text1"/>
                <w:sz w:val="20"/>
                <w:szCs w:val="20"/>
              </w:rPr>
              <w:t>o</w:t>
            </w:r>
            <w:r w:rsidRPr="003F5E18">
              <w:rPr>
                <w:color w:val="000000" w:themeColor="text1"/>
                <w:sz w:val="20"/>
                <w:szCs w:val="20"/>
              </w:rPr>
              <w:t>f experience</w:t>
            </w:r>
            <w:r w:rsidR="005A4939">
              <w:rPr>
                <w:color w:val="000000" w:themeColor="text1"/>
                <w:sz w:val="20"/>
                <w:szCs w:val="20"/>
              </w:rPr>
              <w:t>.</w:t>
            </w:r>
            <w:r>
              <w:rPr>
                <w:color w:val="000000" w:themeColor="text1"/>
                <w:sz w:val="20"/>
                <w:szCs w:val="20"/>
              </w:rPr>
              <w:fldChar w:fldCharType="begin"/>
            </w:r>
            <w:r w:rsidR="00387677">
              <w:rPr>
                <w:color w:val="000000" w:themeColor="text1"/>
                <w:sz w:val="20"/>
                <w:szCs w:val="20"/>
              </w:rPr>
              <w:instrText xml:space="preserve"> ADDIN EN.CITE &lt;EndNote&gt;&lt;Cite&gt;&lt;Author&gt;Anderson&lt;/Author&gt;&lt;Year&gt;2018&lt;/Year&gt;&lt;RecNum&gt;285&lt;/RecNum&gt;&lt;DisplayText&gt;&lt;style face="superscript"&gt;141&lt;/style&gt;&lt;/DisplayText&gt;&lt;record&gt;&lt;rec-number&gt;285&lt;/rec-number&gt;&lt;foreign-keys&gt;&lt;key app="EN" db-id="verf9fw2pd0wzpee9zpv9zw42rp5rsfr5x5f" timestamp="1551427088"&gt;285&lt;/key&gt;&lt;/foreign-keys&gt;&lt;ref-type name="Journal Article"&gt;17&lt;/ref-type&gt;&lt;contributors&gt;&lt;authors&gt;&lt;author&gt;Anderson, C.&lt;/author&gt;&lt;author&gt;Moxham, L.&lt;/author&gt;&lt;author&gt;Broadbent, M.&lt;/author&gt;&lt;/authors&gt;&lt;/contributors&gt;&lt;auth-address&gt;School of Nursing, Faculty of Science, Medicine and Health, University of WollongongNSW 2522, Australia&amp;#xD;School of Nursing, Midwifery and Paramedicine, University of the Sunshine Coast, Locked Bag 4, Maroochydore DC, QLD 4558, Australia&amp;#xD;School of Nursing, Midwifery and Social Sciences, PO Box 1128, Noosaville, QLD 4566, Australia&lt;/auth-address&gt;&lt;titles&gt;&lt;title&gt;Teaching and supporting nursing students on clinical placements: Doing the right thing&lt;/title&gt;&lt;secondary-title&gt;Collegian&lt;/secondary-title&gt;&lt;/titles&gt;&lt;periodical&gt;&lt;full-title&gt;Collegian&lt;/full-title&gt;&lt;/periodical&gt;&lt;pages&gt;231-235&lt;/pages&gt;&lt;volume&gt;25&lt;/volume&gt;&lt;number&gt;2&lt;/number&gt;&lt;keywords&gt;&lt;keyword&gt;Clinical placement&lt;/keyword&gt;&lt;keyword&gt;Competence&lt;/keyword&gt;&lt;keyword&gt;Nursing standards&lt;/keyword&gt;&lt;keyword&gt;Nursing student&lt;/keyword&gt;&lt;keyword&gt;Supervise&lt;/keyword&gt;&lt;keyword&gt;Support&lt;/keyword&gt;&lt;keyword&gt;Teach&lt;/keyword&gt;&lt;/keywords&gt;&lt;dates&gt;&lt;year&gt;2018&lt;/year&gt;&lt;/dates&gt;&lt;work-type&gt;Article&lt;/work-type&gt;&lt;urls&gt;&lt;related-urls&gt;&lt;url&gt;https://www.scopus.com/inward/record.uri?eid=2-s2.0-85023641307&amp;amp;doi=10.1016%2fj.colegn.2017.06.005&amp;amp;partnerID=40&amp;amp;md5=1284f65fa394e606e67af13ba9a717fe&lt;/url&gt;&lt;url&gt;https://www.collegianjournal.com/article/S1322-7696(16)30184-6/pdf&lt;/url&gt;&lt;/related-urls&gt;&lt;/urls&gt;&lt;electronic-resource-num&gt;10.1016/j.colegn.2017.06.005&lt;/electronic-resource-num&gt;&lt;remote-database-name&gt;Scopus&lt;/remote-database-name&gt;&lt;/record&gt;&lt;/Cite&gt;&lt;/EndNote&gt;</w:instrText>
            </w:r>
            <w:r>
              <w:rPr>
                <w:color w:val="000000" w:themeColor="text1"/>
                <w:sz w:val="20"/>
                <w:szCs w:val="20"/>
              </w:rPr>
              <w:fldChar w:fldCharType="separate"/>
            </w:r>
            <w:r w:rsidR="00393F2A" w:rsidRPr="00393F2A">
              <w:rPr>
                <w:noProof/>
                <w:color w:val="000000" w:themeColor="text1"/>
                <w:sz w:val="20"/>
                <w:szCs w:val="20"/>
                <w:vertAlign w:val="superscript"/>
              </w:rPr>
              <w:t>141</w:t>
            </w:r>
            <w:r>
              <w:rPr>
                <w:color w:val="000000" w:themeColor="text1"/>
                <w:sz w:val="20"/>
                <w:szCs w:val="20"/>
              </w:rPr>
              <w:fldChar w:fldCharType="end"/>
            </w:r>
          </w:p>
        </w:tc>
        <w:tc>
          <w:tcPr>
            <w:tcW w:w="7371" w:type="dxa"/>
          </w:tcPr>
          <w:p w14:paraId="07A6FC1E" w14:textId="3A85A07E" w:rsidR="00B749BA" w:rsidRPr="003F5E18" w:rsidRDefault="00B749BA" w:rsidP="00B749BA">
            <w:pPr>
              <w:spacing w:before="40" w:after="40"/>
              <w:rPr>
                <w:color w:val="000000" w:themeColor="text1"/>
                <w:sz w:val="20"/>
                <w:szCs w:val="20"/>
              </w:rPr>
            </w:pPr>
            <w:r w:rsidRPr="003F5E18">
              <w:rPr>
                <w:color w:val="000000" w:themeColor="text1"/>
                <w:sz w:val="20"/>
                <w:szCs w:val="20"/>
              </w:rPr>
              <w:t>The theory entitled ‘do the right thing’ encompassed participants</w:t>
            </w:r>
            <w:r w:rsidR="0023697F">
              <w:rPr>
                <w:color w:val="000000" w:themeColor="text1"/>
                <w:sz w:val="20"/>
                <w:szCs w:val="20"/>
              </w:rPr>
              <w:t>’</w:t>
            </w:r>
            <w:r w:rsidRPr="003F5E18">
              <w:rPr>
                <w:color w:val="000000" w:themeColor="text1"/>
                <w:sz w:val="20"/>
                <w:szCs w:val="20"/>
              </w:rPr>
              <w:t xml:space="preserve"> sense of responsibility to support nursing students. Participants perceived that supporting students was an extra function on top of their existing responsibilities. Few participants were aware that teaching and supporting students is a core part of the role of a</w:t>
            </w:r>
            <w:r>
              <w:rPr>
                <w:color w:val="000000" w:themeColor="text1"/>
                <w:sz w:val="20"/>
                <w:szCs w:val="20"/>
              </w:rPr>
              <w:t xml:space="preserve"> </w:t>
            </w:r>
            <w:r w:rsidRPr="003F5E18">
              <w:rPr>
                <w:color w:val="000000" w:themeColor="text1"/>
                <w:sz w:val="20"/>
                <w:szCs w:val="20"/>
              </w:rPr>
              <w:t>RN and form</w:t>
            </w:r>
            <w:r>
              <w:rPr>
                <w:color w:val="000000" w:themeColor="text1"/>
                <w:sz w:val="20"/>
                <w:szCs w:val="20"/>
              </w:rPr>
              <w:t>s</w:t>
            </w:r>
            <w:r w:rsidRPr="003F5E18">
              <w:rPr>
                <w:color w:val="000000" w:themeColor="text1"/>
                <w:sz w:val="20"/>
                <w:szCs w:val="20"/>
              </w:rPr>
              <w:t xml:space="preserve"> part of the </w:t>
            </w:r>
            <w:r>
              <w:rPr>
                <w:color w:val="000000" w:themeColor="text1"/>
                <w:sz w:val="20"/>
                <w:szCs w:val="20"/>
              </w:rPr>
              <w:t xml:space="preserve">RN </w:t>
            </w:r>
            <w:r w:rsidRPr="003F5E18">
              <w:rPr>
                <w:color w:val="000000" w:themeColor="text1"/>
                <w:sz w:val="20"/>
                <w:szCs w:val="20"/>
              </w:rPr>
              <w:t>standards of practice.</w:t>
            </w:r>
          </w:p>
        </w:tc>
      </w:tr>
      <w:tr w:rsidR="00B749BA" w:rsidRPr="003F5E18" w14:paraId="586BCDAE" w14:textId="77777777" w:rsidTr="002E5701">
        <w:tc>
          <w:tcPr>
            <w:tcW w:w="1838" w:type="dxa"/>
            <w:tcBorders>
              <w:bottom w:val="single" w:sz="4" w:space="0" w:color="auto"/>
            </w:tcBorders>
          </w:tcPr>
          <w:p w14:paraId="2FA07674" w14:textId="749706D0" w:rsidR="00B749BA" w:rsidRDefault="00B749BA" w:rsidP="00B749BA">
            <w:pPr>
              <w:spacing w:before="40" w:after="40"/>
              <w:rPr>
                <w:color w:val="000000" w:themeColor="text1"/>
                <w:sz w:val="20"/>
                <w:szCs w:val="20"/>
              </w:rPr>
            </w:pPr>
            <w:r>
              <w:rPr>
                <w:color w:val="000000" w:themeColor="text1"/>
                <w:sz w:val="20"/>
                <w:szCs w:val="20"/>
              </w:rPr>
              <w:t>Whole of community model</w:t>
            </w:r>
          </w:p>
        </w:tc>
        <w:tc>
          <w:tcPr>
            <w:tcW w:w="5387" w:type="dxa"/>
            <w:tcBorders>
              <w:bottom w:val="single" w:sz="4" w:space="0" w:color="auto"/>
            </w:tcBorders>
          </w:tcPr>
          <w:p w14:paraId="39ECFC02" w14:textId="307DFDBF" w:rsidR="00B749BA" w:rsidRPr="00F91A53" w:rsidRDefault="00B749BA" w:rsidP="00387677">
            <w:pPr>
              <w:spacing w:before="40" w:after="40"/>
              <w:rPr>
                <w:color w:val="000000" w:themeColor="text1"/>
                <w:sz w:val="20"/>
                <w:szCs w:val="20"/>
              </w:rPr>
            </w:pPr>
            <w:r w:rsidRPr="00A07AF4">
              <w:rPr>
                <w:color w:val="000000" w:themeColor="text1"/>
                <w:sz w:val="20"/>
                <w:szCs w:val="20"/>
              </w:rPr>
              <w:t>Whole of community facilitator support model: The rural preceptors’ experience</w:t>
            </w:r>
            <w:r>
              <w:rPr>
                <w:color w:val="000000" w:themeColor="text1"/>
                <w:sz w:val="20"/>
                <w:szCs w:val="20"/>
              </w:rPr>
              <w:t>. Online survey of RN preceptors of student RNs working in Tasmania</w:t>
            </w:r>
            <w:r w:rsidR="005A4939">
              <w:rPr>
                <w:color w:val="000000" w:themeColor="text1"/>
                <w:sz w:val="20"/>
                <w:szCs w:val="20"/>
              </w:rPr>
              <w:t>.</w:t>
            </w:r>
            <w:r w:rsidR="004F398C">
              <w:rPr>
                <w:color w:val="000000" w:themeColor="text1"/>
                <w:sz w:val="20"/>
                <w:szCs w:val="20"/>
              </w:rPr>
              <w:fldChar w:fldCharType="begin"/>
            </w:r>
            <w:r w:rsidR="00387677">
              <w:rPr>
                <w:color w:val="000000" w:themeColor="text1"/>
                <w:sz w:val="20"/>
                <w:szCs w:val="20"/>
              </w:rPr>
              <w:instrText xml:space="preserve"> ADDIN EN.CITE &lt;EndNote&gt;&lt;Cite&gt;&lt;Author&gt;Zournazis&lt;/Author&gt;&lt;Year&gt;2018&lt;/Year&gt;&lt;RecNum&gt;724&lt;/RecNum&gt;&lt;DisplayText&gt;&lt;style face="superscript"&gt;223&lt;/style&gt;&lt;/DisplayText&gt;&lt;record&gt;&lt;rec-number&gt;724&lt;/rec-number&gt;&lt;foreign-keys&gt;&lt;key app="EN" db-id="verf9fw2pd0wzpee9zpv9zw42rp5rsfr5x5f" timestamp="1551595393"&gt;724&lt;/key&gt;&lt;/foreign-keys&gt;&lt;ref-type name="Journal Article"&gt;17&lt;/ref-type&gt;&lt;contributors&gt;&lt;authors&gt;&lt;author&gt;Zournazis, Helen Eleni&lt;/author&gt;&lt;author&gt;Marlow, Annette&lt;/author&gt;&lt;author&gt;Mather, Carey&lt;/author&gt;&lt;/authors&gt;&lt;/contributors&gt;&lt;titles&gt;&lt;title&gt;Whole of community facilitator support model: The rural preceptors’ experience&lt;/title&gt;&lt;secondary-title&gt;Collegian&lt;/secondary-title&gt;&lt;/titles&gt;&lt;periodical&gt;&lt;full-title&gt;Collegian&lt;/full-title&gt;&lt;/periodical&gt;&lt;pages&gt;371-375&lt;/pages&gt;&lt;volume&gt;25&lt;/volume&gt;&lt;number&gt;4&lt;/number&gt;&lt;keywords&gt;&lt;keyword&gt;Rural&lt;/keyword&gt;&lt;keyword&gt;Facilitator&lt;/keyword&gt;&lt;keyword&gt;Nursing&lt;/keyword&gt;&lt;keyword&gt;Preceptor&lt;/keyword&gt;&lt;keyword&gt;Workforce development&lt;/keyword&gt;&lt;/keywords&gt;&lt;dates&gt;&lt;year&gt;2018&lt;/year&gt;&lt;pub-dates&gt;&lt;date&gt;2018/08/01&amp;#xD;//&lt;/date&gt;&lt;/pub-dates&gt;&lt;/dates&gt;&lt;isbn&gt;1322-7696&lt;/isbn&gt;&lt;urls&gt;&lt;related-urls&gt;&lt;url&gt;https://www.clinicalkey.com.au/nursing/#!/content/1-s2.0-S1322769616300828&lt;/url&gt;&lt;url&gt;https://ac.els-cdn.com/S1322769616300828/1-s2.0-S1322769616300828-main.pdf?_tid=eff6dc19-718d-4e15-91b9-696856774b3f&amp;amp;acdnat=1551655273_4f9eb839948ba717ad5801b69e634d12&lt;/url&gt;&lt;/related-urls&gt;&lt;/urls&gt;&lt;custom1&gt;1-s2.0-S1322769616300828&lt;/custom1&gt;&lt;electronic-resource-num&gt;http://dx.doi.org/10.1016/j.colegn.2017.10.001&lt;/electronic-resource-num&gt;&lt;/record&gt;&lt;/Cite&gt;&lt;/EndNote&gt;</w:instrText>
            </w:r>
            <w:r w:rsidR="004F398C">
              <w:rPr>
                <w:color w:val="000000" w:themeColor="text1"/>
                <w:sz w:val="20"/>
                <w:szCs w:val="20"/>
              </w:rPr>
              <w:fldChar w:fldCharType="separate"/>
            </w:r>
            <w:r w:rsidR="00B72C51" w:rsidRPr="00B72C51">
              <w:rPr>
                <w:noProof/>
                <w:color w:val="000000" w:themeColor="text1"/>
                <w:sz w:val="20"/>
                <w:szCs w:val="20"/>
                <w:vertAlign w:val="superscript"/>
              </w:rPr>
              <w:t>223</w:t>
            </w:r>
            <w:r w:rsidR="004F398C">
              <w:rPr>
                <w:color w:val="000000" w:themeColor="text1"/>
                <w:sz w:val="20"/>
                <w:szCs w:val="20"/>
              </w:rPr>
              <w:fldChar w:fldCharType="end"/>
            </w:r>
          </w:p>
        </w:tc>
        <w:tc>
          <w:tcPr>
            <w:tcW w:w="7371" w:type="dxa"/>
            <w:tcBorders>
              <w:bottom w:val="single" w:sz="4" w:space="0" w:color="auto"/>
            </w:tcBorders>
          </w:tcPr>
          <w:p w14:paraId="6E890345" w14:textId="77777777" w:rsidR="00B749BA" w:rsidRDefault="00B749BA" w:rsidP="00B749BA">
            <w:pPr>
              <w:spacing w:before="40" w:after="40"/>
              <w:rPr>
                <w:color w:val="000000" w:themeColor="text1"/>
                <w:sz w:val="20"/>
                <w:szCs w:val="20"/>
              </w:rPr>
            </w:pPr>
            <w:r>
              <w:rPr>
                <w:color w:val="000000" w:themeColor="text1"/>
                <w:sz w:val="20"/>
                <w:szCs w:val="20"/>
              </w:rPr>
              <w:t>Participants were satisfied (n=15) or very satisfied (n=8) with the information provided by the university. Twenty-two participants were very satisfied with the support provided by the whole of community facilitator. During the placement facilitators were very supportive and available to both student RNs and preceptors.</w:t>
            </w:r>
          </w:p>
          <w:p w14:paraId="538CB796" w14:textId="33D787FF" w:rsidR="0023697F" w:rsidRDefault="0023697F" w:rsidP="00B749BA">
            <w:pPr>
              <w:spacing w:before="40" w:after="40"/>
              <w:rPr>
                <w:color w:val="000000" w:themeColor="text1"/>
                <w:sz w:val="20"/>
                <w:szCs w:val="20"/>
              </w:rPr>
            </w:pPr>
          </w:p>
        </w:tc>
      </w:tr>
      <w:tr w:rsidR="00273AD6" w:rsidRPr="003F5E18" w14:paraId="6157D83A" w14:textId="77777777" w:rsidTr="002E5701">
        <w:tc>
          <w:tcPr>
            <w:tcW w:w="1838" w:type="dxa"/>
            <w:tcBorders>
              <w:top w:val="single" w:sz="4" w:space="0" w:color="auto"/>
              <w:left w:val="single" w:sz="4" w:space="0" w:color="auto"/>
              <w:bottom w:val="single" w:sz="4" w:space="0" w:color="auto"/>
              <w:right w:val="nil"/>
            </w:tcBorders>
          </w:tcPr>
          <w:p w14:paraId="05F60760" w14:textId="77777777" w:rsidR="00273AD6" w:rsidRPr="003F5E18" w:rsidRDefault="00273AD6" w:rsidP="00B749BA">
            <w:pPr>
              <w:spacing w:before="40" w:after="40"/>
              <w:rPr>
                <w:b/>
                <w:color w:val="000000" w:themeColor="text1"/>
                <w:sz w:val="20"/>
                <w:szCs w:val="20"/>
              </w:rPr>
            </w:pPr>
            <w:r w:rsidRPr="003F5E18">
              <w:rPr>
                <w:b/>
                <w:color w:val="000000" w:themeColor="text1"/>
                <w:sz w:val="20"/>
                <w:szCs w:val="20"/>
              </w:rPr>
              <w:t>Placement setting</w:t>
            </w:r>
          </w:p>
        </w:tc>
        <w:tc>
          <w:tcPr>
            <w:tcW w:w="5387" w:type="dxa"/>
            <w:tcBorders>
              <w:top w:val="single" w:sz="4" w:space="0" w:color="auto"/>
              <w:left w:val="nil"/>
              <w:bottom w:val="single" w:sz="4" w:space="0" w:color="auto"/>
              <w:right w:val="nil"/>
            </w:tcBorders>
          </w:tcPr>
          <w:p w14:paraId="4A85A4DF" w14:textId="011E8E01" w:rsidR="00273AD6" w:rsidRPr="005437F1" w:rsidRDefault="005437F1" w:rsidP="00B749BA">
            <w:pPr>
              <w:spacing w:before="40" w:after="40"/>
              <w:rPr>
                <w:b/>
                <w:color w:val="FFFFFF" w:themeColor="background1"/>
                <w:sz w:val="20"/>
                <w:szCs w:val="20"/>
              </w:rPr>
            </w:pPr>
            <w:r w:rsidRPr="005437F1">
              <w:rPr>
                <w:b/>
                <w:color w:val="FFFFFF" w:themeColor="background1"/>
                <w:sz w:val="20"/>
                <w:szCs w:val="20"/>
              </w:rPr>
              <w:t>Placement setting</w:t>
            </w:r>
          </w:p>
        </w:tc>
        <w:tc>
          <w:tcPr>
            <w:tcW w:w="7371" w:type="dxa"/>
            <w:tcBorders>
              <w:top w:val="single" w:sz="4" w:space="0" w:color="auto"/>
              <w:left w:val="nil"/>
              <w:bottom w:val="single" w:sz="4" w:space="0" w:color="auto"/>
              <w:right w:val="single" w:sz="4" w:space="0" w:color="auto"/>
            </w:tcBorders>
          </w:tcPr>
          <w:p w14:paraId="665B8DB2" w14:textId="0BCCBA85" w:rsidR="00273AD6" w:rsidRPr="005437F1" w:rsidRDefault="005437F1" w:rsidP="00B749BA">
            <w:pPr>
              <w:spacing w:before="40" w:after="40"/>
              <w:rPr>
                <w:b/>
                <w:color w:val="FFFFFF" w:themeColor="background1"/>
                <w:sz w:val="20"/>
                <w:szCs w:val="20"/>
              </w:rPr>
            </w:pPr>
            <w:r w:rsidRPr="005437F1">
              <w:rPr>
                <w:b/>
                <w:color w:val="FFFFFF" w:themeColor="background1"/>
                <w:sz w:val="20"/>
                <w:szCs w:val="20"/>
              </w:rPr>
              <w:t>Placement setting</w:t>
            </w:r>
          </w:p>
        </w:tc>
      </w:tr>
      <w:tr w:rsidR="00B749BA" w:rsidRPr="003F5E18" w14:paraId="57818AE7" w14:textId="77777777" w:rsidTr="002E5701">
        <w:tc>
          <w:tcPr>
            <w:tcW w:w="1838" w:type="dxa"/>
            <w:tcBorders>
              <w:top w:val="single" w:sz="4" w:space="0" w:color="auto"/>
            </w:tcBorders>
          </w:tcPr>
          <w:p w14:paraId="08333E0C" w14:textId="794ECDA6" w:rsidR="00B749BA" w:rsidRPr="003F5E18" w:rsidRDefault="00B749BA" w:rsidP="00B749BA">
            <w:pPr>
              <w:spacing w:before="40" w:after="40"/>
              <w:rPr>
                <w:color w:val="000000" w:themeColor="text1"/>
                <w:sz w:val="20"/>
                <w:szCs w:val="20"/>
              </w:rPr>
            </w:pPr>
            <w:r>
              <w:rPr>
                <w:color w:val="000000" w:themeColor="text1"/>
                <w:sz w:val="20"/>
                <w:szCs w:val="20"/>
              </w:rPr>
              <w:t>Aged care setting</w:t>
            </w:r>
          </w:p>
        </w:tc>
        <w:tc>
          <w:tcPr>
            <w:tcW w:w="5387" w:type="dxa"/>
            <w:tcBorders>
              <w:top w:val="single" w:sz="4" w:space="0" w:color="auto"/>
            </w:tcBorders>
          </w:tcPr>
          <w:p w14:paraId="30E01439" w14:textId="44553697" w:rsidR="00B749BA" w:rsidRPr="003F5E18" w:rsidRDefault="00B749BA" w:rsidP="00387677">
            <w:pPr>
              <w:spacing w:before="40" w:after="40"/>
              <w:rPr>
                <w:color w:val="000000" w:themeColor="text1"/>
                <w:sz w:val="20"/>
                <w:szCs w:val="20"/>
              </w:rPr>
            </w:pPr>
            <w:r w:rsidRPr="00725C96">
              <w:rPr>
                <w:color w:val="000000" w:themeColor="text1"/>
                <w:sz w:val="20"/>
                <w:szCs w:val="20"/>
              </w:rPr>
              <w:t>Nursing students’ preferences for clinical placements in the residential aged care setting</w:t>
            </w:r>
            <w:r>
              <w:rPr>
                <w:color w:val="000000" w:themeColor="text1"/>
                <w:sz w:val="20"/>
                <w:szCs w:val="20"/>
              </w:rPr>
              <w:t>. Review of qualitative comments (2007-2014) input into the placement management system</w:t>
            </w:r>
            <w:r w:rsidR="005A4939">
              <w:rPr>
                <w:color w:val="000000" w:themeColor="text1"/>
                <w:sz w:val="20"/>
                <w:szCs w:val="20"/>
              </w:rPr>
              <w:t>.</w:t>
            </w:r>
            <w:r w:rsidR="004F398C">
              <w:rPr>
                <w:color w:val="000000" w:themeColor="text1"/>
                <w:sz w:val="20"/>
                <w:szCs w:val="20"/>
              </w:rPr>
              <w:fldChar w:fldCharType="begin">
                <w:fldData xml:space="preserve">PEVuZE5vdGU+PENpdGU+PEF1dGhvcj5MZWE8L0F1dGhvcj48WWVhcj4yMDE4PC9ZZWFyPjxSZWNO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==
</w:fldData>
              </w:fldChar>
            </w:r>
            <w:r w:rsidR="00387677">
              <w:rPr>
                <w:color w:val="000000" w:themeColor="text1"/>
                <w:sz w:val="20"/>
                <w:szCs w:val="20"/>
              </w:rPr>
              <w:instrText xml:space="preserve"> ADDIN EN.CITE </w:instrText>
            </w:r>
            <w:r w:rsidR="00387677">
              <w:rPr>
                <w:color w:val="000000" w:themeColor="text1"/>
                <w:sz w:val="20"/>
                <w:szCs w:val="20"/>
              </w:rPr>
              <w:fldChar w:fldCharType="begin">
                <w:fldData xml:space="preserve">PEVuZE5vdGU+PENpdGU+PEF1dGhvcj5MZWE8L0F1dGhvcj48WWVhcj4yMDE4PC9ZZWFyPjxSZWNO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==
</w:fldData>
              </w:fldChar>
            </w:r>
            <w:r w:rsidR="00387677">
              <w:rPr>
                <w:color w:val="000000" w:themeColor="text1"/>
                <w:sz w:val="20"/>
                <w:szCs w:val="20"/>
              </w:rPr>
              <w:instrText xml:space="preserve"> ADDIN EN.CITE.DATA </w:instrText>
            </w:r>
            <w:r w:rsidR="00387677">
              <w:rPr>
                <w:color w:val="000000" w:themeColor="text1"/>
                <w:sz w:val="20"/>
                <w:szCs w:val="20"/>
              </w:rPr>
            </w:r>
            <w:r w:rsidR="00387677">
              <w:rPr>
                <w:color w:val="000000" w:themeColor="text1"/>
                <w:sz w:val="20"/>
                <w:szCs w:val="20"/>
              </w:rPr>
              <w:fldChar w:fldCharType="end"/>
            </w:r>
            <w:r w:rsidR="004F398C">
              <w:rPr>
                <w:color w:val="000000" w:themeColor="text1"/>
                <w:sz w:val="20"/>
                <w:szCs w:val="20"/>
              </w:rPr>
            </w:r>
            <w:r w:rsidR="004F398C">
              <w:rPr>
                <w:color w:val="000000" w:themeColor="text1"/>
                <w:sz w:val="20"/>
                <w:szCs w:val="20"/>
              </w:rPr>
              <w:fldChar w:fldCharType="separate"/>
            </w:r>
            <w:r w:rsidR="00B72C51" w:rsidRPr="00B72C51">
              <w:rPr>
                <w:noProof/>
                <w:color w:val="000000" w:themeColor="text1"/>
                <w:sz w:val="20"/>
                <w:szCs w:val="20"/>
                <w:vertAlign w:val="superscript"/>
              </w:rPr>
              <w:t>213</w:t>
            </w:r>
            <w:r w:rsidR="004F398C">
              <w:rPr>
                <w:color w:val="000000" w:themeColor="text1"/>
                <w:sz w:val="20"/>
                <w:szCs w:val="20"/>
              </w:rPr>
              <w:fldChar w:fldCharType="end"/>
            </w:r>
          </w:p>
        </w:tc>
        <w:tc>
          <w:tcPr>
            <w:tcW w:w="7371" w:type="dxa"/>
            <w:tcBorders>
              <w:top w:val="single" w:sz="4" w:space="0" w:color="auto"/>
            </w:tcBorders>
          </w:tcPr>
          <w:p w14:paraId="1F749B96" w14:textId="4458AB2C" w:rsidR="00B749BA" w:rsidRPr="00725C96" w:rsidRDefault="00B749BA" w:rsidP="0023697F">
            <w:pPr>
              <w:spacing w:before="40" w:after="40"/>
              <w:rPr>
                <w:color w:val="000000" w:themeColor="text1"/>
                <w:sz w:val="20"/>
                <w:szCs w:val="20"/>
              </w:rPr>
            </w:pPr>
            <w:r>
              <w:rPr>
                <w:color w:val="000000" w:themeColor="text1"/>
                <w:sz w:val="20"/>
                <w:szCs w:val="20"/>
              </w:rPr>
              <w:t xml:space="preserve">607 comments related to aged care, 66.1% focused on requesting not to be placed in aged care, 16.8% requested aged care placements. The authors raise concern that aged care is unpopular amongst students and a partnership between industry and universities </w:t>
            </w:r>
            <w:r w:rsidR="0023697F">
              <w:rPr>
                <w:color w:val="000000" w:themeColor="text1"/>
                <w:sz w:val="20"/>
                <w:szCs w:val="20"/>
              </w:rPr>
              <w:t>is</w:t>
            </w:r>
            <w:r>
              <w:rPr>
                <w:color w:val="000000" w:themeColor="text1"/>
                <w:sz w:val="20"/>
                <w:szCs w:val="20"/>
              </w:rPr>
              <w:t xml:space="preserve"> required to address this. </w:t>
            </w:r>
          </w:p>
        </w:tc>
      </w:tr>
      <w:tr w:rsidR="00B749BA" w:rsidRPr="003F5E18" w14:paraId="48D7DCFD" w14:textId="77777777" w:rsidTr="002E5701">
        <w:tc>
          <w:tcPr>
            <w:tcW w:w="1838" w:type="dxa"/>
          </w:tcPr>
          <w:p w14:paraId="33F113F0" w14:textId="3E005EE1" w:rsidR="00B749BA" w:rsidRDefault="00B749BA" w:rsidP="00B749BA">
            <w:pPr>
              <w:spacing w:before="40" w:after="40"/>
              <w:rPr>
                <w:color w:val="000000" w:themeColor="text1"/>
                <w:sz w:val="20"/>
                <w:szCs w:val="20"/>
              </w:rPr>
            </w:pPr>
            <w:r>
              <w:rPr>
                <w:color w:val="000000" w:themeColor="text1"/>
                <w:sz w:val="20"/>
                <w:szCs w:val="20"/>
              </w:rPr>
              <w:t xml:space="preserve">Community </w:t>
            </w:r>
          </w:p>
        </w:tc>
        <w:tc>
          <w:tcPr>
            <w:tcW w:w="5387" w:type="dxa"/>
          </w:tcPr>
          <w:p w14:paraId="4296A7D8" w14:textId="6CF5FF7C" w:rsidR="00B749BA" w:rsidRPr="00725C96" w:rsidRDefault="00B749BA" w:rsidP="00387677">
            <w:pPr>
              <w:spacing w:before="40" w:after="40"/>
              <w:rPr>
                <w:color w:val="000000" w:themeColor="text1"/>
                <w:sz w:val="20"/>
                <w:szCs w:val="20"/>
              </w:rPr>
            </w:pPr>
            <w:r w:rsidRPr="00AD340D">
              <w:rPr>
                <w:color w:val="000000" w:themeColor="text1"/>
                <w:sz w:val="20"/>
                <w:szCs w:val="20"/>
              </w:rPr>
              <w:t>Examination of a therapeutic-recreation based clinical placement for undergraduate nursing students: A self-determined perspective</w:t>
            </w:r>
            <w:r>
              <w:rPr>
                <w:color w:val="000000" w:themeColor="text1"/>
                <w:sz w:val="20"/>
                <w:szCs w:val="20"/>
              </w:rPr>
              <w:t xml:space="preserve">. Third year student RNs (n=20), data collected through interviews, observation and reflection whilst students undertook a </w:t>
            </w:r>
            <w:r w:rsidR="0023697F">
              <w:rPr>
                <w:color w:val="000000" w:themeColor="text1"/>
                <w:sz w:val="20"/>
                <w:szCs w:val="20"/>
              </w:rPr>
              <w:t xml:space="preserve">five </w:t>
            </w:r>
            <w:r>
              <w:rPr>
                <w:color w:val="000000" w:themeColor="text1"/>
                <w:sz w:val="20"/>
                <w:szCs w:val="20"/>
              </w:rPr>
              <w:t>day YMCA placement</w:t>
            </w:r>
            <w:r w:rsidR="005A4939">
              <w:rPr>
                <w:color w:val="000000" w:themeColor="text1"/>
                <w:sz w:val="20"/>
                <w:szCs w:val="20"/>
              </w:rPr>
              <w:t>.</w:t>
            </w:r>
            <w:r w:rsidR="004F398C">
              <w:rPr>
                <w:color w:val="000000" w:themeColor="text1"/>
                <w:sz w:val="20"/>
                <w:szCs w:val="20"/>
              </w:rPr>
              <w:fldChar w:fldCharType="begin">
                <w:fldData xml:space="preserve">PEVuZE5vdGU+PENpdGU+PEF1dGhvcj5QZXJsbWFuPC9BdXRob3I+PFllYXI+MjAxODwvWWVhcj48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</w:fldData>
              </w:fldChar>
            </w:r>
            <w:r w:rsidR="00387677">
              <w:rPr>
                <w:color w:val="000000" w:themeColor="text1"/>
                <w:sz w:val="20"/>
                <w:szCs w:val="20"/>
              </w:rPr>
              <w:instrText xml:space="preserve"> ADDIN EN.CITE </w:instrText>
            </w:r>
            <w:r w:rsidR="00387677">
              <w:rPr>
                <w:color w:val="000000" w:themeColor="text1"/>
                <w:sz w:val="20"/>
                <w:szCs w:val="20"/>
              </w:rPr>
              <w:fldChar w:fldCharType="begin">
                <w:fldData xml:space="preserve">PEVuZE5vdGU+PENpdGU+PEF1dGhvcj5QZXJsbWFuPC9BdXRob3I+PFllYXI+MjAxODwvWWVhcj48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</w:fldData>
              </w:fldChar>
            </w:r>
            <w:r w:rsidR="00387677">
              <w:rPr>
                <w:color w:val="000000" w:themeColor="text1"/>
                <w:sz w:val="20"/>
                <w:szCs w:val="20"/>
              </w:rPr>
              <w:instrText xml:space="preserve"> ADDIN EN.CITE.DATA </w:instrText>
            </w:r>
            <w:r w:rsidR="00387677">
              <w:rPr>
                <w:color w:val="000000" w:themeColor="text1"/>
                <w:sz w:val="20"/>
                <w:szCs w:val="20"/>
              </w:rPr>
            </w:r>
            <w:r w:rsidR="00387677">
              <w:rPr>
                <w:color w:val="000000" w:themeColor="text1"/>
                <w:sz w:val="20"/>
                <w:szCs w:val="20"/>
              </w:rPr>
              <w:fldChar w:fldCharType="end"/>
            </w:r>
            <w:r w:rsidR="004F398C">
              <w:rPr>
                <w:color w:val="000000" w:themeColor="text1"/>
                <w:sz w:val="20"/>
                <w:szCs w:val="20"/>
              </w:rPr>
            </w:r>
            <w:r w:rsidR="004F398C">
              <w:rPr>
                <w:color w:val="000000" w:themeColor="text1"/>
                <w:sz w:val="20"/>
                <w:szCs w:val="20"/>
              </w:rPr>
              <w:fldChar w:fldCharType="separate"/>
            </w:r>
            <w:r w:rsidR="00B72C51" w:rsidRPr="00B72C51">
              <w:rPr>
                <w:noProof/>
                <w:color w:val="000000" w:themeColor="text1"/>
                <w:sz w:val="20"/>
                <w:szCs w:val="20"/>
                <w:vertAlign w:val="superscript"/>
              </w:rPr>
              <w:t>206</w:t>
            </w:r>
            <w:r w:rsidR="004F398C">
              <w:rPr>
                <w:color w:val="000000" w:themeColor="text1"/>
                <w:sz w:val="20"/>
                <w:szCs w:val="20"/>
              </w:rPr>
              <w:fldChar w:fldCharType="end"/>
            </w:r>
          </w:p>
        </w:tc>
        <w:tc>
          <w:tcPr>
            <w:tcW w:w="7371" w:type="dxa"/>
          </w:tcPr>
          <w:p w14:paraId="28B1D227" w14:textId="0B67EA93" w:rsidR="00B749BA" w:rsidRDefault="00B749BA" w:rsidP="0023697F">
            <w:pPr>
              <w:spacing w:before="40" w:after="40"/>
              <w:rPr>
                <w:color w:val="000000" w:themeColor="text1"/>
                <w:sz w:val="20"/>
                <w:szCs w:val="20"/>
              </w:rPr>
            </w:pPr>
            <w:r>
              <w:rPr>
                <w:color w:val="000000" w:themeColor="text1"/>
                <w:sz w:val="20"/>
                <w:szCs w:val="20"/>
              </w:rPr>
              <w:t xml:space="preserve">The Recovery Camp environment was perceived as an inclusive environment in which students could enhance their understanding of mental illness. The authors identified that the placement facilitated students to develop a deeper understanding </w:t>
            </w:r>
            <w:r w:rsidRPr="00AD340D">
              <w:rPr>
                <w:color w:val="000000" w:themeColor="text1"/>
                <w:sz w:val="20"/>
                <w:szCs w:val="20"/>
              </w:rPr>
              <w:t>of symptoms and experiences associated with mental illness.</w:t>
            </w:r>
          </w:p>
        </w:tc>
      </w:tr>
      <w:tr w:rsidR="00B749BA" w:rsidRPr="003F5E18" w14:paraId="3AFA44C9" w14:textId="77777777" w:rsidTr="002E5701">
        <w:tc>
          <w:tcPr>
            <w:tcW w:w="1838" w:type="dxa"/>
          </w:tcPr>
          <w:p w14:paraId="020F1EDD" w14:textId="19A2F0BF" w:rsidR="00B749BA" w:rsidRPr="003F5E18" w:rsidRDefault="00B749BA" w:rsidP="00B749BA">
            <w:pPr>
              <w:spacing w:before="40" w:after="40"/>
              <w:rPr>
                <w:color w:val="000000" w:themeColor="text1"/>
                <w:sz w:val="20"/>
                <w:szCs w:val="20"/>
              </w:rPr>
            </w:pPr>
            <w:r w:rsidRPr="003F5E18">
              <w:rPr>
                <w:color w:val="000000" w:themeColor="text1"/>
                <w:sz w:val="20"/>
                <w:szCs w:val="20"/>
              </w:rPr>
              <w:t xml:space="preserve">International clinical placements for Australian </w:t>
            </w:r>
            <w:r>
              <w:rPr>
                <w:color w:val="000000" w:themeColor="text1"/>
                <w:sz w:val="20"/>
                <w:szCs w:val="20"/>
              </w:rPr>
              <w:t>student RN</w:t>
            </w:r>
            <w:r w:rsidRPr="003F5E18">
              <w:rPr>
                <w:color w:val="000000" w:themeColor="text1"/>
                <w:sz w:val="20"/>
                <w:szCs w:val="20"/>
              </w:rPr>
              <w:t>s</w:t>
            </w:r>
          </w:p>
        </w:tc>
        <w:tc>
          <w:tcPr>
            <w:tcW w:w="5387" w:type="dxa"/>
          </w:tcPr>
          <w:p w14:paraId="191FA615" w14:textId="183CB206" w:rsidR="00B749BA" w:rsidRPr="003F5E18" w:rsidRDefault="00B749BA" w:rsidP="00387677">
            <w:pPr>
              <w:spacing w:before="40" w:after="40"/>
              <w:rPr>
                <w:color w:val="000000" w:themeColor="text1"/>
                <w:sz w:val="20"/>
                <w:szCs w:val="20"/>
              </w:rPr>
            </w:pPr>
            <w:r w:rsidRPr="003F5E18">
              <w:rPr>
                <w:color w:val="000000" w:themeColor="text1"/>
                <w:sz w:val="20"/>
                <w:szCs w:val="20"/>
              </w:rPr>
              <w:t xml:space="preserve">International clinical placements for Australian undergraduate nursing students: </w:t>
            </w:r>
            <w:r>
              <w:rPr>
                <w:color w:val="000000" w:themeColor="text1"/>
                <w:sz w:val="20"/>
                <w:szCs w:val="20"/>
              </w:rPr>
              <w:t>a</w:t>
            </w:r>
            <w:r w:rsidRPr="003F5E18">
              <w:rPr>
                <w:color w:val="000000" w:themeColor="text1"/>
                <w:sz w:val="20"/>
                <w:szCs w:val="20"/>
              </w:rPr>
              <w:t xml:space="preserve"> systematic thematic synthesis of the literature.</w:t>
            </w:r>
            <w:r w:rsidR="00C15FEF">
              <w:rPr>
                <w:color w:val="000000" w:themeColor="text1"/>
                <w:sz w:val="20"/>
                <w:szCs w:val="20"/>
              </w:rPr>
              <w:t xml:space="preserve"> </w:t>
            </w:r>
            <w:r w:rsidRPr="003F5E18">
              <w:rPr>
                <w:color w:val="000000" w:themeColor="text1"/>
                <w:sz w:val="20"/>
                <w:szCs w:val="20"/>
              </w:rPr>
              <w:t>8 studies, international placements to Thailand (3),</w:t>
            </w:r>
            <w:r w:rsidR="00C9486D" w:rsidRPr="003F5E18">
              <w:rPr>
                <w:color w:val="000000" w:themeColor="text1"/>
                <w:sz w:val="20"/>
                <w:szCs w:val="20"/>
              </w:rPr>
              <w:t xml:space="preserve"> UK (1),</w:t>
            </w:r>
            <w:r w:rsidRPr="003F5E18">
              <w:rPr>
                <w:color w:val="000000" w:themeColor="text1"/>
                <w:sz w:val="20"/>
                <w:szCs w:val="20"/>
              </w:rPr>
              <w:t xml:space="preserve"> Ireland (1), Cambodia (1), India (1), Nepal (1), Tanzania (1)</w:t>
            </w:r>
            <w:r w:rsidR="005A4939">
              <w:rPr>
                <w:color w:val="000000" w:themeColor="text1"/>
                <w:sz w:val="20"/>
                <w:szCs w:val="20"/>
              </w:rPr>
              <w:t>.</w:t>
            </w:r>
            <w:r>
              <w:rPr>
                <w:color w:val="000000" w:themeColor="text1"/>
                <w:sz w:val="20"/>
                <w:szCs w:val="20"/>
              </w:rPr>
              <w:fldChar w:fldCharType="begin">
                <w:fldData xml:space="preserve">PEVuZE5vdGU+PENpdGU+PEF1dGhvcj5Ccm93bmU8L0F1dGhvcj48WWVhcj4yMDE1PC9ZZWFyPjxS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</w:fldData>
              </w:fldChar>
            </w:r>
            <w:r w:rsidR="00387677">
              <w:rPr>
                <w:color w:val="000000" w:themeColor="text1"/>
                <w:sz w:val="20"/>
                <w:szCs w:val="20"/>
              </w:rPr>
              <w:instrText xml:space="preserve"> ADDIN EN.CITE </w:instrText>
            </w:r>
            <w:r w:rsidR="00387677">
              <w:rPr>
                <w:color w:val="000000" w:themeColor="text1"/>
                <w:sz w:val="20"/>
                <w:szCs w:val="20"/>
              </w:rPr>
              <w:fldChar w:fldCharType="begin">
                <w:fldData xml:space="preserve">PEVuZE5vdGU+PENpdGU+PEF1dGhvcj5Ccm93bmU8L0F1dGhvcj48WWVhcj4yMDE1PC9ZZWFyPjxS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</w:fldData>
              </w:fldChar>
            </w:r>
            <w:r w:rsidR="00387677">
              <w:rPr>
                <w:color w:val="000000" w:themeColor="text1"/>
                <w:sz w:val="20"/>
                <w:szCs w:val="20"/>
              </w:rPr>
              <w:instrText xml:space="preserve"> ADDIN EN.CITE.DATA </w:instrText>
            </w:r>
            <w:r w:rsidR="00387677">
              <w:rPr>
                <w:color w:val="000000" w:themeColor="text1"/>
                <w:sz w:val="20"/>
                <w:szCs w:val="20"/>
              </w:rPr>
            </w:r>
            <w:r w:rsidR="00387677">
              <w:rPr>
                <w:color w:val="000000" w:themeColor="text1"/>
                <w:sz w:val="20"/>
                <w:szCs w:val="20"/>
              </w:rPr>
              <w:fldChar w:fldCharType="end"/>
            </w:r>
            <w:r>
              <w:rPr>
                <w:color w:val="000000" w:themeColor="text1"/>
                <w:sz w:val="20"/>
                <w:szCs w:val="20"/>
              </w:rPr>
            </w:r>
            <w:r>
              <w:rPr>
                <w:color w:val="000000" w:themeColor="text1"/>
                <w:sz w:val="20"/>
                <w:szCs w:val="20"/>
              </w:rPr>
              <w:fldChar w:fldCharType="separate"/>
            </w:r>
            <w:r w:rsidR="00B72C51" w:rsidRPr="00B72C51">
              <w:rPr>
                <w:noProof/>
                <w:color w:val="000000" w:themeColor="text1"/>
                <w:sz w:val="20"/>
                <w:szCs w:val="20"/>
                <w:vertAlign w:val="superscript"/>
              </w:rPr>
              <w:t>217</w:t>
            </w:r>
            <w:r>
              <w:rPr>
                <w:color w:val="000000" w:themeColor="text1"/>
                <w:sz w:val="20"/>
                <w:szCs w:val="20"/>
              </w:rPr>
              <w:fldChar w:fldCharType="end"/>
            </w:r>
          </w:p>
        </w:tc>
        <w:tc>
          <w:tcPr>
            <w:tcW w:w="7371" w:type="dxa"/>
          </w:tcPr>
          <w:p w14:paraId="6E332408" w14:textId="785AD539" w:rsidR="00B749BA" w:rsidRPr="003F5E18" w:rsidRDefault="00B749BA" w:rsidP="00B749BA">
            <w:pPr>
              <w:spacing w:before="40" w:after="40"/>
              <w:rPr>
                <w:color w:val="000000" w:themeColor="text1"/>
                <w:sz w:val="20"/>
                <w:szCs w:val="20"/>
              </w:rPr>
            </w:pPr>
            <w:r>
              <w:rPr>
                <w:color w:val="000000" w:themeColor="text1"/>
                <w:sz w:val="20"/>
                <w:szCs w:val="20"/>
              </w:rPr>
              <w:t>Seven</w:t>
            </w:r>
            <w:r w:rsidRPr="003F5E18">
              <w:rPr>
                <w:color w:val="000000" w:themeColor="text1"/>
                <w:sz w:val="20"/>
                <w:szCs w:val="20"/>
              </w:rPr>
              <w:t xml:space="preserve"> studies qualitative, sample sizes </w:t>
            </w:r>
            <w:r>
              <w:rPr>
                <w:color w:val="000000" w:themeColor="text1"/>
                <w:sz w:val="20"/>
                <w:szCs w:val="20"/>
              </w:rPr>
              <w:t>three-to-nine</w:t>
            </w:r>
            <w:r w:rsidR="00C15FEF">
              <w:rPr>
                <w:color w:val="000000" w:themeColor="text1"/>
                <w:sz w:val="20"/>
                <w:szCs w:val="20"/>
              </w:rPr>
              <w:t xml:space="preserve"> </w:t>
            </w:r>
            <w:r w:rsidRPr="003F5E18">
              <w:rPr>
                <w:color w:val="000000" w:themeColor="text1"/>
                <w:sz w:val="20"/>
                <w:szCs w:val="20"/>
              </w:rPr>
              <w:t xml:space="preserve">for </w:t>
            </w:r>
            <w:r>
              <w:rPr>
                <w:color w:val="000000" w:themeColor="text1"/>
                <w:sz w:val="20"/>
                <w:szCs w:val="20"/>
              </w:rPr>
              <w:t>six</w:t>
            </w:r>
            <w:r w:rsidRPr="003F5E18">
              <w:rPr>
                <w:color w:val="000000" w:themeColor="text1"/>
                <w:sz w:val="20"/>
                <w:szCs w:val="20"/>
              </w:rPr>
              <w:t xml:space="preserve"> of the studies, </w:t>
            </w:r>
            <w:r>
              <w:rPr>
                <w:color w:val="000000" w:themeColor="text1"/>
                <w:sz w:val="20"/>
                <w:szCs w:val="20"/>
              </w:rPr>
              <w:t>one</w:t>
            </w:r>
            <w:r w:rsidRPr="003F5E18">
              <w:rPr>
                <w:color w:val="000000" w:themeColor="text1"/>
                <w:sz w:val="20"/>
                <w:szCs w:val="20"/>
              </w:rPr>
              <w:t xml:space="preserve"> study </w:t>
            </w:r>
            <w:r>
              <w:rPr>
                <w:color w:val="000000" w:themeColor="text1"/>
                <w:sz w:val="20"/>
                <w:szCs w:val="20"/>
              </w:rPr>
              <w:t xml:space="preserve">had </w:t>
            </w:r>
            <w:r w:rsidRPr="003F5E18">
              <w:rPr>
                <w:color w:val="000000" w:themeColor="text1"/>
                <w:sz w:val="20"/>
                <w:szCs w:val="20"/>
              </w:rPr>
              <w:t xml:space="preserve">39 participants, </w:t>
            </w:r>
            <w:r>
              <w:rPr>
                <w:color w:val="000000" w:themeColor="text1"/>
                <w:sz w:val="20"/>
                <w:szCs w:val="20"/>
              </w:rPr>
              <w:t>one</w:t>
            </w:r>
            <w:r w:rsidRPr="003F5E18">
              <w:rPr>
                <w:color w:val="000000" w:themeColor="text1"/>
                <w:sz w:val="20"/>
                <w:szCs w:val="20"/>
              </w:rPr>
              <w:t xml:space="preserve"> quantitative survey. Length of placements </w:t>
            </w:r>
            <w:r>
              <w:rPr>
                <w:color w:val="000000" w:themeColor="text1"/>
                <w:sz w:val="20"/>
                <w:szCs w:val="20"/>
              </w:rPr>
              <w:t>eight</w:t>
            </w:r>
            <w:r w:rsidRPr="003F5E18">
              <w:rPr>
                <w:color w:val="000000" w:themeColor="text1"/>
                <w:sz w:val="20"/>
                <w:szCs w:val="20"/>
              </w:rPr>
              <w:t xml:space="preserve"> days – </w:t>
            </w:r>
            <w:r>
              <w:rPr>
                <w:color w:val="000000" w:themeColor="text1"/>
                <w:sz w:val="20"/>
                <w:szCs w:val="20"/>
              </w:rPr>
              <w:t>five</w:t>
            </w:r>
            <w:r w:rsidRPr="003F5E18">
              <w:rPr>
                <w:color w:val="000000" w:themeColor="text1"/>
                <w:sz w:val="20"/>
                <w:szCs w:val="20"/>
              </w:rPr>
              <w:t xml:space="preserve"> weeks. From the self-report data, students perceived they developed cultural awareness, the placements helped them to translate theory into practice, placements provided a global perspective.</w:t>
            </w:r>
          </w:p>
        </w:tc>
      </w:tr>
      <w:tr w:rsidR="00B749BA" w:rsidRPr="003F5E18" w14:paraId="6A9057F4" w14:textId="77777777" w:rsidTr="002E5701">
        <w:tc>
          <w:tcPr>
            <w:tcW w:w="1838" w:type="dxa"/>
          </w:tcPr>
          <w:p w14:paraId="28999B91" w14:textId="7457E516" w:rsidR="00B749BA" w:rsidRPr="003F5E18" w:rsidRDefault="00B749BA" w:rsidP="00B749BA">
            <w:pPr>
              <w:spacing w:before="40" w:after="40"/>
              <w:rPr>
                <w:color w:val="000000" w:themeColor="text1"/>
                <w:sz w:val="20"/>
                <w:szCs w:val="20"/>
              </w:rPr>
            </w:pPr>
            <w:r>
              <w:rPr>
                <w:color w:val="000000" w:themeColor="text1"/>
                <w:sz w:val="20"/>
                <w:szCs w:val="20"/>
              </w:rPr>
              <w:t>Primary care</w:t>
            </w:r>
          </w:p>
        </w:tc>
        <w:tc>
          <w:tcPr>
            <w:tcW w:w="5387" w:type="dxa"/>
          </w:tcPr>
          <w:p w14:paraId="27F1CBEA" w14:textId="1CA1197B" w:rsidR="00B749BA" w:rsidRPr="003F5E18" w:rsidRDefault="00B749BA" w:rsidP="00387677">
            <w:pPr>
              <w:spacing w:before="40" w:after="40"/>
              <w:rPr>
                <w:color w:val="000000" w:themeColor="text1"/>
                <w:sz w:val="20"/>
                <w:szCs w:val="20"/>
              </w:rPr>
            </w:pPr>
            <w:r w:rsidRPr="00AD340D">
              <w:rPr>
                <w:color w:val="000000" w:themeColor="text1"/>
                <w:sz w:val="20"/>
                <w:szCs w:val="20"/>
              </w:rPr>
              <w:t>Assessing levels of student nurse learning in community based health placement with vulnerable families: Knowledge development for future clinical practice</w:t>
            </w:r>
            <w:r>
              <w:rPr>
                <w:color w:val="000000" w:themeColor="text1"/>
                <w:sz w:val="20"/>
                <w:szCs w:val="20"/>
              </w:rPr>
              <w:t>. Student RNs (8) and homelessness staff (6) were surveyed and interviewed</w:t>
            </w:r>
            <w:r w:rsidR="005A4939">
              <w:rPr>
                <w:color w:val="000000" w:themeColor="text1"/>
                <w:sz w:val="20"/>
                <w:szCs w:val="20"/>
              </w:rPr>
              <w:t>.</w:t>
            </w:r>
            <w:r w:rsidR="004F398C">
              <w:rPr>
                <w:color w:val="000000" w:themeColor="text1"/>
                <w:sz w:val="20"/>
                <w:szCs w:val="20"/>
              </w:rPr>
              <w:fldChar w:fldCharType="begin">
                <w:fldData xml:space="preserve">PEVuZE5vdGU+PENpdGU+PEF1dGhvcj5QYXJyeTwvQXV0aG9yPjxZZWFyPjIwMTg8L1llYXI+PFJl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</w:fldData>
              </w:fldChar>
            </w:r>
            <w:r w:rsidR="00387677">
              <w:rPr>
                <w:color w:val="000000" w:themeColor="text1"/>
                <w:sz w:val="20"/>
                <w:szCs w:val="20"/>
              </w:rPr>
              <w:instrText xml:space="preserve"> ADDIN EN.CITE </w:instrText>
            </w:r>
            <w:r w:rsidR="00387677">
              <w:rPr>
                <w:color w:val="000000" w:themeColor="text1"/>
                <w:sz w:val="20"/>
                <w:szCs w:val="20"/>
              </w:rPr>
              <w:fldChar w:fldCharType="begin">
                <w:fldData xml:space="preserve">PEVuZE5vdGU+PENpdGU+PEF1dGhvcj5QYXJyeTwvQXV0aG9yPjxZZWFyPjIwMTg8L1llYXI+PFJl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</w:fldData>
              </w:fldChar>
            </w:r>
            <w:r w:rsidR="00387677">
              <w:rPr>
                <w:color w:val="000000" w:themeColor="text1"/>
                <w:sz w:val="20"/>
                <w:szCs w:val="20"/>
              </w:rPr>
              <w:instrText xml:space="preserve"> ADDIN EN.CITE.DATA </w:instrText>
            </w:r>
            <w:r w:rsidR="00387677">
              <w:rPr>
                <w:color w:val="000000" w:themeColor="text1"/>
                <w:sz w:val="20"/>
                <w:szCs w:val="20"/>
              </w:rPr>
            </w:r>
            <w:r w:rsidR="00387677">
              <w:rPr>
                <w:color w:val="000000" w:themeColor="text1"/>
                <w:sz w:val="20"/>
                <w:szCs w:val="20"/>
              </w:rPr>
              <w:fldChar w:fldCharType="end"/>
            </w:r>
            <w:r w:rsidR="004F398C">
              <w:rPr>
                <w:color w:val="000000" w:themeColor="text1"/>
                <w:sz w:val="20"/>
                <w:szCs w:val="20"/>
              </w:rPr>
            </w:r>
            <w:r w:rsidR="004F398C">
              <w:rPr>
                <w:color w:val="000000" w:themeColor="text1"/>
                <w:sz w:val="20"/>
                <w:szCs w:val="20"/>
              </w:rPr>
              <w:fldChar w:fldCharType="separate"/>
            </w:r>
            <w:r w:rsidR="00B72C51" w:rsidRPr="00B72C51">
              <w:rPr>
                <w:noProof/>
                <w:color w:val="000000" w:themeColor="text1"/>
                <w:sz w:val="20"/>
                <w:szCs w:val="20"/>
                <w:vertAlign w:val="superscript"/>
              </w:rPr>
              <w:t>205</w:t>
            </w:r>
            <w:r w:rsidR="004F398C">
              <w:rPr>
                <w:color w:val="000000" w:themeColor="text1"/>
                <w:sz w:val="20"/>
                <w:szCs w:val="20"/>
              </w:rPr>
              <w:fldChar w:fldCharType="end"/>
            </w:r>
          </w:p>
        </w:tc>
        <w:tc>
          <w:tcPr>
            <w:tcW w:w="7371" w:type="dxa"/>
          </w:tcPr>
          <w:p w14:paraId="0228995E" w14:textId="4DC10309" w:rsidR="00B749BA" w:rsidRPr="003F5E18" w:rsidRDefault="00B749BA" w:rsidP="00B749BA">
            <w:pPr>
              <w:spacing w:before="40" w:after="40"/>
              <w:rPr>
                <w:color w:val="000000" w:themeColor="text1"/>
                <w:sz w:val="20"/>
                <w:szCs w:val="20"/>
              </w:rPr>
            </w:pPr>
            <w:r>
              <w:rPr>
                <w:color w:val="000000" w:themeColor="text1"/>
                <w:sz w:val="20"/>
                <w:szCs w:val="20"/>
              </w:rPr>
              <w:t>The placement gave students opportunity to broaden their understanding of the social determinants of health. The social focus of the placement was not accepted by all students, one of whom perceived the placement did not give them the opportunity to develop clinical skills. Learning about the community support services available was perceived as valuable.</w:t>
            </w:r>
          </w:p>
        </w:tc>
      </w:tr>
      <w:tr w:rsidR="00B749BA" w:rsidRPr="003F5E18" w14:paraId="1CBC5EA2" w14:textId="77777777" w:rsidTr="002E5701">
        <w:tc>
          <w:tcPr>
            <w:tcW w:w="1838" w:type="dxa"/>
          </w:tcPr>
          <w:p w14:paraId="11A1C414" w14:textId="5AB7DEC1" w:rsidR="00B749BA" w:rsidRDefault="00B749BA" w:rsidP="00B749BA">
            <w:pPr>
              <w:spacing w:before="40" w:after="40"/>
              <w:rPr>
                <w:color w:val="000000" w:themeColor="text1"/>
                <w:sz w:val="20"/>
                <w:szCs w:val="20"/>
              </w:rPr>
            </w:pPr>
            <w:r>
              <w:rPr>
                <w:color w:val="000000" w:themeColor="text1"/>
                <w:sz w:val="20"/>
                <w:szCs w:val="20"/>
              </w:rPr>
              <w:t>Primary care</w:t>
            </w:r>
          </w:p>
        </w:tc>
        <w:tc>
          <w:tcPr>
            <w:tcW w:w="5387" w:type="dxa"/>
          </w:tcPr>
          <w:p w14:paraId="05EBE7B8" w14:textId="5B768484" w:rsidR="00B749BA" w:rsidRPr="00AD340D" w:rsidRDefault="00B749BA" w:rsidP="00387677">
            <w:pPr>
              <w:spacing w:before="40" w:after="40"/>
              <w:rPr>
                <w:color w:val="000000" w:themeColor="text1"/>
                <w:sz w:val="20"/>
                <w:szCs w:val="20"/>
              </w:rPr>
            </w:pPr>
            <w:r w:rsidRPr="00DA7FDC">
              <w:rPr>
                <w:color w:val="000000" w:themeColor="text1"/>
                <w:sz w:val="20"/>
                <w:szCs w:val="20"/>
              </w:rPr>
              <w:t>Nursing students’ experiences of clinical placement in community settings: A qualitative study</w:t>
            </w:r>
            <w:r>
              <w:rPr>
                <w:color w:val="000000" w:themeColor="text1"/>
                <w:sz w:val="20"/>
                <w:szCs w:val="20"/>
              </w:rPr>
              <w:t>. Semi-structured interviews with</w:t>
            </w:r>
            <w:r w:rsidR="009B6D03">
              <w:rPr>
                <w:color w:val="000000" w:themeColor="text1"/>
                <w:sz w:val="20"/>
                <w:szCs w:val="20"/>
              </w:rPr>
              <w:t xml:space="preserve"> 9 student RNs (graduate entry M</w:t>
            </w:r>
            <w:r>
              <w:rPr>
                <w:color w:val="000000" w:themeColor="text1"/>
                <w:sz w:val="20"/>
                <w:szCs w:val="20"/>
              </w:rPr>
              <w:t>asters) from one university</w:t>
            </w:r>
            <w:r w:rsidR="005A4939">
              <w:rPr>
                <w:color w:val="000000" w:themeColor="text1"/>
                <w:sz w:val="20"/>
                <w:szCs w:val="20"/>
              </w:rPr>
              <w:t>.</w:t>
            </w:r>
            <w:r w:rsidR="004F398C">
              <w:rPr>
                <w:color w:val="000000" w:themeColor="text1"/>
                <w:sz w:val="20"/>
                <w:szCs w:val="20"/>
              </w:rPr>
              <w:fldChar w:fldCharType="begin"/>
            </w:r>
            <w:r w:rsidR="00387677">
              <w:rPr>
                <w:color w:val="000000" w:themeColor="text1"/>
                <w:sz w:val="20"/>
                <w:szCs w:val="20"/>
              </w:rPr>
              <w:instrText xml:space="preserve"> ADDIN EN.CITE &lt;EndNote&gt;&lt;Cite&gt;&lt;Author&gt;Peters&lt;/Author&gt;&lt;Year&gt;2015&lt;/Year&gt;&lt;RecNum&gt;247&lt;/RecNum&gt;&lt;DisplayText&gt;&lt;style face="superscript"&gt;204&lt;/style&gt;&lt;/DisplayText&gt;&lt;record&gt;&lt;rec-number&gt;247&lt;/rec-number&gt;&lt;foreign-keys&gt;&lt;key app="EN" db-id="verf9fw2pd0wzpee9zpv9zw42rp5rsfr5x5f" timestamp="1551427067"&gt;247&lt;/key&gt;&lt;/foreign-keys&gt;&lt;ref-type name="Journal Article"&gt;17&lt;/ref-type&gt;&lt;contributors&gt;&lt;authors&gt;&lt;author&gt;Peters, K.&lt;/author&gt;&lt;author&gt;McInnes, S.&lt;/author&gt;&lt;author&gt;Halcomb, E.&lt;/author&gt;&lt;/authors&gt;&lt;/contributors&gt;&lt;auth-address&gt;School of Nursing and Midwifery, University of Western Sydney, Locked Bag 1797, Penrith, NSW 2751, Australia&amp;#xD;School of Nursing, University of Wollongong, Northfields Ave, Wollongong, NSW 2522, Australia&lt;/auth-address&gt;&lt;titles&gt;&lt;title&gt;Nursing students&amp;apos; experiences of clinical placement in community settings: A qualitative study&lt;/title&gt;&lt;secondary-title&gt;Collegian&lt;/secondary-title&gt;&lt;/titles&gt;&lt;periodical&gt;&lt;full-title&gt;Collegian&lt;/full-title&gt;&lt;/periodical&gt;&lt;pages&gt;175-181&lt;/pages&gt;&lt;volume&gt;22&lt;/volume&gt;&lt;number&gt;2&lt;/number&gt;&lt;keywords&gt;&lt;keyword&gt;Clinical placement&lt;/keyword&gt;&lt;keyword&gt;Community&lt;/keyword&gt;&lt;keyword&gt;Nurse education&lt;/keyword&gt;&lt;keyword&gt;Nursing student&lt;/keyword&gt;&lt;keyword&gt;Primary health care&lt;/keyword&gt;&lt;/keywords&gt;&lt;dates&gt;&lt;year&gt;2015&lt;/year&gt;&lt;/dates&gt;&lt;work-type&gt;Article&lt;/work-type&gt;&lt;urls&gt;&lt;related-urls&gt;&lt;url&gt;https://www.scopus.com/inward/record.uri?eid=2-s2.0-84930475606&amp;amp;doi=10.1016%2fj.colegn.2015.03.001&amp;amp;partnerID=40&amp;amp;md5=1204fa385e577348a9ab0ff3bfdf3fd2&lt;/url&gt;&lt;url&gt;https://ac.els-cdn.com/S1322769615000165/1-s2.0-S1322769615000165-main.pdf?_tid=575f433a-5409-429e-9f79-eeb2ab417533&amp;amp;acdnat=1551480640_3494a83ee7ca4c06d2c7a354b8ef1801&lt;/url&gt;&lt;/related-urls&gt;&lt;/urls&gt;&lt;electronic-resource-num&gt;10.1016/j.colegn.2015.03.001&lt;/electronic-resource-num&gt;&lt;remote-database-name&gt;Scopus&lt;/remote-database-name&gt;&lt;/record&gt;&lt;/Cite&gt;&lt;/EndNote&gt;</w:instrText>
            </w:r>
            <w:r w:rsidR="004F398C">
              <w:rPr>
                <w:color w:val="000000" w:themeColor="text1"/>
                <w:sz w:val="20"/>
                <w:szCs w:val="20"/>
              </w:rPr>
              <w:fldChar w:fldCharType="separate"/>
            </w:r>
            <w:r w:rsidR="00B72C51" w:rsidRPr="00B72C51">
              <w:rPr>
                <w:noProof/>
                <w:color w:val="000000" w:themeColor="text1"/>
                <w:sz w:val="20"/>
                <w:szCs w:val="20"/>
                <w:vertAlign w:val="superscript"/>
              </w:rPr>
              <w:t>204</w:t>
            </w:r>
            <w:r w:rsidR="004F398C">
              <w:rPr>
                <w:color w:val="000000" w:themeColor="text1"/>
                <w:sz w:val="20"/>
                <w:szCs w:val="20"/>
              </w:rPr>
              <w:fldChar w:fldCharType="end"/>
            </w:r>
          </w:p>
        </w:tc>
        <w:tc>
          <w:tcPr>
            <w:tcW w:w="7371" w:type="dxa"/>
          </w:tcPr>
          <w:p w14:paraId="46253704" w14:textId="4AF07762" w:rsidR="00B749BA" w:rsidRDefault="00B749BA" w:rsidP="00B749BA">
            <w:pPr>
              <w:spacing w:before="40" w:after="40"/>
              <w:rPr>
                <w:color w:val="000000" w:themeColor="text1"/>
                <w:sz w:val="20"/>
                <w:szCs w:val="20"/>
              </w:rPr>
            </w:pPr>
            <w:r>
              <w:rPr>
                <w:color w:val="000000" w:themeColor="text1"/>
                <w:sz w:val="20"/>
                <w:szCs w:val="20"/>
              </w:rPr>
              <w:t>Overall, the students enjoyed their primary care placement. They perceived that there was autonomy in practice, which was highly valued, the practice nurses were very skilled and showed genuine interest in the development of student RNs.</w:t>
            </w:r>
          </w:p>
        </w:tc>
      </w:tr>
      <w:tr w:rsidR="00B749BA" w:rsidRPr="003F5E18" w14:paraId="67937635" w14:textId="77777777" w:rsidTr="002E5701">
        <w:tc>
          <w:tcPr>
            <w:tcW w:w="1838" w:type="dxa"/>
          </w:tcPr>
          <w:p w14:paraId="02A11B3D" w14:textId="234A52BE" w:rsidR="00B749BA" w:rsidRDefault="00B749BA" w:rsidP="00B749BA">
            <w:pPr>
              <w:spacing w:before="40" w:after="40"/>
              <w:rPr>
                <w:color w:val="000000" w:themeColor="text1"/>
                <w:sz w:val="20"/>
                <w:szCs w:val="20"/>
              </w:rPr>
            </w:pPr>
            <w:r>
              <w:rPr>
                <w:color w:val="000000" w:themeColor="text1"/>
                <w:sz w:val="20"/>
                <w:szCs w:val="20"/>
              </w:rPr>
              <w:t>Rural placements</w:t>
            </w:r>
          </w:p>
        </w:tc>
        <w:tc>
          <w:tcPr>
            <w:tcW w:w="5387" w:type="dxa"/>
          </w:tcPr>
          <w:p w14:paraId="799E9ACB" w14:textId="53FAD520" w:rsidR="00B749BA" w:rsidRPr="00AD340D" w:rsidRDefault="00B749BA" w:rsidP="00387677">
            <w:pPr>
              <w:spacing w:before="40" w:after="40"/>
              <w:rPr>
                <w:color w:val="000000" w:themeColor="text1"/>
                <w:sz w:val="20"/>
                <w:szCs w:val="20"/>
              </w:rPr>
            </w:pPr>
            <w:r w:rsidRPr="00865048">
              <w:rPr>
                <w:color w:val="000000" w:themeColor="text1"/>
                <w:sz w:val="20"/>
                <w:szCs w:val="20"/>
              </w:rPr>
              <w:t>Supporting rural/remote primary health care placement experiences increases undergraduate nurse conﬁdence</w:t>
            </w:r>
            <w:r>
              <w:rPr>
                <w:color w:val="000000" w:themeColor="text1"/>
                <w:sz w:val="20"/>
                <w:szCs w:val="20"/>
              </w:rPr>
              <w:t>. Pre/post confidence levels, focus groups, student RNs (n=31)</w:t>
            </w:r>
            <w:r w:rsidR="005A4939">
              <w:rPr>
                <w:color w:val="000000" w:themeColor="text1"/>
                <w:sz w:val="20"/>
                <w:szCs w:val="20"/>
              </w:rPr>
              <w:t>.</w:t>
            </w:r>
            <w:r w:rsidR="004F398C">
              <w:rPr>
                <w:color w:val="000000" w:themeColor="text1"/>
                <w:sz w:val="20"/>
                <w:szCs w:val="20"/>
              </w:rPr>
              <w:fldChar w:fldCharType="begin"/>
            </w:r>
            <w:r w:rsidR="00387677">
              <w:rPr>
                <w:color w:val="000000" w:themeColor="text1"/>
                <w:sz w:val="20"/>
                <w:szCs w:val="20"/>
              </w:rPr>
              <w:instrText xml:space="preserve"> ADDIN EN.CITE &lt;EndNote&gt;&lt;Cite&gt;&lt;Author&gt;Bennett&lt;/Author&gt;&lt;Year&gt;2013&lt;/Year&gt;&lt;RecNum&gt;288&lt;/RecNum&gt;&lt;DisplayText&gt;&lt;style face="superscript"&gt;207&lt;/style&gt;&lt;/DisplayText&gt;&lt;record&gt;&lt;rec-number&gt;288&lt;/rec-number&gt;&lt;foreign-keys&gt;&lt;key app="EN" db-id="verf9fw2pd0wzpee9zpv9zw42rp5rsfr5x5f" timestamp="1551427088"&gt;288&lt;/key&gt;&lt;/foreign-keys&gt;&lt;ref-type name="Journal Article"&gt;17&lt;/ref-type&gt;&lt;contributors&gt;&lt;authors&gt;&lt;author&gt;Bennett, P.&lt;/author&gt;&lt;author&gt;Jones, D.&lt;/author&gt;&lt;author&gt;Brown, J.&lt;/author&gt;&lt;author&gt;Barlow, V.&lt;/author&gt;&lt;/authors&gt;&lt;/contributors&gt;&lt;auth-address&gt;Broken Hill University, Department of Rural Health, University of Sydney, Australia&amp;#xD;Southern Cross University, Coffs Harbour, Australia&lt;/auth-address&gt;&lt;titles&gt;&lt;title&gt;Supporting rural/remote primary health care placement experiences increases undergraduate nurse confidence&lt;/title&gt;&lt;secondary-title&gt;Nurse Education Today&lt;/secondary-title&gt;&lt;/titles&gt;&lt;periodical&gt;&lt;full-title&gt;Nurse Education Today&lt;/full-title&gt;&lt;/periodical&gt;&lt;pages&gt;166-172&lt;/pages&gt;&lt;volume&gt;33&lt;/volume&gt;&lt;number&gt;2&lt;/number&gt;&lt;keywords&gt;&lt;keyword&gt;Clinical placement experience&lt;/keyword&gt;&lt;keyword&gt;Confidence&lt;/keyword&gt;&lt;keyword&gt;Curricula&lt;/keyword&gt;&lt;keyword&gt;Indigenous health&lt;/keyword&gt;&lt;keyword&gt;Primary health care&lt;/keyword&gt;&lt;keyword&gt;Rural/remote&lt;/keyword&gt;&lt;keyword&gt;Student nurse&lt;/keyword&gt;&lt;keyword&gt;Undergraduate&lt;/keyword&gt;&lt;/keywords&gt;&lt;dates&gt;&lt;year&gt;2013&lt;/year&gt;&lt;/dates&gt;&lt;work-type&gt;Article&lt;/work-type&gt;&lt;urls&gt;&lt;related-urls&gt;&lt;url&gt;https://www.scopus.com/inward/record.uri?eid=2-s2.0-84873569122&amp;amp;doi=10.1016%2fj.nedt.2012.02.015&amp;amp;partnerID=40&amp;amp;md5=d69541eec9f8590b66c8ba403ee1076d&lt;/url&gt;&lt;url&gt;https://www-sciencedirect-com.ezproxy1.library.usyd.edu.au/science/article/pii/S0260691712000597&lt;/url&gt;&lt;url&gt;https://ac.els-cdn.com/S0260691712000597/1-s2.0-S0260691712000597-main.pdf?_tid=5d236ed1-0daa-449c-b157-e1f53cb3d571&amp;amp;acdnat=1551480248_23c34f86cf9389743a4db836c9ac108f&lt;/url&gt;&lt;/related-urls&gt;&lt;/urls&gt;&lt;electronic-resource-num&gt;10.1016/j.nedt.2012.02.015&lt;/electronic-resource-num&gt;&lt;remote-database-name&gt;Scopus&lt;/remote-database-name&gt;&lt;/record&gt;&lt;/Cite&gt;&lt;/EndNote&gt;</w:instrText>
            </w:r>
            <w:r w:rsidR="004F398C">
              <w:rPr>
                <w:color w:val="000000" w:themeColor="text1"/>
                <w:sz w:val="20"/>
                <w:szCs w:val="20"/>
              </w:rPr>
              <w:fldChar w:fldCharType="separate"/>
            </w:r>
            <w:r w:rsidR="00B72C51" w:rsidRPr="00B72C51">
              <w:rPr>
                <w:noProof/>
                <w:color w:val="000000" w:themeColor="text1"/>
                <w:sz w:val="20"/>
                <w:szCs w:val="20"/>
                <w:vertAlign w:val="superscript"/>
              </w:rPr>
              <w:t>207</w:t>
            </w:r>
            <w:r w:rsidR="004F398C">
              <w:rPr>
                <w:color w:val="000000" w:themeColor="text1"/>
                <w:sz w:val="20"/>
                <w:szCs w:val="20"/>
              </w:rPr>
              <w:fldChar w:fldCharType="end"/>
            </w:r>
          </w:p>
        </w:tc>
        <w:tc>
          <w:tcPr>
            <w:tcW w:w="7371" w:type="dxa"/>
          </w:tcPr>
          <w:p w14:paraId="54A56152" w14:textId="5AA35A17" w:rsidR="00B749BA" w:rsidRDefault="00B749BA" w:rsidP="00B749BA">
            <w:pPr>
              <w:spacing w:before="40" w:after="40"/>
              <w:rPr>
                <w:color w:val="000000" w:themeColor="text1"/>
                <w:sz w:val="20"/>
                <w:szCs w:val="20"/>
              </w:rPr>
            </w:pPr>
            <w:r>
              <w:rPr>
                <w:color w:val="000000" w:themeColor="text1"/>
                <w:sz w:val="20"/>
                <w:szCs w:val="20"/>
              </w:rPr>
              <w:t>Increase in confidence post placement, particularly in relation to communication with Indigenous people (pre-35.5%, post-62.1%). Students perceived that their placement was valuable and provided learning and understanding that the university theory component did not.</w:t>
            </w:r>
          </w:p>
        </w:tc>
      </w:tr>
      <w:tr w:rsidR="00B749BA" w:rsidRPr="003F5E18" w14:paraId="1F82D045" w14:textId="77777777" w:rsidTr="002E5701">
        <w:tc>
          <w:tcPr>
            <w:tcW w:w="1838" w:type="dxa"/>
          </w:tcPr>
          <w:p w14:paraId="0729DD94" w14:textId="7711AAE8" w:rsidR="00B749BA" w:rsidRDefault="00B749BA" w:rsidP="00B749BA">
            <w:pPr>
              <w:spacing w:before="40" w:after="40"/>
              <w:rPr>
                <w:color w:val="000000" w:themeColor="text1"/>
                <w:sz w:val="20"/>
                <w:szCs w:val="20"/>
              </w:rPr>
            </w:pPr>
            <w:r>
              <w:rPr>
                <w:color w:val="000000" w:themeColor="text1"/>
                <w:sz w:val="20"/>
                <w:szCs w:val="20"/>
              </w:rPr>
              <w:t>Specialist placements</w:t>
            </w:r>
          </w:p>
        </w:tc>
        <w:tc>
          <w:tcPr>
            <w:tcW w:w="5387" w:type="dxa"/>
          </w:tcPr>
          <w:p w14:paraId="6C262452" w14:textId="7864D28F" w:rsidR="00B749BA" w:rsidRPr="00AD340D" w:rsidRDefault="00B749BA" w:rsidP="00387677">
            <w:pPr>
              <w:spacing w:before="40" w:after="40"/>
              <w:rPr>
                <w:color w:val="000000" w:themeColor="text1"/>
                <w:sz w:val="20"/>
                <w:szCs w:val="20"/>
              </w:rPr>
            </w:pPr>
            <w:r w:rsidRPr="00865048">
              <w:rPr>
                <w:color w:val="000000" w:themeColor="text1"/>
                <w:sz w:val="20"/>
                <w:szCs w:val="20"/>
              </w:rPr>
              <w:t xml:space="preserve">Undergraduate nursing students’ placement in speciality clinical areas: Understanding the concerns of the student and </w:t>
            </w:r>
            <w:r>
              <w:rPr>
                <w:color w:val="000000" w:themeColor="text1"/>
                <w:sz w:val="20"/>
                <w:szCs w:val="20"/>
              </w:rPr>
              <w:t>RN. Semi-structured interviews with 7 student RNs and 13 RNs</w:t>
            </w:r>
            <w:r w:rsidR="005A4939">
              <w:rPr>
                <w:color w:val="000000" w:themeColor="text1"/>
                <w:sz w:val="20"/>
                <w:szCs w:val="20"/>
              </w:rPr>
              <w:t>.</w:t>
            </w:r>
            <w:r w:rsidR="004F398C">
              <w:rPr>
                <w:color w:val="000000" w:themeColor="text1"/>
                <w:sz w:val="20"/>
                <w:szCs w:val="20"/>
              </w:rPr>
              <w:fldChar w:fldCharType="begin"/>
            </w:r>
            <w:r w:rsidR="00387677">
              <w:rPr>
                <w:color w:val="000000" w:themeColor="text1"/>
                <w:sz w:val="20"/>
                <w:szCs w:val="20"/>
              </w:rPr>
              <w:instrText xml:space="preserve"> ADDIN EN.CITE &lt;EndNote&gt;&lt;Cite&gt;&lt;Author&gt;Coyne&lt;/Author&gt;&lt;Year&gt;2012&lt;/Year&gt;&lt;RecNum&gt;313&lt;/RecNum&gt;&lt;DisplayText&gt;&lt;style face="superscript"&gt;224&lt;/style&gt;&lt;/DisplayText&gt;&lt;record&gt;&lt;rec-number&gt;313&lt;/rec-number&gt;&lt;foreign-keys&gt;&lt;key app="EN" db-id="verf9fw2pd0wzpee9zpv9zw42rp5rsfr5x5f" timestamp="1551427088"&gt;313&lt;/key&gt;&lt;/foreign-keys&gt;&lt;ref-type name="Journal Article"&gt;17&lt;/ref-type&gt;&lt;contributors&gt;&lt;authors&gt;&lt;author&gt;Coyne, E.&lt;/author&gt;&lt;author&gt;Needham, J.&lt;/author&gt;&lt;/authors&gt;&lt;/contributors&gt;&lt;auth-address&gt;School of Nursing and Midwifery, Griffi th University, Meadowbrook, QLD, Australia&lt;/auth-address&gt;&lt;titles&gt;&lt;title&gt;Undergraduate nursing students&amp;apos; placement in speciality clinical areas: Understanding the concerns of the student and registered nurse&lt;/title&gt;&lt;secondary-title&gt;Contemporary Nurse&lt;/secondary-title&gt;&lt;/titles&gt;&lt;periodical&gt;&lt;full-title&gt;Contemporary Nurse&lt;/full-title&gt;&lt;abbr-1&gt;Contemp Nurse&lt;/abbr-1&gt;&lt;/periodical&gt;&lt;pages&gt;97-104&lt;/pages&gt;&lt;volume&gt;42&lt;/volume&gt;&lt;number&gt;1&lt;/number&gt;&lt;keywords&gt;&lt;keyword&gt;Clinical placement&lt;/keyword&gt;&lt;keyword&gt;Nurse education&lt;/keyword&gt;&lt;keyword&gt;Qualitative enquiry&lt;/keyword&gt;&lt;keyword&gt;Speciality clinical areas&lt;/keyword&gt;&lt;keyword&gt;Undergraduate nursing students&lt;/keyword&gt;&lt;/keywords&gt;&lt;dates&gt;&lt;year&gt;2012&lt;/year&gt;&lt;/dates&gt;&lt;work-type&gt;Article&lt;/work-type&gt;&lt;urls&gt;&lt;related-urls&gt;&lt;url&gt;https://www.scopus.com/inward/record.uri?eid=2-s2.0-84871252730&amp;amp;doi=10.5172%2fconu.2012.42.1.97&amp;amp;partnerID=40&amp;amp;md5=b9edd7cea2fdc3c966209cc2d247bc4f&lt;/url&gt;&lt;url&gt;https://www.tandfonline.com/doi/abs/10.5172/conu.2012.42.1.97&lt;/url&gt;&lt;url&gt;https://www.tandfonline.com/doi/pdf/10.5172/conu.2012.42.1.97?needAccess=true&lt;/url&gt;&lt;/related-urls&gt;&lt;/urls&gt;&lt;electronic-resource-num&gt;10.5172/conu.2012.42.1.97&lt;/electronic-resource-num&gt;&lt;remote-database-name&gt;Scopus&lt;/remote-database-name&gt;&lt;/record&gt;&lt;/Cite&gt;&lt;/EndNote&gt;</w:instrText>
            </w:r>
            <w:r w:rsidR="004F398C">
              <w:rPr>
                <w:color w:val="000000" w:themeColor="text1"/>
                <w:sz w:val="20"/>
                <w:szCs w:val="20"/>
              </w:rPr>
              <w:fldChar w:fldCharType="separate"/>
            </w:r>
            <w:r w:rsidR="00B72C51" w:rsidRPr="00B72C51">
              <w:rPr>
                <w:noProof/>
                <w:color w:val="000000" w:themeColor="text1"/>
                <w:sz w:val="20"/>
                <w:szCs w:val="20"/>
                <w:vertAlign w:val="superscript"/>
              </w:rPr>
              <w:t>224</w:t>
            </w:r>
            <w:r w:rsidR="004F398C">
              <w:rPr>
                <w:color w:val="000000" w:themeColor="text1"/>
                <w:sz w:val="20"/>
                <w:szCs w:val="20"/>
              </w:rPr>
              <w:fldChar w:fldCharType="end"/>
            </w:r>
          </w:p>
        </w:tc>
        <w:tc>
          <w:tcPr>
            <w:tcW w:w="7371" w:type="dxa"/>
          </w:tcPr>
          <w:p w14:paraId="0E4C486A" w14:textId="48F0A42C" w:rsidR="00B749BA" w:rsidRDefault="00B749BA" w:rsidP="00B749BA">
            <w:pPr>
              <w:spacing w:before="40" w:after="40"/>
              <w:rPr>
                <w:color w:val="000000" w:themeColor="text1"/>
                <w:sz w:val="20"/>
                <w:szCs w:val="20"/>
              </w:rPr>
            </w:pPr>
            <w:r>
              <w:rPr>
                <w:color w:val="000000" w:themeColor="text1"/>
                <w:sz w:val="20"/>
                <w:szCs w:val="20"/>
              </w:rPr>
              <w:t xml:space="preserve">Themes reported from the data were knowledge and preparedness for </w:t>
            </w:r>
            <w:r w:rsidR="00292EAF">
              <w:rPr>
                <w:color w:val="000000" w:themeColor="text1"/>
                <w:sz w:val="20"/>
                <w:szCs w:val="20"/>
              </w:rPr>
              <w:t>placements</w:t>
            </w:r>
            <w:r>
              <w:rPr>
                <w:color w:val="000000" w:themeColor="text1"/>
                <w:sz w:val="20"/>
                <w:szCs w:val="20"/>
              </w:rPr>
              <w:t xml:space="preserve">, teamwork and being included and customising learning needs. The </w:t>
            </w:r>
            <w:r w:rsidR="00292EAF">
              <w:rPr>
                <w:color w:val="000000" w:themeColor="text1"/>
                <w:sz w:val="20"/>
                <w:szCs w:val="20"/>
              </w:rPr>
              <w:t>authors</w:t>
            </w:r>
            <w:r>
              <w:rPr>
                <w:color w:val="000000" w:themeColor="text1"/>
                <w:sz w:val="20"/>
                <w:szCs w:val="20"/>
              </w:rPr>
              <w:t xml:space="preserve"> conclude that placements in specialty areas offer opportunities to observe excellence in teamwork, communication and assessment.</w:t>
            </w:r>
          </w:p>
        </w:tc>
      </w:tr>
    </w:tbl>
    <w:p w14:paraId="2A333B40" w14:textId="77777777" w:rsidR="00DB2F80" w:rsidRPr="005437F1" w:rsidRDefault="00DB2F80" w:rsidP="00DB2F80"/>
    <w:p w14:paraId="3D4A8C1E" w14:textId="77777777" w:rsidR="00DB2F80" w:rsidRPr="00DB2F80" w:rsidRDefault="00DB2F80" w:rsidP="00DB2F80">
      <w:pPr>
        <w:tabs>
          <w:tab w:val="left" w:pos="1070"/>
        </w:tabs>
        <w:sectPr w:rsidR="00DB2F80" w:rsidRPr="00DB2F80" w:rsidSect="00B03263">
          <w:pgSz w:w="16838" w:h="11906" w:orient="landscape"/>
          <w:pgMar w:top="1134" w:right="1021" w:bottom="1418" w:left="1134" w:header="709" w:footer="567" w:gutter="0"/>
          <w:cols w:space="708"/>
          <w:docGrid w:linePitch="360"/>
        </w:sectPr>
      </w:pPr>
    </w:p>
    <w:p w14:paraId="6FEE3FD3" w14:textId="77777777" w:rsidR="009A34A3" w:rsidRPr="004F753B" w:rsidRDefault="009A34A3" w:rsidP="009A34A3">
      <w:pPr>
        <w:pStyle w:val="Heading2"/>
        <w:rPr>
          <w:color w:val="auto"/>
        </w:rPr>
      </w:pPr>
      <w:bookmarkStart w:id="160" w:name="_Toc4508972"/>
      <w:bookmarkStart w:id="161" w:name="_Toc7550740"/>
      <w:r w:rsidRPr="004F753B">
        <w:rPr>
          <w:color w:val="auto"/>
        </w:rPr>
        <w:t>Simulation</w:t>
      </w:r>
      <w:bookmarkEnd w:id="160"/>
      <w:bookmarkEnd w:id="161"/>
    </w:p>
    <w:p w14:paraId="22137532" w14:textId="77777777" w:rsidR="00101B50" w:rsidRPr="004F753B" w:rsidRDefault="00101B50" w:rsidP="00101B50">
      <w:pPr>
        <w:pStyle w:val="Heading3"/>
        <w:rPr>
          <w:color w:val="auto"/>
        </w:rPr>
      </w:pPr>
      <w:r w:rsidRPr="004F753B">
        <w:rPr>
          <w:color w:val="auto"/>
        </w:rPr>
        <w:t>International literature</w:t>
      </w:r>
    </w:p>
    <w:p w14:paraId="5F83B63C" w14:textId="42EC6147" w:rsidR="005F7314" w:rsidRDefault="004D32E0" w:rsidP="00A73B30">
      <w:r>
        <w:t>Twenty</w:t>
      </w:r>
      <w:r w:rsidR="00C665B8">
        <w:t>-</w:t>
      </w:r>
      <w:r>
        <w:t>f</w:t>
      </w:r>
      <w:r w:rsidR="00CC7ED0">
        <w:t>ive</w:t>
      </w:r>
      <w:r w:rsidR="000D4926">
        <w:t xml:space="preserve"> review</w:t>
      </w:r>
      <w:r>
        <w:t>s</w:t>
      </w:r>
      <w:r w:rsidR="000D4926">
        <w:t xml:space="preserve"> focused on the use of simulation</w:t>
      </w:r>
      <w:r>
        <w:t xml:space="preserve">, </w:t>
      </w:r>
      <w:r w:rsidR="00A73B30">
        <w:t xml:space="preserve">indicating that simulation has become a </w:t>
      </w:r>
      <w:r w:rsidR="001A1DD9">
        <w:t xml:space="preserve">well investigated </w:t>
      </w:r>
      <w:r w:rsidR="00A73B30">
        <w:t xml:space="preserve">approach for the delivery of </w:t>
      </w:r>
      <w:r>
        <w:t xml:space="preserve">undergraduate </w:t>
      </w:r>
      <w:r w:rsidR="00A73B30">
        <w:t xml:space="preserve">nursing education. </w:t>
      </w:r>
      <w:r w:rsidR="003B3E3B">
        <w:t xml:space="preserve">In addition, one review focused only on Australian studies and is discussed with the Australia literature below. </w:t>
      </w:r>
      <w:r w:rsidR="00A73B30">
        <w:t xml:space="preserve">The quality of the reviews was </w:t>
      </w:r>
      <w:r>
        <w:t>generally high</w:t>
      </w:r>
      <w:r w:rsidR="00A73B30">
        <w:t xml:space="preserve">, amongst them were </w:t>
      </w:r>
      <w:r w:rsidR="00812919">
        <w:t>systematic reviews</w:t>
      </w:r>
      <w:r w:rsidR="00C15FEF">
        <w:t xml:space="preserve"> </w:t>
      </w:r>
      <w:r w:rsidR="00812919">
        <w:t xml:space="preserve">comprising </w:t>
      </w:r>
      <w:r w:rsidR="00A73B30">
        <w:t>meta-analys</w:t>
      </w:r>
      <w:r w:rsidR="0096713F">
        <w:t>e</w:t>
      </w:r>
      <w:r w:rsidR="00A73B30">
        <w:t xml:space="preserve">s </w:t>
      </w:r>
      <w:r w:rsidR="00812919">
        <w:t>of studies</w:t>
      </w:r>
      <w:r w:rsidR="00A73B30">
        <w:t xml:space="preserve">. </w:t>
      </w:r>
      <w:r w:rsidR="00C665B8">
        <w:t>V</w:t>
      </w:r>
      <w:r>
        <w:t>ery few studies offer</w:t>
      </w:r>
      <w:r w:rsidR="009E2DCF">
        <w:t>ed</w:t>
      </w:r>
      <w:r>
        <w:t xml:space="preserve"> any longitudinal results, </w:t>
      </w:r>
      <w:r w:rsidR="00C665B8">
        <w:t xml:space="preserve">with </w:t>
      </w:r>
      <w:r>
        <w:t xml:space="preserve">the maximum </w:t>
      </w:r>
      <w:r w:rsidR="00812919">
        <w:t xml:space="preserve">follow-up </w:t>
      </w:r>
      <w:r>
        <w:t xml:space="preserve">period identified </w:t>
      </w:r>
      <w:r w:rsidR="00812919">
        <w:t>as</w:t>
      </w:r>
      <w:r>
        <w:t xml:space="preserve"> </w:t>
      </w:r>
      <w:r w:rsidR="00C665B8">
        <w:t xml:space="preserve">being </w:t>
      </w:r>
      <w:r w:rsidR="001623F0">
        <w:t xml:space="preserve">a </w:t>
      </w:r>
      <w:r>
        <w:t>post-test</w:t>
      </w:r>
      <w:r w:rsidR="00372F73">
        <w:t xml:space="preserve"> of knowledge maintenance</w:t>
      </w:r>
      <w:r>
        <w:t xml:space="preserve"> up to </w:t>
      </w:r>
      <w:r w:rsidR="002F33E1">
        <w:t xml:space="preserve">six </w:t>
      </w:r>
      <w:r>
        <w:t>months</w:t>
      </w:r>
      <w:r w:rsidR="003C6EA5">
        <w:t>.</w:t>
      </w:r>
      <w:r w:rsidR="00855298">
        <w:fldChar w:fldCharType="begin">
          <w:fldData xml:space="preserve">PEVuZE5vdGU+PENpdGU+PEF1dGhvcj5TaGVyd29vZDwvQXV0aG9yPjxZZWFyPjIwMTg8L1llYXI+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</w:fldData>
        </w:fldChar>
      </w:r>
      <w:r w:rsidR="00387677">
        <w:instrText xml:space="preserve"> ADDIN EN.CITE </w:instrText>
      </w:r>
      <w:r w:rsidR="00387677">
        <w:fldChar w:fldCharType="begin">
          <w:fldData xml:space="preserve">PEVuZE5vdGU+PENpdGU+PEF1dGhvcj5TaGVyd29vZDwvQXV0aG9yPjxZZWFyPjIwMTg8L1llYXI+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</w:fldData>
        </w:fldChar>
      </w:r>
      <w:r w:rsidR="00387677">
        <w:instrText xml:space="preserve"> ADDIN EN.CITE.DATA </w:instrText>
      </w:r>
      <w:r w:rsidR="00387677">
        <w:fldChar w:fldCharType="end"/>
      </w:r>
      <w:r w:rsidR="00855298">
        <w:fldChar w:fldCharType="separate"/>
      </w:r>
      <w:r w:rsidR="00B72C51" w:rsidRPr="00B72C51">
        <w:rPr>
          <w:noProof/>
          <w:vertAlign w:val="superscript"/>
        </w:rPr>
        <w:t>225</w:t>
      </w:r>
      <w:r w:rsidR="00855298">
        <w:fldChar w:fldCharType="end"/>
      </w:r>
      <w:r>
        <w:t xml:space="preserve"> </w:t>
      </w:r>
      <w:r w:rsidR="009E2DCF">
        <w:t>V</w:t>
      </w:r>
      <w:r>
        <w:t>ery few studies attempt</w:t>
      </w:r>
      <w:r w:rsidR="00A91BA0">
        <w:t>ed</w:t>
      </w:r>
      <w:r>
        <w:t xml:space="preserve"> to measure whether learning was transferred to the clinical setting</w:t>
      </w:r>
      <w:r w:rsidR="00812919">
        <w:t>. T</w:t>
      </w:r>
      <w:r>
        <w:t xml:space="preserve">hose </w:t>
      </w:r>
      <w:r w:rsidR="00812919">
        <w:t>studies which</w:t>
      </w:r>
      <w:r>
        <w:t xml:space="preserve"> </w:t>
      </w:r>
      <w:r w:rsidR="00A91BA0">
        <w:t>did</w:t>
      </w:r>
      <w:r>
        <w:t xml:space="preserve"> </w:t>
      </w:r>
      <w:r w:rsidR="00A91BA0">
        <w:t>relied on</w:t>
      </w:r>
      <w:r>
        <w:t xml:space="preserve"> self-report measures </w:t>
      </w:r>
      <w:r w:rsidR="00372F73">
        <w:t>and ask</w:t>
      </w:r>
      <w:r w:rsidR="00A91BA0">
        <w:t>ed</w:t>
      </w:r>
      <w:r>
        <w:t xml:space="preserve"> participants whether they perceive</w:t>
      </w:r>
      <w:r w:rsidR="00372F73">
        <w:t>d</w:t>
      </w:r>
      <w:r>
        <w:t xml:space="preserve"> the information </w:t>
      </w:r>
      <w:r w:rsidR="00372F73">
        <w:t xml:space="preserve">they </w:t>
      </w:r>
      <w:r>
        <w:t xml:space="preserve">learned </w:t>
      </w:r>
      <w:r w:rsidR="00372F73">
        <w:t xml:space="preserve">through simulation </w:t>
      </w:r>
      <w:r>
        <w:t>w</w:t>
      </w:r>
      <w:r w:rsidR="00A91BA0">
        <w:t>ould</w:t>
      </w:r>
      <w:r>
        <w:t xml:space="preserve"> be useful in their future practice.</w:t>
      </w:r>
      <w:r w:rsidR="00CB2E30">
        <w:t xml:space="preserve"> </w:t>
      </w:r>
      <w:r w:rsidR="00A91BA0">
        <w:t>In their review of the quality of simulation</w:t>
      </w:r>
      <w:r w:rsidR="00C665B8">
        <w:t>-</w:t>
      </w:r>
      <w:r w:rsidR="00A91BA0">
        <w:t>based evidence,</w:t>
      </w:r>
      <w:r w:rsidR="0006444C">
        <w:t xml:space="preserve"> Cant and Cooper</w:t>
      </w:r>
      <w:r w:rsidR="00A91BA0">
        <w:t xml:space="preserve"> report a</w:t>
      </w:r>
      <w:r w:rsidR="00C15FEF">
        <w:t>:</w:t>
      </w:r>
    </w:p>
    <w:p w14:paraId="5AF3090A" w14:textId="68E541AA" w:rsidR="00A91BA0" w:rsidRDefault="00A91BA0" w:rsidP="001A506D">
      <w:pPr>
        <w:pStyle w:val="Quote"/>
      </w:pPr>
      <w:r>
        <w:t>…</w:t>
      </w:r>
      <w:r w:rsidR="00C665B8">
        <w:t xml:space="preserve"> </w:t>
      </w:r>
      <w:r w:rsidRPr="00B013F2">
        <w:t>lack of consensus on how to measure ‘learning</w:t>
      </w:r>
      <w:r w:rsidR="00C665B8">
        <w:t>’</w:t>
      </w:r>
      <w:r w:rsidRPr="00B013F2">
        <w:t>; as no single measure incorporated all the desired knowledge, attitude, and competency elements</w:t>
      </w:r>
      <w:r w:rsidR="0006444C">
        <w:t>.</w:t>
      </w:r>
      <w:r w:rsidR="0006444C">
        <w:fldChar w:fldCharType="begin">
          <w:fldData xml:space="preserve">PEVuZE5vdGU+PENpdGU+PEF1dGhvcj5DYW50PC9BdXRob3I+PFllYXI+MjAxNzwvWWVhcj48UmVj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</w:fldData>
        </w:fldChar>
      </w:r>
      <w:r w:rsidR="00387677">
        <w:instrText xml:space="preserve"> ADDIN EN.CITE </w:instrText>
      </w:r>
      <w:r w:rsidR="00387677">
        <w:fldChar w:fldCharType="begin">
          <w:fldData xml:space="preserve">PEVuZE5vdGU+PENpdGU+PEF1dGhvcj5DYW50PC9BdXRob3I+PFllYXI+MjAxNzwvWWVhcj48UmVj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</w:fldData>
        </w:fldChar>
      </w:r>
      <w:r w:rsidR="00387677">
        <w:instrText xml:space="preserve"> ADDIN EN.CITE.DATA </w:instrText>
      </w:r>
      <w:r w:rsidR="00387677">
        <w:fldChar w:fldCharType="end"/>
      </w:r>
      <w:r w:rsidR="0006444C">
        <w:fldChar w:fldCharType="separate"/>
      </w:r>
      <w:r w:rsidR="00B72C51" w:rsidRPr="00B72C51">
        <w:rPr>
          <w:noProof/>
          <w:vertAlign w:val="superscript"/>
        </w:rPr>
        <w:t>226, p 48</w:t>
      </w:r>
      <w:r w:rsidR="0006444C">
        <w:fldChar w:fldCharType="end"/>
      </w:r>
    </w:p>
    <w:p w14:paraId="38AEBE64" w14:textId="14C43AD2" w:rsidR="004D32E0" w:rsidRDefault="00CB2E30" w:rsidP="00DF3326">
      <w:r>
        <w:t xml:space="preserve">Most </w:t>
      </w:r>
      <w:r w:rsidR="00812919">
        <w:t>included</w:t>
      </w:r>
      <w:r>
        <w:t xml:space="preserve"> reviews highlight the inadequacy of the </w:t>
      </w:r>
      <w:r w:rsidR="00812919">
        <w:t xml:space="preserve">available </w:t>
      </w:r>
      <w:r>
        <w:t>evidence and call</w:t>
      </w:r>
      <w:r w:rsidR="009E2DCF">
        <w:t>ed</w:t>
      </w:r>
      <w:r>
        <w:t xml:space="preserve"> for larger more rigorous studies to be conducted</w:t>
      </w:r>
      <w:r w:rsidR="00A91BA0">
        <w:t>, including randomised controlled trials</w:t>
      </w:r>
      <w:r w:rsidR="0006444C">
        <w:t>.</w:t>
      </w:r>
      <w:r w:rsidR="002078BC">
        <w:fldChar w:fldCharType="begin">
          <w:fldData xml:space="preserve">PEVuZE5vdGU+PENpdGU+PEF1dGhvcj5DYW50PC9BdXRob3I+PFllYXI+MjAxNzwvWWVhcj48UmVj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</w:fldData>
        </w:fldChar>
      </w:r>
      <w:r w:rsidR="00387677">
        <w:instrText xml:space="preserve"> ADDIN EN.CITE </w:instrText>
      </w:r>
      <w:r w:rsidR="00387677">
        <w:fldChar w:fldCharType="begin">
          <w:fldData xml:space="preserve">PEVuZE5vdGU+PENpdGU+PEF1dGhvcj5DYW50PC9BdXRob3I+PFllYXI+MjAxNzwvWWVhcj48UmVj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</w:fldData>
        </w:fldChar>
      </w:r>
      <w:r w:rsidR="00387677">
        <w:instrText xml:space="preserve"> ADDIN EN.CITE.DATA </w:instrText>
      </w:r>
      <w:r w:rsidR="00387677">
        <w:fldChar w:fldCharType="end"/>
      </w:r>
      <w:r w:rsidR="002078BC">
        <w:fldChar w:fldCharType="separate"/>
      </w:r>
      <w:r w:rsidR="00B72C51" w:rsidRPr="00B72C51">
        <w:rPr>
          <w:noProof/>
          <w:vertAlign w:val="superscript"/>
        </w:rPr>
        <w:t>11,12,225,227,228</w:t>
      </w:r>
      <w:r w:rsidR="002078BC">
        <w:fldChar w:fldCharType="end"/>
      </w:r>
      <w:r w:rsidR="00A91BA0">
        <w:t xml:space="preserve"> </w:t>
      </w:r>
      <w:r w:rsidR="004D32E0">
        <w:t>The breadth and depth of reviews on simulation was broad</w:t>
      </w:r>
      <w:r w:rsidR="00812919">
        <w:t>.</w:t>
      </w:r>
      <w:r w:rsidR="004D32E0">
        <w:t xml:space="preserve"> </w:t>
      </w:r>
      <w:r w:rsidR="00812919">
        <w:t>While</w:t>
      </w:r>
      <w:r w:rsidR="004D32E0">
        <w:t xml:space="preserve"> some examples have been summarised in </w:t>
      </w:r>
      <w:r w:rsidR="001449B0">
        <w:fldChar w:fldCharType="begin"/>
      </w:r>
      <w:r w:rsidR="001449B0">
        <w:instrText xml:space="preserve"> REF _Ref4397990 \h </w:instrText>
      </w:r>
      <w:r w:rsidR="001449B0">
        <w:fldChar w:fldCharType="separate"/>
      </w:r>
      <w:r w:rsidR="00B52BCB" w:rsidRPr="004F753B">
        <w:t xml:space="preserve">Table </w:t>
      </w:r>
      <w:r w:rsidR="00B52BCB">
        <w:rPr>
          <w:noProof/>
        </w:rPr>
        <w:t>13</w:t>
      </w:r>
      <w:r w:rsidR="001449B0">
        <w:fldChar w:fldCharType="end"/>
      </w:r>
      <w:r w:rsidR="004D32E0">
        <w:t>,</w:t>
      </w:r>
      <w:r w:rsidR="007178C8">
        <w:t xml:space="preserve"> </w:t>
      </w:r>
      <w:r w:rsidR="004D32E0">
        <w:t xml:space="preserve">the remainder </w:t>
      </w:r>
      <w:r w:rsidR="00812919">
        <w:t xml:space="preserve">are </w:t>
      </w:r>
      <w:r w:rsidR="004D32E0">
        <w:t>identified below</w:t>
      </w:r>
      <w:r w:rsidR="0074370E">
        <w:t>:</w:t>
      </w:r>
    </w:p>
    <w:p w14:paraId="22CAE28A" w14:textId="7C7F47EF" w:rsidR="004D32E0" w:rsidRDefault="004D32E0" w:rsidP="00B6124F">
      <w:pPr>
        <w:pStyle w:val="Bullets"/>
        <w:ind w:left="357" w:hanging="357"/>
      </w:pPr>
      <w:r>
        <w:t>Use of puppets in simulation</w:t>
      </w:r>
      <w:r w:rsidR="0006444C">
        <w:t>.</w:t>
      </w:r>
      <w:r w:rsidR="003E2865">
        <w:fldChar w:fldCharType="begin">
          <w:fldData xml:space="preserve">PEVuZE5vdGU+PENpdGU+PEF1dGhvcj5UaWxicm9vazwvQXV0aG9yPjxZZWFyPjIwMTc8L1llYXI+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</w:fldData>
        </w:fldChar>
      </w:r>
      <w:r w:rsidR="00387677">
        <w:instrText xml:space="preserve"> ADDIN EN.CITE </w:instrText>
      </w:r>
      <w:r w:rsidR="00387677">
        <w:fldChar w:fldCharType="begin">
          <w:fldData xml:space="preserve">PEVuZE5vdGU+PENpdGU+PEF1dGhvcj5UaWxicm9vazwvQXV0aG9yPjxZZWFyPjIwMTc8L1llYXI+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</w:fldData>
        </w:fldChar>
      </w:r>
      <w:r w:rsidR="00387677">
        <w:instrText xml:space="preserve"> ADDIN EN.CITE.DATA </w:instrText>
      </w:r>
      <w:r w:rsidR="00387677">
        <w:fldChar w:fldCharType="end"/>
      </w:r>
      <w:r w:rsidR="003E2865">
        <w:fldChar w:fldCharType="separate"/>
      </w:r>
      <w:r w:rsidR="00B72C51" w:rsidRPr="00B72C51">
        <w:rPr>
          <w:noProof/>
          <w:vertAlign w:val="superscript"/>
        </w:rPr>
        <w:t>229</w:t>
      </w:r>
      <w:r w:rsidR="003E2865">
        <w:fldChar w:fldCharType="end"/>
      </w:r>
    </w:p>
    <w:p w14:paraId="5C61844C" w14:textId="2E0924C2" w:rsidR="004D32E0" w:rsidRDefault="004D32E0" w:rsidP="00B6124F">
      <w:pPr>
        <w:pStyle w:val="Bullets"/>
        <w:ind w:left="357" w:hanging="357"/>
      </w:pPr>
      <w:r>
        <w:t>Mental health simulation</w:t>
      </w:r>
      <w:r w:rsidR="0006444C">
        <w:t>.</w:t>
      </w:r>
      <w:r w:rsidR="003E2865">
        <w:fldChar w:fldCharType="begin">
          <w:fldData xml:space="preserve">PEVuZE5vdGU+PENpdGU+PEF1dGhvcj5LdW5zdDwvQXV0aG9yPjxZZWFyPjIwMTg8L1llYXI+PFJl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==
</w:fldData>
        </w:fldChar>
      </w:r>
      <w:r w:rsidR="00387677">
        <w:instrText xml:space="preserve"> ADDIN EN.CITE </w:instrText>
      </w:r>
      <w:r w:rsidR="00387677">
        <w:fldChar w:fldCharType="begin">
          <w:fldData xml:space="preserve">PEVuZE5vdGU+PENpdGU+PEF1dGhvcj5LdW5zdDwvQXV0aG9yPjxZZWFyPjIwMTg8L1llYXI+PFJl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==
</w:fldData>
        </w:fldChar>
      </w:r>
      <w:r w:rsidR="00387677">
        <w:instrText xml:space="preserve"> ADDIN EN.CITE.DATA </w:instrText>
      </w:r>
      <w:r w:rsidR="00387677">
        <w:fldChar w:fldCharType="end"/>
      </w:r>
      <w:r w:rsidR="003E2865">
        <w:fldChar w:fldCharType="separate"/>
      </w:r>
      <w:r w:rsidR="00B72C51" w:rsidRPr="00B72C51">
        <w:rPr>
          <w:noProof/>
          <w:vertAlign w:val="superscript"/>
        </w:rPr>
        <w:t>230</w:t>
      </w:r>
      <w:r w:rsidR="003E2865">
        <w:fldChar w:fldCharType="end"/>
      </w:r>
    </w:p>
    <w:p w14:paraId="241D5258" w14:textId="377ED3BA" w:rsidR="004D32E0" w:rsidRDefault="004D32E0" w:rsidP="00B6124F">
      <w:pPr>
        <w:pStyle w:val="Bullets"/>
        <w:ind w:left="357" w:hanging="357"/>
      </w:pPr>
      <w:r>
        <w:t>Palliative</w:t>
      </w:r>
      <w:r w:rsidR="00941BAE">
        <w:t xml:space="preserve"> and end</w:t>
      </w:r>
      <w:r w:rsidR="00C665B8">
        <w:t>-</w:t>
      </w:r>
      <w:r w:rsidR="00941BAE">
        <w:t>of</w:t>
      </w:r>
      <w:r w:rsidR="00C665B8">
        <w:t>-</w:t>
      </w:r>
      <w:r w:rsidR="00941BAE">
        <w:t>life</w:t>
      </w:r>
      <w:r>
        <w:t xml:space="preserve"> care simulation</w:t>
      </w:r>
      <w:r w:rsidR="0006444C">
        <w:t>.</w:t>
      </w:r>
      <w:r w:rsidR="003E2865">
        <w:fldChar w:fldCharType="begin">
          <w:fldData xml:space="preserve">PEVuZE5vdGU+PENpdGU+PEF1dGhvcj5HaWxsYW48L0F1dGhvcj48WWVhcj4yMDE0PC9ZZWFyPjxS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</w:fldData>
        </w:fldChar>
      </w:r>
      <w:r w:rsidR="00387677">
        <w:instrText xml:space="preserve"> ADDIN EN.CITE </w:instrText>
      </w:r>
      <w:r w:rsidR="00387677">
        <w:fldChar w:fldCharType="begin">
          <w:fldData xml:space="preserve">PEVuZE5vdGU+PENpdGU+PEF1dGhvcj5HaWxsYW48L0F1dGhvcj48WWVhcj4yMDE0PC9ZZWFyPjxS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</w:fldData>
        </w:fldChar>
      </w:r>
      <w:r w:rsidR="00387677">
        <w:instrText xml:space="preserve"> ADDIN EN.CITE.DATA </w:instrText>
      </w:r>
      <w:r w:rsidR="00387677">
        <w:fldChar w:fldCharType="end"/>
      </w:r>
      <w:r w:rsidR="003E2865">
        <w:fldChar w:fldCharType="separate"/>
      </w:r>
      <w:r w:rsidR="00B72C51" w:rsidRPr="00B72C51">
        <w:rPr>
          <w:noProof/>
          <w:vertAlign w:val="superscript"/>
        </w:rPr>
        <w:t>231,232</w:t>
      </w:r>
      <w:r w:rsidR="003E2865">
        <w:fldChar w:fldCharType="end"/>
      </w:r>
    </w:p>
    <w:p w14:paraId="13ECC1AE" w14:textId="6ABA711C" w:rsidR="004D32E0" w:rsidRDefault="004D32E0" w:rsidP="00B6124F">
      <w:pPr>
        <w:pStyle w:val="Bullets"/>
        <w:ind w:left="357" w:hanging="357"/>
      </w:pPr>
      <w:r>
        <w:t>Patient safety, patient deterioration and resuscitation</w:t>
      </w:r>
      <w:r w:rsidR="0006444C">
        <w:t>.</w:t>
      </w:r>
      <w:r w:rsidR="003E2865">
        <w:fldChar w:fldCharType="begin">
          <w:fldData xml:space="preserve">PEVuZE5vdGU+PENpdGU+PEF1dGhvcj5PbmFuPC9BdXRob3I+PFllYXI+MjAxNzwvWWVhcj48UmVj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</w:fldData>
        </w:fldChar>
      </w:r>
      <w:r w:rsidR="00387677">
        <w:instrText xml:space="preserve"> ADDIN EN.CITE </w:instrText>
      </w:r>
      <w:r w:rsidR="00387677">
        <w:fldChar w:fldCharType="begin">
          <w:fldData xml:space="preserve">PEVuZE5vdGU+PENpdGU+PEF1dGhvcj5PbmFuPC9BdXRob3I+PFllYXI+MjAxNzwvWWVhcj48UmVj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</w:fldData>
        </w:fldChar>
      </w:r>
      <w:r w:rsidR="00387677">
        <w:instrText xml:space="preserve"> ADDIN EN.CITE.DATA </w:instrText>
      </w:r>
      <w:r w:rsidR="00387677">
        <w:fldChar w:fldCharType="end"/>
      </w:r>
      <w:r w:rsidR="003E2865">
        <w:fldChar w:fldCharType="separate"/>
      </w:r>
      <w:r w:rsidR="00B72C51" w:rsidRPr="00B72C51">
        <w:rPr>
          <w:noProof/>
          <w:vertAlign w:val="superscript"/>
        </w:rPr>
        <w:t>233-235</w:t>
      </w:r>
      <w:r w:rsidR="003E2865">
        <w:fldChar w:fldCharType="end"/>
      </w:r>
    </w:p>
    <w:p w14:paraId="7CCEDD2A" w14:textId="04DBE87B" w:rsidR="004D32E0" w:rsidRDefault="004D32E0" w:rsidP="00B6124F">
      <w:pPr>
        <w:pStyle w:val="Bullets"/>
        <w:ind w:left="357" w:hanging="357"/>
      </w:pPr>
      <w:r>
        <w:t>Critical thinking</w:t>
      </w:r>
      <w:r w:rsidR="0006444C">
        <w:t>.</w:t>
      </w:r>
      <w:r w:rsidR="003E2865">
        <w:fldChar w:fldCharType="begin">
          <w:fldData xml:space="preserve">PEVuZE5vdGU+PENpdGU+PEF1dGhvcj5BZGliLUhhamJhZ2hlcnk8L0F1dGhvcj48WWVhcj4yMDE3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==
</w:fldData>
        </w:fldChar>
      </w:r>
      <w:r w:rsidR="00387677">
        <w:instrText xml:space="preserve"> ADDIN EN.CITE </w:instrText>
      </w:r>
      <w:r w:rsidR="00387677">
        <w:fldChar w:fldCharType="begin">
          <w:fldData xml:space="preserve">PEVuZE5vdGU+PENpdGU+PEF1dGhvcj5BZGliLUhhamJhZ2hlcnk8L0F1dGhvcj48WWVhcj4yMDE3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==
</w:fldData>
        </w:fldChar>
      </w:r>
      <w:r w:rsidR="00387677">
        <w:instrText xml:space="preserve"> ADDIN EN.CITE.DATA </w:instrText>
      </w:r>
      <w:r w:rsidR="00387677">
        <w:fldChar w:fldCharType="end"/>
      </w:r>
      <w:r w:rsidR="003E2865">
        <w:fldChar w:fldCharType="separate"/>
      </w:r>
      <w:r w:rsidR="00393F2A" w:rsidRPr="00393F2A">
        <w:rPr>
          <w:noProof/>
          <w:vertAlign w:val="superscript"/>
        </w:rPr>
        <w:t>13</w:t>
      </w:r>
      <w:r w:rsidR="003E2865">
        <w:fldChar w:fldCharType="end"/>
      </w:r>
    </w:p>
    <w:p w14:paraId="270793DD" w14:textId="59B3F0ED" w:rsidR="004D32E0" w:rsidRDefault="004D32E0" w:rsidP="00B6124F">
      <w:pPr>
        <w:pStyle w:val="Bullets"/>
        <w:ind w:left="357" w:hanging="357"/>
      </w:pPr>
      <w:r>
        <w:t>Anxiety and stress associated with simulation</w:t>
      </w:r>
      <w:r w:rsidR="0006444C">
        <w:t>.</w:t>
      </w:r>
      <w:r w:rsidR="003E2865">
        <w:fldChar w:fldCharType="begin">
          <w:fldData xml:space="preserve">PEVuZE5vdGU+PENpdGU+PEF1dGhvcj5BbC1HaGFyZWViPC9BdXRob3I+PFllYXI+MjAxNzwvWWVh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=
</w:fldData>
        </w:fldChar>
      </w:r>
      <w:r w:rsidR="00387677">
        <w:instrText xml:space="preserve"> ADDIN EN.CITE </w:instrText>
      </w:r>
      <w:r w:rsidR="00387677">
        <w:fldChar w:fldCharType="begin">
          <w:fldData xml:space="preserve">PEVuZE5vdGU+PENpdGU+PEF1dGhvcj5BbC1HaGFyZWViPC9BdXRob3I+PFllYXI+MjAxNzwvWWVh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=
</w:fldData>
        </w:fldChar>
      </w:r>
      <w:r w:rsidR="00387677">
        <w:instrText xml:space="preserve"> ADDIN EN.CITE.DATA </w:instrText>
      </w:r>
      <w:r w:rsidR="00387677">
        <w:fldChar w:fldCharType="end"/>
      </w:r>
      <w:r w:rsidR="003E2865">
        <w:fldChar w:fldCharType="separate"/>
      </w:r>
      <w:r w:rsidR="00B72C51" w:rsidRPr="00B72C51">
        <w:rPr>
          <w:noProof/>
          <w:vertAlign w:val="superscript"/>
        </w:rPr>
        <w:t>236-238</w:t>
      </w:r>
      <w:r w:rsidR="003E2865">
        <w:fldChar w:fldCharType="end"/>
      </w:r>
    </w:p>
    <w:p w14:paraId="68C045A5" w14:textId="3C63498C" w:rsidR="00372F73" w:rsidRDefault="004D32E0" w:rsidP="00B6124F">
      <w:pPr>
        <w:pStyle w:val="Bullets"/>
        <w:ind w:left="357" w:hanging="357"/>
      </w:pPr>
      <w:r>
        <w:t xml:space="preserve">Debriefing </w:t>
      </w:r>
      <w:r w:rsidR="00796A90">
        <w:fldChar w:fldCharType="begin"/>
      </w:r>
      <w:r w:rsidR="00387677">
        <w:instrText xml:space="preserve"> ADDIN EN.CITE &lt;EndNote&gt;&lt;Cite&gt;&lt;Author&gt;Levett-Jones&lt;/Author&gt;&lt;Year&gt;2014&lt;/Year&gt;&lt;RecNum&gt;140&lt;/RecNum&gt;&lt;DisplayText&gt;&lt;style face="superscript"&gt;239&lt;/style&gt;&lt;/DisplayText&gt;&lt;record&gt;&lt;rec-number&gt;140&lt;/rec-number&gt;&lt;foreign-keys&gt;&lt;key app="EN" db-id="verf9fw2pd0wzpee9zpv9zw42rp5rsfr5x5f" timestamp="1551426871"&gt;140&lt;/key&gt;&lt;/foreign-keys&gt;&lt;ref-type name="Journal Article"&gt;17&lt;/ref-type&gt;&lt;contributors&gt;&lt;authors&gt;&lt;author&gt;Levett-Jones, Tracy&lt;/author&gt;&lt;author&gt;Lapkin, Samuel&lt;/author&gt;&lt;/authors&gt;&lt;/contributors&gt;&lt;titles&gt;&lt;title&gt;A systematic review of the effectiveness of simulation debriefing in health professional education&lt;/title&gt;&lt;secondary-title&gt;Nurse Education Today&lt;/secondary-title&gt;&lt;/titles&gt;&lt;periodical&gt;&lt;full-title&gt;Nurse Education Today&lt;/full-title&gt;&lt;/periodical&gt;&lt;pages&gt;e58-e63&lt;/pages&gt;&lt;volume&gt;34&lt;/volume&gt;&lt;number&gt;6&lt;/number&gt;&lt;keywords&gt;&lt;keyword&gt;Debriefing&lt;/keyword&gt;&lt;keyword&gt;Simulation&lt;/keyword&gt;&lt;keyword&gt;Health professionals&lt;/keyword&gt;&lt;keyword&gt;Systematic review&lt;/keyword&gt;&lt;/keywords&gt;&lt;dates&gt;&lt;year&gt;2014&lt;/year&gt;&lt;pub-dates&gt;&lt;date&gt;2014/06/01/&lt;/date&gt;&lt;/pub-dates&gt;&lt;/dates&gt;&lt;isbn&gt;0260-6917&lt;/isbn&gt;&lt;urls&gt;&lt;related-urls&gt;&lt;url&gt;http://www.sciencedirect.com/science/article/pii/S0260691713003687&lt;/url&gt;&lt;url&gt;https://ac.els-cdn.com/S0260691713003687/1-s2.0-S0260691713003687-main.pdf?_tid=cc1ecffa-0549-4760-aeb1-f8a379f8fd4c&amp;amp;acdnat=1551481605_51a6b4e33e5a45e03ae569146f4b51c3&lt;/url&gt;&lt;/related-urls&gt;&lt;/urls&gt;&lt;electronic-resource-num&gt;https://doi.org/10.1016/j.nedt.2013.09.020&lt;/electronic-resource-num&gt;&lt;/record&gt;&lt;/Cite&gt;&lt;/EndNote&gt;</w:instrText>
      </w:r>
      <w:r w:rsidR="00796A90">
        <w:fldChar w:fldCharType="separate"/>
      </w:r>
      <w:r w:rsidR="00B72C51" w:rsidRPr="00B72C51">
        <w:rPr>
          <w:noProof/>
          <w:vertAlign w:val="superscript"/>
        </w:rPr>
        <w:t>239</w:t>
      </w:r>
      <w:r w:rsidR="00796A90">
        <w:fldChar w:fldCharType="end"/>
      </w:r>
      <w:r w:rsidR="00372F73">
        <w:t xml:space="preserve"> </w:t>
      </w:r>
      <w:r w:rsidR="002F33E1">
        <w:t>and</w:t>
      </w:r>
      <w:r w:rsidR="00372F73">
        <w:t xml:space="preserve"> </w:t>
      </w:r>
      <w:r w:rsidR="002F33E1">
        <w:t>p</w:t>
      </w:r>
      <w:r w:rsidR="00372F73">
        <w:t>rebriefing</w:t>
      </w:r>
      <w:r w:rsidR="0006444C">
        <w:t>.</w:t>
      </w:r>
      <w:r w:rsidR="00796A90">
        <w:fldChar w:fldCharType="begin"/>
      </w:r>
      <w:r w:rsidR="00387677">
        <w:instrText xml:space="preserve"> ADDIN EN.CITE &lt;EndNote&gt;&lt;Cite&gt;&lt;Author&gt;Page-Cutrara&lt;/Author&gt;&lt;Year&gt;2014&lt;/Year&gt;&lt;RecNum&gt;46&lt;/RecNum&gt;&lt;DisplayText&gt;&lt;style face="superscript"&gt;240&lt;/style&gt;&lt;/DisplayText&gt;&lt;record&gt;&lt;rec-number&gt;46&lt;/rec-number&gt;&lt;foreign-keys&gt;&lt;key app="EN" db-id="verf9fw2pd0wzpee9zpv9zw42rp5rsfr5x5f" timestamp="1551426640"&gt;46&lt;/key&gt;&lt;/foreign-keys&gt;&lt;ref-type name="Journal Article"&gt;17&lt;/ref-type&gt;&lt;contributors&gt;&lt;authors&gt;&lt;author&gt;Page-Cutrara, Karin&lt;/author&gt;&lt;/authors&gt;&lt;/contributors&gt;&lt;auth-address&gt;Assistant Lecturer, School of Nursing, Faculty of Health, York University, Toronto, Ontario, Canada&lt;/auth-address&gt;&lt;titles&gt;&lt;title&gt;Use of Prebriefing in Nursing Simulation: A Literature Review&lt;/title&gt;&lt;secondary-title&gt;Journal of Nursing Education&lt;/secondary-title&gt;&lt;/titles&gt;&lt;periodical&gt;&lt;full-title&gt;Journal of Nursing Education&lt;/full-title&gt;&lt;/periodical&gt;&lt;pages&gt;136-141&lt;/pages&gt;&lt;volume&gt;53&lt;/volume&gt;&lt;number&gt;3&lt;/number&gt;&lt;keywords&gt;&lt;keyword&gt;Simulations -- Utilization&lt;/keyword&gt;&lt;keyword&gt;Students, Nursing&lt;/keyword&gt;&lt;keyword&gt;Clinical Competence&lt;/keyword&gt;&lt;keyword&gt;Education, Nursing&lt;/keyword&gt;&lt;keyword&gt;Human&lt;/keyword&gt;&lt;keyword&gt;Systematic Review&lt;/keyword&gt;&lt;keyword&gt;Medline&lt;/keyword&gt;&lt;keyword&gt;CINAHL Database&lt;/keyword&gt;&lt;keyword&gt;ERIC Database&lt;/keyword&gt;&lt;/keywords&gt;&lt;dates&gt;&lt;year&gt;2014&lt;/year&gt;&lt;/dates&gt;&lt;pub-location&gt;Thorofare, New Jersey&lt;/pub-location&gt;&lt;publisher&gt;SLACK Incorporated&lt;/publisher&gt;&lt;isbn&gt;0148-4834&lt;/isbn&gt;&lt;accession-num&gt;104041023. Language: English. Entry Date: 20140304. Revision Date: 20170804. Publication Type: Journal Article&lt;/accession-num&gt;&lt;urls&gt;&lt;related-urls&gt;&lt;url&gt;http://ezproxy.uow.edu.au/login?url=https://search.ebscohost.com/login.aspx?direct=true&amp;amp;db=rzh&amp;amp;AN=104041023&amp;amp;site=ehost-live&lt;/url&gt;&lt;/related-urls&gt;&lt;/urls&gt;&lt;electronic-resource-num&gt;10.3928/01484834-20140211-07&lt;/electronic-resource-num&gt;&lt;remote-database-name&gt;rzh&lt;/remote-database-name&gt;&lt;remote-database-provider&gt;EBSCOhost&lt;/remote-database-provider&gt;&lt;/record&gt;&lt;/Cite&gt;&lt;/EndNote&gt;</w:instrText>
      </w:r>
      <w:r w:rsidR="00796A90">
        <w:fldChar w:fldCharType="separate"/>
      </w:r>
      <w:r w:rsidR="00B72C51" w:rsidRPr="00B72C51">
        <w:rPr>
          <w:noProof/>
          <w:vertAlign w:val="superscript"/>
        </w:rPr>
        <w:t>240</w:t>
      </w:r>
      <w:r w:rsidR="00796A90">
        <w:fldChar w:fldCharType="end"/>
      </w:r>
    </w:p>
    <w:p w14:paraId="333CCC45" w14:textId="63D56531" w:rsidR="004D32E0" w:rsidRDefault="004D32E0" w:rsidP="00B6124F">
      <w:pPr>
        <w:pStyle w:val="Bullets"/>
        <w:ind w:left="357" w:hanging="357"/>
      </w:pPr>
      <w:r>
        <w:t>Communication</w:t>
      </w:r>
      <w:r w:rsidR="0006444C">
        <w:t>.</w:t>
      </w:r>
      <w:r w:rsidR="00796A90">
        <w:fldChar w:fldCharType="begin"/>
      </w:r>
      <w:r w:rsidR="00387677">
        <w:instrText xml:space="preserve"> ADDIN EN.CITE &lt;EndNote&gt;&lt;Cite&gt;&lt;Author&gt;MacLean&lt;/Author&gt;&lt;Year&gt;2017&lt;/Year&gt;&lt;RecNum&gt;153&lt;/RecNum&gt;&lt;DisplayText&gt;&lt;style face="superscript"&gt;241&lt;/style&gt;&lt;/DisplayText&gt;&lt;record&gt;&lt;rec-number&gt;153&lt;/rec-number&gt;&lt;foreign-keys&gt;&lt;key app="EN" db-id="verf9fw2pd0wzpee9zpv9zw42rp5rsfr5x5f" timestamp="1551426871"&gt;153&lt;/key&gt;&lt;/foreign-keys&gt;&lt;ref-type name="Journal Article"&gt;17&lt;/ref-type&gt;&lt;contributors&gt;&lt;authors&gt;&lt;author&gt;MacLean, Sharon&lt;/author&gt;&lt;author&gt;Kelly, Michelle&lt;/author&gt;&lt;author&gt;Geddes, Fiona&lt;/author&gt;&lt;author&gt;Della, Phillip&lt;/author&gt;&lt;/authors&gt;&lt;/contributors&gt;&lt;titles&gt;&lt;title&gt;Use of simulated patients to develop communication skills in nursing education: An integrative review&lt;/title&gt;&lt;secondary-title&gt;Nurse Education Today&lt;/secondary-title&gt;&lt;/titles&gt;&lt;periodical&gt;&lt;full-title&gt;Nurse Education Today&lt;/full-title&gt;&lt;/periodical&gt;&lt;pages&gt;90-98&lt;/pages&gt;&lt;volume&gt;48&lt;/volume&gt;&lt;keywords&gt;&lt;keyword&gt;Simulated patient&lt;/keyword&gt;&lt;keyword&gt;Standardized patient&lt;/keyword&gt;&lt;keyword&gt;Communication skills&lt;/keyword&gt;&lt;keyword&gt;Nursing education&lt;/keyword&gt;&lt;keyword&gt;Simulation&lt;/keyword&gt;&lt;keyword&gt;Undergraduate nursing students&lt;/keyword&gt;&lt;keyword&gt;Registered nurses&lt;/keyword&gt;&lt;/keywords&gt;&lt;dates&gt;&lt;year&gt;2017&lt;/year&gt;&lt;pub-dates&gt;&lt;date&gt;2017/01/01/&lt;/date&gt;&lt;/pub-dates&gt;&lt;/dates&gt;&lt;isbn&gt;0260-6917&lt;/isbn&gt;&lt;urls&gt;&lt;related-urls&gt;&lt;url&gt;http://www.sciencedirect.com/science/article/pii/S026069171630212X&lt;/url&gt;&lt;url&gt;https://ac.els-cdn.com/S026069171630212X/1-s2.0-S026069171630212X-main.pdf?_tid=5af015c5-3d06-458b-a469-98e2399300d3&amp;amp;acdnat=1551481675_c1a08cc6f72aec6354dbf8f9e3a3d112&lt;/url&gt;&lt;/related-urls&gt;&lt;/urls&gt;&lt;electronic-resource-num&gt;https://doi.org/10.1016/j.nedt.2016.09.018&lt;/electronic-resource-num&gt;&lt;/record&gt;&lt;/Cite&gt;&lt;/EndNote&gt;</w:instrText>
      </w:r>
      <w:r w:rsidR="00796A90">
        <w:fldChar w:fldCharType="separate"/>
      </w:r>
      <w:r w:rsidR="00B72C51" w:rsidRPr="00B72C51">
        <w:rPr>
          <w:noProof/>
          <w:vertAlign w:val="superscript"/>
        </w:rPr>
        <w:t>241</w:t>
      </w:r>
      <w:r w:rsidR="00796A90">
        <w:fldChar w:fldCharType="end"/>
      </w:r>
    </w:p>
    <w:p w14:paraId="3E753A2C" w14:textId="12452434" w:rsidR="004D32E0" w:rsidRDefault="004D32E0" w:rsidP="00B6124F">
      <w:pPr>
        <w:pStyle w:val="Bullets"/>
        <w:ind w:left="357" w:hanging="357"/>
      </w:pPr>
      <w:r>
        <w:t>Aged care suit</w:t>
      </w:r>
      <w:r w:rsidR="00812919">
        <w:t>s</w:t>
      </w:r>
      <w:r w:rsidR="0006444C">
        <w:t>.</w:t>
      </w:r>
      <w:r w:rsidR="00796A90">
        <w:fldChar w:fldCharType="begin">
          <w:fldData xml:space="preserve">PEVuZE5vdGU+PENpdGU+PEF1dGhvcj5Db2VsaG88L0F1dGhvcj48WWVhcj4yMDE3PC9ZZWFyPjxS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</w:fldData>
        </w:fldChar>
      </w:r>
      <w:r w:rsidR="00387677">
        <w:instrText xml:space="preserve"> ADDIN EN.CITE </w:instrText>
      </w:r>
      <w:r w:rsidR="00387677">
        <w:fldChar w:fldCharType="begin">
          <w:fldData xml:space="preserve">PEVuZE5vdGU+PENpdGU+PEF1dGhvcj5Db2VsaG88L0F1dGhvcj48WWVhcj4yMDE3PC9ZZWFyPjxS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</w:fldData>
        </w:fldChar>
      </w:r>
      <w:r w:rsidR="00387677">
        <w:instrText xml:space="preserve"> ADDIN EN.CITE.DATA </w:instrText>
      </w:r>
      <w:r w:rsidR="00387677">
        <w:fldChar w:fldCharType="end"/>
      </w:r>
      <w:r w:rsidR="00796A90">
        <w:fldChar w:fldCharType="separate"/>
      </w:r>
      <w:r w:rsidR="00B72C51" w:rsidRPr="00B72C51">
        <w:rPr>
          <w:noProof/>
          <w:vertAlign w:val="superscript"/>
        </w:rPr>
        <w:t>242</w:t>
      </w:r>
      <w:r w:rsidR="00796A90">
        <w:fldChar w:fldCharType="end"/>
      </w:r>
    </w:p>
    <w:p w14:paraId="32459249" w14:textId="64D550C0" w:rsidR="004D32E0" w:rsidRDefault="00372F73" w:rsidP="00B6124F">
      <w:pPr>
        <w:pStyle w:val="Bullets"/>
        <w:ind w:left="357" w:hanging="357"/>
      </w:pPr>
      <w:r>
        <w:t>Use of simulation in undergraduate nursing</w:t>
      </w:r>
      <w:r w:rsidR="0006444C">
        <w:t>.</w:t>
      </w:r>
      <w:r w:rsidR="00796A90">
        <w:fldChar w:fldCharType="begin">
          <w:fldData xml:space="preserve">PEVuZE5vdGU+PENpdGU+PEF1dGhvcj5DYW50cmVsbDwvQXV0aG9yPjxZZWFyPjIwMTc8L1llYXI+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=
</w:fldData>
        </w:fldChar>
      </w:r>
      <w:r w:rsidR="00387677">
        <w:instrText xml:space="preserve"> ADDIN EN.CITE </w:instrText>
      </w:r>
      <w:r w:rsidR="00387677">
        <w:fldChar w:fldCharType="begin">
          <w:fldData xml:space="preserve">PEVuZE5vdGU+PENpdGU+PEF1dGhvcj5DYW50cmVsbDwvQXV0aG9yPjxZZWFyPjIwMTc8L1llYXI+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=
</w:fldData>
        </w:fldChar>
      </w:r>
      <w:r w:rsidR="00387677">
        <w:instrText xml:space="preserve"> ADDIN EN.CITE.DATA </w:instrText>
      </w:r>
      <w:r w:rsidR="00387677">
        <w:fldChar w:fldCharType="end"/>
      </w:r>
      <w:r w:rsidR="00796A90">
        <w:fldChar w:fldCharType="separate"/>
      </w:r>
      <w:r w:rsidR="00B72C51" w:rsidRPr="00B72C51">
        <w:rPr>
          <w:noProof/>
          <w:vertAlign w:val="superscript"/>
        </w:rPr>
        <w:t>243-245</w:t>
      </w:r>
      <w:r w:rsidR="00796A90">
        <w:fldChar w:fldCharType="end"/>
      </w:r>
    </w:p>
    <w:p w14:paraId="3D3EA971" w14:textId="6FEF4305" w:rsidR="005F7314" w:rsidRDefault="007B3943" w:rsidP="00DF3326">
      <w:r>
        <w:t>The innovation of approaches</w:t>
      </w:r>
      <w:r w:rsidR="001623F0">
        <w:t xml:space="preserve"> to simulation </w:t>
      </w:r>
      <w:r w:rsidR="007E4525">
        <w:t>we</w:t>
      </w:r>
      <w:r w:rsidR="001623F0">
        <w:t>re</w:t>
      </w:r>
      <w:r>
        <w:t xml:space="preserve"> extraordinary and</w:t>
      </w:r>
      <w:r w:rsidR="00C665B8">
        <w:t>,</w:t>
      </w:r>
      <w:r>
        <w:t xml:space="preserve"> </w:t>
      </w:r>
      <w:r w:rsidR="00FC2D62">
        <w:t xml:space="preserve">as with the approaches to learning, they </w:t>
      </w:r>
      <w:r>
        <w:t xml:space="preserve">reflect </w:t>
      </w:r>
      <w:r w:rsidR="00A91BA0">
        <w:t>a</w:t>
      </w:r>
      <w:r>
        <w:t xml:space="preserve"> shift in focus from using traditional didactic methods of </w:t>
      </w:r>
      <w:r w:rsidR="00812919">
        <w:t xml:space="preserve">nursing </w:t>
      </w:r>
      <w:r>
        <w:t>education to strategies that engage the learner and authentically simulate the clinical environment</w:t>
      </w:r>
      <w:r w:rsidR="00A91BA0">
        <w:t xml:space="preserve"> </w:t>
      </w:r>
      <w:r w:rsidR="00812919">
        <w:t>to bridge</w:t>
      </w:r>
      <w:r w:rsidR="00A91BA0">
        <w:t xml:space="preserve"> the theory</w:t>
      </w:r>
      <w:r w:rsidR="00C665B8">
        <w:t>-</w:t>
      </w:r>
      <w:r w:rsidR="00A91BA0">
        <w:t>practice gap</w:t>
      </w:r>
      <w:r>
        <w:t>. Study results provide</w:t>
      </w:r>
      <w:r w:rsidR="009E2DCF">
        <w:t>d</w:t>
      </w:r>
      <w:r>
        <w:t xml:space="preserve"> </w:t>
      </w:r>
      <w:r w:rsidR="007E4525">
        <w:t>some</w:t>
      </w:r>
      <w:r>
        <w:t xml:space="preserve"> evidence that simulation </w:t>
      </w:r>
      <w:r w:rsidR="009E2DCF">
        <w:t>wa</w:t>
      </w:r>
      <w:r>
        <w:t>s an effective means of delivering education and improv</w:t>
      </w:r>
      <w:r w:rsidR="009E2DCF">
        <w:t>ed</w:t>
      </w:r>
      <w:r>
        <w:t xml:space="preserve"> student knowledge, confidence and satisfaction</w:t>
      </w:r>
      <w:r w:rsidR="00E97BE0">
        <w:t>.</w:t>
      </w:r>
      <w:r w:rsidR="00796A90">
        <w:fldChar w:fldCharType="begin">
          <w:fldData xml:space="preserve">PEVuZE5vdGU+PENpdGU+PEF1dGhvcj5DYW50PC9BdXRob3I+PFllYXI+MjAxNzwvWWVhcj48UmVj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</w:fldData>
        </w:fldChar>
      </w:r>
      <w:r w:rsidR="00387677">
        <w:instrText xml:space="preserve"> ADDIN EN.CITE </w:instrText>
      </w:r>
      <w:r w:rsidR="00387677">
        <w:fldChar w:fldCharType="begin">
          <w:fldData xml:space="preserve">PEVuZE5vdGU+PENpdGU+PEF1dGhvcj5DYW50PC9BdXRob3I+PFllYXI+MjAxNzwvWWVhcj48UmVj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</w:fldData>
        </w:fldChar>
      </w:r>
      <w:r w:rsidR="00387677">
        <w:instrText xml:space="preserve"> ADDIN EN.CITE.DATA </w:instrText>
      </w:r>
      <w:r w:rsidR="00387677">
        <w:fldChar w:fldCharType="end"/>
      </w:r>
      <w:r w:rsidR="00796A90">
        <w:fldChar w:fldCharType="separate"/>
      </w:r>
      <w:r w:rsidR="00B72C51" w:rsidRPr="00B72C51">
        <w:rPr>
          <w:noProof/>
          <w:vertAlign w:val="superscript"/>
        </w:rPr>
        <w:t>11,12,225,227</w:t>
      </w:r>
      <w:r w:rsidR="00796A90">
        <w:fldChar w:fldCharType="end"/>
      </w:r>
      <w:r w:rsidR="00FC2D62">
        <w:t xml:space="preserve"> Simulation</w:t>
      </w:r>
      <w:r w:rsidR="007E4525">
        <w:t xml:space="preserve"> </w:t>
      </w:r>
      <w:r>
        <w:t xml:space="preserve">appears </w:t>
      </w:r>
      <w:r w:rsidR="00812919">
        <w:t>to have</w:t>
      </w:r>
      <w:r>
        <w:t xml:space="preserve"> </w:t>
      </w:r>
      <w:r w:rsidR="00A91BA0">
        <w:t xml:space="preserve">its </w:t>
      </w:r>
      <w:r>
        <w:t>greatest impact on psychomotor and cognitive skills rather than affective</w:t>
      </w:r>
      <w:r w:rsidR="00812919">
        <w:t xml:space="preserve"> skills</w:t>
      </w:r>
      <w:r w:rsidR="00E97BE0">
        <w:t>.</w:t>
      </w:r>
      <w:r w:rsidR="00796A90">
        <w:fldChar w:fldCharType="begin">
          <w:fldData xml:space="preserve">PEVuZE5vdGU+PENpdGU+PEF1dGhvcj5TaGluPC9BdXRob3I+PFllYXI+MjAxNTwvWWVhcj48UmVj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</w:fldData>
        </w:fldChar>
      </w:r>
      <w:r w:rsidR="00387677">
        <w:instrText xml:space="preserve"> ADDIN EN.CITE </w:instrText>
      </w:r>
      <w:r w:rsidR="00387677">
        <w:fldChar w:fldCharType="begin">
          <w:fldData xml:space="preserve">PEVuZE5vdGU+PENpdGU+PEF1dGhvcj5TaGluPC9BdXRob3I+PFllYXI+MjAxNTwvWWVhcj48UmVj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</w:fldData>
        </w:fldChar>
      </w:r>
      <w:r w:rsidR="00387677">
        <w:instrText xml:space="preserve"> ADDIN EN.CITE.DATA </w:instrText>
      </w:r>
      <w:r w:rsidR="00387677">
        <w:fldChar w:fldCharType="end"/>
      </w:r>
      <w:r w:rsidR="00796A90">
        <w:fldChar w:fldCharType="separate"/>
      </w:r>
      <w:r w:rsidR="00393F2A" w:rsidRPr="00393F2A">
        <w:rPr>
          <w:noProof/>
          <w:vertAlign w:val="superscript"/>
        </w:rPr>
        <w:t>12</w:t>
      </w:r>
      <w:r w:rsidR="00796A90">
        <w:fldChar w:fldCharType="end"/>
      </w:r>
      <w:r w:rsidR="00941BAE">
        <w:t xml:space="preserve"> There </w:t>
      </w:r>
      <w:r w:rsidR="00812919">
        <w:t xml:space="preserve">appears </w:t>
      </w:r>
      <w:r w:rsidR="009E2DCF">
        <w:t>to be development</w:t>
      </w:r>
      <w:r w:rsidR="00941BAE">
        <w:t xml:space="preserve"> in simulation towards authentic end</w:t>
      </w:r>
      <w:r w:rsidR="00C665B8">
        <w:t>-</w:t>
      </w:r>
      <w:r w:rsidR="00941BAE">
        <w:t>of</w:t>
      </w:r>
      <w:r w:rsidR="00C665B8">
        <w:t>-</w:t>
      </w:r>
      <w:r w:rsidR="00941BAE">
        <w:t>life care simulation</w:t>
      </w:r>
      <w:r w:rsidR="002F33E1">
        <w:t>,</w:t>
      </w:r>
      <w:r w:rsidR="00796A90">
        <w:fldChar w:fldCharType="begin">
          <w:fldData xml:space="preserve">PEVuZE5vdGU+PENpdGU+PEF1dGhvcj5HaWxsYW48L0F1dGhvcj48WWVhcj4yMDE0PC9ZZWFyPjxS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</w:fldData>
        </w:fldChar>
      </w:r>
      <w:r w:rsidR="00387677">
        <w:instrText xml:space="preserve"> ADDIN EN.CITE </w:instrText>
      </w:r>
      <w:r w:rsidR="00387677">
        <w:fldChar w:fldCharType="begin">
          <w:fldData xml:space="preserve">PEVuZE5vdGU+PENpdGU+PEF1dGhvcj5HaWxsYW48L0F1dGhvcj48WWVhcj4yMDE0PC9ZZWFyPjxS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</w:fldData>
        </w:fldChar>
      </w:r>
      <w:r w:rsidR="00387677">
        <w:instrText xml:space="preserve"> ADDIN EN.CITE.DATA </w:instrText>
      </w:r>
      <w:r w:rsidR="00387677">
        <w:fldChar w:fldCharType="end"/>
      </w:r>
      <w:r w:rsidR="00796A90">
        <w:fldChar w:fldCharType="separate"/>
      </w:r>
      <w:r w:rsidR="00B72C51" w:rsidRPr="00B72C51">
        <w:rPr>
          <w:noProof/>
          <w:vertAlign w:val="superscript"/>
        </w:rPr>
        <w:t>231,232</w:t>
      </w:r>
      <w:r w:rsidR="00796A90">
        <w:fldChar w:fldCharType="end"/>
      </w:r>
      <w:r w:rsidR="001623F0">
        <w:t xml:space="preserve"> mental health simulation</w:t>
      </w:r>
      <w:r w:rsidR="002F33E1">
        <w:t>,</w:t>
      </w:r>
      <w:r w:rsidR="00796A90">
        <w:fldChar w:fldCharType="begin">
          <w:fldData xml:space="preserve">PEVuZE5vdGU+PENpdGU+PEF1dGhvcj5LdW5zdDwvQXV0aG9yPjxZZWFyPjIwMTg8L1llYXI+PFJl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==
</w:fldData>
        </w:fldChar>
      </w:r>
      <w:r w:rsidR="00387677">
        <w:instrText xml:space="preserve"> ADDIN EN.CITE </w:instrText>
      </w:r>
      <w:r w:rsidR="00387677">
        <w:fldChar w:fldCharType="begin">
          <w:fldData xml:space="preserve">PEVuZE5vdGU+PENpdGU+PEF1dGhvcj5LdW5zdDwvQXV0aG9yPjxZZWFyPjIwMTg8L1llYXI+PFJl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==
</w:fldData>
        </w:fldChar>
      </w:r>
      <w:r w:rsidR="00387677">
        <w:instrText xml:space="preserve"> ADDIN EN.CITE.DATA </w:instrText>
      </w:r>
      <w:r w:rsidR="00387677">
        <w:fldChar w:fldCharType="end"/>
      </w:r>
      <w:r w:rsidR="00796A90">
        <w:fldChar w:fldCharType="separate"/>
      </w:r>
      <w:r w:rsidR="00B72C51" w:rsidRPr="00B72C51">
        <w:rPr>
          <w:noProof/>
          <w:vertAlign w:val="superscript"/>
        </w:rPr>
        <w:t>230</w:t>
      </w:r>
      <w:r w:rsidR="00796A90">
        <w:fldChar w:fldCharType="end"/>
      </w:r>
      <w:r w:rsidR="00941BAE">
        <w:t xml:space="preserve"> and the use of simulation aged care </w:t>
      </w:r>
      <w:r w:rsidR="003911C0">
        <w:t xml:space="preserve">body </w:t>
      </w:r>
      <w:r w:rsidR="00941BAE">
        <w:t>suits and masks</w:t>
      </w:r>
      <w:r w:rsidR="00796A90">
        <w:fldChar w:fldCharType="begin">
          <w:fldData xml:space="preserve">PEVuZE5vdGU+PENpdGU+PEF1dGhvcj5Db2VsaG88L0F1dGhvcj48WWVhcj4yMDE3PC9ZZWFyPjxS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</w:fldData>
        </w:fldChar>
      </w:r>
      <w:r w:rsidR="00387677">
        <w:instrText xml:space="preserve"> ADDIN EN.CITE </w:instrText>
      </w:r>
      <w:r w:rsidR="00387677">
        <w:fldChar w:fldCharType="begin">
          <w:fldData xml:space="preserve">PEVuZE5vdGU+PENpdGU+PEF1dGhvcj5Db2VsaG88L0F1dGhvcj48WWVhcj4yMDE3PC9ZZWFyPjxS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</w:fldData>
        </w:fldChar>
      </w:r>
      <w:r w:rsidR="00387677">
        <w:instrText xml:space="preserve"> ADDIN EN.CITE.DATA </w:instrText>
      </w:r>
      <w:r w:rsidR="00387677">
        <w:fldChar w:fldCharType="end"/>
      </w:r>
      <w:r w:rsidR="00796A90">
        <w:fldChar w:fldCharType="separate"/>
      </w:r>
      <w:r w:rsidR="00B72C51" w:rsidRPr="00B72C51">
        <w:rPr>
          <w:noProof/>
          <w:vertAlign w:val="superscript"/>
        </w:rPr>
        <w:t>242</w:t>
      </w:r>
      <w:r w:rsidR="00796A90">
        <w:fldChar w:fldCharType="end"/>
      </w:r>
      <w:r w:rsidR="00941BAE">
        <w:t xml:space="preserve"> to increase the authenticity and impact of using simulation to teach </w:t>
      </w:r>
      <w:r w:rsidR="00A91BA0">
        <w:t xml:space="preserve">both </w:t>
      </w:r>
      <w:r w:rsidR="00941BAE">
        <w:t>non-technical and technical skills.</w:t>
      </w:r>
    </w:p>
    <w:p w14:paraId="4E41312D" w14:textId="4600EFB9" w:rsidR="005F7314" w:rsidRDefault="00941BAE" w:rsidP="004F753B">
      <w:pPr>
        <w:spacing w:before="240" w:after="240"/>
      </w:pPr>
      <w:r>
        <w:t xml:space="preserve">The quality and fidelity of simulation has been broadly studied. </w:t>
      </w:r>
      <w:r w:rsidR="00812919">
        <w:t>T</w:t>
      </w:r>
      <w:r>
        <w:t>here are conflicting findings regarding the most effective level of fidelity of simulation (high, medium, low)</w:t>
      </w:r>
      <w:r w:rsidR="00E97BE0">
        <w:t>.</w:t>
      </w:r>
      <w:r w:rsidR="00796A90">
        <w:fldChar w:fldCharType="begin">
          <w:fldData xml:space="preserve">PEVuZE5vdGU+PENpdGU+PEF1dGhvcj5Gb3JvbmRhPC9BdXRob3I+PFllYXI+MjAxMzwvWWVhcj48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</w:fldData>
        </w:fldChar>
      </w:r>
      <w:r w:rsidR="00387677">
        <w:instrText xml:space="preserve"> ADDIN EN.CITE </w:instrText>
      </w:r>
      <w:r w:rsidR="00387677">
        <w:fldChar w:fldCharType="begin">
          <w:fldData xml:space="preserve">PEVuZE5vdGU+PENpdGU+PEF1dGhvcj5Gb3JvbmRhPC9BdXRob3I+PFllYXI+MjAxMzwvWWVhcj48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</w:fldData>
        </w:fldChar>
      </w:r>
      <w:r w:rsidR="00387677">
        <w:instrText xml:space="preserve"> ADDIN EN.CITE.DATA </w:instrText>
      </w:r>
      <w:r w:rsidR="00387677">
        <w:fldChar w:fldCharType="end"/>
      </w:r>
      <w:r w:rsidR="00796A90">
        <w:fldChar w:fldCharType="separate"/>
      </w:r>
      <w:r w:rsidR="00B72C51" w:rsidRPr="00B72C51">
        <w:rPr>
          <w:noProof/>
          <w:vertAlign w:val="superscript"/>
        </w:rPr>
        <w:t>227</w:t>
      </w:r>
      <w:r w:rsidR="00796A90">
        <w:fldChar w:fldCharType="end"/>
      </w:r>
      <w:r w:rsidR="00AF7CF5">
        <w:t xml:space="preserve"> However</w:t>
      </w:r>
      <w:r w:rsidR="00C665B8">
        <w:t>,</w:t>
      </w:r>
      <w:r>
        <w:t xml:space="preserve"> several </w:t>
      </w:r>
      <w:r w:rsidR="001623F0">
        <w:t>studies have provided evidence</w:t>
      </w:r>
      <w:r>
        <w:t xml:space="preserve"> that high to medium fidelity simulations were the most effective in achieving knowledge and skill acquisition</w:t>
      </w:r>
      <w:r w:rsidR="00E97BE0">
        <w:t>.</w:t>
      </w:r>
      <w:r w:rsidR="00796A90">
        <w:fldChar w:fldCharType="begin">
          <w:fldData xml:space="preserve">PEVuZE5vdGU+PENpdGU+PEF1dGhvcj5TaGVyd29vZDwvQXV0aG9yPjxZZWFyPjIwMTg8L1llYXI+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</w:fldData>
        </w:fldChar>
      </w:r>
      <w:r w:rsidR="00387677">
        <w:instrText xml:space="preserve"> ADDIN EN.CITE </w:instrText>
      </w:r>
      <w:r w:rsidR="00387677">
        <w:fldChar w:fldCharType="begin">
          <w:fldData xml:space="preserve">PEVuZE5vdGU+PENpdGU+PEF1dGhvcj5TaGVyd29vZDwvQXV0aG9yPjxZZWFyPjIwMTg8L1llYXI+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</w:fldData>
        </w:fldChar>
      </w:r>
      <w:r w:rsidR="00387677">
        <w:instrText xml:space="preserve"> ADDIN EN.CITE.DATA </w:instrText>
      </w:r>
      <w:r w:rsidR="00387677">
        <w:fldChar w:fldCharType="end"/>
      </w:r>
      <w:r w:rsidR="00796A90">
        <w:fldChar w:fldCharType="separate"/>
      </w:r>
      <w:r w:rsidR="00B72C51" w:rsidRPr="00B72C51">
        <w:rPr>
          <w:noProof/>
          <w:vertAlign w:val="superscript"/>
        </w:rPr>
        <w:t>12,225</w:t>
      </w:r>
      <w:r w:rsidR="00796A90">
        <w:fldChar w:fldCharType="end"/>
      </w:r>
    </w:p>
    <w:p w14:paraId="7AFC35A8" w14:textId="439DD456" w:rsidR="005F7314" w:rsidRDefault="00CB2E30" w:rsidP="00DF3326">
      <w:r>
        <w:t xml:space="preserve">There appears to be </w:t>
      </w:r>
      <w:r w:rsidR="00320D57">
        <w:t>variation</w:t>
      </w:r>
      <w:r>
        <w:t xml:space="preserve"> in the </w:t>
      </w:r>
      <w:r w:rsidR="00320D57">
        <w:t>application</w:t>
      </w:r>
      <w:r>
        <w:t xml:space="preserve"> of simulation across the </w:t>
      </w:r>
      <w:r w:rsidR="00AF7CF5">
        <w:t xml:space="preserve">included </w:t>
      </w:r>
      <w:r>
        <w:t>studies</w:t>
      </w:r>
      <w:r w:rsidR="00F0767F">
        <w:t>, with u</w:t>
      </w:r>
      <w:r>
        <w:t>se of high, medium and low fidelity simulation, sometimes combined with online learning, prebriefing</w:t>
      </w:r>
      <w:r w:rsidR="00E54565">
        <w:fldChar w:fldCharType="begin">
          <w:fldData xml:space="preserve">PEVuZE5vdGU+PENpdGU+PEF1dGhvcj5HaWxsYW48L0F1dGhvcj48WWVhcj4yMDE0PC9ZZWFyPjxS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</w:fldData>
        </w:fldChar>
      </w:r>
      <w:r w:rsidR="00387677">
        <w:instrText xml:space="preserve"> ADDIN EN.CITE </w:instrText>
      </w:r>
      <w:r w:rsidR="00387677">
        <w:fldChar w:fldCharType="begin">
          <w:fldData xml:space="preserve">PEVuZE5vdGU+PENpdGU+PEF1dGhvcj5HaWxsYW48L0F1dGhvcj48WWVhcj4yMDE0PC9ZZWFyPjxS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</w:fldData>
        </w:fldChar>
      </w:r>
      <w:r w:rsidR="00387677">
        <w:instrText xml:space="preserve"> ADDIN EN.CITE.DATA </w:instrText>
      </w:r>
      <w:r w:rsidR="00387677">
        <w:fldChar w:fldCharType="end"/>
      </w:r>
      <w:r w:rsidR="00E54565">
        <w:fldChar w:fldCharType="separate"/>
      </w:r>
      <w:r w:rsidR="00B72C51" w:rsidRPr="00B72C51">
        <w:rPr>
          <w:noProof/>
          <w:vertAlign w:val="superscript"/>
        </w:rPr>
        <w:t>231,240</w:t>
      </w:r>
      <w:r w:rsidR="00E54565">
        <w:fldChar w:fldCharType="end"/>
      </w:r>
      <w:r>
        <w:t xml:space="preserve"> and different levels or approaches to debriefing</w:t>
      </w:r>
      <w:r w:rsidR="00E97BE0">
        <w:t>.</w:t>
      </w:r>
      <w:r w:rsidR="00E54565">
        <w:fldChar w:fldCharType="begin"/>
      </w:r>
      <w:r w:rsidR="00387677">
        <w:instrText xml:space="preserve"> ADDIN EN.CITE &lt;EndNote&gt;&lt;Cite&gt;&lt;Author&gt;Levett-Jones&lt;/Author&gt;&lt;Year&gt;2014&lt;/Year&gt;&lt;RecNum&gt;140&lt;/RecNum&gt;&lt;DisplayText&gt;&lt;style face="superscript"&gt;239&lt;/style&gt;&lt;/DisplayText&gt;&lt;record&gt;&lt;rec-number&gt;140&lt;/rec-number&gt;&lt;foreign-keys&gt;&lt;key app="EN" db-id="verf9fw2pd0wzpee9zpv9zw42rp5rsfr5x5f" timestamp="1551426871"&gt;140&lt;/key&gt;&lt;/foreign-keys&gt;&lt;ref-type name="Journal Article"&gt;17&lt;/ref-type&gt;&lt;contributors&gt;&lt;authors&gt;&lt;author&gt;Levett-Jones, Tracy&lt;/author&gt;&lt;author&gt;Lapkin, Samuel&lt;/author&gt;&lt;/authors&gt;&lt;/contributors&gt;&lt;titles&gt;&lt;title&gt;A systematic review of the effectiveness of simulation debriefing in health professional education&lt;/title&gt;&lt;secondary-title&gt;Nurse Education Today&lt;/secondary-title&gt;&lt;/titles&gt;&lt;periodical&gt;&lt;full-title&gt;Nurse Education Today&lt;/full-title&gt;&lt;/periodical&gt;&lt;pages&gt;e58-e63&lt;/pages&gt;&lt;volume&gt;34&lt;/volume&gt;&lt;number&gt;6&lt;/number&gt;&lt;keywords&gt;&lt;keyword&gt;Debriefing&lt;/keyword&gt;&lt;keyword&gt;Simulation&lt;/keyword&gt;&lt;keyword&gt;Health professionals&lt;/keyword&gt;&lt;keyword&gt;Systematic review&lt;/keyword&gt;&lt;/keywords&gt;&lt;dates&gt;&lt;year&gt;2014&lt;/year&gt;&lt;pub-dates&gt;&lt;date&gt;2014/06/01/&lt;/date&gt;&lt;/pub-dates&gt;&lt;/dates&gt;&lt;isbn&gt;0260-6917&lt;/isbn&gt;&lt;urls&gt;&lt;related-urls&gt;&lt;url&gt;http://www.sciencedirect.com/science/article/pii/S0260691713003687&lt;/url&gt;&lt;url&gt;https://ac.els-cdn.com/S0260691713003687/1-s2.0-S0260691713003687-main.pdf?_tid=cc1ecffa-0549-4760-aeb1-f8a379f8fd4c&amp;amp;acdnat=1551481605_51a6b4e33e5a45e03ae569146f4b51c3&lt;/url&gt;&lt;/related-urls&gt;&lt;/urls&gt;&lt;electronic-resource-num&gt;https://doi.org/10.1016/j.nedt.2013.09.020&lt;/electronic-resource-num&gt;&lt;/record&gt;&lt;/Cite&gt;&lt;/EndNote&gt;</w:instrText>
      </w:r>
      <w:r w:rsidR="00E54565">
        <w:fldChar w:fldCharType="separate"/>
      </w:r>
      <w:r w:rsidR="00B72C51" w:rsidRPr="00B72C51">
        <w:rPr>
          <w:noProof/>
          <w:vertAlign w:val="superscript"/>
        </w:rPr>
        <w:t>239</w:t>
      </w:r>
      <w:r w:rsidR="00E54565">
        <w:fldChar w:fldCharType="end"/>
      </w:r>
      <w:r>
        <w:t xml:space="preserve"> Simulation frameworks do exist, but there did not appear to be any </w:t>
      </w:r>
      <w:r w:rsidR="002A2E96">
        <w:t xml:space="preserve">obvious </w:t>
      </w:r>
      <w:r>
        <w:t>stipulation</w:t>
      </w:r>
      <w:r w:rsidR="002A2E96">
        <w:t>s</w:t>
      </w:r>
      <w:r>
        <w:t xml:space="preserve"> that a specific approach </w:t>
      </w:r>
      <w:r w:rsidR="002A2E96">
        <w:t>was consistently favoured in any of the countries of interest</w:t>
      </w:r>
      <w:r>
        <w:t xml:space="preserve">. </w:t>
      </w:r>
      <w:r w:rsidR="00187748">
        <w:t>Other</w:t>
      </w:r>
      <w:r>
        <w:t xml:space="preserve"> limitations reported in the reviews included the level of training of faculty to deliver simulation</w:t>
      </w:r>
      <w:r w:rsidR="00037988">
        <w:t>,</w:t>
      </w:r>
      <w:r>
        <w:fldChar w:fldCharType="begin">
          <w:fldData xml:space="preserve">PEVuZE5vdGU+PENpdGU+PEF1dGhvcj5Gb3JvbmRhPC9BdXRob3I+PFllYXI+MjAxMzwvWWVhcj48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</w:fldData>
        </w:fldChar>
      </w:r>
      <w:r w:rsidR="00387677">
        <w:instrText xml:space="preserve"> ADDIN EN.CITE </w:instrText>
      </w:r>
      <w:r w:rsidR="00387677">
        <w:fldChar w:fldCharType="begin">
          <w:fldData xml:space="preserve">PEVuZE5vdGU+PENpdGU+PEF1dGhvcj5Gb3JvbmRhPC9BdXRob3I+PFllYXI+MjAxMzwvWWVhcj48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</w:fldData>
        </w:fldChar>
      </w:r>
      <w:r w:rsidR="00387677">
        <w:instrText xml:space="preserve"> ADDIN EN.CITE.DATA </w:instrText>
      </w:r>
      <w:r w:rsidR="00387677">
        <w:fldChar w:fldCharType="end"/>
      </w:r>
      <w:r>
        <w:fldChar w:fldCharType="separate"/>
      </w:r>
      <w:r w:rsidR="00B72C51" w:rsidRPr="00B72C51">
        <w:rPr>
          <w:noProof/>
          <w:vertAlign w:val="superscript"/>
        </w:rPr>
        <w:t>227</w:t>
      </w:r>
      <w:r>
        <w:fldChar w:fldCharType="end"/>
      </w:r>
      <w:r w:rsidR="00F0767F">
        <w:t xml:space="preserve"> </w:t>
      </w:r>
      <w:r>
        <w:t>cost</w:t>
      </w:r>
      <w:r w:rsidR="00AF7CF5">
        <w:t xml:space="preserve"> of equipment, </w:t>
      </w:r>
      <w:r>
        <w:t>lack of adequately trained academics in particular skills, such as end</w:t>
      </w:r>
      <w:r w:rsidR="00F0767F">
        <w:t>-</w:t>
      </w:r>
      <w:r>
        <w:t>of</w:t>
      </w:r>
      <w:r w:rsidR="00F0767F">
        <w:t>-</w:t>
      </w:r>
      <w:r>
        <w:t>life care</w:t>
      </w:r>
      <w:r w:rsidR="00D61097">
        <w:fldChar w:fldCharType="begin">
          <w:fldData xml:space="preserve">PEVuZE5vdGU+PENpdGU+PEF1dGhvcj5HaWxsYW48L0F1dGhvcj48WWVhcj4yMDE0PC9ZZWFyPjxS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</w:fldData>
        </w:fldChar>
      </w:r>
      <w:r w:rsidR="00387677">
        <w:instrText xml:space="preserve"> ADDIN EN.CITE </w:instrText>
      </w:r>
      <w:r w:rsidR="00387677">
        <w:fldChar w:fldCharType="begin">
          <w:fldData xml:space="preserve">PEVuZE5vdGU+PENpdGU+PEF1dGhvcj5HaWxsYW48L0F1dGhvcj48WWVhcj4yMDE0PC9ZZWFyPjxS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</w:fldData>
        </w:fldChar>
      </w:r>
      <w:r w:rsidR="00387677">
        <w:instrText xml:space="preserve"> ADDIN EN.CITE.DATA </w:instrText>
      </w:r>
      <w:r w:rsidR="00387677">
        <w:fldChar w:fldCharType="end"/>
      </w:r>
      <w:r w:rsidR="00D61097">
        <w:fldChar w:fldCharType="separate"/>
      </w:r>
      <w:r w:rsidR="00B72C51" w:rsidRPr="00B72C51">
        <w:rPr>
          <w:noProof/>
          <w:vertAlign w:val="superscript"/>
        </w:rPr>
        <w:t>230,231</w:t>
      </w:r>
      <w:r w:rsidR="00D61097">
        <w:fldChar w:fldCharType="end"/>
      </w:r>
      <w:r w:rsidR="00F0767F">
        <w:t xml:space="preserve"> and l</w:t>
      </w:r>
      <w:r>
        <w:t xml:space="preserve">ack of equipment and services to maintain </w:t>
      </w:r>
      <w:r w:rsidR="004E3265">
        <w:t>mannequins</w:t>
      </w:r>
      <w:r w:rsidR="00E97BE0">
        <w:t>.</w:t>
      </w:r>
      <w:r>
        <w:fldChar w:fldCharType="begin">
          <w:fldData xml:space="preserve">PEVuZE5vdGU+PENpdGU+PEF1dGhvcj5LdW5zdDwvQXV0aG9yPjxZZWFyPjIwMTg8L1llYXI+PFJl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==
</w:fldData>
        </w:fldChar>
      </w:r>
      <w:r w:rsidR="00387677">
        <w:instrText xml:space="preserve"> ADDIN EN.CITE </w:instrText>
      </w:r>
      <w:r w:rsidR="00387677">
        <w:fldChar w:fldCharType="begin">
          <w:fldData xml:space="preserve">PEVuZE5vdGU+PENpdGU+PEF1dGhvcj5LdW5zdDwvQXV0aG9yPjxZZWFyPjIwMTg8L1llYXI+PFJl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==
</w:fldData>
        </w:fldChar>
      </w:r>
      <w:r w:rsidR="00387677">
        <w:instrText xml:space="preserve"> ADDIN EN.CITE.DATA </w:instrText>
      </w:r>
      <w:r w:rsidR="00387677">
        <w:fldChar w:fldCharType="end"/>
      </w:r>
      <w:r>
        <w:fldChar w:fldCharType="separate"/>
      </w:r>
      <w:r w:rsidR="00B72C51" w:rsidRPr="00B72C51">
        <w:rPr>
          <w:noProof/>
          <w:vertAlign w:val="superscript"/>
        </w:rPr>
        <w:t>230</w:t>
      </w:r>
      <w:r>
        <w:fldChar w:fldCharType="end"/>
      </w:r>
    </w:p>
    <w:p w14:paraId="28B276ED" w14:textId="13FD5952" w:rsidR="00CC7ED0" w:rsidRDefault="00CC7ED0" w:rsidP="004F753B">
      <w:pPr>
        <w:spacing w:before="240"/>
      </w:pPr>
      <w:r>
        <w:t>The success of simulation to achieve skills and knowledge acquisition has led academics to consider whether simulation can be used as an alternative</w:t>
      </w:r>
      <w:r w:rsidR="00C15FEF">
        <w:t xml:space="preserve"> to student clinical pl</w:t>
      </w:r>
      <w:r w:rsidR="00E97BE0">
        <w:t>acements:</w:t>
      </w:r>
    </w:p>
    <w:p w14:paraId="1E713973" w14:textId="2AEF1976" w:rsidR="00CC7ED0" w:rsidRPr="008A0A68" w:rsidRDefault="00CC7ED0" w:rsidP="007542BC">
      <w:pPr>
        <w:pStyle w:val="Quote"/>
      </w:pPr>
      <w:r w:rsidRPr="00CC7ED0">
        <w:t>Internationally, several countries have acknowledged the value of simulation for nursing education by approving the use of SBE</w:t>
      </w:r>
      <w:r w:rsidR="008A0A68">
        <w:t xml:space="preserve"> [simulation based education]</w:t>
      </w:r>
      <w:r w:rsidRPr="00CC7ED0">
        <w:t xml:space="preserve"> as partial replacement of clinical practice hours. For example, in the United</w:t>
      </w:r>
      <w:r>
        <w:t xml:space="preserve"> </w:t>
      </w:r>
      <w:r w:rsidRPr="00CC7ED0">
        <w:t>States, the National Council</w:t>
      </w:r>
      <w:r w:rsidR="008A0A68">
        <w:t xml:space="preserve"> </w:t>
      </w:r>
      <w:r w:rsidRPr="00CC7ED0">
        <w:t>for State Boards of Nursing Study has determined that SBE could be substituted for clinical practice hour</w:t>
      </w:r>
      <w:r w:rsidR="00344F09">
        <w:t>s</w:t>
      </w:r>
      <w:r w:rsidR="00DF0B37">
        <w:t>.</w:t>
      </w:r>
      <w:r w:rsidR="007542BC">
        <w:fldChar w:fldCharType="begin"/>
      </w:r>
      <w:r w:rsidR="00387677">
        <w:instrText xml:space="preserve"> ADDIN EN.CITE &lt;EndNote&gt;&lt;Cite&gt;&lt;Author&gt;Cant&lt;/Author&gt;&lt;Year&gt;2018&lt;/Year&gt;&lt;RecNum&gt;434&lt;/RecNum&gt;&lt;Suffix&gt;`, p 23-24&lt;/Suffix&gt;&lt;Pages&gt;23-24&lt;/Pages&gt;&lt;DisplayText&gt;&lt;style face="superscript"&gt;228, p 23-24&lt;/style&gt;&lt;/DisplayText&gt;&lt;record&gt;&lt;rec-number&gt;434&lt;/rec-number&gt;&lt;foreign-keys&gt;&lt;key app="EN" db-id="verf9fw2pd0wzpee9zpv9zw42rp5rsfr5x5f" timestamp="1551476566"&gt;434&lt;/key&gt;&lt;key app="ENWeb" db-id=""&gt;0&lt;/key&gt;&lt;/foreign-keys&gt;&lt;ref-type name="Journal Article"&gt;17&lt;/ref-type&gt;&lt;contributors&gt;&lt;authors&gt;&lt;author&gt;Cant, Robyn P.&lt;/author&gt;&lt;author&gt;Levett-Jones, Tracy&lt;/author&gt;&lt;author&gt;James, Ainsley&lt;/author&gt;&lt;/authors&gt;&lt;/contributors&gt;&lt;titles&gt;&lt;title&gt;Do Simulation Studies Measure up? A Simulation Study Quality Review&lt;/title&gt;&lt;secondary-title&gt;Clinical Simulation in Nursing&lt;/secondary-title&gt;&lt;/titles&gt;&lt;periodical&gt;&lt;full-title&gt;Clinical Simulation in Nursing&lt;/full-title&gt;&lt;/periodical&gt;&lt;pages&gt;23-39&lt;/pages&gt;&lt;volume&gt;21&lt;/volume&gt;&lt;section&gt;23&lt;/section&gt;&lt;dates&gt;&lt;year&gt;2018&lt;/year&gt;&lt;/dates&gt;&lt;isbn&gt;18761399&lt;/isbn&gt;&lt;urls&gt;&lt;/urls&gt;&lt;electronic-resource-num&gt;10.1016/j.ecns.2018.06.002&lt;/electronic-resource-num&gt;&lt;/record&gt;&lt;/Cite&gt;&lt;/EndNote&gt;</w:instrText>
      </w:r>
      <w:r w:rsidR="007542BC">
        <w:fldChar w:fldCharType="separate"/>
      </w:r>
      <w:r w:rsidR="00B72C51" w:rsidRPr="00B72C51">
        <w:rPr>
          <w:noProof/>
          <w:vertAlign w:val="superscript"/>
        </w:rPr>
        <w:t>228, p 23-24</w:t>
      </w:r>
      <w:r w:rsidR="007542BC">
        <w:fldChar w:fldCharType="end"/>
      </w:r>
    </w:p>
    <w:p w14:paraId="15FC7BAE" w14:textId="7504784E" w:rsidR="00CC7ED0" w:rsidRDefault="00CC7ED0" w:rsidP="00CC7ED0">
      <w:r>
        <w:t>In their review, Cant and colleagues</w:t>
      </w:r>
      <w:r w:rsidR="00DF0B37">
        <w:fldChar w:fldCharType="begin"/>
      </w:r>
      <w:r w:rsidR="00387677">
        <w:instrText xml:space="preserve"> ADDIN EN.CITE &lt;EndNote&gt;&lt;Cite&gt;&lt;Author&gt;Cant&lt;/Author&gt;&lt;Year&gt;2018&lt;/Year&gt;&lt;RecNum&gt;434&lt;/RecNum&gt;&lt;DisplayText&gt;&lt;style face="superscript"&gt;228&lt;/style&gt;&lt;/DisplayText&gt;&lt;record&gt;&lt;rec-number&gt;434&lt;/rec-number&gt;&lt;foreign-keys&gt;&lt;key app="EN" db-id="verf9fw2pd0wzpee9zpv9zw42rp5rsfr5x5f" timestamp="1551476566"&gt;434&lt;/key&gt;&lt;key app="ENWeb" db-id=""&gt;0&lt;/key&gt;&lt;/foreign-keys&gt;&lt;ref-type name="Journal Article"&gt;17&lt;/ref-type&gt;&lt;contributors&gt;&lt;authors&gt;&lt;author&gt;Cant, Robyn P.&lt;/author&gt;&lt;author&gt;Levett-Jones, Tracy&lt;/author&gt;&lt;author&gt;James, Ainsley&lt;/author&gt;&lt;/authors&gt;&lt;/contributors&gt;&lt;titles&gt;&lt;title&gt;Do Simulation Studies Measure up? A Simulation Study Quality Review&lt;/title&gt;&lt;secondary-title&gt;Clinical Simulation in Nursing&lt;/secondary-title&gt;&lt;/titles&gt;&lt;periodical&gt;&lt;full-title&gt;Clinical Simulation in Nursing&lt;/full-title&gt;&lt;/periodical&gt;&lt;pages&gt;23-39&lt;/pages&gt;&lt;volume&gt;21&lt;/volume&gt;&lt;section&gt;23&lt;/section&gt;&lt;dates&gt;&lt;year&gt;2018&lt;/year&gt;&lt;/dates&gt;&lt;isbn&gt;18761399&lt;/isbn&gt;&lt;urls&gt;&lt;/urls&gt;&lt;electronic-resource-num&gt;10.1016/j.ecns.2018.06.002&lt;/electronic-resource-num&gt;&lt;/record&gt;&lt;/Cite&gt;&lt;/EndNote&gt;</w:instrText>
      </w:r>
      <w:r w:rsidR="00DF0B37">
        <w:fldChar w:fldCharType="separate"/>
      </w:r>
      <w:r w:rsidR="00B72C51" w:rsidRPr="00B72C51">
        <w:rPr>
          <w:noProof/>
          <w:vertAlign w:val="superscript"/>
        </w:rPr>
        <w:t>228</w:t>
      </w:r>
      <w:r w:rsidR="00DF0B37">
        <w:fldChar w:fldCharType="end"/>
      </w:r>
      <w:r>
        <w:t xml:space="preserve"> </w:t>
      </w:r>
      <w:r w:rsidR="00037988">
        <w:t xml:space="preserve">discuss </w:t>
      </w:r>
      <w:r>
        <w:t>two countries that have substituted a proportion of clinical placement hours for the use of simulation. In the UK, 300 of the 2,300 hours required can be replaced by simulation and in the US a recent national survey indicated that three</w:t>
      </w:r>
      <w:r w:rsidR="00037988">
        <w:t>-</w:t>
      </w:r>
      <w:r>
        <w:t>quarters of nursing schools were substituting simulation for clinical placement hours</w:t>
      </w:r>
      <w:r w:rsidR="00690E19">
        <w:t>.</w:t>
      </w:r>
      <w:r w:rsidR="00690E19">
        <w:fldChar w:fldCharType="begin"/>
      </w:r>
      <w:r w:rsidR="00B72C51">
        <w:instrText xml:space="preserve"> ADDIN EN.CITE &lt;EndNote&gt;&lt;Cite&gt;&lt;Author&gt;Breymier&lt;/Author&gt;&lt;Year&gt;2015&lt;/Year&gt;&lt;RecNum&gt;674&lt;/RecNum&gt;&lt;DisplayText&gt;&lt;style face="superscript"&gt;246&lt;/style&gt;&lt;/DisplayText&gt;&lt;record&gt;&lt;rec-number&gt;674&lt;/rec-number&gt;&lt;foreign-keys&gt;&lt;key app="EN" db-id="fw5v9sxaswesdue25vq552xwa9ae5zv2xapp" timestamp="1556759538"&gt;674&lt;/key&gt;&lt;/foreign-keys&gt;&lt;ref-type name="Journal Article"&gt;17&lt;/ref-type&gt;&lt;contributors&gt;&lt;authors&gt;&lt;author&gt;Breymier, Tonya L&lt;/author&gt;&lt;author&gt;Rutherford-Hemming, Tonya&lt;/author&gt;&lt;author&gt;Horsley, Trisha Leann&lt;/author&gt;&lt;author&gt;Atz, Teresa&lt;/author&gt;&lt;author&gt;Smith, Lisa G&lt;/author&gt;&lt;author&gt;Badowski, Donna&lt;/author&gt;&lt;author&gt;Connor, Kelley&lt;/author&gt;&lt;/authors&gt;&lt;/contributors&gt;&lt;titles&gt;&lt;title&gt;Substitution of clinical experience with simulation in prelicensure nursing programs: A national survey in the United States&lt;/title&gt;&lt;secondary-title&gt;Clinical simulation in Nursing&lt;/secondary-title&gt;&lt;/titles&gt;&lt;periodical&gt;&lt;full-title&gt;Clinical Simulation in Nursing&lt;/full-title&gt;&lt;/periodical&gt;&lt;pages&gt;472-478&lt;/pages&gt;&lt;volume&gt;11&lt;/volume&gt;&lt;number&gt;11&lt;/number&gt;&lt;dates&gt;&lt;year&gt;2015&lt;/year&gt;&lt;/dates&gt;&lt;isbn&gt;1876-1399&lt;/isbn&gt;&lt;urls&gt;&lt;/urls&gt;&lt;/record&gt;&lt;/Cite&gt;&lt;/EndNote&gt;</w:instrText>
      </w:r>
      <w:r w:rsidR="00690E19">
        <w:fldChar w:fldCharType="separate"/>
      </w:r>
      <w:r w:rsidR="00B72C51" w:rsidRPr="00B72C51">
        <w:rPr>
          <w:noProof/>
          <w:vertAlign w:val="superscript"/>
        </w:rPr>
        <w:t>246</w:t>
      </w:r>
      <w:r w:rsidR="00690E19">
        <w:fldChar w:fldCharType="end"/>
      </w:r>
      <w:r>
        <w:t xml:space="preserve"> One of the concerns raised by </w:t>
      </w:r>
      <w:r w:rsidR="00690E19">
        <w:t>Cant and colleagues</w:t>
      </w:r>
      <w:r w:rsidR="00653801">
        <w:fldChar w:fldCharType="begin"/>
      </w:r>
      <w:r w:rsidR="00387677">
        <w:instrText xml:space="preserve"> ADDIN EN.CITE &lt;EndNote&gt;&lt;Cite&gt;&lt;Author&gt;Cant&lt;/Author&gt;&lt;Year&gt;2018&lt;/Year&gt;&lt;RecNum&gt;434&lt;/RecNum&gt;&lt;DisplayText&gt;&lt;style face="superscript"&gt;228&lt;/style&gt;&lt;/DisplayText&gt;&lt;record&gt;&lt;rec-number&gt;434&lt;/rec-number&gt;&lt;foreign-keys&gt;&lt;key app="EN" db-id="verf9fw2pd0wzpee9zpv9zw42rp5rsfr5x5f" timestamp="1551476566"&gt;434&lt;/key&gt;&lt;key app="ENWeb" db-id=""&gt;0&lt;/key&gt;&lt;/foreign-keys&gt;&lt;ref-type name="Journal Article"&gt;17&lt;/ref-type&gt;&lt;contributors&gt;&lt;authors&gt;&lt;author&gt;Cant, Robyn P.&lt;/author&gt;&lt;author&gt;Levett-Jones, Tracy&lt;/author&gt;&lt;author&gt;James, Ainsley&lt;/author&gt;&lt;/authors&gt;&lt;/contributors&gt;&lt;titles&gt;&lt;title&gt;Do Simulation Studies Measure up? A Simulation Study Quality Review&lt;/title&gt;&lt;secondary-title&gt;Clinical Simulation in Nursing&lt;/secondary-title&gt;&lt;/titles&gt;&lt;periodical&gt;&lt;full-title&gt;Clinical Simulation in Nursing&lt;/full-title&gt;&lt;/periodical&gt;&lt;pages&gt;23-39&lt;/pages&gt;&lt;volume&gt;21&lt;/volume&gt;&lt;section&gt;23&lt;/section&gt;&lt;dates&gt;&lt;year&gt;2018&lt;/year&gt;&lt;/dates&gt;&lt;isbn&gt;18761399&lt;/isbn&gt;&lt;urls&gt;&lt;/urls&gt;&lt;electronic-resource-num&gt;10.1016/j.ecns.2018.06.002&lt;/electronic-resource-num&gt;&lt;/record&gt;&lt;/Cite&gt;&lt;/EndNote&gt;</w:instrText>
      </w:r>
      <w:r w:rsidR="00653801">
        <w:fldChar w:fldCharType="separate"/>
      </w:r>
      <w:r w:rsidR="00B72C51" w:rsidRPr="00B72C51">
        <w:rPr>
          <w:noProof/>
          <w:vertAlign w:val="superscript"/>
        </w:rPr>
        <w:t>228</w:t>
      </w:r>
      <w:r w:rsidR="00653801">
        <w:fldChar w:fldCharType="end"/>
      </w:r>
      <w:r>
        <w:t xml:space="preserve"> was the quality of simulation evidence available and whether this was</w:t>
      </w:r>
      <w:r w:rsidR="00C15FEF">
        <w:t xml:space="preserve"> </w:t>
      </w:r>
      <w:r>
        <w:t>adequate as t</w:t>
      </w:r>
      <w:r w:rsidR="004F753B">
        <w:t>he basis to make such a change.</w:t>
      </w:r>
    </w:p>
    <w:p w14:paraId="5715A668" w14:textId="7EB17B89" w:rsidR="00CC7ED0" w:rsidRDefault="00CC7ED0" w:rsidP="004F753B">
      <w:pPr>
        <w:spacing w:before="240"/>
      </w:pPr>
      <w:r>
        <w:t>A systematic review by Larue and colleagues</w:t>
      </w:r>
      <w:r w:rsidR="00C71C43">
        <w:fldChar w:fldCharType="begin"/>
      </w:r>
      <w:r w:rsidR="00B72C51">
        <w:instrText xml:space="preserve"> ADDIN EN.CITE &lt;EndNote&gt;&lt;Cite ExcludeAuth="1"&gt;&lt;Author&gt;Larue&lt;/Author&gt;&lt;Year&gt;2015&lt;/Year&gt;&lt;RecNum&gt;642&lt;/RecNum&gt;&lt;DisplayText&gt;&lt;style face="superscript"&gt;247&lt;/style&gt;&lt;/DisplayText&gt;&lt;record&gt;&lt;rec-number&gt;642&lt;/rec-number&gt;&lt;foreign-keys&gt;&lt;key app="EN" db-id="fw5v9sxaswesdue25vq552xwa9ae5zv2xapp" timestamp="1554678407"&gt;642&lt;/key&gt;&lt;/foreign-keys&gt;&lt;ref-type name="Journal Article"&gt;17&lt;/ref-type&gt;&lt;contributors&gt;&lt;authors&gt;&lt;author&gt;Larue, Caroline&lt;/author&gt;&lt;author&gt;Pepin, Jacinthe&lt;/author&gt;&lt;author&gt;Allard, Émilie&lt;/author&gt;&lt;/authors&gt;&lt;/contributors&gt;&lt;titles&gt;&lt;title&gt;Simulation in preparation or substitution for clinical placement: A systematic review of the literature&lt;/title&gt;&lt;secondary-title&gt;Journal Of Nursing Education and Practice&lt;/secondary-title&gt;&lt;/titles&gt;&lt;periodical&gt;&lt;full-title&gt;Journal of Nursing Education and Practice&lt;/full-title&gt;&lt;/periodical&gt;&lt;pages&gt;132-140&lt;/pages&gt;&lt;volume&gt;5&lt;/volume&gt;&lt;number&gt;9&lt;/number&gt;&lt;dates&gt;&lt;year&gt;2015&lt;/year&gt;&lt;/dates&gt;&lt;urls&gt;&lt;/urls&gt;&lt;/record&gt;&lt;/Cite&gt;&lt;Cite&gt;&lt;Author&gt;Larue&lt;/Author&gt;&lt;Year&gt;2015&lt;/Year&gt;&lt;RecNum&gt;642&lt;/RecNum&gt;&lt;record&gt;&lt;rec-number&gt;642&lt;/rec-number&gt;&lt;foreign-keys&gt;&lt;key app="EN" db-id="fw5v9sxaswesdue25vq552xwa9ae5zv2xapp" timestamp="1554678407"&gt;642&lt;/key&gt;&lt;/foreign-keys&gt;&lt;ref-type name="Journal Article"&gt;17&lt;/ref-type&gt;&lt;contributors&gt;&lt;authors&gt;&lt;author&gt;Larue, Caroline&lt;/author&gt;&lt;author&gt;Pepin, Jacinthe&lt;/author&gt;&lt;author&gt;Allard, Émilie&lt;/author&gt;&lt;/authors&gt;&lt;/contributors&gt;&lt;titles&gt;&lt;title&gt;Simulation in preparation or substitution for clinical placement: A systematic review of the literature&lt;/title&gt;&lt;secondary-title&gt;Journal Of Nursing Education and Practice&lt;/secondary-title&gt;&lt;/titles&gt;&lt;periodical&gt;&lt;full-title&gt;Journal of Nursing Education and Practice&lt;/full-title&gt;&lt;/periodical&gt;&lt;pages&gt;132-140&lt;/pages&gt;&lt;volume&gt;5&lt;/volume&gt;&lt;number&gt;9&lt;/number&gt;&lt;dates&gt;&lt;year&gt;2015&lt;/year&gt;&lt;/dates&gt;&lt;urls&gt;&lt;/urls&gt;&lt;/record&gt;&lt;/Cite&gt;&lt;/EndNote&gt;</w:instrText>
      </w:r>
      <w:r w:rsidR="00C71C43">
        <w:fldChar w:fldCharType="separate"/>
      </w:r>
      <w:r w:rsidR="00B72C51" w:rsidRPr="00B72C51">
        <w:rPr>
          <w:noProof/>
          <w:vertAlign w:val="superscript"/>
        </w:rPr>
        <w:t>247</w:t>
      </w:r>
      <w:r w:rsidR="00C71C43">
        <w:fldChar w:fldCharType="end"/>
      </w:r>
      <w:r>
        <w:t xml:space="preserve"> sought to explore the evidence relating to the application of simulation to prepare students for clinical placement and simulation as a substitute for clinical placement. In their review, the authors refer to the US national study of simulation commissioned by the National Council for State Boards of Nursing Study, which determined that simulation based education could be substituted for clinical practice hours (</w:t>
      </w:r>
      <w:r w:rsidR="00653801">
        <w:t>Hayden and colleagues</w:t>
      </w:r>
      <w:r w:rsidR="009315D8">
        <w:fldChar w:fldCharType="begin"/>
      </w:r>
      <w:r w:rsidR="00B72C51">
        <w:instrText xml:space="preserve"> ADDIN EN.CITE &lt;EndNote&gt;&lt;Cite&gt;&lt;Author&gt;Hayden&lt;/Author&gt;&lt;Year&gt;2014&lt;/Year&gt;&lt;RecNum&gt;595&lt;/RecNum&gt;&lt;DisplayText&gt;&lt;style face="superscript"&gt;248&lt;/style&gt;&lt;/DisplayText&gt;&lt;record&gt;&lt;rec-number&gt;595&lt;/rec-number&gt;&lt;foreign-keys&gt;&lt;key app="EN" db-id="fw5v9sxaswesdue25vq552xwa9ae5zv2xapp" timestamp="1553488689"&gt;595&lt;/key&gt;&lt;/foreign-keys&gt;&lt;ref-type name="Journal Article"&gt;17&lt;/ref-type&gt;&lt;contributors&gt;&lt;authors&gt;&lt;author&gt;Hayden, Jennifer&lt;/author&gt;&lt;author&gt;Smiley, Richard&lt;/author&gt;&lt;author&gt;Alexander, Maryann&lt;/author&gt;&lt;author&gt;Kardong-Edgren, Suzan&lt;/author&gt;&lt;author&gt;Jeffries, Pamela R.&lt;/author&gt;&lt;/authors&gt;&lt;/contributors&gt;&lt;titles&gt;&lt;title&gt;The NCSBN National Simulation Study: A Longitudinal, Randomized, Controlled Study Replacing Clinical Hours with Simulation in Prelicensure Nursing Education&lt;/title&gt;&lt;secondary-title&gt;Journal of Nursing Regulation&lt;/secondary-title&gt;&lt;/titles&gt;&lt;periodical&gt;&lt;full-title&gt;Journal of Nursing Regulation&lt;/full-title&gt;&lt;/periodical&gt;&lt;pages&gt;C1-S64&lt;/pages&gt;&lt;volume&gt;5&lt;/volume&gt;&lt;number&gt;2&lt;/number&gt;&lt;dates&gt;&lt;year&gt;2014&lt;/year&gt;&lt;/dates&gt;&lt;urls&gt;&lt;related-urls&gt;&lt;url&gt;https://scholarworks.boisestate.edu/nursing_facpubs/145/&lt;/url&gt;&lt;/related-urls&gt;&lt;/urls&gt;&lt;/record&gt;&lt;/Cite&gt;&lt;/EndNote&gt;</w:instrText>
      </w:r>
      <w:r w:rsidR="009315D8">
        <w:fldChar w:fldCharType="separate"/>
      </w:r>
      <w:r w:rsidR="00B72C51" w:rsidRPr="00B72C51">
        <w:rPr>
          <w:noProof/>
          <w:vertAlign w:val="superscript"/>
        </w:rPr>
        <w:t>248</w:t>
      </w:r>
      <w:r w:rsidR="009315D8">
        <w:fldChar w:fldCharType="end"/>
      </w:r>
      <w:r>
        <w:t xml:space="preserve">, cited in </w:t>
      </w:r>
      <w:r w:rsidR="00653801">
        <w:t>the review by Larue and colleagues</w:t>
      </w:r>
      <w:r w:rsidR="00B6124F">
        <w:t>).</w:t>
      </w:r>
      <w:r w:rsidR="00653801">
        <w:fldChar w:fldCharType="begin"/>
      </w:r>
      <w:r w:rsidR="00B72C51">
        <w:instrText xml:space="preserve"> ADDIN EN.CITE &lt;EndNote&gt;&lt;Cite ExcludeAuth="1"&gt;&lt;Author&gt;Larue&lt;/Author&gt;&lt;Year&gt;2015&lt;/Year&gt;&lt;RecNum&gt;642&lt;/RecNum&gt;&lt;DisplayText&gt;&lt;style face="superscript"&gt;247&lt;/style&gt;&lt;/DisplayText&gt;&lt;record&gt;&lt;rec-number&gt;642&lt;/rec-number&gt;&lt;foreign-keys&gt;&lt;key app="EN" db-id="fw5v9sxaswesdue25vq552xwa9ae5zv2xapp" timestamp="1554678407"&gt;642&lt;/key&gt;&lt;/foreign-keys&gt;&lt;ref-type name="Journal Article"&gt;17&lt;/ref-type&gt;&lt;contributors&gt;&lt;authors&gt;&lt;author&gt;Larue, Caroline&lt;/author&gt;&lt;author&gt;Pepin, Jacinthe&lt;/author&gt;&lt;author&gt;Allard, Émilie&lt;/author&gt;&lt;/authors&gt;&lt;/contributors&gt;&lt;titles&gt;&lt;title&gt;Simulation in preparation or substitution for clinical placement: A systematic review of the literature&lt;/title&gt;&lt;secondary-title&gt;Journal Of Nursing Education and Practice&lt;/secondary-title&gt;&lt;/titles&gt;&lt;periodical&gt;&lt;full-title&gt;Journal of Nursing Education and Practice&lt;/full-title&gt;&lt;/periodical&gt;&lt;pages&gt;132-140&lt;/pages&gt;&lt;volume&gt;5&lt;/volume&gt;&lt;number&gt;9&lt;/number&gt;&lt;dates&gt;&lt;year&gt;2015&lt;/year&gt;&lt;/dates&gt;&lt;urls&gt;&lt;/urls&gt;&lt;/record&gt;&lt;/Cite&gt;&lt;Cite&gt;&lt;Author&gt;Larue&lt;/Author&gt;&lt;Year&gt;2015&lt;/Year&gt;&lt;RecNum&gt;642&lt;/RecNum&gt;&lt;record&gt;&lt;rec-number&gt;642&lt;/rec-number&gt;&lt;foreign-keys&gt;&lt;key app="EN" db-id="fw5v9sxaswesdue25vq552xwa9ae5zv2xapp" timestamp="1554678407"&gt;642&lt;/key&gt;&lt;/foreign-keys&gt;&lt;ref-type name="Journal Article"&gt;17&lt;/ref-type&gt;&lt;contributors&gt;&lt;authors&gt;&lt;author&gt;Larue, Caroline&lt;/author&gt;&lt;author&gt;Pepin, Jacinthe&lt;/author&gt;&lt;author&gt;Allard, Émilie&lt;/author&gt;&lt;/authors&gt;&lt;/contributors&gt;&lt;titles&gt;&lt;title&gt;Simulation in preparation or substitution for clinical placement: A systematic review of the literature&lt;/title&gt;&lt;secondary-title&gt;Journal Of Nursing Education and Practice&lt;/secondary-title&gt;&lt;/titles&gt;&lt;periodical&gt;&lt;full-title&gt;Journal of Nursing Education and Practice&lt;/full-title&gt;&lt;/periodical&gt;&lt;pages&gt;132-140&lt;/pages&gt;&lt;volume&gt;5&lt;/volume&gt;&lt;number&gt;9&lt;/number&gt;&lt;dates&gt;&lt;year&gt;2015&lt;/year&gt;&lt;/dates&gt;&lt;urls&gt;&lt;/urls&gt;&lt;/record&gt;&lt;/Cite&gt;&lt;/EndNote&gt;</w:instrText>
      </w:r>
      <w:r w:rsidR="00653801">
        <w:fldChar w:fldCharType="separate"/>
      </w:r>
      <w:r w:rsidR="00B72C51" w:rsidRPr="00B72C51">
        <w:rPr>
          <w:noProof/>
          <w:vertAlign w:val="superscript"/>
        </w:rPr>
        <w:t>247</w:t>
      </w:r>
      <w:r w:rsidR="00653801">
        <w:fldChar w:fldCharType="end"/>
      </w:r>
      <w:r>
        <w:t xml:space="preserve"> In their review, Larue and colleagues</w:t>
      </w:r>
      <w:r w:rsidR="00653801">
        <w:t xml:space="preserve"> highlight that:</w:t>
      </w:r>
    </w:p>
    <w:p w14:paraId="0D1598D5" w14:textId="69AA8968" w:rsidR="00CC7ED0" w:rsidRPr="00CC7ED0" w:rsidRDefault="00CC7ED0" w:rsidP="00653801">
      <w:pPr>
        <w:pStyle w:val="Quote"/>
      </w:pPr>
      <w:r w:rsidRPr="00CC7ED0">
        <w:t>Overall, these studies showed that clinical competency and critical thinking appeared to remain stable whether students received up to 10%, 25%, or 50% simulation in lieu of clinical placement hours</w:t>
      </w:r>
      <w:r w:rsidR="00C13316">
        <w:t>.</w:t>
      </w:r>
      <w:r w:rsidR="00D5477D">
        <w:fldChar w:fldCharType="begin"/>
      </w:r>
      <w:r w:rsidR="00B72C51">
        <w:instrText xml:space="preserve"> ADDIN EN.CITE &lt;EndNote&gt;&lt;Cite&gt;&lt;Author&gt;Larue&lt;/Author&gt;&lt;Year&gt;2015&lt;/Year&gt;&lt;RecNum&gt;642&lt;/RecNum&gt;&lt;Suffix&gt;`, p 136&lt;/Suffix&gt;&lt;Pages&gt;136&lt;/Pages&gt;&lt;DisplayText&gt;&lt;style face="superscript"&gt;247, p 136&lt;/style&gt;&lt;/DisplayText&gt;&lt;record&gt;&lt;rec-number&gt;642&lt;/rec-number&gt;&lt;foreign-keys&gt;&lt;key app="EN" db-id="fw5v9sxaswesdue25vq552xwa9ae5zv2xapp" timestamp="1554678407"&gt;642&lt;/key&gt;&lt;/foreign-keys&gt;&lt;ref-type name="Journal Article"&gt;17&lt;/ref-type&gt;&lt;contributors&gt;&lt;authors&gt;&lt;author&gt;Larue, Caroline&lt;/author&gt;&lt;author&gt;Pepin, Jacinthe&lt;/author&gt;&lt;author&gt;Allard, Émilie&lt;/author&gt;&lt;/authors&gt;&lt;/contributors&gt;&lt;titles&gt;&lt;title&gt;Simulation in preparation or substitution for clinical placement: A systematic review of the literature&lt;/title&gt;&lt;secondary-title&gt;Journal Of Nursing Education and Practice&lt;/secondary-title&gt;&lt;/titles&gt;&lt;periodical&gt;&lt;full-title&gt;Journal of Nursing Education and Practice&lt;/full-title&gt;&lt;/periodical&gt;&lt;pages&gt;132-140&lt;/pages&gt;&lt;volume&gt;5&lt;/volume&gt;&lt;number&gt;9&lt;/number&gt;&lt;dates&gt;&lt;year&gt;2015&lt;/year&gt;&lt;/dates&gt;&lt;urls&gt;&lt;/urls&gt;&lt;/record&gt;&lt;/Cite&gt;&lt;/EndNote&gt;</w:instrText>
      </w:r>
      <w:r w:rsidR="00D5477D">
        <w:fldChar w:fldCharType="separate"/>
      </w:r>
      <w:r w:rsidR="00B72C51" w:rsidRPr="00B72C51">
        <w:rPr>
          <w:noProof/>
          <w:vertAlign w:val="superscript"/>
        </w:rPr>
        <w:t>247, p 136</w:t>
      </w:r>
      <w:r w:rsidR="00D5477D">
        <w:fldChar w:fldCharType="end"/>
      </w:r>
    </w:p>
    <w:p w14:paraId="7FD651E4" w14:textId="78CF05C2" w:rsidR="00CC7ED0" w:rsidRDefault="00CC7ED0" w:rsidP="00CC7ED0">
      <w:r>
        <w:t>The notion of whether simulation replaces or substitutes clinical placement hours in Australia has not yet been formally explored. Larue and colleagues</w:t>
      </w:r>
      <w:r w:rsidR="00D5477D">
        <w:fldChar w:fldCharType="begin"/>
      </w:r>
      <w:r w:rsidR="00B72C51">
        <w:instrText xml:space="preserve"> ADDIN EN.CITE &lt;EndNote&gt;&lt;Cite ExcludeAuth="1"&gt;&lt;Author&gt;Larue&lt;/Author&gt;&lt;Year&gt;2015&lt;/Year&gt;&lt;RecNum&gt;642&lt;/RecNum&gt;&lt;DisplayText&gt;&lt;style face="superscript"&gt;247&lt;/style&gt;&lt;/DisplayText&gt;&lt;record&gt;&lt;rec-number&gt;642&lt;/rec-number&gt;&lt;foreign-keys&gt;&lt;key app="EN" db-id="fw5v9sxaswesdue25vq552xwa9ae5zv2xapp" timestamp="1554678407"&gt;642&lt;/key&gt;&lt;/foreign-keys&gt;&lt;ref-type name="Journal Article"&gt;17&lt;/ref-type&gt;&lt;contributors&gt;&lt;authors&gt;&lt;author&gt;Larue, Caroline&lt;/author&gt;&lt;author&gt;Pepin, Jacinthe&lt;/author&gt;&lt;author&gt;Allard, Émilie&lt;/author&gt;&lt;/authors&gt;&lt;/contributors&gt;&lt;titles&gt;&lt;title&gt;Simulation in preparation or substitution for clinical placement: A systematic review of the literature&lt;/title&gt;&lt;secondary-title&gt;Journal Of Nursing Education and Practice&lt;/secondary-title&gt;&lt;/titles&gt;&lt;periodical&gt;&lt;full-title&gt;Journal of Nursing Education and Practice&lt;/full-title&gt;&lt;/periodical&gt;&lt;pages&gt;132-140&lt;/pages&gt;&lt;volume&gt;5&lt;/volume&gt;&lt;number&gt;9&lt;/number&gt;&lt;dates&gt;&lt;year&gt;2015&lt;/year&gt;&lt;/dates&gt;&lt;urls&gt;&lt;/urls&gt;&lt;/record&gt;&lt;/Cite&gt;&lt;/EndNote&gt;</w:instrText>
      </w:r>
      <w:r w:rsidR="00D5477D">
        <w:fldChar w:fldCharType="separate"/>
      </w:r>
      <w:r w:rsidR="00B72C51" w:rsidRPr="00B72C51">
        <w:rPr>
          <w:noProof/>
          <w:vertAlign w:val="superscript"/>
        </w:rPr>
        <w:t>247</w:t>
      </w:r>
      <w:r w:rsidR="00D5477D">
        <w:fldChar w:fldCharType="end"/>
      </w:r>
      <w:r>
        <w:t xml:space="preserve"> make the argument that greater integration of simulat</w:t>
      </w:r>
      <w:r w:rsidR="00653801">
        <w:t>ion may be a plausible approach:</w:t>
      </w:r>
    </w:p>
    <w:p w14:paraId="70C61576" w14:textId="1CF396CE" w:rsidR="00CC7ED0" w:rsidRPr="00CC7ED0" w:rsidRDefault="00CC7ED0" w:rsidP="00653801">
      <w:pPr>
        <w:pStyle w:val="Quote"/>
      </w:pPr>
      <w:r>
        <w:t>….</w:t>
      </w:r>
      <w:r w:rsidRPr="00CC7ED0">
        <w:t>rather than having a comparative perspective of these learning modes, it would be preferable to take advantage of the strengths of each mode according to area of exposure and the desired effects. It would therefore be useful to examine various simulation-clinical combinations more closely depending on the area of exposure, and conduct realistic evaluative studies</w:t>
      </w:r>
      <w:r>
        <w:t>…</w:t>
      </w:r>
      <w:r w:rsidRPr="00CC7ED0">
        <w:t>within these contexts</w:t>
      </w:r>
      <w:r w:rsidR="00653801">
        <w:t>.</w:t>
      </w:r>
      <w:r w:rsidR="00D5477D">
        <w:fldChar w:fldCharType="begin"/>
      </w:r>
      <w:r w:rsidR="00B72C51">
        <w:instrText xml:space="preserve"> ADDIN EN.CITE &lt;EndNote&gt;&lt;Cite&gt;&lt;Author&gt;Larue&lt;/Author&gt;&lt;Year&gt;2015&lt;/Year&gt;&lt;RecNum&gt;642&lt;/RecNum&gt;&lt;Suffix&gt;`, p 138&lt;/Suffix&gt;&lt;Pages&gt;138&lt;/Pages&gt;&lt;DisplayText&gt;&lt;style face="superscript"&gt;247, p 138&lt;/style&gt;&lt;/DisplayText&gt;&lt;record&gt;&lt;rec-number&gt;642&lt;/rec-number&gt;&lt;foreign-keys&gt;&lt;key app="EN" db-id="fw5v9sxaswesdue25vq552xwa9ae5zv2xapp" timestamp="1554678407"&gt;642&lt;/key&gt;&lt;/foreign-keys&gt;&lt;ref-type name="Journal Article"&gt;17&lt;/ref-type&gt;&lt;contributors&gt;&lt;authors&gt;&lt;author&gt;Larue, Caroline&lt;/author&gt;&lt;author&gt;Pepin, Jacinthe&lt;/author&gt;&lt;author&gt;Allard, Émilie&lt;/author&gt;&lt;/authors&gt;&lt;/contributors&gt;&lt;titles&gt;&lt;title&gt;Simulation in preparation or substitution for clinical placement: A systematic review of the literature&lt;/title&gt;&lt;secondary-title&gt;Journal Of Nursing Education and Practice&lt;/secondary-title&gt;&lt;/titles&gt;&lt;periodical&gt;&lt;full-title&gt;Journal of Nursing Education and Practice&lt;/full-title&gt;&lt;/periodical&gt;&lt;pages&gt;132-140&lt;/pages&gt;&lt;volume&gt;5&lt;/volume&gt;&lt;number&gt;9&lt;/number&gt;&lt;dates&gt;&lt;year&gt;2015&lt;/year&gt;&lt;/dates&gt;&lt;urls&gt;&lt;/urls&gt;&lt;/record&gt;&lt;/Cite&gt;&lt;/EndNote&gt;</w:instrText>
      </w:r>
      <w:r w:rsidR="00D5477D">
        <w:fldChar w:fldCharType="separate"/>
      </w:r>
      <w:r w:rsidR="00B72C51" w:rsidRPr="00B72C51">
        <w:rPr>
          <w:noProof/>
          <w:vertAlign w:val="superscript"/>
        </w:rPr>
        <w:t>247, p 138</w:t>
      </w:r>
      <w:r w:rsidR="00D5477D">
        <w:fldChar w:fldCharType="end"/>
      </w:r>
    </w:p>
    <w:p w14:paraId="26510410" w14:textId="77777777" w:rsidR="00CC7ED0" w:rsidRDefault="00CC7ED0" w:rsidP="00CC7ED0">
      <w:pPr>
        <w:pStyle w:val="NormalWeb"/>
        <w:rPr>
          <w:rFonts w:ascii="NimbusRomNo9L" w:hAnsi="NimbusRomNo9L"/>
          <w:sz w:val="20"/>
          <w:szCs w:val="20"/>
        </w:rPr>
      </w:pPr>
    </w:p>
    <w:p w14:paraId="7260F32D" w14:textId="744156F3" w:rsidR="00CC7ED0" w:rsidRPr="00CC7ED0" w:rsidRDefault="00CC7ED0" w:rsidP="00CC7ED0">
      <w:pPr>
        <w:sectPr w:rsidR="00CC7ED0" w:rsidRPr="00CC7ED0" w:rsidSect="00B03263">
          <w:pgSz w:w="11906" w:h="16838"/>
          <w:pgMar w:top="1021" w:right="1418" w:bottom="1134" w:left="1134" w:header="709" w:footer="567" w:gutter="0"/>
          <w:cols w:space="708"/>
          <w:docGrid w:linePitch="360"/>
        </w:sectPr>
      </w:pPr>
    </w:p>
    <w:p w14:paraId="0C5E0255" w14:textId="71181AA2" w:rsidR="00C5097C" w:rsidRPr="004F753B" w:rsidRDefault="00F31E68" w:rsidP="00F31E68">
      <w:pPr>
        <w:pStyle w:val="Caption"/>
        <w:keepNext/>
        <w:rPr>
          <w:color w:val="auto"/>
        </w:rPr>
      </w:pPr>
      <w:bookmarkStart w:id="162" w:name="_Ref4397990"/>
      <w:bookmarkStart w:id="163" w:name="_Toc7709553"/>
      <w:r w:rsidRPr="004F753B">
        <w:rPr>
          <w:color w:val="auto"/>
        </w:rPr>
        <w:t xml:space="preserve">Table </w:t>
      </w:r>
      <w:r w:rsidR="00940F13" w:rsidRPr="004F753B">
        <w:rPr>
          <w:noProof/>
          <w:color w:val="auto"/>
        </w:rPr>
        <w:fldChar w:fldCharType="begin"/>
      </w:r>
      <w:r w:rsidR="00940F13" w:rsidRPr="004F753B">
        <w:rPr>
          <w:noProof/>
          <w:color w:val="auto"/>
        </w:rPr>
        <w:instrText xml:space="preserve"> SEQ Table \* ARABIC </w:instrText>
      </w:r>
      <w:r w:rsidR="00940F13" w:rsidRPr="004F753B">
        <w:rPr>
          <w:noProof/>
          <w:color w:val="auto"/>
        </w:rPr>
        <w:fldChar w:fldCharType="separate"/>
      </w:r>
      <w:r w:rsidR="00B52BCB">
        <w:rPr>
          <w:noProof/>
          <w:color w:val="auto"/>
        </w:rPr>
        <w:t>13</w:t>
      </w:r>
      <w:r w:rsidR="00940F13" w:rsidRPr="004F753B">
        <w:rPr>
          <w:noProof/>
          <w:color w:val="auto"/>
        </w:rPr>
        <w:fldChar w:fldCharType="end"/>
      </w:r>
      <w:bookmarkEnd w:id="162"/>
      <w:r w:rsidRPr="004F753B">
        <w:rPr>
          <w:color w:val="auto"/>
        </w:rPr>
        <w:tab/>
      </w:r>
      <w:r w:rsidR="002A2E96" w:rsidRPr="004F753B">
        <w:rPr>
          <w:color w:val="auto"/>
        </w:rPr>
        <w:t xml:space="preserve">Examples of reviews relating to simulation and </w:t>
      </w:r>
      <w:r w:rsidR="00247341" w:rsidRPr="004F753B">
        <w:rPr>
          <w:color w:val="auto"/>
        </w:rPr>
        <w:t xml:space="preserve">student </w:t>
      </w:r>
      <w:r w:rsidR="00F75DD3" w:rsidRPr="004F753B">
        <w:rPr>
          <w:color w:val="auto"/>
        </w:rPr>
        <w:t>registered nurses</w:t>
      </w:r>
      <w:bookmarkEnd w:id="163"/>
    </w:p>
    <w:tbl>
      <w:tblPr>
        <w:tblStyle w:val="TableGrid"/>
        <w:tblW w:w="0" w:type="auto"/>
        <w:tblLook w:val="04A0" w:firstRow="1" w:lastRow="0" w:firstColumn="1" w:lastColumn="0" w:noHBand="0" w:noVBand="1"/>
        <w:tblDescription w:val="Table 13 presents examples of reviews relating to simulation and student registered nurses.  It should be read as a series of rows (‘Title/Reference’ then ‘Description of the paper’ then ‘Findings’)."/>
      </w:tblPr>
      <w:tblGrid>
        <w:gridCol w:w="3114"/>
        <w:gridCol w:w="5103"/>
        <w:gridCol w:w="6379"/>
      </w:tblGrid>
      <w:tr w:rsidR="00C5097C" w:rsidRPr="003F5E18" w14:paraId="206E64F2" w14:textId="77777777" w:rsidTr="004F753B">
        <w:trPr>
          <w:tblHeader/>
        </w:trPr>
        <w:tc>
          <w:tcPr>
            <w:tcW w:w="3114" w:type="dxa"/>
          </w:tcPr>
          <w:p w14:paraId="0D8C2975" w14:textId="77777777" w:rsidR="00C5097C" w:rsidRPr="003F5E18" w:rsidRDefault="00C5097C" w:rsidP="00F0767F">
            <w:pPr>
              <w:spacing w:before="40" w:after="40"/>
              <w:rPr>
                <w:b/>
                <w:sz w:val="20"/>
                <w:szCs w:val="20"/>
              </w:rPr>
            </w:pPr>
            <w:r w:rsidRPr="003F5E18">
              <w:rPr>
                <w:b/>
                <w:sz w:val="20"/>
                <w:szCs w:val="20"/>
              </w:rPr>
              <w:t>Title/Referenc</w:t>
            </w:r>
            <w:bookmarkStart w:id="164" w:name="ColumnTitle_14"/>
            <w:bookmarkEnd w:id="164"/>
            <w:r w:rsidRPr="003F5E18">
              <w:rPr>
                <w:b/>
                <w:sz w:val="20"/>
                <w:szCs w:val="20"/>
              </w:rPr>
              <w:t>e</w:t>
            </w:r>
          </w:p>
        </w:tc>
        <w:tc>
          <w:tcPr>
            <w:tcW w:w="5103" w:type="dxa"/>
          </w:tcPr>
          <w:p w14:paraId="551F3848" w14:textId="77777777" w:rsidR="00C5097C" w:rsidRPr="003F5E18" w:rsidRDefault="00C5097C" w:rsidP="0039340D">
            <w:pPr>
              <w:spacing w:before="40" w:after="40"/>
              <w:rPr>
                <w:b/>
                <w:sz w:val="20"/>
                <w:szCs w:val="20"/>
              </w:rPr>
            </w:pPr>
            <w:r w:rsidRPr="003F5E18">
              <w:rPr>
                <w:b/>
                <w:sz w:val="20"/>
                <w:szCs w:val="20"/>
              </w:rPr>
              <w:t>Description of the paper</w:t>
            </w:r>
          </w:p>
        </w:tc>
        <w:tc>
          <w:tcPr>
            <w:tcW w:w="6379" w:type="dxa"/>
          </w:tcPr>
          <w:p w14:paraId="29BF06A3" w14:textId="77777777" w:rsidR="00C5097C" w:rsidRPr="003F5E18" w:rsidRDefault="00C5097C" w:rsidP="0039340D">
            <w:pPr>
              <w:spacing w:before="40" w:after="40"/>
              <w:rPr>
                <w:b/>
                <w:sz w:val="20"/>
                <w:szCs w:val="20"/>
              </w:rPr>
            </w:pPr>
            <w:r w:rsidRPr="003F5E18">
              <w:rPr>
                <w:b/>
                <w:sz w:val="20"/>
                <w:szCs w:val="20"/>
              </w:rPr>
              <w:t>Findings</w:t>
            </w:r>
          </w:p>
        </w:tc>
      </w:tr>
      <w:tr w:rsidR="00C5097C" w14:paraId="7345A0CA" w14:textId="77777777" w:rsidTr="004F753B">
        <w:tc>
          <w:tcPr>
            <w:tcW w:w="3114" w:type="dxa"/>
          </w:tcPr>
          <w:p w14:paraId="46236790" w14:textId="49E5B574" w:rsidR="00C5097C" w:rsidRPr="00B16B0F" w:rsidRDefault="00C5097C" w:rsidP="00387677">
            <w:pPr>
              <w:spacing w:before="40" w:after="40"/>
              <w:rPr>
                <w:sz w:val="20"/>
                <w:szCs w:val="20"/>
              </w:rPr>
            </w:pPr>
            <w:r w:rsidRPr="00B16B0F">
              <w:rPr>
                <w:sz w:val="20"/>
                <w:szCs w:val="20"/>
              </w:rPr>
              <w:t xml:space="preserve">Use of simulation-based learning in undergraduate nurse education: </w:t>
            </w:r>
            <w:r w:rsidR="00F0767F">
              <w:rPr>
                <w:sz w:val="20"/>
                <w:szCs w:val="20"/>
              </w:rPr>
              <w:t>a</w:t>
            </w:r>
            <w:r w:rsidRPr="00B16B0F">
              <w:rPr>
                <w:sz w:val="20"/>
                <w:szCs w:val="20"/>
              </w:rPr>
              <w:t>n umbrella systematic review</w:t>
            </w:r>
            <w:r w:rsidR="00277484">
              <w:rPr>
                <w:sz w:val="20"/>
                <w:szCs w:val="20"/>
              </w:rPr>
              <w:t>.</w:t>
            </w:r>
            <w:r w:rsidR="00D61097" w:rsidRPr="00B16B0F">
              <w:rPr>
                <w:sz w:val="20"/>
                <w:szCs w:val="20"/>
              </w:rPr>
              <w:fldChar w:fldCharType="begin">
                <w:fldData xml:space="preserve">PEVuZE5vdGU+PENpdGU+PEF1dGhvcj5DYW50PC9BdXRob3I+PFllYXI+MjAxNzwvWWVhcj48UmVj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</w:fldData>
              </w:fldChar>
            </w:r>
            <w:r w:rsidR="00387677">
              <w:rPr>
                <w:sz w:val="20"/>
                <w:szCs w:val="20"/>
              </w:rPr>
              <w:instrText xml:space="preserve"> ADDIN EN.CITE </w:instrText>
            </w:r>
            <w:r w:rsidR="00387677">
              <w:rPr>
                <w:sz w:val="20"/>
                <w:szCs w:val="20"/>
              </w:rPr>
              <w:fldChar w:fldCharType="begin">
                <w:fldData xml:space="preserve">PEVuZE5vdGU+PENpdGU+PEF1dGhvcj5DYW50PC9BdXRob3I+PFllYXI+MjAxNzwvWWVhcj48UmVj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</w:fldData>
              </w:fldChar>
            </w:r>
            <w:r w:rsidR="00387677">
              <w:rPr>
                <w:sz w:val="20"/>
                <w:szCs w:val="20"/>
              </w:rPr>
              <w:instrText xml:space="preserve"> ADDIN EN.CITE.DATA </w:instrText>
            </w:r>
            <w:r w:rsidR="00387677">
              <w:rPr>
                <w:sz w:val="20"/>
                <w:szCs w:val="20"/>
              </w:rPr>
            </w:r>
            <w:r w:rsidR="00387677">
              <w:rPr>
                <w:sz w:val="20"/>
                <w:szCs w:val="20"/>
              </w:rPr>
              <w:fldChar w:fldCharType="end"/>
            </w:r>
            <w:r w:rsidR="00D61097" w:rsidRPr="00B16B0F">
              <w:rPr>
                <w:sz w:val="20"/>
                <w:szCs w:val="20"/>
              </w:rPr>
            </w:r>
            <w:r w:rsidR="00D61097" w:rsidRPr="00B16B0F">
              <w:rPr>
                <w:sz w:val="20"/>
                <w:szCs w:val="20"/>
              </w:rPr>
              <w:fldChar w:fldCharType="separate"/>
            </w:r>
            <w:r w:rsidR="00393F2A" w:rsidRPr="00393F2A">
              <w:rPr>
                <w:noProof/>
                <w:sz w:val="20"/>
                <w:szCs w:val="20"/>
                <w:vertAlign w:val="superscript"/>
              </w:rPr>
              <w:t>11</w:t>
            </w:r>
            <w:r w:rsidR="00D61097" w:rsidRPr="00B16B0F">
              <w:rPr>
                <w:sz w:val="20"/>
                <w:szCs w:val="20"/>
              </w:rPr>
              <w:fldChar w:fldCharType="end"/>
            </w:r>
          </w:p>
        </w:tc>
        <w:tc>
          <w:tcPr>
            <w:tcW w:w="5103" w:type="dxa"/>
          </w:tcPr>
          <w:p w14:paraId="5748DC5F" w14:textId="09B3C80C" w:rsidR="00C5097C" w:rsidRPr="00B16B0F" w:rsidRDefault="00C5097C" w:rsidP="0039340D">
            <w:pPr>
              <w:spacing w:before="40" w:after="40"/>
              <w:rPr>
                <w:sz w:val="20"/>
                <w:szCs w:val="20"/>
              </w:rPr>
            </w:pPr>
            <w:r w:rsidRPr="00B16B0F">
              <w:rPr>
                <w:sz w:val="20"/>
                <w:szCs w:val="20"/>
              </w:rPr>
              <w:t>Appraised the impact of simulation-based education for undergraduate</w:t>
            </w:r>
            <w:r w:rsidR="00037988">
              <w:rPr>
                <w:sz w:val="20"/>
                <w:szCs w:val="20"/>
              </w:rPr>
              <w:t xml:space="preserve"> </w:t>
            </w:r>
            <w:r w:rsidRPr="00B16B0F">
              <w:rPr>
                <w:sz w:val="20"/>
                <w:szCs w:val="20"/>
              </w:rPr>
              <w:t xml:space="preserve">/ nursing students, using existing reviews of literature. </w:t>
            </w:r>
            <w:r w:rsidR="00320D57">
              <w:rPr>
                <w:sz w:val="20"/>
                <w:szCs w:val="20"/>
              </w:rPr>
              <w:t>Twenty-five</w:t>
            </w:r>
            <w:r w:rsidRPr="00B16B0F">
              <w:rPr>
                <w:sz w:val="20"/>
                <w:szCs w:val="20"/>
              </w:rPr>
              <w:t xml:space="preserve"> reviews included integrative reviews (12), systematic reviews (13), meta-analysis (4).</w:t>
            </w:r>
            <w:r w:rsidR="007E4525" w:rsidRPr="00B16B0F">
              <w:rPr>
                <w:sz w:val="20"/>
                <w:szCs w:val="20"/>
              </w:rPr>
              <w:t xml:space="preserve"> Reviews focused on simulation effectiveness (n = 10); patient deter</w:t>
            </w:r>
            <w:r w:rsidR="0039466B">
              <w:rPr>
                <w:sz w:val="20"/>
                <w:szCs w:val="20"/>
              </w:rPr>
              <w:t>ioration/patient safety (n = 6);</w:t>
            </w:r>
            <w:r w:rsidR="007E4525" w:rsidRPr="00B16B0F">
              <w:rPr>
                <w:sz w:val="20"/>
                <w:szCs w:val="20"/>
              </w:rPr>
              <w:t xml:space="preserve"> delivery of simulation (n = 5); psychomotor impact (n =2); self-efﬁcacy (n = 1) and non-technical skills (n =1).</w:t>
            </w:r>
          </w:p>
        </w:tc>
        <w:tc>
          <w:tcPr>
            <w:tcW w:w="6379" w:type="dxa"/>
          </w:tcPr>
          <w:p w14:paraId="213B1948" w14:textId="2EFFD4FC" w:rsidR="00C5097C" w:rsidRPr="00B16B0F" w:rsidRDefault="00C5097C" w:rsidP="00037988">
            <w:pPr>
              <w:spacing w:before="40" w:after="40"/>
              <w:rPr>
                <w:sz w:val="20"/>
                <w:szCs w:val="20"/>
              </w:rPr>
            </w:pPr>
            <w:r w:rsidRPr="00B16B0F">
              <w:rPr>
                <w:sz w:val="20"/>
                <w:szCs w:val="20"/>
              </w:rPr>
              <w:t>Simulation experiences improve</w:t>
            </w:r>
            <w:r w:rsidR="00FC2D62">
              <w:rPr>
                <w:sz w:val="20"/>
                <w:szCs w:val="20"/>
              </w:rPr>
              <w:t>d</w:t>
            </w:r>
            <w:r w:rsidRPr="00B16B0F">
              <w:rPr>
                <w:sz w:val="20"/>
                <w:szCs w:val="20"/>
              </w:rPr>
              <w:t xml:space="preserve"> knowledge and enhance</w:t>
            </w:r>
            <w:r w:rsidR="00FC2D62">
              <w:rPr>
                <w:sz w:val="20"/>
                <w:szCs w:val="20"/>
              </w:rPr>
              <w:t>d</w:t>
            </w:r>
            <w:r w:rsidRPr="00B16B0F">
              <w:rPr>
                <w:sz w:val="20"/>
                <w:szCs w:val="20"/>
              </w:rPr>
              <w:t xml:space="preserve"> self-efﬁcacy, </w:t>
            </w:r>
            <w:r w:rsidR="00FC2D62" w:rsidRPr="00B16B0F">
              <w:rPr>
                <w:sz w:val="20"/>
                <w:szCs w:val="20"/>
              </w:rPr>
              <w:t>skills acquisition</w:t>
            </w:r>
            <w:r w:rsidR="00FC2D62">
              <w:rPr>
                <w:sz w:val="20"/>
                <w:szCs w:val="20"/>
              </w:rPr>
              <w:t xml:space="preserve">, </w:t>
            </w:r>
            <w:r w:rsidRPr="00B16B0F">
              <w:rPr>
                <w:sz w:val="20"/>
                <w:szCs w:val="20"/>
              </w:rPr>
              <w:t xml:space="preserve">conﬁdence and competence, although self-reported outcomes should be regarded with some caution. </w:t>
            </w:r>
            <w:r w:rsidR="00FC2D62">
              <w:rPr>
                <w:sz w:val="20"/>
                <w:szCs w:val="20"/>
              </w:rPr>
              <w:t>T</w:t>
            </w:r>
            <w:r w:rsidRPr="00B16B0F">
              <w:rPr>
                <w:sz w:val="20"/>
                <w:szCs w:val="20"/>
              </w:rPr>
              <w:t xml:space="preserve">here </w:t>
            </w:r>
            <w:r w:rsidR="0039466B">
              <w:rPr>
                <w:sz w:val="20"/>
                <w:szCs w:val="20"/>
              </w:rPr>
              <w:t xml:space="preserve">were </w:t>
            </w:r>
            <w:r w:rsidRPr="00B16B0F">
              <w:rPr>
                <w:sz w:val="20"/>
                <w:szCs w:val="20"/>
              </w:rPr>
              <w:t xml:space="preserve">gaps in evidence </w:t>
            </w:r>
            <w:r w:rsidR="00FC2D62">
              <w:rPr>
                <w:sz w:val="20"/>
                <w:szCs w:val="20"/>
              </w:rPr>
              <w:t>regarding the</w:t>
            </w:r>
            <w:r w:rsidRPr="00B16B0F">
              <w:rPr>
                <w:sz w:val="20"/>
                <w:szCs w:val="20"/>
              </w:rPr>
              <w:t xml:space="preserve"> effects </w:t>
            </w:r>
            <w:r w:rsidR="00FC2D62">
              <w:rPr>
                <w:sz w:val="20"/>
                <w:szCs w:val="20"/>
              </w:rPr>
              <w:t>of simulation, and</w:t>
            </w:r>
            <w:r w:rsidRPr="00B16B0F">
              <w:rPr>
                <w:sz w:val="20"/>
                <w:szCs w:val="20"/>
              </w:rPr>
              <w:t xml:space="preserve"> </w:t>
            </w:r>
            <w:r w:rsidR="004F753B">
              <w:rPr>
                <w:sz w:val="20"/>
                <w:szCs w:val="20"/>
              </w:rPr>
              <w:t>large-scale research is needed.</w:t>
            </w:r>
          </w:p>
        </w:tc>
      </w:tr>
      <w:tr w:rsidR="00C5097C" w14:paraId="62659D96" w14:textId="77777777" w:rsidTr="004F753B">
        <w:tc>
          <w:tcPr>
            <w:tcW w:w="3114" w:type="dxa"/>
          </w:tcPr>
          <w:p w14:paraId="51366A15" w14:textId="55D60A0B" w:rsidR="00C5097C" w:rsidRPr="00B16B0F" w:rsidRDefault="00C5097C" w:rsidP="00387677">
            <w:pPr>
              <w:spacing w:before="40" w:after="40"/>
              <w:rPr>
                <w:sz w:val="20"/>
                <w:szCs w:val="20"/>
              </w:rPr>
            </w:pPr>
            <w:r w:rsidRPr="00B16B0F">
              <w:rPr>
                <w:sz w:val="20"/>
                <w:szCs w:val="20"/>
              </w:rPr>
              <w:t xml:space="preserve">The value of simulation-based learning in pre-licensure nurse education: </w:t>
            </w:r>
            <w:r w:rsidR="00F0767F">
              <w:rPr>
                <w:sz w:val="20"/>
                <w:szCs w:val="20"/>
              </w:rPr>
              <w:t>a</w:t>
            </w:r>
            <w:r w:rsidRPr="00B16B0F">
              <w:rPr>
                <w:sz w:val="20"/>
                <w:szCs w:val="20"/>
              </w:rPr>
              <w:t xml:space="preserve"> state-of-the-art review and meta-analysis</w:t>
            </w:r>
            <w:r w:rsidR="00277484">
              <w:rPr>
                <w:sz w:val="20"/>
                <w:szCs w:val="20"/>
              </w:rPr>
              <w:t>.</w:t>
            </w:r>
            <w:r w:rsidR="00D61097" w:rsidRPr="00B16B0F">
              <w:rPr>
                <w:sz w:val="20"/>
                <w:szCs w:val="20"/>
              </w:rPr>
              <w:fldChar w:fldCharType="begin">
                <w:fldData xml:space="preserve">PEVuZE5vdGU+PENpdGU+PEF1dGhvcj5DYW50PC9BdXRob3I+PFllYXI+MjAxNzwvWWVhcj48UmVj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</w:fldData>
              </w:fldChar>
            </w:r>
            <w:r w:rsidR="00387677">
              <w:rPr>
                <w:sz w:val="20"/>
                <w:szCs w:val="20"/>
              </w:rPr>
              <w:instrText xml:space="preserve"> ADDIN EN.CITE </w:instrText>
            </w:r>
            <w:r w:rsidR="00387677">
              <w:rPr>
                <w:sz w:val="20"/>
                <w:szCs w:val="20"/>
              </w:rPr>
              <w:fldChar w:fldCharType="begin">
                <w:fldData xml:space="preserve">PEVuZE5vdGU+PENpdGU+PEF1dGhvcj5DYW50PC9BdXRob3I+PFllYXI+MjAxNzwvWWVhcj48UmVj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</w:fldData>
              </w:fldChar>
            </w:r>
            <w:r w:rsidR="00387677">
              <w:rPr>
                <w:sz w:val="20"/>
                <w:szCs w:val="20"/>
              </w:rPr>
              <w:instrText xml:space="preserve"> ADDIN EN.CITE.DATA </w:instrText>
            </w:r>
            <w:r w:rsidR="00387677">
              <w:rPr>
                <w:sz w:val="20"/>
                <w:szCs w:val="20"/>
              </w:rPr>
            </w:r>
            <w:r w:rsidR="00387677">
              <w:rPr>
                <w:sz w:val="20"/>
                <w:szCs w:val="20"/>
              </w:rPr>
              <w:fldChar w:fldCharType="end"/>
            </w:r>
            <w:r w:rsidR="00D61097" w:rsidRPr="00B16B0F">
              <w:rPr>
                <w:sz w:val="20"/>
                <w:szCs w:val="20"/>
              </w:rPr>
            </w:r>
            <w:r w:rsidR="00D61097" w:rsidRPr="00B16B0F">
              <w:rPr>
                <w:sz w:val="20"/>
                <w:szCs w:val="20"/>
              </w:rPr>
              <w:fldChar w:fldCharType="separate"/>
            </w:r>
            <w:r w:rsidR="00B72C51" w:rsidRPr="00B72C51">
              <w:rPr>
                <w:noProof/>
                <w:sz w:val="20"/>
                <w:szCs w:val="20"/>
                <w:vertAlign w:val="superscript"/>
              </w:rPr>
              <w:t>226</w:t>
            </w:r>
            <w:r w:rsidR="00D61097" w:rsidRPr="00B16B0F">
              <w:rPr>
                <w:sz w:val="20"/>
                <w:szCs w:val="20"/>
              </w:rPr>
              <w:fldChar w:fldCharType="end"/>
            </w:r>
          </w:p>
        </w:tc>
        <w:tc>
          <w:tcPr>
            <w:tcW w:w="5103" w:type="dxa"/>
          </w:tcPr>
          <w:p w14:paraId="2F90757B" w14:textId="77777777" w:rsidR="00C5097C" w:rsidRPr="00B16B0F" w:rsidRDefault="00C5097C" w:rsidP="0039340D">
            <w:pPr>
              <w:spacing w:before="40" w:after="40"/>
              <w:rPr>
                <w:sz w:val="20"/>
                <w:szCs w:val="20"/>
              </w:rPr>
            </w:pPr>
            <w:r w:rsidRPr="00B16B0F">
              <w:rPr>
                <w:sz w:val="20"/>
                <w:szCs w:val="20"/>
              </w:rPr>
              <w:t>The study aimed to review current evidence for the effectiveness of medium to high ﬁdelity simulation as an educational strategy in pre-licensure (pre-registration) nursing education.</w:t>
            </w:r>
          </w:p>
        </w:tc>
        <w:tc>
          <w:tcPr>
            <w:tcW w:w="6379" w:type="dxa"/>
          </w:tcPr>
          <w:p w14:paraId="53F7BEF5" w14:textId="77777777" w:rsidR="00C5097C" w:rsidRPr="00B16B0F" w:rsidRDefault="00FC2D62" w:rsidP="0039466B">
            <w:pPr>
              <w:spacing w:before="40" w:after="40"/>
              <w:rPr>
                <w:sz w:val="20"/>
                <w:szCs w:val="20"/>
              </w:rPr>
            </w:pPr>
            <w:r>
              <w:rPr>
                <w:sz w:val="20"/>
                <w:szCs w:val="20"/>
              </w:rPr>
              <w:t>S</w:t>
            </w:r>
            <w:r w:rsidR="00C5097C" w:rsidRPr="00B16B0F">
              <w:rPr>
                <w:sz w:val="20"/>
                <w:szCs w:val="20"/>
              </w:rPr>
              <w:t>imulation programs demonstrate</w:t>
            </w:r>
            <w:r>
              <w:rPr>
                <w:sz w:val="20"/>
                <w:szCs w:val="20"/>
              </w:rPr>
              <w:t>d</w:t>
            </w:r>
            <w:r w:rsidR="00C5097C" w:rsidRPr="00B16B0F">
              <w:rPr>
                <w:sz w:val="20"/>
                <w:szCs w:val="20"/>
              </w:rPr>
              <w:t xml:space="preserve"> innovation and excellence. </w:t>
            </w:r>
            <w:r w:rsidRPr="00B16B0F">
              <w:rPr>
                <w:sz w:val="20"/>
                <w:szCs w:val="20"/>
              </w:rPr>
              <w:t>In future research, higher</w:t>
            </w:r>
            <w:r w:rsidR="0039466B">
              <w:rPr>
                <w:sz w:val="20"/>
                <w:szCs w:val="20"/>
              </w:rPr>
              <w:t>-</w:t>
            </w:r>
            <w:r w:rsidRPr="00B16B0F">
              <w:rPr>
                <w:sz w:val="20"/>
                <w:szCs w:val="20"/>
              </w:rPr>
              <w:t xml:space="preserve">level designs </w:t>
            </w:r>
            <w:r>
              <w:rPr>
                <w:sz w:val="20"/>
                <w:szCs w:val="20"/>
              </w:rPr>
              <w:t xml:space="preserve">that use </w:t>
            </w:r>
            <w:r w:rsidRPr="00B16B0F">
              <w:rPr>
                <w:sz w:val="20"/>
                <w:szCs w:val="20"/>
              </w:rPr>
              <w:t xml:space="preserve">validated assessment tools </w:t>
            </w:r>
            <w:r>
              <w:rPr>
                <w:sz w:val="20"/>
                <w:szCs w:val="20"/>
              </w:rPr>
              <w:t xml:space="preserve">would be beneficial in increasing the credibility and available evidence to support </w:t>
            </w:r>
            <w:r w:rsidRPr="00B16B0F">
              <w:rPr>
                <w:sz w:val="20"/>
                <w:szCs w:val="20"/>
              </w:rPr>
              <w:t>simulation</w:t>
            </w:r>
            <w:r w:rsidR="0039466B">
              <w:rPr>
                <w:sz w:val="20"/>
                <w:szCs w:val="20"/>
              </w:rPr>
              <w:t>-</w:t>
            </w:r>
            <w:r w:rsidRPr="00B16B0F">
              <w:rPr>
                <w:sz w:val="20"/>
                <w:szCs w:val="20"/>
              </w:rPr>
              <w:t>based learning in nursing student education.</w:t>
            </w:r>
          </w:p>
        </w:tc>
      </w:tr>
      <w:tr w:rsidR="00C5097C" w14:paraId="3083F420" w14:textId="77777777" w:rsidTr="004F753B">
        <w:tc>
          <w:tcPr>
            <w:tcW w:w="3114" w:type="dxa"/>
          </w:tcPr>
          <w:p w14:paraId="6F5B6280" w14:textId="3E2C8D51" w:rsidR="00C5097C" w:rsidRPr="00B16B0F" w:rsidRDefault="00C5097C" w:rsidP="00387677">
            <w:pPr>
              <w:spacing w:before="40" w:after="40"/>
              <w:rPr>
                <w:sz w:val="20"/>
                <w:szCs w:val="20"/>
              </w:rPr>
            </w:pPr>
            <w:r w:rsidRPr="00B16B0F">
              <w:rPr>
                <w:sz w:val="20"/>
                <w:szCs w:val="20"/>
              </w:rPr>
              <w:t xml:space="preserve">Do </w:t>
            </w:r>
            <w:r w:rsidR="00F0767F">
              <w:rPr>
                <w:sz w:val="20"/>
                <w:szCs w:val="20"/>
              </w:rPr>
              <w:t>s</w:t>
            </w:r>
            <w:r w:rsidRPr="00B16B0F">
              <w:rPr>
                <w:sz w:val="20"/>
                <w:szCs w:val="20"/>
              </w:rPr>
              <w:t xml:space="preserve">imulation </w:t>
            </w:r>
            <w:r w:rsidR="00F0767F">
              <w:rPr>
                <w:sz w:val="20"/>
                <w:szCs w:val="20"/>
              </w:rPr>
              <w:t>s</w:t>
            </w:r>
            <w:r w:rsidRPr="00B16B0F">
              <w:rPr>
                <w:sz w:val="20"/>
                <w:szCs w:val="20"/>
              </w:rPr>
              <w:t xml:space="preserve">tudies </w:t>
            </w:r>
            <w:r w:rsidR="00F0767F">
              <w:rPr>
                <w:sz w:val="20"/>
                <w:szCs w:val="20"/>
              </w:rPr>
              <w:t>m</w:t>
            </w:r>
            <w:r w:rsidRPr="00B16B0F">
              <w:rPr>
                <w:sz w:val="20"/>
                <w:szCs w:val="20"/>
              </w:rPr>
              <w:t xml:space="preserve">easure up? A </w:t>
            </w:r>
            <w:r w:rsidR="00F0767F">
              <w:rPr>
                <w:sz w:val="20"/>
                <w:szCs w:val="20"/>
              </w:rPr>
              <w:t>s</w:t>
            </w:r>
            <w:r w:rsidRPr="00B16B0F">
              <w:rPr>
                <w:sz w:val="20"/>
                <w:szCs w:val="20"/>
              </w:rPr>
              <w:t xml:space="preserve">imulation </w:t>
            </w:r>
            <w:r w:rsidR="00F0767F">
              <w:rPr>
                <w:sz w:val="20"/>
                <w:szCs w:val="20"/>
              </w:rPr>
              <w:t>s</w:t>
            </w:r>
            <w:r w:rsidRPr="00B16B0F">
              <w:rPr>
                <w:sz w:val="20"/>
                <w:szCs w:val="20"/>
              </w:rPr>
              <w:t xml:space="preserve">tudy </w:t>
            </w:r>
            <w:r w:rsidR="00F0767F">
              <w:rPr>
                <w:sz w:val="20"/>
                <w:szCs w:val="20"/>
              </w:rPr>
              <w:t>q</w:t>
            </w:r>
            <w:r w:rsidRPr="00B16B0F">
              <w:rPr>
                <w:sz w:val="20"/>
                <w:szCs w:val="20"/>
              </w:rPr>
              <w:t xml:space="preserve">uality </w:t>
            </w:r>
            <w:r w:rsidR="00F0767F">
              <w:rPr>
                <w:sz w:val="20"/>
                <w:szCs w:val="20"/>
              </w:rPr>
              <w:t>r</w:t>
            </w:r>
            <w:r w:rsidRPr="00B16B0F">
              <w:rPr>
                <w:sz w:val="20"/>
                <w:szCs w:val="20"/>
              </w:rPr>
              <w:t>eview</w:t>
            </w:r>
            <w:r w:rsidR="00277484">
              <w:rPr>
                <w:sz w:val="20"/>
                <w:szCs w:val="20"/>
              </w:rPr>
              <w:t>.</w:t>
            </w:r>
            <w:r w:rsidR="00C67758" w:rsidRPr="00B16B0F">
              <w:rPr>
                <w:sz w:val="20"/>
                <w:szCs w:val="20"/>
              </w:rPr>
              <w:fldChar w:fldCharType="begin"/>
            </w:r>
            <w:r w:rsidR="00387677">
              <w:rPr>
                <w:sz w:val="20"/>
                <w:szCs w:val="20"/>
              </w:rPr>
              <w:instrText xml:space="preserve"> ADDIN EN.CITE &lt;EndNote&gt;&lt;Cite&gt;&lt;Author&gt;Cant&lt;/Author&gt;&lt;Year&gt;2018&lt;/Year&gt;&lt;RecNum&gt;434&lt;/RecNum&gt;&lt;DisplayText&gt;&lt;style face="superscript"&gt;228&lt;/style&gt;&lt;/DisplayText&gt;&lt;record&gt;&lt;rec-number&gt;434&lt;/rec-number&gt;&lt;foreign-keys&gt;&lt;key app="EN" db-id="verf9fw2pd0wzpee9zpv9zw42rp5rsfr5x5f" timestamp="1551476566"&gt;434&lt;/key&gt;&lt;key app="ENWeb" db-id=""&gt;0&lt;/key&gt;&lt;/foreign-keys&gt;&lt;ref-type name="Journal Article"&gt;17&lt;/ref-type&gt;&lt;contributors&gt;&lt;authors&gt;&lt;author&gt;Cant, Robyn P.&lt;/author&gt;&lt;author&gt;Levett-Jones, Tracy&lt;/author&gt;&lt;author&gt;James, Ainsley&lt;/author&gt;&lt;/authors&gt;&lt;/contributors&gt;&lt;titles&gt;&lt;title&gt;Do Simulation Studies Measure up? A Simulation Study Quality Review&lt;/title&gt;&lt;secondary-title&gt;Clinical Simulation in Nursing&lt;/secondary-title&gt;&lt;/titles&gt;&lt;periodical&gt;&lt;full-title&gt;Clinical Simulation in Nursing&lt;/full-title&gt;&lt;/periodical&gt;&lt;pages&gt;23-39&lt;/pages&gt;&lt;volume&gt;21&lt;/volume&gt;&lt;section&gt;23&lt;/section&gt;&lt;dates&gt;&lt;year&gt;2018&lt;/year&gt;&lt;/dates&gt;&lt;isbn&gt;18761399&lt;/isbn&gt;&lt;urls&gt;&lt;/urls&gt;&lt;electronic-resource-num&gt;10.1016/j.ecns.2018.06.002&lt;/electronic-resource-num&gt;&lt;/record&gt;&lt;/Cite&gt;&lt;/EndNote&gt;</w:instrText>
            </w:r>
            <w:r w:rsidR="00C67758" w:rsidRPr="00B16B0F">
              <w:rPr>
                <w:sz w:val="20"/>
                <w:szCs w:val="20"/>
              </w:rPr>
              <w:fldChar w:fldCharType="separate"/>
            </w:r>
            <w:r w:rsidR="00B72C51" w:rsidRPr="00B72C51">
              <w:rPr>
                <w:noProof/>
                <w:sz w:val="20"/>
                <w:szCs w:val="20"/>
                <w:vertAlign w:val="superscript"/>
              </w:rPr>
              <w:t>228</w:t>
            </w:r>
            <w:r w:rsidR="00C67758" w:rsidRPr="00B16B0F">
              <w:rPr>
                <w:sz w:val="20"/>
                <w:szCs w:val="20"/>
              </w:rPr>
              <w:fldChar w:fldCharType="end"/>
            </w:r>
          </w:p>
        </w:tc>
        <w:tc>
          <w:tcPr>
            <w:tcW w:w="5103" w:type="dxa"/>
          </w:tcPr>
          <w:p w14:paraId="1FDEAEA1" w14:textId="2917AAB2" w:rsidR="00C5097C" w:rsidRPr="00B16B0F" w:rsidRDefault="00C5097C" w:rsidP="0039466B">
            <w:pPr>
              <w:spacing w:before="40" w:after="40"/>
              <w:rPr>
                <w:sz w:val="20"/>
                <w:szCs w:val="20"/>
              </w:rPr>
            </w:pPr>
            <w:r w:rsidRPr="00B16B0F">
              <w:rPr>
                <w:sz w:val="20"/>
                <w:szCs w:val="20"/>
              </w:rPr>
              <w:t xml:space="preserve">Examined the methodological quality of quantitative research publications that evaluate the use of </w:t>
            </w:r>
            <w:r w:rsidR="004E3265">
              <w:rPr>
                <w:sz w:val="20"/>
                <w:szCs w:val="20"/>
              </w:rPr>
              <w:t>simulation</w:t>
            </w:r>
            <w:r w:rsidR="0039466B">
              <w:rPr>
                <w:sz w:val="20"/>
                <w:szCs w:val="20"/>
              </w:rPr>
              <w:t>-</w:t>
            </w:r>
            <w:r w:rsidR="004E3265">
              <w:rPr>
                <w:sz w:val="20"/>
                <w:szCs w:val="20"/>
              </w:rPr>
              <w:t>based education</w:t>
            </w:r>
            <w:r w:rsidRPr="00B16B0F">
              <w:rPr>
                <w:sz w:val="20"/>
                <w:szCs w:val="20"/>
              </w:rPr>
              <w:t xml:space="preserve"> in nursing. All primary quantitative simulation research studies published in Clinical Simulation in Nursing in 2017 which reported a simulation intervention and study outcomes were selected. 26 studies</w:t>
            </w:r>
            <w:r w:rsidR="007178C8">
              <w:rPr>
                <w:sz w:val="20"/>
                <w:szCs w:val="20"/>
              </w:rPr>
              <w:t xml:space="preserve"> </w:t>
            </w:r>
            <w:r w:rsidRPr="00B16B0F">
              <w:rPr>
                <w:sz w:val="20"/>
                <w:szCs w:val="20"/>
              </w:rPr>
              <w:t xml:space="preserve">were included, </w:t>
            </w:r>
            <w:r w:rsidR="00247341">
              <w:rPr>
                <w:sz w:val="20"/>
                <w:szCs w:val="20"/>
              </w:rPr>
              <w:t>student RN</w:t>
            </w:r>
            <w:r w:rsidRPr="00B16B0F">
              <w:rPr>
                <w:sz w:val="20"/>
                <w:szCs w:val="20"/>
              </w:rPr>
              <w:t xml:space="preserve">s (20), </w:t>
            </w:r>
            <w:r w:rsidR="00FB2DAC" w:rsidRPr="00B16B0F">
              <w:rPr>
                <w:sz w:val="20"/>
                <w:szCs w:val="20"/>
              </w:rPr>
              <w:t>Australia (1</w:t>
            </w:r>
            <w:r w:rsidR="00FB2DAC">
              <w:rPr>
                <w:sz w:val="20"/>
                <w:szCs w:val="20"/>
              </w:rPr>
              <w:t xml:space="preserve">), </w:t>
            </w:r>
            <w:r w:rsidR="00FB2DAC" w:rsidRPr="00B16B0F">
              <w:rPr>
                <w:sz w:val="20"/>
                <w:szCs w:val="20"/>
              </w:rPr>
              <w:t>Canada (4)</w:t>
            </w:r>
            <w:r w:rsidR="00FB2DAC">
              <w:rPr>
                <w:sz w:val="20"/>
                <w:szCs w:val="20"/>
              </w:rPr>
              <w:t xml:space="preserve">, </w:t>
            </w:r>
            <w:r w:rsidRPr="00B16B0F">
              <w:rPr>
                <w:sz w:val="20"/>
                <w:szCs w:val="20"/>
              </w:rPr>
              <w:t>US (18), Singapore (1), South Korea (1), China (1)</w:t>
            </w:r>
            <w:r w:rsidR="00F7483A">
              <w:rPr>
                <w:sz w:val="20"/>
                <w:szCs w:val="20"/>
              </w:rPr>
              <w:t>.</w:t>
            </w:r>
          </w:p>
        </w:tc>
        <w:tc>
          <w:tcPr>
            <w:tcW w:w="6379" w:type="dxa"/>
          </w:tcPr>
          <w:p w14:paraId="3CDE2025" w14:textId="77777777" w:rsidR="00C5097C" w:rsidRPr="00B16B0F" w:rsidRDefault="00FC2D62" w:rsidP="0039340D">
            <w:pPr>
              <w:spacing w:before="40" w:after="40"/>
              <w:rPr>
                <w:sz w:val="20"/>
                <w:szCs w:val="20"/>
              </w:rPr>
            </w:pPr>
            <w:r>
              <w:rPr>
                <w:sz w:val="20"/>
                <w:szCs w:val="20"/>
              </w:rPr>
              <w:t>Varied</w:t>
            </w:r>
            <w:r w:rsidR="00C5097C" w:rsidRPr="00B16B0F">
              <w:rPr>
                <w:sz w:val="20"/>
                <w:szCs w:val="20"/>
              </w:rPr>
              <w:t xml:space="preserve"> level</w:t>
            </w:r>
            <w:r>
              <w:rPr>
                <w:sz w:val="20"/>
                <w:szCs w:val="20"/>
              </w:rPr>
              <w:t>s</w:t>
            </w:r>
            <w:r w:rsidR="00C5097C" w:rsidRPr="00B16B0F">
              <w:rPr>
                <w:sz w:val="20"/>
                <w:szCs w:val="20"/>
              </w:rPr>
              <w:t xml:space="preserve"> of research design </w:t>
            </w:r>
            <w:r>
              <w:rPr>
                <w:sz w:val="20"/>
                <w:szCs w:val="20"/>
              </w:rPr>
              <w:t>ranging from</w:t>
            </w:r>
            <w:r w:rsidR="00C5097C" w:rsidRPr="00B16B0F">
              <w:rPr>
                <w:sz w:val="20"/>
                <w:szCs w:val="20"/>
              </w:rPr>
              <w:t xml:space="preserve"> experimental controlled trials to single or two-group pre-post evaluation studies or to post</w:t>
            </w:r>
            <w:r w:rsidR="0077567F">
              <w:rPr>
                <w:sz w:val="20"/>
                <w:szCs w:val="20"/>
              </w:rPr>
              <w:t>-</w:t>
            </w:r>
            <w:r w:rsidR="00C5097C" w:rsidRPr="00B16B0F">
              <w:rPr>
                <w:sz w:val="20"/>
                <w:szCs w:val="20"/>
              </w:rPr>
              <w:t xml:space="preserve">test-only single group designs. </w:t>
            </w:r>
            <w:r>
              <w:rPr>
                <w:sz w:val="20"/>
                <w:szCs w:val="20"/>
              </w:rPr>
              <w:t>P</w:t>
            </w:r>
            <w:r w:rsidR="00C5097C" w:rsidRPr="00B16B0F">
              <w:rPr>
                <w:sz w:val="20"/>
                <w:szCs w:val="20"/>
              </w:rPr>
              <w:t xml:space="preserve">articipant samples ranged from 23 to 207. Twenty of 26 studies reported positive beneﬁts of </w:t>
            </w:r>
            <w:r>
              <w:rPr>
                <w:sz w:val="20"/>
                <w:szCs w:val="20"/>
              </w:rPr>
              <w:t>simulation</w:t>
            </w:r>
            <w:r w:rsidR="00C5097C" w:rsidRPr="00B16B0F">
              <w:rPr>
                <w:sz w:val="20"/>
                <w:szCs w:val="20"/>
              </w:rPr>
              <w:t xml:space="preserve">, six studies </w:t>
            </w:r>
            <w:r>
              <w:rPr>
                <w:sz w:val="20"/>
                <w:szCs w:val="20"/>
              </w:rPr>
              <w:t>identified</w:t>
            </w:r>
            <w:r w:rsidR="00C5097C" w:rsidRPr="00B16B0F">
              <w:rPr>
                <w:sz w:val="20"/>
                <w:szCs w:val="20"/>
              </w:rPr>
              <w:t xml:space="preserve"> no beneﬁt </w:t>
            </w:r>
            <w:r>
              <w:rPr>
                <w:sz w:val="20"/>
                <w:szCs w:val="20"/>
              </w:rPr>
              <w:t>i</w:t>
            </w:r>
            <w:r w:rsidR="00C5097C" w:rsidRPr="00B16B0F">
              <w:rPr>
                <w:sz w:val="20"/>
                <w:szCs w:val="20"/>
              </w:rPr>
              <w:t xml:space="preserve">n terms of </w:t>
            </w:r>
            <w:r>
              <w:rPr>
                <w:sz w:val="20"/>
                <w:szCs w:val="20"/>
              </w:rPr>
              <w:t>knowledge or skills i</w:t>
            </w:r>
            <w:r w:rsidR="00C5097C" w:rsidRPr="00B16B0F">
              <w:rPr>
                <w:sz w:val="20"/>
                <w:szCs w:val="20"/>
              </w:rPr>
              <w:t xml:space="preserve">mprovement. The included studies were of moderate to high methodological quality. Future research aiming to determine the true impact of </w:t>
            </w:r>
            <w:r>
              <w:rPr>
                <w:sz w:val="20"/>
                <w:szCs w:val="20"/>
              </w:rPr>
              <w:t>simulation</w:t>
            </w:r>
            <w:r w:rsidR="00C5097C" w:rsidRPr="00B16B0F">
              <w:rPr>
                <w:sz w:val="20"/>
                <w:szCs w:val="20"/>
              </w:rPr>
              <w:t xml:space="preserve"> should </w:t>
            </w:r>
            <w:r>
              <w:rPr>
                <w:sz w:val="20"/>
                <w:szCs w:val="20"/>
              </w:rPr>
              <w:t xml:space="preserve">be </w:t>
            </w:r>
            <w:r w:rsidR="00C5097C" w:rsidRPr="00B16B0F">
              <w:rPr>
                <w:sz w:val="20"/>
                <w:szCs w:val="20"/>
              </w:rPr>
              <w:t>consider</w:t>
            </w:r>
            <w:r>
              <w:rPr>
                <w:sz w:val="20"/>
                <w:szCs w:val="20"/>
              </w:rPr>
              <w:t>ed.</w:t>
            </w:r>
          </w:p>
        </w:tc>
      </w:tr>
      <w:tr w:rsidR="00C5097C" w14:paraId="795BEEFA" w14:textId="77777777" w:rsidTr="004F753B">
        <w:tc>
          <w:tcPr>
            <w:tcW w:w="3114" w:type="dxa"/>
          </w:tcPr>
          <w:p w14:paraId="51392A71" w14:textId="3AFBEE26" w:rsidR="00C5097C" w:rsidRPr="00B16B0F" w:rsidRDefault="00C5097C" w:rsidP="00387677">
            <w:pPr>
              <w:spacing w:before="40" w:after="40"/>
              <w:rPr>
                <w:sz w:val="20"/>
                <w:szCs w:val="20"/>
              </w:rPr>
            </w:pPr>
            <w:r w:rsidRPr="00B16B0F">
              <w:rPr>
                <w:sz w:val="20"/>
                <w:szCs w:val="20"/>
              </w:rPr>
              <w:t xml:space="preserve">Effects of </w:t>
            </w:r>
            <w:r w:rsidR="00F0767F">
              <w:rPr>
                <w:sz w:val="20"/>
                <w:szCs w:val="20"/>
              </w:rPr>
              <w:t>s</w:t>
            </w:r>
            <w:r w:rsidRPr="00B16B0F">
              <w:rPr>
                <w:sz w:val="20"/>
                <w:szCs w:val="20"/>
              </w:rPr>
              <w:t xml:space="preserve">imulation on </w:t>
            </w:r>
            <w:r w:rsidR="00F0767F">
              <w:rPr>
                <w:sz w:val="20"/>
                <w:szCs w:val="20"/>
              </w:rPr>
              <w:t>n</w:t>
            </w:r>
            <w:r w:rsidRPr="00B16B0F">
              <w:rPr>
                <w:sz w:val="20"/>
                <w:szCs w:val="20"/>
              </w:rPr>
              <w:t xml:space="preserve">ursing </w:t>
            </w:r>
            <w:r w:rsidR="00F0767F">
              <w:rPr>
                <w:sz w:val="20"/>
                <w:szCs w:val="20"/>
              </w:rPr>
              <w:t>s</w:t>
            </w:r>
            <w:r w:rsidRPr="00B16B0F">
              <w:rPr>
                <w:sz w:val="20"/>
                <w:szCs w:val="20"/>
              </w:rPr>
              <w:t xml:space="preserve">tudent </w:t>
            </w:r>
            <w:r w:rsidR="00F0767F">
              <w:rPr>
                <w:sz w:val="20"/>
                <w:szCs w:val="20"/>
              </w:rPr>
              <w:t>s</w:t>
            </w:r>
            <w:r w:rsidRPr="00B16B0F">
              <w:rPr>
                <w:sz w:val="20"/>
                <w:szCs w:val="20"/>
              </w:rPr>
              <w:t xml:space="preserve">tress: </w:t>
            </w:r>
            <w:r w:rsidR="00F0767F">
              <w:rPr>
                <w:sz w:val="20"/>
                <w:szCs w:val="20"/>
              </w:rPr>
              <w:t>a</w:t>
            </w:r>
            <w:r w:rsidRPr="00B16B0F">
              <w:rPr>
                <w:sz w:val="20"/>
                <w:szCs w:val="20"/>
              </w:rPr>
              <w:t xml:space="preserve">n </w:t>
            </w:r>
            <w:r w:rsidR="00F0767F">
              <w:rPr>
                <w:sz w:val="20"/>
                <w:szCs w:val="20"/>
              </w:rPr>
              <w:t>i</w:t>
            </w:r>
            <w:r w:rsidRPr="00B16B0F">
              <w:rPr>
                <w:sz w:val="20"/>
                <w:szCs w:val="20"/>
              </w:rPr>
              <w:t xml:space="preserve">ntegrative </w:t>
            </w:r>
            <w:r w:rsidR="00F0767F">
              <w:rPr>
                <w:sz w:val="20"/>
                <w:szCs w:val="20"/>
              </w:rPr>
              <w:t>r</w:t>
            </w:r>
            <w:r w:rsidRPr="00B16B0F">
              <w:rPr>
                <w:sz w:val="20"/>
                <w:szCs w:val="20"/>
              </w:rPr>
              <w:t>eview</w:t>
            </w:r>
            <w:r w:rsidR="00277484">
              <w:rPr>
                <w:sz w:val="20"/>
                <w:szCs w:val="20"/>
              </w:rPr>
              <w:t>.</w:t>
            </w:r>
            <w:r w:rsidR="00C67758" w:rsidRPr="00B16B0F">
              <w:rPr>
                <w:sz w:val="20"/>
                <w:szCs w:val="20"/>
              </w:rPr>
              <w:fldChar w:fldCharType="begin"/>
            </w:r>
            <w:r w:rsidR="00387677">
              <w:rPr>
                <w:sz w:val="20"/>
                <w:szCs w:val="20"/>
              </w:rPr>
              <w:instrText xml:space="preserve"> ADDIN EN.CITE &lt;EndNote&gt;&lt;Cite&gt;&lt;Author&gt;Cantrell&lt;/Author&gt;&lt;Year&gt;2017&lt;/Year&gt;&lt;RecNum&gt;429&lt;/RecNum&gt;&lt;DisplayText&gt;&lt;style face="superscript"&gt;243&lt;/style&gt;&lt;/DisplayText&gt;&lt;record&gt;&lt;rec-number&gt;429&lt;/rec-number&gt;&lt;foreign-keys&gt;&lt;key app="EN" db-id="verf9fw2pd0wzpee9zpv9zw42rp5rsfr5x5f" timestamp="1551476346"&gt;429&lt;/key&gt;&lt;key app="ENWeb" db-id=""&gt;0&lt;/key&gt;&lt;/foreign-keys&gt;&lt;ref-type name="Journal Article"&gt;17&lt;/ref-type&gt;&lt;contributors&gt;&lt;authors&gt;&lt;author&gt;Cantrell, Mary Ann&lt;/author&gt;&lt;author&gt;Franklin, Ashley&lt;/author&gt;&lt;author&gt;Leighton, Kim&lt;/author&gt;&lt;author&gt;Carlson, Amanda&lt;/author&gt;&lt;/authors&gt;&lt;/contributors&gt;&lt;titles&gt;&lt;title&gt;The Evidence in Simulation-Based Learning Experiences in Nursing Education and Practice: An Umbrella Review&lt;/title&gt;&lt;secondary-title&gt;Clinical Simulation in Nursing&lt;/secondary-title&gt;&lt;/titles&gt;&lt;periodical&gt;&lt;full-title&gt;Clinical Simulation in Nursing&lt;/full-title&gt;&lt;/periodical&gt;&lt;pages&gt;634-667&lt;/pages&gt;&lt;volume&gt;13&lt;/volume&gt;&lt;number&gt;12&lt;/number&gt;&lt;section&gt;634&lt;/section&gt;&lt;dates&gt;&lt;year&gt;2017&lt;/year&gt;&lt;/dates&gt;&lt;isbn&gt;18761399&lt;/isbn&gt;&lt;urls&gt;&lt;/urls&gt;&lt;electronic-resource-num&gt;10.1016/j.ecns.2017.08.004&lt;/electronic-resource-num&gt;&lt;/record&gt;&lt;/Cite&gt;&lt;/EndNote&gt;</w:instrText>
            </w:r>
            <w:r w:rsidR="00C67758" w:rsidRPr="00B16B0F">
              <w:rPr>
                <w:sz w:val="20"/>
                <w:szCs w:val="20"/>
              </w:rPr>
              <w:fldChar w:fldCharType="separate"/>
            </w:r>
            <w:r w:rsidR="00B72C51" w:rsidRPr="00B72C51">
              <w:rPr>
                <w:noProof/>
                <w:sz w:val="20"/>
                <w:szCs w:val="20"/>
                <w:vertAlign w:val="superscript"/>
              </w:rPr>
              <w:t>243</w:t>
            </w:r>
            <w:r w:rsidR="00C67758" w:rsidRPr="00B16B0F">
              <w:rPr>
                <w:sz w:val="20"/>
                <w:szCs w:val="20"/>
              </w:rPr>
              <w:fldChar w:fldCharType="end"/>
            </w:r>
          </w:p>
        </w:tc>
        <w:tc>
          <w:tcPr>
            <w:tcW w:w="5103" w:type="dxa"/>
          </w:tcPr>
          <w:p w14:paraId="191E2172" w14:textId="77777777" w:rsidR="00C5097C" w:rsidRPr="00B16B0F" w:rsidRDefault="00C5097C" w:rsidP="0039340D">
            <w:pPr>
              <w:spacing w:before="40" w:after="40"/>
              <w:rPr>
                <w:sz w:val="20"/>
                <w:szCs w:val="20"/>
              </w:rPr>
            </w:pPr>
            <w:r w:rsidRPr="00B16B0F">
              <w:rPr>
                <w:sz w:val="20"/>
                <w:szCs w:val="20"/>
              </w:rPr>
              <w:t>The purpose of this review was to critically integrate the literature related to the stress that nursing students experience regarding high-fidelity simulation. 17 studies were included, 11 (US), UK (4), Brazil (2), Korea (1)</w:t>
            </w:r>
            <w:r w:rsidR="00F7483A">
              <w:rPr>
                <w:sz w:val="20"/>
                <w:szCs w:val="20"/>
              </w:rPr>
              <w:t>.</w:t>
            </w:r>
          </w:p>
        </w:tc>
        <w:tc>
          <w:tcPr>
            <w:tcW w:w="6379" w:type="dxa"/>
          </w:tcPr>
          <w:p w14:paraId="33F5D793" w14:textId="4253CFAD" w:rsidR="00C5097C" w:rsidRPr="00B16B0F" w:rsidRDefault="00FC2D62" w:rsidP="0039340D">
            <w:pPr>
              <w:spacing w:before="40" w:after="40"/>
              <w:rPr>
                <w:sz w:val="20"/>
                <w:szCs w:val="20"/>
              </w:rPr>
            </w:pPr>
            <w:r>
              <w:rPr>
                <w:sz w:val="20"/>
                <w:szCs w:val="20"/>
              </w:rPr>
              <w:t>Whilst s</w:t>
            </w:r>
            <w:r w:rsidR="00C5097C" w:rsidRPr="00B16B0F">
              <w:rPr>
                <w:sz w:val="20"/>
                <w:szCs w:val="20"/>
              </w:rPr>
              <w:t xml:space="preserve">imulation </w:t>
            </w:r>
            <w:r>
              <w:rPr>
                <w:sz w:val="20"/>
                <w:szCs w:val="20"/>
              </w:rPr>
              <w:t>can be regarded as</w:t>
            </w:r>
            <w:r w:rsidR="00C5097C" w:rsidRPr="00B16B0F">
              <w:rPr>
                <w:sz w:val="20"/>
                <w:szCs w:val="20"/>
              </w:rPr>
              <w:t xml:space="preserve"> a safe environment for learnin</w:t>
            </w:r>
            <w:r>
              <w:rPr>
                <w:sz w:val="20"/>
                <w:szCs w:val="20"/>
              </w:rPr>
              <w:t>g, many students perceive it as an extremely stressful experience. In some instances, simulation stress can be greater than stress associated with clinical care.</w:t>
            </w:r>
          </w:p>
        </w:tc>
      </w:tr>
      <w:tr w:rsidR="00C5097C" w14:paraId="06BBB0E6" w14:textId="77777777" w:rsidTr="004F753B">
        <w:tc>
          <w:tcPr>
            <w:tcW w:w="3114" w:type="dxa"/>
          </w:tcPr>
          <w:p w14:paraId="56EBDF16" w14:textId="5DF10A80" w:rsidR="00C5097C" w:rsidRPr="00B16B0F" w:rsidRDefault="00C5097C" w:rsidP="00387677">
            <w:pPr>
              <w:spacing w:before="40" w:after="40"/>
              <w:rPr>
                <w:sz w:val="20"/>
                <w:szCs w:val="20"/>
              </w:rPr>
            </w:pPr>
            <w:r w:rsidRPr="00B16B0F">
              <w:rPr>
                <w:sz w:val="20"/>
                <w:szCs w:val="20"/>
              </w:rPr>
              <w:t xml:space="preserve">Evaluation of </w:t>
            </w:r>
            <w:r w:rsidR="0039466B">
              <w:rPr>
                <w:sz w:val="20"/>
                <w:szCs w:val="20"/>
              </w:rPr>
              <w:t>s</w:t>
            </w:r>
            <w:r w:rsidRPr="00B16B0F">
              <w:rPr>
                <w:sz w:val="20"/>
                <w:szCs w:val="20"/>
              </w:rPr>
              <w:t xml:space="preserve">imulation in </w:t>
            </w:r>
            <w:r w:rsidR="0039466B">
              <w:rPr>
                <w:sz w:val="20"/>
                <w:szCs w:val="20"/>
              </w:rPr>
              <w:t>u</w:t>
            </w:r>
            <w:r w:rsidRPr="00B16B0F">
              <w:rPr>
                <w:sz w:val="20"/>
                <w:szCs w:val="20"/>
              </w:rPr>
              <w:t xml:space="preserve">ndergraduate </w:t>
            </w:r>
            <w:r w:rsidR="0039466B">
              <w:rPr>
                <w:sz w:val="20"/>
                <w:szCs w:val="20"/>
              </w:rPr>
              <w:t>n</w:t>
            </w:r>
            <w:r w:rsidRPr="00B16B0F">
              <w:rPr>
                <w:sz w:val="20"/>
                <w:szCs w:val="20"/>
              </w:rPr>
              <w:t xml:space="preserve">urse </w:t>
            </w:r>
            <w:r w:rsidR="0039466B">
              <w:rPr>
                <w:sz w:val="20"/>
                <w:szCs w:val="20"/>
              </w:rPr>
              <w:t>e</w:t>
            </w:r>
            <w:r w:rsidRPr="00B16B0F">
              <w:rPr>
                <w:sz w:val="20"/>
                <w:szCs w:val="20"/>
              </w:rPr>
              <w:t xml:space="preserve">ducation: </w:t>
            </w:r>
            <w:r w:rsidR="0039466B">
              <w:rPr>
                <w:sz w:val="20"/>
                <w:szCs w:val="20"/>
              </w:rPr>
              <w:t>a</w:t>
            </w:r>
            <w:r w:rsidRPr="00B16B0F">
              <w:rPr>
                <w:sz w:val="20"/>
                <w:szCs w:val="20"/>
              </w:rPr>
              <w:t xml:space="preserve">n </w:t>
            </w:r>
            <w:r w:rsidR="0039466B">
              <w:rPr>
                <w:sz w:val="20"/>
                <w:szCs w:val="20"/>
              </w:rPr>
              <w:t>i</w:t>
            </w:r>
            <w:r w:rsidRPr="00B16B0F">
              <w:rPr>
                <w:sz w:val="20"/>
                <w:szCs w:val="20"/>
              </w:rPr>
              <w:t xml:space="preserve">ntegrative </w:t>
            </w:r>
            <w:r w:rsidR="0039466B">
              <w:rPr>
                <w:sz w:val="20"/>
                <w:szCs w:val="20"/>
              </w:rPr>
              <w:t>r</w:t>
            </w:r>
            <w:r w:rsidRPr="00B16B0F">
              <w:rPr>
                <w:sz w:val="20"/>
                <w:szCs w:val="20"/>
              </w:rPr>
              <w:t>eview</w:t>
            </w:r>
            <w:r w:rsidR="00277484">
              <w:rPr>
                <w:sz w:val="20"/>
                <w:szCs w:val="20"/>
              </w:rPr>
              <w:t>.</w:t>
            </w:r>
            <w:r w:rsidR="00C67758" w:rsidRPr="00B16B0F">
              <w:rPr>
                <w:sz w:val="20"/>
                <w:szCs w:val="20"/>
              </w:rPr>
              <w:fldChar w:fldCharType="begin">
                <w:fldData xml:space="preserve">PEVuZE5vdGU+PENpdGU+PEF1dGhvcj5Gb3JvbmRhPC9BdXRob3I+PFllYXI+MjAxMzwvWWVhcj48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</w:fldData>
              </w:fldChar>
            </w:r>
            <w:r w:rsidR="00387677">
              <w:rPr>
                <w:sz w:val="20"/>
                <w:szCs w:val="20"/>
              </w:rPr>
              <w:instrText xml:space="preserve"> ADDIN EN.CITE </w:instrText>
            </w:r>
            <w:r w:rsidR="00387677">
              <w:rPr>
                <w:sz w:val="20"/>
                <w:szCs w:val="20"/>
              </w:rPr>
              <w:fldChar w:fldCharType="begin">
                <w:fldData xml:space="preserve">PEVuZE5vdGU+PENpdGU+PEF1dGhvcj5Gb3JvbmRhPC9BdXRob3I+PFllYXI+MjAxMzwvWWVhcj48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</w:fldData>
              </w:fldChar>
            </w:r>
            <w:r w:rsidR="00387677">
              <w:rPr>
                <w:sz w:val="20"/>
                <w:szCs w:val="20"/>
              </w:rPr>
              <w:instrText xml:space="preserve"> ADDIN EN.CITE.DATA </w:instrText>
            </w:r>
            <w:r w:rsidR="00387677">
              <w:rPr>
                <w:sz w:val="20"/>
                <w:szCs w:val="20"/>
              </w:rPr>
            </w:r>
            <w:r w:rsidR="00387677">
              <w:rPr>
                <w:sz w:val="20"/>
                <w:szCs w:val="20"/>
              </w:rPr>
              <w:fldChar w:fldCharType="end"/>
            </w:r>
            <w:r w:rsidR="00C67758" w:rsidRPr="00B16B0F">
              <w:rPr>
                <w:sz w:val="20"/>
                <w:szCs w:val="20"/>
              </w:rPr>
            </w:r>
            <w:r w:rsidR="00C67758" w:rsidRPr="00B16B0F">
              <w:rPr>
                <w:sz w:val="20"/>
                <w:szCs w:val="20"/>
              </w:rPr>
              <w:fldChar w:fldCharType="separate"/>
            </w:r>
            <w:r w:rsidR="00B72C51" w:rsidRPr="00B72C51">
              <w:rPr>
                <w:noProof/>
                <w:sz w:val="20"/>
                <w:szCs w:val="20"/>
                <w:vertAlign w:val="superscript"/>
              </w:rPr>
              <w:t>227</w:t>
            </w:r>
            <w:r w:rsidR="00C67758" w:rsidRPr="00B16B0F">
              <w:rPr>
                <w:sz w:val="20"/>
                <w:szCs w:val="20"/>
              </w:rPr>
              <w:fldChar w:fldCharType="end"/>
            </w:r>
          </w:p>
        </w:tc>
        <w:tc>
          <w:tcPr>
            <w:tcW w:w="5103" w:type="dxa"/>
          </w:tcPr>
          <w:p w14:paraId="31DA28FB" w14:textId="0CB15AA3" w:rsidR="00C5097C" w:rsidRPr="00B16B0F" w:rsidRDefault="00C5097C" w:rsidP="00037988">
            <w:pPr>
              <w:spacing w:before="40" w:after="40"/>
              <w:rPr>
                <w:sz w:val="20"/>
                <w:szCs w:val="20"/>
              </w:rPr>
            </w:pPr>
            <w:r w:rsidRPr="00B16B0F">
              <w:rPr>
                <w:sz w:val="20"/>
                <w:szCs w:val="20"/>
              </w:rPr>
              <w:t>The aim of this review was to synthesi</w:t>
            </w:r>
            <w:r w:rsidR="00037988">
              <w:rPr>
                <w:sz w:val="20"/>
                <w:szCs w:val="20"/>
              </w:rPr>
              <w:t>s</w:t>
            </w:r>
            <w:r w:rsidRPr="00B16B0F">
              <w:rPr>
                <w:sz w:val="20"/>
                <w:szCs w:val="20"/>
              </w:rPr>
              <w:t>e the research ﬁndings regarding evaluation of simulation in undergraduate nurse education. 101 studies were included, country of origin was not indicated.</w:t>
            </w:r>
          </w:p>
        </w:tc>
        <w:tc>
          <w:tcPr>
            <w:tcW w:w="6379" w:type="dxa"/>
          </w:tcPr>
          <w:p w14:paraId="196304CB" w14:textId="11152EE2" w:rsidR="00C5097C" w:rsidRPr="00B16B0F" w:rsidRDefault="00FC2D62" w:rsidP="0039466B">
            <w:pPr>
              <w:spacing w:before="40" w:after="40"/>
              <w:rPr>
                <w:sz w:val="20"/>
                <w:szCs w:val="20"/>
              </w:rPr>
            </w:pPr>
            <w:r>
              <w:rPr>
                <w:sz w:val="20"/>
                <w:szCs w:val="20"/>
              </w:rPr>
              <w:t>S</w:t>
            </w:r>
            <w:r w:rsidR="00C5097C" w:rsidRPr="00B16B0F">
              <w:rPr>
                <w:sz w:val="20"/>
                <w:szCs w:val="20"/>
              </w:rPr>
              <w:t>tudents indicated satisfaction with simulation, simulation lead to skills</w:t>
            </w:r>
            <w:r w:rsidR="00037988">
              <w:rPr>
                <w:sz w:val="20"/>
                <w:szCs w:val="20"/>
              </w:rPr>
              <w:t xml:space="preserve"> </w:t>
            </w:r>
            <w:r w:rsidR="00C5097C" w:rsidRPr="00B16B0F">
              <w:rPr>
                <w:sz w:val="20"/>
                <w:szCs w:val="20"/>
              </w:rPr>
              <w:t>/ knowledge acquisition,</w:t>
            </w:r>
            <w:r w:rsidRPr="00B16B0F">
              <w:rPr>
                <w:sz w:val="20"/>
                <w:szCs w:val="20"/>
              </w:rPr>
              <w:t xml:space="preserve"> conﬁdence</w:t>
            </w:r>
            <w:r w:rsidR="00037988">
              <w:rPr>
                <w:sz w:val="20"/>
                <w:szCs w:val="20"/>
              </w:rPr>
              <w:t xml:space="preserve"> </w:t>
            </w:r>
            <w:r w:rsidRPr="00B16B0F">
              <w:rPr>
                <w:sz w:val="20"/>
                <w:szCs w:val="20"/>
              </w:rPr>
              <w:t>/</w:t>
            </w:r>
            <w:r w:rsidR="00037988">
              <w:rPr>
                <w:sz w:val="20"/>
                <w:szCs w:val="20"/>
              </w:rPr>
              <w:t xml:space="preserve"> </w:t>
            </w:r>
            <w:r w:rsidRPr="00B16B0F">
              <w:rPr>
                <w:sz w:val="20"/>
                <w:szCs w:val="20"/>
              </w:rPr>
              <w:t>self-efﬁcacy</w:t>
            </w:r>
            <w:r w:rsidR="00C5097C" w:rsidRPr="00B16B0F">
              <w:rPr>
                <w:sz w:val="20"/>
                <w:szCs w:val="20"/>
              </w:rPr>
              <w:t xml:space="preserve"> and interdisciplinary experiences. Conﬂicting information was noted regarding the ﬁdelity level of simulators needed to create meaningful learning experiences.</w:t>
            </w:r>
          </w:p>
        </w:tc>
      </w:tr>
      <w:tr w:rsidR="00C5097C" w14:paraId="3420955B" w14:textId="77777777" w:rsidTr="004F753B">
        <w:tc>
          <w:tcPr>
            <w:tcW w:w="3114" w:type="dxa"/>
          </w:tcPr>
          <w:p w14:paraId="697E102A" w14:textId="41D0278A" w:rsidR="00C5097C" w:rsidRPr="00B16B0F" w:rsidRDefault="00C5097C" w:rsidP="00387677">
            <w:pPr>
              <w:spacing w:before="40" w:after="40"/>
              <w:rPr>
                <w:sz w:val="20"/>
                <w:szCs w:val="20"/>
              </w:rPr>
            </w:pPr>
            <w:r w:rsidRPr="00B16B0F">
              <w:rPr>
                <w:sz w:val="20"/>
                <w:szCs w:val="20"/>
              </w:rPr>
              <w:t xml:space="preserve">The eﬀect of mannequin ﬁdelity on the achievement of learning outcomes for nursing, midwifery and allied healthcare practitioners: </w:t>
            </w:r>
            <w:r w:rsidR="0039466B">
              <w:rPr>
                <w:sz w:val="20"/>
                <w:szCs w:val="20"/>
              </w:rPr>
              <w:t>s</w:t>
            </w:r>
            <w:r w:rsidRPr="00B16B0F">
              <w:rPr>
                <w:sz w:val="20"/>
                <w:szCs w:val="20"/>
              </w:rPr>
              <w:t>ystematic review and meta-analysis</w:t>
            </w:r>
            <w:r w:rsidR="00277484">
              <w:rPr>
                <w:sz w:val="20"/>
                <w:szCs w:val="20"/>
              </w:rPr>
              <w:t>.</w:t>
            </w:r>
            <w:r w:rsidR="00F60AB0" w:rsidRPr="00B16B0F">
              <w:rPr>
                <w:sz w:val="20"/>
                <w:szCs w:val="20"/>
              </w:rPr>
              <w:fldChar w:fldCharType="begin">
                <w:fldData xml:space="preserve">PEVuZE5vdGU+PENpdGU+PEF1dGhvcj5TaGVyd29vZDwvQXV0aG9yPjxZZWFyPjIwMTg8L1llYXI+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</w:fldData>
              </w:fldChar>
            </w:r>
            <w:r w:rsidR="00387677">
              <w:rPr>
                <w:sz w:val="20"/>
                <w:szCs w:val="20"/>
              </w:rPr>
              <w:instrText xml:space="preserve"> ADDIN EN.CITE </w:instrText>
            </w:r>
            <w:r w:rsidR="00387677">
              <w:rPr>
                <w:sz w:val="20"/>
                <w:szCs w:val="20"/>
              </w:rPr>
              <w:fldChar w:fldCharType="begin">
                <w:fldData xml:space="preserve">PEVuZE5vdGU+PENpdGU+PEF1dGhvcj5TaGVyd29vZDwvQXV0aG9yPjxZZWFyPjIwMTg8L1llYXI+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</w:fldData>
              </w:fldChar>
            </w:r>
            <w:r w:rsidR="00387677">
              <w:rPr>
                <w:sz w:val="20"/>
                <w:szCs w:val="20"/>
              </w:rPr>
              <w:instrText xml:space="preserve"> ADDIN EN.CITE.DATA </w:instrText>
            </w:r>
            <w:r w:rsidR="00387677">
              <w:rPr>
                <w:sz w:val="20"/>
                <w:szCs w:val="20"/>
              </w:rPr>
            </w:r>
            <w:r w:rsidR="00387677">
              <w:rPr>
                <w:sz w:val="20"/>
                <w:szCs w:val="20"/>
              </w:rPr>
              <w:fldChar w:fldCharType="end"/>
            </w:r>
            <w:r w:rsidR="00F60AB0" w:rsidRPr="00B16B0F">
              <w:rPr>
                <w:sz w:val="20"/>
                <w:szCs w:val="20"/>
              </w:rPr>
            </w:r>
            <w:r w:rsidR="00F60AB0" w:rsidRPr="00B16B0F">
              <w:rPr>
                <w:sz w:val="20"/>
                <w:szCs w:val="20"/>
              </w:rPr>
              <w:fldChar w:fldCharType="separate"/>
            </w:r>
            <w:r w:rsidR="00B72C51" w:rsidRPr="00B72C51">
              <w:rPr>
                <w:noProof/>
                <w:sz w:val="20"/>
                <w:szCs w:val="20"/>
                <w:vertAlign w:val="superscript"/>
              </w:rPr>
              <w:t>225</w:t>
            </w:r>
            <w:r w:rsidR="00F60AB0" w:rsidRPr="00B16B0F">
              <w:rPr>
                <w:sz w:val="20"/>
                <w:szCs w:val="20"/>
              </w:rPr>
              <w:fldChar w:fldCharType="end"/>
            </w:r>
          </w:p>
        </w:tc>
        <w:tc>
          <w:tcPr>
            <w:tcW w:w="5103" w:type="dxa"/>
          </w:tcPr>
          <w:p w14:paraId="243F0655" w14:textId="657F70AD" w:rsidR="00C5097C" w:rsidRPr="00B16B0F" w:rsidRDefault="00C5097C" w:rsidP="0039340D">
            <w:pPr>
              <w:spacing w:before="40" w:after="40"/>
              <w:rPr>
                <w:sz w:val="20"/>
                <w:szCs w:val="20"/>
              </w:rPr>
            </w:pPr>
            <w:r w:rsidRPr="00B16B0F">
              <w:rPr>
                <w:sz w:val="20"/>
                <w:szCs w:val="20"/>
              </w:rPr>
              <w:t xml:space="preserve">Meta-analysis focused exclusively on comparative studies examining the inﬂuence of ﬁdelity on knowledge, psychomotor and non-technical outcomes. 18 studies included, </w:t>
            </w:r>
            <w:r w:rsidR="00C17E3C" w:rsidRPr="00B16B0F">
              <w:rPr>
                <w:sz w:val="20"/>
                <w:szCs w:val="20"/>
              </w:rPr>
              <w:t xml:space="preserve">Australia (3), </w:t>
            </w:r>
            <w:r w:rsidRPr="00B16B0F">
              <w:rPr>
                <w:sz w:val="20"/>
                <w:szCs w:val="20"/>
              </w:rPr>
              <w:t xml:space="preserve">US (12), UK (2), Jordan (1). Majority of studies were on </w:t>
            </w:r>
            <w:r w:rsidR="00247341">
              <w:rPr>
                <w:sz w:val="20"/>
                <w:szCs w:val="20"/>
              </w:rPr>
              <w:t>student RN</w:t>
            </w:r>
            <w:r w:rsidRPr="00B16B0F">
              <w:rPr>
                <w:sz w:val="20"/>
                <w:szCs w:val="20"/>
              </w:rPr>
              <w:t>s (12)</w:t>
            </w:r>
            <w:r w:rsidR="00F7483A">
              <w:rPr>
                <w:sz w:val="20"/>
                <w:szCs w:val="20"/>
              </w:rPr>
              <w:t>.</w:t>
            </w:r>
          </w:p>
        </w:tc>
        <w:tc>
          <w:tcPr>
            <w:tcW w:w="6379" w:type="dxa"/>
          </w:tcPr>
          <w:p w14:paraId="20E2B403" w14:textId="77777777" w:rsidR="00C5097C" w:rsidRPr="00B16B0F" w:rsidRDefault="00F230FC" w:rsidP="0039466B">
            <w:pPr>
              <w:spacing w:before="40" w:after="40"/>
              <w:rPr>
                <w:sz w:val="20"/>
                <w:szCs w:val="20"/>
              </w:rPr>
            </w:pPr>
            <w:r>
              <w:rPr>
                <w:sz w:val="20"/>
                <w:szCs w:val="20"/>
              </w:rPr>
              <w:t>T</w:t>
            </w:r>
            <w:r w:rsidR="00C5097C" w:rsidRPr="00B16B0F">
              <w:rPr>
                <w:sz w:val="20"/>
                <w:szCs w:val="20"/>
              </w:rPr>
              <w:t xml:space="preserve">raining on higher-ﬁdelity mannequins has the potential to increase learning outcomes. However, when students were re-tested for knowledge weeks or months after an intervention, there was no evidence </w:t>
            </w:r>
            <w:r w:rsidR="0039466B">
              <w:rPr>
                <w:sz w:val="20"/>
                <w:szCs w:val="20"/>
              </w:rPr>
              <w:t xml:space="preserve">that </w:t>
            </w:r>
            <w:r>
              <w:rPr>
                <w:sz w:val="20"/>
                <w:szCs w:val="20"/>
              </w:rPr>
              <w:t>the</w:t>
            </w:r>
            <w:r w:rsidR="00C5097C" w:rsidRPr="00B16B0F">
              <w:rPr>
                <w:sz w:val="20"/>
                <w:szCs w:val="20"/>
              </w:rPr>
              <w:t xml:space="preserve"> advantage gained by higher-ﬁdelity trained groups had been maintained.</w:t>
            </w:r>
            <w:r>
              <w:rPr>
                <w:sz w:val="20"/>
                <w:szCs w:val="20"/>
              </w:rPr>
              <w:t xml:space="preserve"> </w:t>
            </w:r>
            <w:r w:rsidR="00C5097C" w:rsidRPr="00B16B0F">
              <w:rPr>
                <w:sz w:val="20"/>
                <w:szCs w:val="20"/>
              </w:rPr>
              <w:t>Four studies demonstrated a statistically signiﬁcantly greater gain in knowledge in the group using higher-ﬁdelity mannequins compared to that using lower-ﬁdelity equipment</w:t>
            </w:r>
            <w:r>
              <w:rPr>
                <w:sz w:val="20"/>
                <w:szCs w:val="20"/>
              </w:rPr>
              <w:t>. N</w:t>
            </w:r>
            <w:r w:rsidR="00C5097C" w:rsidRPr="00B16B0F">
              <w:rPr>
                <w:sz w:val="20"/>
                <w:szCs w:val="20"/>
              </w:rPr>
              <w:t>one</w:t>
            </w:r>
            <w:r>
              <w:rPr>
                <w:sz w:val="20"/>
                <w:szCs w:val="20"/>
              </w:rPr>
              <w:t xml:space="preserve"> of the studies</w:t>
            </w:r>
            <w:r w:rsidR="00C5097C" w:rsidRPr="00B16B0F">
              <w:rPr>
                <w:sz w:val="20"/>
                <w:szCs w:val="20"/>
              </w:rPr>
              <w:t xml:space="preserve"> were able to demonstrate a statistically signiﬁcant diﬀerence between knowledge gained by groups trained on diﬀerent mannequins. Four studies reported on knowledge scores at 2–6 months follow-up. One study reported a signiﬁcant diﬀerence favouring the high-ﬁdelity group at 3-months</w:t>
            </w:r>
            <w:r w:rsidR="00F7483A">
              <w:rPr>
                <w:sz w:val="20"/>
                <w:szCs w:val="20"/>
              </w:rPr>
              <w:t>.</w:t>
            </w:r>
          </w:p>
        </w:tc>
      </w:tr>
      <w:tr w:rsidR="00C5097C" w14:paraId="33BEEB37" w14:textId="77777777" w:rsidTr="004F753B">
        <w:tc>
          <w:tcPr>
            <w:tcW w:w="3114" w:type="dxa"/>
          </w:tcPr>
          <w:p w14:paraId="610E9BB9" w14:textId="65107679" w:rsidR="00C5097C" w:rsidRPr="00B16B0F" w:rsidRDefault="00C5097C" w:rsidP="00387677">
            <w:pPr>
              <w:tabs>
                <w:tab w:val="left" w:pos="2773"/>
              </w:tabs>
              <w:spacing w:before="40" w:after="40"/>
              <w:rPr>
                <w:sz w:val="20"/>
                <w:szCs w:val="20"/>
              </w:rPr>
            </w:pPr>
            <w:r w:rsidRPr="00B16B0F">
              <w:rPr>
                <w:sz w:val="20"/>
                <w:szCs w:val="20"/>
              </w:rPr>
              <w:t xml:space="preserve">Effectiveness of patient simulation in nursing education: </w:t>
            </w:r>
            <w:r w:rsidR="0039466B">
              <w:rPr>
                <w:sz w:val="20"/>
                <w:szCs w:val="20"/>
              </w:rPr>
              <w:t>m</w:t>
            </w:r>
            <w:r w:rsidRPr="00B16B0F">
              <w:rPr>
                <w:sz w:val="20"/>
                <w:szCs w:val="20"/>
              </w:rPr>
              <w:t>eta-analysis</w:t>
            </w:r>
            <w:r w:rsidR="00277484">
              <w:rPr>
                <w:sz w:val="20"/>
                <w:szCs w:val="20"/>
              </w:rPr>
              <w:t>.</w:t>
            </w:r>
            <w:r w:rsidR="00F60AB0" w:rsidRPr="00B16B0F">
              <w:rPr>
                <w:sz w:val="20"/>
                <w:szCs w:val="20"/>
              </w:rPr>
              <w:fldChar w:fldCharType="begin">
                <w:fldData xml:space="preserve">PEVuZE5vdGU+PENpdGU+PEF1dGhvcj5TaGluPC9BdXRob3I+PFllYXI+MjAxNTwvWWVhcj48UmVj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</w:fldData>
              </w:fldChar>
            </w:r>
            <w:r w:rsidR="00387677">
              <w:rPr>
                <w:sz w:val="20"/>
                <w:szCs w:val="20"/>
              </w:rPr>
              <w:instrText xml:space="preserve"> ADDIN EN.CITE </w:instrText>
            </w:r>
            <w:r w:rsidR="00387677">
              <w:rPr>
                <w:sz w:val="20"/>
                <w:szCs w:val="20"/>
              </w:rPr>
              <w:fldChar w:fldCharType="begin">
                <w:fldData xml:space="preserve">PEVuZE5vdGU+PENpdGU+PEF1dGhvcj5TaGluPC9BdXRob3I+PFllYXI+MjAxNTwvWWVhcj48UmVj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</w:fldData>
              </w:fldChar>
            </w:r>
            <w:r w:rsidR="00387677">
              <w:rPr>
                <w:sz w:val="20"/>
                <w:szCs w:val="20"/>
              </w:rPr>
              <w:instrText xml:space="preserve"> ADDIN EN.CITE.DATA </w:instrText>
            </w:r>
            <w:r w:rsidR="00387677">
              <w:rPr>
                <w:sz w:val="20"/>
                <w:szCs w:val="20"/>
              </w:rPr>
            </w:r>
            <w:r w:rsidR="00387677">
              <w:rPr>
                <w:sz w:val="20"/>
                <w:szCs w:val="20"/>
              </w:rPr>
              <w:fldChar w:fldCharType="end"/>
            </w:r>
            <w:r w:rsidR="00F60AB0" w:rsidRPr="00B16B0F">
              <w:rPr>
                <w:sz w:val="20"/>
                <w:szCs w:val="20"/>
              </w:rPr>
            </w:r>
            <w:r w:rsidR="00F60AB0" w:rsidRPr="00B16B0F">
              <w:rPr>
                <w:sz w:val="20"/>
                <w:szCs w:val="20"/>
              </w:rPr>
              <w:fldChar w:fldCharType="separate"/>
            </w:r>
            <w:r w:rsidR="00393F2A" w:rsidRPr="00393F2A">
              <w:rPr>
                <w:noProof/>
                <w:sz w:val="20"/>
                <w:szCs w:val="20"/>
                <w:vertAlign w:val="superscript"/>
              </w:rPr>
              <w:t>12</w:t>
            </w:r>
            <w:r w:rsidR="00F60AB0" w:rsidRPr="00B16B0F">
              <w:rPr>
                <w:sz w:val="20"/>
                <w:szCs w:val="20"/>
              </w:rPr>
              <w:fldChar w:fldCharType="end"/>
            </w:r>
          </w:p>
        </w:tc>
        <w:tc>
          <w:tcPr>
            <w:tcW w:w="5103" w:type="dxa"/>
          </w:tcPr>
          <w:p w14:paraId="0878F5FB" w14:textId="23D36C3A" w:rsidR="00C5097C" w:rsidRPr="00B16B0F" w:rsidRDefault="00C5097C" w:rsidP="0039340D">
            <w:pPr>
              <w:spacing w:before="40" w:after="40"/>
              <w:rPr>
                <w:sz w:val="20"/>
                <w:szCs w:val="20"/>
              </w:rPr>
            </w:pPr>
            <w:r w:rsidRPr="00B16B0F">
              <w:rPr>
                <w:sz w:val="20"/>
                <w:szCs w:val="20"/>
              </w:rPr>
              <w:t xml:space="preserve">To identify the best available evidence about the effects of patient simulation in nursing education through a meta-analysis. </w:t>
            </w:r>
            <w:r w:rsidR="00320D57">
              <w:rPr>
                <w:sz w:val="20"/>
                <w:szCs w:val="20"/>
              </w:rPr>
              <w:t>Twenty</w:t>
            </w:r>
            <w:r w:rsidRPr="00B16B0F">
              <w:rPr>
                <w:sz w:val="20"/>
                <w:szCs w:val="20"/>
              </w:rPr>
              <w:t xml:space="preserve"> primary studies were included, studies </w:t>
            </w:r>
            <w:r w:rsidR="00A41330">
              <w:rPr>
                <w:sz w:val="20"/>
                <w:szCs w:val="20"/>
              </w:rPr>
              <w:t xml:space="preserve">included </w:t>
            </w:r>
            <w:r w:rsidRPr="00B16B0F">
              <w:rPr>
                <w:sz w:val="20"/>
                <w:szCs w:val="20"/>
              </w:rPr>
              <w:t>used high fidelity (12) low fidelity (3) and standardised patients (3). Results analysed using Kirkpatrick’s four levels of evaluation</w:t>
            </w:r>
            <w:r w:rsidR="00F7483A">
              <w:rPr>
                <w:sz w:val="20"/>
                <w:szCs w:val="20"/>
              </w:rPr>
              <w:t>.</w:t>
            </w:r>
          </w:p>
        </w:tc>
        <w:tc>
          <w:tcPr>
            <w:tcW w:w="6379" w:type="dxa"/>
          </w:tcPr>
          <w:p w14:paraId="238155A2" w14:textId="0D679447" w:rsidR="00C5097C" w:rsidRPr="00B16B0F" w:rsidRDefault="00C5097C" w:rsidP="0039340D">
            <w:pPr>
              <w:spacing w:before="40" w:after="40"/>
              <w:rPr>
                <w:sz w:val="20"/>
                <w:szCs w:val="20"/>
              </w:rPr>
            </w:pPr>
            <w:r w:rsidRPr="00B16B0F">
              <w:rPr>
                <w:sz w:val="20"/>
                <w:szCs w:val="20"/>
              </w:rPr>
              <w:t xml:space="preserve">Simulation can improve learning outcomes, particularly psychomotor and cognitive skills, compared to traditional lectures. Maximum effect is achieved for senior </w:t>
            </w:r>
            <w:r w:rsidR="00247341">
              <w:rPr>
                <w:sz w:val="20"/>
                <w:szCs w:val="20"/>
              </w:rPr>
              <w:t>student RN</w:t>
            </w:r>
            <w:r w:rsidRPr="00B16B0F">
              <w:rPr>
                <w:sz w:val="20"/>
                <w:szCs w:val="20"/>
              </w:rPr>
              <w:t>s who already have some clinical exposure. High fidelity and medium fidelity sim</w:t>
            </w:r>
            <w:r w:rsidR="004F753B">
              <w:rPr>
                <w:sz w:val="20"/>
                <w:szCs w:val="20"/>
              </w:rPr>
              <w:t>ulation yielded largest effect.</w:t>
            </w:r>
          </w:p>
        </w:tc>
      </w:tr>
    </w:tbl>
    <w:p w14:paraId="3E525BC5" w14:textId="77777777" w:rsidR="00C5097C" w:rsidRDefault="00C5097C" w:rsidP="00C5097C">
      <w:pPr>
        <w:sectPr w:rsidR="00C5097C" w:rsidSect="00B03263">
          <w:pgSz w:w="16838" w:h="11906" w:orient="landscape"/>
          <w:pgMar w:top="1134" w:right="1021" w:bottom="1418" w:left="1134" w:header="709" w:footer="567" w:gutter="0"/>
          <w:cols w:space="708"/>
          <w:docGrid w:linePitch="360"/>
        </w:sectPr>
      </w:pPr>
    </w:p>
    <w:p w14:paraId="789776A5" w14:textId="77777777" w:rsidR="00101B50" w:rsidRPr="00D510F9" w:rsidRDefault="00101B50" w:rsidP="00101B50">
      <w:pPr>
        <w:pStyle w:val="Heading3"/>
        <w:rPr>
          <w:color w:val="auto"/>
        </w:rPr>
      </w:pPr>
      <w:r w:rsidRPr="00D510F9">
        <w:rPr>
          <w:color w:val="auto"/>
        </w:rPr>
        <w:t>Australian literature</w:t>
      </w:r>
    </w:p>
    <w:p w14:paraId="65AF8F3A" w14:textId="6782D8FF" w:rsidR="00E70EF0" w:rsidRDefault="009E44FE" w:rsidP="00DF3326">
      <w:r>
        <w:t>Thirty</w:t>
      </w:r>
      <w:r w:rsidR="00B22636">
        <w:t>-</w:t>
      </w:r>
      <w:r>
        <w:t>six</w:t>
      </w:r>
      <w:r w:rsidR="00E70EF0">
        <w:t xml:space="preserve"> Australian </w:t>
      </w:r>
      <w:r>
        <w:t>studies</w:t>
      </w:r>
      <w:r w:rsidR="00E70EF0">
        <w:t xml:space="preserve"> (</w:t>
      </w:r>
      <w:r w:rsidR="00277484">
        <w:t>one</w:t>
      </w:r>
      <w:r w:rsidR="00E70EF0">
        <w:t xml:space="preserve"> literature review</w:t>
      </w:r>
      <w:r w:rsidR="00320D57">
        <w:t xml:space="preserve"> of Australian studies, 35 studies</w:t>
      </w:r>
      <w:r w:rsidR="00E70EF0">
        <w:t xml:space="preserve">) explored the application of </w:t>
      </w:r>
      <w:r w:rsidR="00EE1B71">
        <w:t xml:space="preserve">simulation </w:t>
      </w:r>
      <w:r w:rsidR="00E70EF0">
        <w:t>to undergraduate nursing education</w:t>
      </w:r>
      <w:r w:rsidR="007178C8">
        <w:t xml:space="preserve"> </w:t>
      </w:r>
      <w:r w:rsidR="00EE1B71">
        <w:t>(</w:t>
      </w:r>
      <w:r w:rsidR="001449B0">
        <w:fldChar w:fldCharType="begin"/>
      </w:r>
      <w:r w:rsidR="001449B0">
        <w:instrText xml:space="preserve"> REF _Ref4397990 \h </w:instrText>
      </w:r>
      <w:r w:rsidR="001449B0">
        <w:fldChar w:fldCharType="separate"/>
      </w:r>
      <w:r w:rsidR="00B52BCB" w:rsidRPr="004F753B">
        <w:t xml:space="preserve">Table </w:t>
      </w:r>
      <w:r w:rsidR="00B52BCB">
        <w:rPr>
          <w:noProof/>
        </w:rPr>
        <w:t>13</w:t>
      </w:r>
      <w:r w:rsidR="001449B0">
        <w:fldChar w:fldCharType="end"/>
      </w:r>
      <w:r w:rsidR="00EE1B71">
        <w:t>).</w:t>
      </w:r>
      <w:r w:rsidR="007178C8">
        <w:t xml:space="preserve"> </w:t>
      </w:r>
      <w:r w:rsidR="00251900">
        <w:t>The review paper is</w:t>
      </w:r>
      <w:r w:rsidR="00C15FEF">
        <w:t xml:space="preserve"> </w:t>
      </w:r>
      <w:r w:rsidR="00E70EF0">
        <w:t xml:space="preserve">a scoping review that </w:t>
      </w:r>
      <w:r w:rsidR="00EE1B71">
        <w:t>examine</w:t>
      </w:r>
      <w:r w:rsidR="00320D57">
        <w:t>s</w:t>
      </w:r>
      <w:r w:rsidR="00EE1B71">
        <w:t xml:space="preserve"> the use and contribution of simulation in undergraduate</w:t>
      </w:r>
      <w:r w:rsidR="007E4525">
        <w:t xml:space="preserve"> nursing </w:t>
      </w:r>
      <w:r w:rsidR="00EE1B71">
        <w:t>education</w:t>
      </w:r>
      <w:r w:rsidR="00277484">
        <w:t>.</w:t>
      </w:r>
      <w:r w:rsidR="00F60AB0">
        <w:fldChar w:fldCharType="begin">
          <w:fldData xml:space="preserve">PEVuZE5vdGU+PENpdGU+PEF1dGhvcj5LdW5zdDwvQXV0aG9yPjxZZWFyPjIwMTg8L1llYXI+PFJl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==
</w:fldData>
        </w:fldChar>
      </w:r>
      <w:r w:rsidR="00387677">
        <w:instrText xml:space="preserve"> ADDIN EN.CITE </w:instrText>
      </w:r>
      <w:r w:rsidR="00387677">
        <w:fldChar w:fldCharType="begin">
          <w:fldData xml:space="preserve">PEVuZE5vdGU+PENpdGU+PEF1dGhvcj5LdW5zdDwvQXV0aG9yPjxZZWFyPjIwMTg8L1llYXI+PFJl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==
</w:fldData>
        </w:fldChar>
      </w:r>
      <w:r w:rsidR="00387677">
        <w:instrText xml:space="preserve"> ADDIN EN.CITE.DATA </w:instrText>
      </w:r>
      <w:r w:rsidR="00387677">
        <w:fldChar w:fldCharType="end"/>
      </w:r>
      <w:r w:rsidR="00F60AB0">
        <w:fldChar w:fldCharType="separate"/>
      </w:r>
      <w:r w:rsidR="00B72C51" w:rsidRPr="00B72C51">
        <w:rPr>
          <w:noProof/>
          <w:vertAlign w:val="superscript"/>
        </w:rPr>
        <w:t>230</w:t>
      </w:r>
      <w:r w:rsidR="00F60AB0">
        <w:fldChar w:fldCharType="end"/>
      </w:r>
      <w:r w:rsidR="00EE1B71">
        <w:t xml:space="preserve"> Of the 44 </w:t>
      </w:r>
      <w:r w:rsidR="00251900">
        <w:t xml:space="preserve">included </w:t>
      </w:r>
      <w:r w:rsidR="00EE1B71">
        <w:t>studies</w:t>
      </w:r>
      <w:r w:rsidR="00037988">
        <w:t xml:space="preserve"> within this scoping review</w:t>
      </w:r>
      <w:r w:rsidR="00EE1B71">
        <w:t>, 38 of these were published after 2012</w:t>
      </w:r>
      <w:r w:rsidR="00251900">
        <w:t>. Of these 38 papers,</w:t>
      </w:r>
      <w:r w:rsidR="00EE1B71">
        <w:t xml:space="preserve"> 13 studies w</w:t>
      </w:r>
      <w:r w:rsidR="00251900">
        <w:t>ere also</w:t>
      </w:r>
      <w:r w:rsidR="00EE1B71">
        <w:t xml:space="preserve"> identified with this review of Topic 3. </w:t>
      </w:r>
      <w:r w:rsidR="00E70EF0">
        <w:t xml:space="preserve">This </w:t>
      </w:r>
      <w:r w:rsidR="007E4525">
        <w:t>suggests</w:t>
      </w:r>
      <w:r w:rsidR="00E70EF0" w:rsidRPr="00001C04">
        <w:t xml:space="preserve"> something about the complexity of identifying suitable studies on the topic of </w:t>
      </w:r>
      <w:r w:rsidR="00E70EF0">
        <w:t xml:space="preserve">skill development for </w:t>
      </w:r>
      <w:r w:rsidR="00247341">
        <w:t>student RN</w:t>
      </w:r>
      <w:r w:rsidR="00E70EF0">
        <w:t>s</w:t>
      </w:r>
      <w:r w:rsidR="00E70EF0" w:rsidRPr="00001C04">
        <w:t>.</w:t>
      </w:r>
      <w:r w:rsidR="00E70EF0">
        <w:t xml:space="preserve"> </w:t>
      </w:r>
      <w:r w:rsidR="00277484">
        <w:t>Kunst and colleagues</w:t>
      </w:r>
      <w:r w:rsidR="00AF03FA">
        <w:fldChar w:fldCharType="begin">
          <w:fldData xml:space="preserve">PEVuZE5vdGU+PENpdGU+PEF1dGhvcj5LdW5zdDwvQXV0aG9yPjxZZWFyPjIwMTg8L1llYXI+PFJl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==
</w:fldData>
        </w:fldChar>
      </w:r>
      <w:r w:rsidR="00387677">
        <w:instrText xml:space="preserve"> ADDIN EN.CITE </w:instrText>
      </w:r>
      <w:r w:rsidR="00387677">
        <w:fldChar w:fldCharType="begin">
          <w:fldData xml:space="preserve">PEVuZE5vdGU+PENpdGU+PEF1dGhvcj5LdW5zdDwvQXV0aG9yPjxZZWFyPjIwMTg8L1llYXI+PFJl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==
</w:fldData>
        </w:fldChar>
      </w:r>
      <w:r w:rsidR="00387677">
        <w:instrText xml:space="preserve"> ADDIN EN.CITE.DATA </w:instrText>
      </w:r>
      <w:r w:rsidR="00387677">
        <w:fldChar w:fldCharType="end"/>
      </w:r>
      <w:r w:rsidR="00AF03FA">
        <w:fldChar w:fldCharType="separate"/>
      </w:r>
      <w:r w:rsidR="00B72C51" w:rsidRPr="00B72C51">
        <w:rPr>
          <w:noProof/>
          <w:vertAlign w:val="superscript"/>
        </w:rPr>
        <w:t>230</w:t>
      </w:r>
      <w:r w:rsidR="00AF03FA">
        <w:fldChar w:fldCharType="end"/>
      </w:r>
      <w:r w:rsidR="00E70EF0">
        <w:t xml:space="preserve"> identified </w:t>
      </w:r>
      <w:r w:rsidR="00AF2A24">
        <w:t xml:space="preserve">the use of a diverse range of </w:t>
      </w:r>
      <w:r w:rsidR="00E70EF0">
        <w:t>simulation</w:t>
      </w:r>
      <w:r w:rsidR="00AF2A24">
        <w:t xml:space="preserve"> modalities</w:t>
      </w:r>
      <w:r w:rsidR="00251900">
        <w:t xml:space="preserve"> including</w:t>
      </w:r>
      <w:r w:rsidR="00AF2A24">
        <w:t>: h</w:t>
      </w:r>
      <w:r w:rsidR="00E70EF0">
        <w:t>igh-tech mannequin simulation</w:t>
      </w:r>
      <w:r w:rsidR="00AF2A24">
        <w:t>, m</w:t>
      </w:r>
      <w:r w:rsidR="00E70EF0">
        <w:t>asked</w:t>
      </w:r>
      <w:r w:rsidR="00AF2A24">
        <w:t xml:space="preserve"> </w:t>
      </w:r>
      <w:r w:rsidR="00E70EF0">
        <w:t>simulation</w:t>
      </w:r>
      <w:r w:rsidR="00AF2A24">
        <w:t>, r</w:t>
      </w:r>
      <w:r w:rsidR="00E70EF0">
        <w:t>ole play</w:t>
      </w:r>
      <w:r w:rsidR="00AF2A24">
        <w:t>, s</w:t>
      </w:r>
      <w:r w:rsidR="00E70EF0">
        <w:t>cenario</w:t>
      </w:r>
      <w:r w:rsidR="0039466B">
        <w:t>-</w:t>
      </w:r>
      <w:r w:rsidR="00E70EF0">
        <w:t>based simulation</w:t>
      </w:r>
      <w:r w:rsidR="00AF2A24">
        <w:t>, s</w:t>
      </w:r>
      <w:r w:rsidR="00E70EF0">
        <w:t>tandardised patient</w:t>
      </w:r>
      <w:r w:rsidR="00AF2A24">
        <w:t>, s</w:t>
      </w:r>
      <w:r w:rsidR="00E70EF0">
        <w:t>tatic mannequin simulation</w:t>
      </w:r>
      <w:r w:rsidR="00AF2A24">
        <w:t>,</w:t>
      </w:r>
      <w:r w:rsidR="00E70EF0">
        <w:t xml:space="preserve"> </w:t>
      </w:r>
      <w:r w:rsidR="00AF2A24">
        <w:t>s</w:t>
      </w:r>
      <w:r w:rsidR="00E70EF0">
        <w:t>kill stations</w:t>
      </w:r>
      <w:r w:rsidR="00AF2A24">
        <w:t>, v</w:t>
      </w:r>
      <w:r w:rsidR="00E70EF0">
        <w:t xml:space="preserve">ideo </w:t>
      </w:r>
      <w:r w:rsidR="003F66BF">
        <w:t>and</w:t>
      </w:r>
      <w:r w:rsidR="00E70EF0">
        <w:t xml:space="preserve"> auditory simulation</w:t>
      </w:r>
      <w:r w:rsidR="00AF2A24">
        <w:t>. From a synthesis of existing guidelines</w:t>
      </w:r>
      <w:r w:rsidR="0039466B">
        <w:t>,</w:t>
      </w:r>
      <w:r w:rsidR="00AF2A24">
        <w:t xml:space="preserve"> the authors developed the following framework for best practice and applied this as an evaluative tool to the studies included in the review:</w:t>
      </w:r>
    </w:p>
    <w:p w14:paraId="1B168481" w14:textId="77777777" w:rsidR="005F7314" w:rsidRDefault="00AF2A24" w:rsidP="00A37E81">
      <w:pPr>
        <w:pStyle w:val="Bullets"/>
      </w:pPr>
      <w:r w:rsidRPr="00AF2A24">
        <w:t xml:space="preserve">Progressive/systemic integration of simulation activity </w:t>
      </w:r>
      <w:r>
        <w:t>within the course/program</w:t>
      </w:r>
      <w:r w:rsidR="00C80345">
        <w:t xml:space="preserve">. </w:t>
      </w:r>
      <w:r>
        <w:t>Where does simulation ﬁt within a course? Is simulation a single activity or does it ﬁt across multiple phases?</w:t>
      </w:r>
    </w:p>
    <w:p w14:paraId="49E619EF" w14:textId="18B0D5BF" w:rsidR="005F7314" w:rsidRDefault="00AF2A24" w:rsidP="00A37E81">
      <w:pPr>
        <w:pStyle w:val="Bullets"/>
      </w:pPr>
      <w:r>
        <w:t>Design for progressive development of skill/capacity</w:t>
      </w:r>
      <w:r w:rsidR="00C80345">
        <w:t xml:space="preserve">. </w:t>
      </w:r>
      <w:r>
        <w:t>Simulation is based on a learning theory</w:t>
      </w:r>
      <w:r w:rsidR="00FC5822">
        <w:t xml:space="preserve"> </w:t>
      </w:r>
      <w:r>
        <w:t>/pedagogy</w:t>
      </w:r>
      <w:r w:rsidR="00FC5822">
        <w:t xml:space="preserve"> </w:t>
      </w:r>
      <w:r>
        <w:t>/ framework; clear learning objectives; available to all staff before implementation; available to students before simulation session; scenario is authentic (likely to be commonly encountered and/or have signiﬁcant impact)</w:t>
      </w:r>
      <w:r w:rsidR="008F579A">
        <w:t>.</w:t>
      </w:r>
    </w:p>
    <w:p w14:paraId="1B7DD432" w14:textId="1DC5A161" w:rsidR="005F7314" w:rsidRDefault="00AF2A24" w:rsidP="00A37E81">
      <w:pPr>
        <w:pStyle w:val="Bullets"/>
      </w:pPr>
      <w:r>
        <w:t>Operationali</w:t>
      </w:r>
      <w:r w:rsidR="00320D57">
        <w:t>s</w:t>
      </w:r>
      <w:r>
        <w:t xml:space="preserve">ation </w:t>
      </w:r>
      <w:r w:rsidR="00C80345">
        <w:t>p</w:t>
      </w:r>
      <w:r>
        <w:t>reparation of staff</w:t>
      </w:r>
      <w:r w:rsidR="00C80345">
        <w:t xml:space="preserve">. </w:t>
      </w:r>
      <w:r>
        <w:t>Adequately trained to facilitate simulation, understand the purpose, aims, and learning outcomes; learned how to facilitate</w:t>
      </w:r>
      <w:r w:rsidR="00FC5822">
        <w:t xml:space="preserve"> </w:t>
      </w:r>
      <w:r>
        <w:t>/</w:t>
      </w:r>
      <w:r w:rsidR="00FC5822">
        <w:t xml:space="preserve"> </w:t>
      </w:r>
      <w:r>
        <w:t xml:space="preserve">coach in simulation; prepared to lead debrieﬁng; preparation of students including structured prebrieﬁng and engagement with prelearning, orientation to environment, equipment, </w:t>
      </w:r>
      <w:r w:rsidR="003158A4" w:rsidRPr="003158A4">
        <w:t>mannequin</w:t>
      </w:r>
      <w:r w:rsidR="003158A4" w:rsidRPr="003158A4" w:rsidDel="003158A4">
        <w:t xml:space="preserve"> </w:t>
      </w:r>
      <w:r>
        <w:t>, and monitoring devices</w:t>
      </w:r>
      <w:r w:rsidR="008F579A">
        <w:t>.</w:t>
      </w:r>
    </w:p>
    <w:p w14:paraId="45424AFF" w14:textId="5AB4267E" w:rsidR="00AF2A24" w:rsidRDefault="00AF2A24" w:rsidP="00A37E81">
      <w:pPr>
        <w:pStyle w:val="Bullets"/>
      </w:pPr>
      <w:r>
        <w:t>Evaluation of student performance, formative or summative? Formal or informal? Comprehensive</w:t>
      </w:r>
      <w:r w:rsidR="00FC5822">
        <w:t xml:space="preserve"> </w:t>
      </w:r>
      <w:r>
        <w:t>/</w:t>
      </w:r>
      <w:r w:rsidR="00FC5822">
        <w:t xml:space="preserve"> </w:t>
      </w:r>
      <w:r>
        <w:t>holistic, psychomotor skills, communication, teamwork, and professional behaviour, clinical reasoning</w:t>
      </w:r>
      <w:r w:rsidR="00FC5822">
        <w:t xml:space="preserve"> </w:t>
      </w:r>
      <w:r>
        <w:t>/</w:t>
      </w:r>
      <w:r w:rsidR="00FC5822">
        <w:t xml:space="preserve"> </w:t>
      </w:r>
      <w:r>
        <w:t>problem solving, reﬂective thinking</w:t>
      </w:r>
      <w:r w:rsidR="008F579A">
        <w:t>.</w:t>
      </w:r>
    </w:p>
    <w:p w14:paraId="162AA17B" w14:textId="3A918E7E" w:rsidR="00AF2A24" w:rsidRDefault="00AF2A24" w:rsidP="00DF3326">
      <w:r>
        <w:t xml:space="preserve">Using this framework the authors identified that most studies used high tech-mannequins (n=11) or standardised patients (n=9). Very few </w:t>
      </w:r>
      <w:r w:rsidR="00251900">
        <w:t>included</w:t>
      </w:r>
      <w:r>
        <w:t xml:space="preserve"> studies reported clear learning objectives and whether these objectives were made available to staff and students prior to the activity. Only four studies reported the </w:t>
      </w:r>
      <w:r w:rsidR="00251900">
        <w:t xml:space="preserve">engagement </w:t>
      </w:r>
      <w:r>
        <w:t xml:space="preserve">of staff members in debriefing and facilitation and less than half of the studies (n=20) reported </w:t>
      </w:r>
      <w:r w:rsidR="007E4525">
        <w:t xml:space="preserve">using an underpinning </w:t>
      </w:r>
      <w:r>
        <w:t>framework or learning theory</w:t>
      </w:r>
      <w:r w:rsidR="00277484">
        <w:t>.</w:t>
      </w:r>
      <w:r w:rsidR="00AF03FA">
        <w:fldChar w:fldCharType="begin">
          <w:fldData xml:space="preserve">PEVuZE5vdGU+PENpdGU+PEF1dGhvcj5LdW5zdDwvQXV0aG9yPjxZZWFyPjIwMTg8L1llYXI+PFJl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==
</w:fldData>
        </w:fldChar>
      </w:r>
      <w:r w:rsidR="00387677">
        <w:instrText xml:space="preserve"> ADDIN EN.CITE </w:instrText>
      </w:r>
      <w:r w:rsidR="00387677">
        <w:fldChar w:fldCharType="begin">
          <w:fldData xml:space="preserve">PEVuZE5vdGU+PENpdGU+PEF1dGhvcj5LdW5zdDwvQXV0aG9yPjxZZWFyPjIwMTg8L1llYXI+PFJl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==
</w:fldData>
        </w:fldChar>
      </w:r>
      <w:r w:rsidR="00387677">
        <w:instrText xml:space="preserve"> ADDIN EN.CITE.DATA </w:instrText>
      </w:r>
      <w:r w:rsidR="00387677">
        <w:fldChar w:fldCharType="end"/>
      </w:r>
      <w:r w:rsidR="00AF03FA">
        <w:fldChar w:fldCharType="separate"/>
      </w:r>
      <w:r w:rsidR="00B72C51" w:rsidRPr="00B72C51">
        <w:rPr>
          <w:noProof/>
          <w:vertAlign w:val="superscript"/>
        </w:rPr>
        <w:t>230</w:t>
      </w:r>
      <w:r w:rsidR="00AF03FA">
        <w:fldChar w:fldCharType="end"/>
      </w:r>
      <w:r>
        <w:t xml:space="preserve"> None of the studies reported </w:t>
      </w:r>
      <w:r w:rsidR="00251900">
        <w:t>using</w:t>
      </w:r>
      <w:r>
        <w:t xml:space="preserve"> simulation as a summative asses</w:t>
      </w:r>
      <w:r w:rsidR="00C80345">
        <w:t>sment</w:t>
      </w:r>
      <w:r w:rsidR="00277484">
        <w:t>.</w:t>
      </w:r>
    </w:p>
    <w:p w14:paraId="1686D9C1" w14:textId="12DA6CB1" w:rsidR="00043B25" w:rsidRDefault="00277484" w:rsidP="00D510F9">
      <w:pPr>
        <w:spacing w:before="240"/>
      </w:pPr>
      <w:r>
        <w:t>The authors</w:t>
      </w:r>
      <w:r w:rsidR="00251900">
        <w:fldChar w:fldCharType="begin">
          <w:fldData xml:space="preserve">PEVuZE5vdGU+PENpdGU+PEF1dGhvcj5LdW5zdDwvQXV0aG9yPjxZZWFyPjIwMTg8L1llYXI+PFJl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==
</w:fldData>
        </w:fldChar>
      </w:r>
      <w:r w:rsidR="00387677">
        <w:instrText xml:space="preserve"> ADDIN EN.CITE </w:instrText>
      </w:r>
      <w:r w:rsidR="00387677">
        <w:fldChar w:fldCharType="begin">
          <w:fldData xml:space="preserve">PEVuZE5vdGU+PENpdGU+PEF1dGhvcj5LdW5zdDwvQXV0aG9yPjxZZWFyPjIwMTg8L1llYXI+PFJl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==
</w:fldData>
        </w:fldChar>
      </w:r>
      <w:r w:rsidR="00387677">
        <w:instrText xml:space="preserve"> ADDIN EN.CITE.DATA </w:instrText>
      </w:r>
      <w:r w:rsidR="00387677">
        <w:fldChar w:fldCharType="end"/>
      </w:r>
      <w:r w:rsidR="00251900">
        <w:fldChar w:fldCharType="separate"/>
      </w:r>
      <w:r w:rsidR="00B72C51" w:rsidRPr="00B72C51">
        <w:rPr>
          <w:noProof/>
          <w:vertAlign w:val="superscript"/>
        </w:rPr>
        <w:t>230</w:t>
      </w:r>
      <w:r w:rsidR="00251900">
        <w:fldChar w:fldCharType="end"/>
      </w:r>
      <w:r w:rsidR="00251900">
        <w:t xml:space="preserve"> </w:t>
      </w:r>
      <w:r w:rsidR="00043B25">
        <w:t>conclude</w:t>
      </w:r>
      <w:r w:rsidR="003F66BF">
        <w:t>d</w:t>
      </w:r>
      <w:r w:rsidR="00043B25">
        <w:t xml:space="preserve"> that simulation has been under evaluated, particularly in relation to pre-briefing, debriefing and the lack of rigorous evaluation that explores student performance against existing professional practice standards. </w:t>
      </w:r>
      <w:r w:rsidR="00DF3326">
        <w:t>They wrote:</w:t>
      </w:r>
    </w:p>
    <w:p w14:paraId="4E5C8A2B" w14:textId="02FF0632" w:rsidR="00043B25" w:rsidRPr="00043B25" w:rsidRDefault="00043B25" w:rsidP="001A506D">
      <w:pPr>
        <w:pStyle w:val="Quote"/>
      </w:pPr>
      <w:r w:rsidRPr="00043B25">
        <w:t xml:space="preserve">In mapping the extent, range, and nature of evidence around the use and evaluation of simulation in undergraduate nurse education in Australia, this review conﬁrms a common ﬁnding in simulation education, that is, a lack of rigorous experimental evidence to provide deﬁnitive evidence of the impact of simulation to enable students to meet intended learning outcomes and enhance learning in clinical practice </w:t>
      </w:r>
      <w:r w:rsidR="00A41330">
        <w:t>……..</w:t>
      </w:r>
      <w:r w:rsidRPr="00043B25">
        <w:t>. Further information is needed about students’ actual experiences of applying skills learned in simulation in the clinical environment)</w:t>
      </w:r>
      <w:r w:rsidR="00317592">
        <w:t>.</w:t>
      </w:r>
      <w:r w:rsidR="00804059">
        <w:fldChar w:fldCharType="begin">
          <w:fldData xml:space="preserve">PEVuZE5vdGU+PENpdGU+PEF1dGhvcj5LdW5zdDwvQXV0aG9yPjxZZWFyPjIwMTg8L1llYXI+PFJl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</w:fldData>
        </w:fldChar>
      </w:r>
      <w:r w:rsidR="00387677">
        <w:instrText xml:space="preserve"> ADDIN EN.CITE </w:instrText>
      </w:r>
      <w:r w:rsidR="00387677">
        <w:fldChar w:fldCharType="begin">
          <w:fldData xml:space="preserve">PEVuZE5vdGU+PENpdGU+PEF1dGhvcj5LdW5zdDwvQXV0aG9yPjxZZWFyPjIwMTg8L1llYXI+PFJl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</w:fldData>
        </w:fldChar>
      </w:r>
      <w:r w:rsidR="00387677">
        <w:instrText xml:space="preserve"> ADDIN EN.CITE.DATA </w:instrText>
      </w:r>
      <w:r w:rsidR="00387677">
        <w:fldChar w:fldCharType="end"/>
      </w:r>
      <w:r w:rsidR="00804059">
        <w:fldChar w:fldCharType="separate"/>
      </w:r>
      <w:r w:rsidR="00B72C51" w:rsidRPr="00B72C51">
        <w:rPr>
          <w:noProof/>
          <w:vertAlign w:val="superscript"/>
        </w:rPr>
        <w:t>230, p 26</w:t>
      </w:r>
      <w:r w:rsidR="00804059">
        <w:fldChar w:fldCharType="end"/>
      </w:r>
    </w:p>
    <w:p w14:paraId="4F2D7148" w14:textId="77777777" w:rsidR="005F7314" w:rsidRDefault="00F50C1C" w:rsidP="00DF3326">
      <w:r>
        <w:t xml:space="preserve">The Australian studies, below, explored a </w:t>
      </w:r>
      <w:r w:rsidR="007E4525">
        <w:t xml:space="preserve">complex </w:t>
      </w:r>
      <w:r>
        <w:t>range of topics, indicating the breadth and depth of the field of simulation research</w:t>
      </w:r>
      <w:r w:rsidR="00C80345">
        <w:t>:</w:t>
      </w:r>
    </w:p>
    <w:p w14:paraId="1C0D814F" w14:textId="2F528E59" w:rsidR="00320D57" w:rsidRDefault="00320D57" w:rsidP="00320D57">
      <w:pPr>
        <w:pStyle w:val="Bullets"/>
      </w:pPr>
      <w:r>
        <w:t>Anxiety and simulation performance</w:t>
      </w:r>
      <w:r w:rsidR="00317592">
        <w:t>.</w:t>
      </w:r>
      <w:r>
        <w:fldChar w:fldCharType="begin"/>
      </w:r>
      <w:r w:rsidR="00387677">
        <w:instrText xml:space="preserve"> ADDIN EN.CITE &lt;EndNote&gt;&lt;Cite&gt;&lt;Author&gt;Mills&lt;/Author&gt;&lt;Year&gt;2016&lt;/Year&gt;&lt;RecNum&gt;163&lt;/RecNum&gt;&lt;DisplayText&gt;&lt;style face="superscript"&gt;249&lt;/style&gt;&lt;/DisplayText&gt;&lt;record&gt;&lt;rec-number&gt;163&lt;/rec-number&gt;&lt;foreign-keys&gt;&lt;key app="EN" db-id="verf9fw2pd0wzpee9zpv9zw42rp5rsfr5x5f" timestamp="1551426871"&gt;163&lt;/key&gt;&lt;/foreign-keys&gt;&lt;ref-type name="Journal Article"&gt;17&lt;/ref-type&gt;&lt;contributors&gt;&lt;authors&gt;&lt;author&gt;Mills, Brennen&lt;/author&gt;&lt;author&gt;Carter, Owen&lt;/author&gt;&lt;author&gt;Rudd, Cobie&lt;/author&gt;&lt;author&gt;Claxton, Louise&lt;/author&gt;&lt;author&gt;O&amp;apos;Brien, Robert&lt;/author&gt;&lt;/authors&gt;&lt;/contributors&gt;&lt;titles&gt;&lt;title&gt;An experimental investigation into the extent social evaluation anxiety impairs performance in simulation-based learning environments amongst final-year undergraduate nursing students&lt;/title&gt;&lt;secondary-title&gt;Nurse Education Today&lt;/secondary-title&gt;&lt;/titles&gt;&lt;periodical&gt;&lt;full-title&gt;Nurse Education Today&lt;/full-title&gt;&lt;/periodical&gt;&lt;pages&gt;9-15&lt;/pages&gt;&lt;volume&gt;45&lt;/volume&gt;&lt;keywords&gt;&lt;keyword&gt;Simulation-based learning environments&lt;/keyword&gt;&lt;keyword&gt;Nursing&lt;/keyword&gt;&lt;keyword&gt;Acute stress&lt;/keyword&gt;&lt;keyword&gt;Clinical performance&lt;/keyword&gt;&lt;keyword&gt;Social evaluation stress&lt;/keyword&gt;&lt;keyword&gt;Experimental&lt;/keyword&gt;&lt;/keywords&gt;&lt;dates&gt;&lt;year&gt;2016&lt;/year&gt;&lt;pub-dates&gt;&lt;date&gt;2016/10/01/&lt;/date&gt;&lt;/pub-dates&gt;&lt;/dates&gt;&lt;isbn&gt;0260-6917&lt;/isbn&gt;&lt;urls&gt;&lt;related-urls&gt;&lt;url&gt;http://www.sciencedirect.com/science/article/pii/S0260691716301010&lt;/url&gt;&lt;url&gt;https://ac.els-cdn.com/S0260691716301010/1-s2.0-S0260691716301010-main.pdf?_tid=aeaaa005-65a2-4591-8feb-57b9ec03d848&amp;amp;acdnat=1551481733_952b00e61b510112423fb513284a7637&lt;/url&gt;&lt;/related-urls&gt;&lt;/urls&gt;&lt;electronic-resource-num&gt;https://doi.org/10.1016/j.nedt.2016.06.006&lt;/electronic-resource-num&gt;&lt;/record&gt;&lt;/Cite&gt;&lt;/EndNote&gt;</w:instrText>
      </w:r>
      <w:r>
        <w:fldChar w:fldCharType="separate"/>
      </w:r>
      <w:r w:rsidR="00B72C51" w:rsidRPr="00B72C51">
        <w:rPr>
          <w:noProof/>
          <w:vertAlign w:val="superscript"/>
        </w:rPr>
        <w:t>249</w:t>
      </w:r>
      <w:r>
        <w:fldChar w:fldCharType="end"/>
      </w:r>
    </w:p>
    <w:p w14:paraId="59674BF2" w14:textId="2A3F420E" w:rsidR="00320D57" w:rsidRDefault="00465E4D" w:rsidP="00320D57">
      <w:pPr>
        <w:pStyle w:val="Bullets"/>
      </w:pPr>
      <w:r>
        <w:t>Use of simulation to improve d</w:t>
      </w:r>
      <w:r w:rsidR="00320D57">
        <w:t>ischarge communication</w:t>
      </w:r>
      <w:r>
        <w:t xml:space="preserve"> practices</w:t>
      </w:r>
      <w:r w:rsidR="00317592">
        <w:t>.</w:t>
      </w:r>
      <w:r w:rsidR="00320D57">
        <w:fldChar w:fldCharType="begin">
          <w:fldData xml:space="preserve">PEVuZE5vdGU+PENpdGU+PEF1dGhvcj5NYWNMZWFuPC9BdXRob3I+PFllYXI+MjAxOTwvWWVhcj48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</w:fldData>
        </w:fldChar>
      </w:r>
      <w:r w:rsidR="00387677">
        <w:instrText xml:space="preserve"> ADDIN EN.CITE </w:instrText>
      </w:r>
      <w:r w:rsidR="00387677">
        <w:fldChar w:fldCharType="begin">
          <w:fldData xml:space="preserve">PEVuZE5vdGU+PENpdGU+PEF1dGhvcj5NYWNMZWFuPC9BdXRob3I+PFllYXI+MjAxOTwvWWVhcj48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</w:fldData>
        </w:fldChar>
      </w:r>
      <w:r w:rsidR="00387677">
        <w:instrText xml:space="preserve"> ADDIN EN.CITE.DATA </w:instrText>
      </w:r>
      <w:r w:rsidR="00387677">
        <w:fldChar w:fldCharType="end"/>
      </w:r>
      <w:r w:rsidR="00320D57">
        <w:fldChar w:fldCharType="separate"/>
      </w:r>
      <w:r w:rsidR="00B72C51" w:rsidRPr="00B72C51">
        <w:rPr>
          <w:noProof/>
          <w:vertAlign w:val="superscript"/>
        </w:rPr>
        <w:t>250,251</w:t>
      </w:r>
      <w:r w:rsidR="00320D57">
        <w:fldChar w:fldCharType="end"/>
      </w:r>
    </w:p>
    <w:p w14:paraId="2F21714A" w14:textId="6ABBD9DF" w:rsidR="00320D57" w:rsidRDefault="00465E4D" w:rsidP="00320D57">
      <w:pPr>
        <w:pStyle w:val="Bullets"/>
      </w:pPr>
      <w:r>
        <w:t>Student experiences of e</w:t>
      </w:r>
      <w:r w:rsidR="00320D57">
        <w:t>nd</w:t>
      </w:r>
      <w:r w:rsidR="00FC5822">
        <w:t>-</w:t>
      </w:r>
      <w:r w:rsidR="00320D57">
        <w:t>of</w:t>
      </w:r>
      <w:r w:rsidR="00FC5822">
        <w:t>-</w:t>
      </w:r>
      <w:r w:rsidR="00320D57">
        <w:t>life care</w:t>
      </w:r>
      <w:r>
        <w:t xml:space="preserve"> simulation</w:t>
      </w:r>
      <w:r w:rsidR="00317592">
        <w:t>.</w:t>
      </w:r>
      <w:r w:rsidR="00320D57">
        <w:fldChar w:fldCharType="begin">
          <w:fldData xml:space="preserve">PEVuZE5vdGU+PENpdGU+PEF1dGhvcj5HaWxsYW48L0F1dGhvcj48WWVhcj4yMDEzPC9ZZWFyPjxS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</w:fldData>
        </w:fldChar>
      </w:r>
      <w:r w:rsidR="00387677">
        <w:instrText xml:space="preserve"> ADDIN EN.CITE </w:instrText>
      </w:r>
      <w:r w:rsidR="00387677">
        <w:fldChar w:fldCharType="begin">
          <w:fldData xml:space="preserve">PEVuZE5vdGU+PENpdGU+PEF1dGhvcj5HaWxsYW48L0F1dGhvcj48WWVhcj4yMDEzPC9ZZWFyPjxS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</w:fldData>
        </w:fldChar>
      </w:r>
      <w:r w:rsidR="00387677">
        <w:instrText xml:space="preserve"> ADDIN EN.CITE.DATA </w:instrText>
      </w:r>
      <w:r w:rsidR="00387677">
        <w:fldChar w:fldCharType="end"/>
      </w:r>
      <w:r w:rsidR="00320D57">
        <w:fldChar w:fldCharType="separate"/>
      </w:r>
      <w:r w:rsidR="00B72C51" w:rsidRPr="00B72C51">
        <w:rPr>
          <w:noProof/>
          <w:vertAlign w:val="superscript"/>
        </w:rPr>
        <w:t>252,253</w:t>
      </w:r>
      <w:r w:rsidR="00320D57">
        <w:fldChar w:fldCharType="end"/>
      </w:r>
    </w:p>
    <w:p w14:paraId="7CABA79B" w14:textId="206976EB" w:rsidR="00320D57" w:rsidRDefault="00465E4D" w:rsidP="00320D57">
      <w:pPr>
        <w:pStyle w:val="Bullets"/>
      </w:pPr>
      <w:r>
        <w:t xml:space="preserve">Measuring the impact of simulation on </w:t>
      </w:r>
      <w:r w:rsidR="000735E5">
        <w:t xml:space="preserve">developing </w:t>
      </w:r>
      <w:r>
        <w:t>students</w:t>
      </w:r>
      <w:r w:rsidR="000735E5">
        <w:t>’</w:t>
      </w:r>
      <w:r>
        <w:t xml:space="preserve"> e</w:t>
      </w:r>
      <w:r w:rsidR="00320D57">
        <w:t>mpathy</w:t>
      </w:r>
      <w:r w:rsidR="00317592">
        <w:t>.</w:t>
      </w:r>
      <w:r w:rsidR="00320D57">
        <w:fldChar w:fldCharType="begin">
          <w:fldData xml:space="preserve">PEVuZE5vdGU+PENpdGU+PEF1dGhvcj5Db3VydG5leS1QcmF0dDwvQXV0aG9yPjxZZWFyPjIwMTU8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</w:fldData>
        </w:fldChar>
      </w:r>
      <w:r w:rsidR="00387677">
        <w:instrText xml:space="preserve"> ADDIN EN.CITE </w:instrText>
      </w:r>
      <w:r w:rsidR="00387677">
        <w:fldChar w:fldCharType="begin">
          <w:fldData xml:space="preserve">PEVuZE5vdGU+PENpdGU+PEF1dGhvcj5Db3VydG5leS1QcmF0dDwvQXV0aG9yPjxZZWFyPjIwMTU8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</w:fldData>
        </w:fldChar>
      </w:r>
      <w:r w:rsidR="00387677">
        <w:instrText xml:space="preserve"> ADDIN EN.CITE.DATA </w:instrText>
      </w:r>
      <w:r w:rsidR="00387677">
        <w:fldChar w:fldCharType="end"/>
      </w:r>
      <w:r w:rsidR="00320D57">
        <w:fldChar w:fldCharType="separate"/>
      </w:r>
      <w:r w:rsidR="00B72C51" w:rsidRPr="00B72C51">
        <w:rPr>
          <w:noProof/>
          <w:vertAlign w:val="superscript"/>
        </w:rPr>
        <w:t>254-256</w:t>
      </w:r>
      <w:r w:rsidR="00320D57">
        <w:fldChar w:fldCharType="end"/>
      </w:r>
    </w:p>
    <w:p w14:paraId="0DB7672F" w14:textId="4479290D" w:rsidR="00320D57" w:rsidRDefault="00465E4D" w:rsidP="00320D57">
      <w:pPr>
        <w:pStyle w:val="Bullets"/>
      </w:pPr>
      <w:r>
        <w:t>Simulation videos to improve students</w:t>
      </w:r>
      <w:r w:rsidR="007B57C0">
        <w:t>’</w:t>
      </w:r>
      <w:r>
        <w:t xml:space="preserve"> knowledge of f</w:t>
      </w:r>
      <w:r w:rsidR="00320D57">
        <w:t>amily assessment</w:t>
      </w:r>
      <w:r w:rsidR="00317592">
        <w:t>.</w:t>
      </w:r>
      <w:r w:rsidR="00320D57">
        <w:fldChar w:fldCharType="begin">
          <w:fldData xml:space="preserve">PEVuZE5vdGU+PENpdGU+PEF1dGhvcj5Db3luZTwvQXV0aG9yPjxZZWFyPjIwMTg8L1llYXI+PFJl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</w:fldData>
        </w:fldChar>
      </w:r>
      <w:r w:rsidR="00387677">
        <w:instrText xml:space="preserve"> ADDIN EN.CITE </w:instrText>
      </w:r>
      <w:r w:rsidR="00387677">
        <w:fldChar w:fldCharType="begin">
          <w:fldData xml:space="preserve">PEVuZE5vdGU+PENpdGU+PEF1dGhvcj5Db3luZTwvQXV0aG9yPjxZZWFyPjIwMTg8L1llYXI+PFJl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</w:fldData>
        </w:fldChar>
      </w:r>
      <w:r w:rsidR="00387677">
        <w:instrText xml:space="preserve"> ADDIN EN.CITE.DATA </w:instrText>
      </w:r>
      <w:r w:rsidR="00387677">
        <w:fldChar w:fldCharType="end"/>
      </w:r>
      <w:r w:rsidR="00320D57">
        <w:fldChar w:fldCharType="separate"/>
      </w:r>
      <w:r w:rsidR="00393F2A" w:rsidRPr="00393F2A">
        <w:rPr>
          <w:noProof/>
          <w:vertAlign w:val="superscript"/>
        </w:rPr>
        <w:t>83</w:t>
      </w:r>
      <w:r w:rsidR="00320D57">
        <w:fldChar w:fldCharType="end"/>
      </w:r>
    </w:p>
    <w:p w14:paraId="679D9496" w14:textId="57D52100" w:rsidR="00320D57" w:rsidRDefault="00465E4D" w:rsidP="00320D57">
      <w:pPr>
        <w:pStyle w:val="Bullets"/>
      </w:pPr>
      <w:r>
        <w:t>Mask-Ed simulation to develop skills of i</w:t>
      </w:r>
      <w:r w:rsidR="00320D57">
        <w:t>ntimate patient care</w:t>
      </w:r>
      <w:r w:rsidR="00317592">
        <w:t>.</w:t>
      </w:r>
      <w:r w:rsidR="00320D57">
        <w:fldChar w:fldCharType="begin"/>
      </w:r>
      <w:r w:rsidR="00B72C51">
        <w:instrText xml:space="preserve"> ADDIN EN.CITE &lt;EndNote&gt;&lt;Cite&gt;&lt;Author&gt;Reid-Searl&lt;/Author&gt;&lt;Year&gt;2018&lt;/Year&gt;&lt;RecNum&gt;380&lt;/RecNum&gt;&lt;DisplayText&gt;&lt;style face="superscript"&gt;257&lt;/style&gt;&lt;/DisplayText&gt;&lt;record&gt;&lt;rec-number&gt;380&lt;/rec-number&gt;&lt;foreign-keys&gt;&lt;key app="EN" db-id="fw5v9sxaswesdue25vq552xwa9ae5zv2xapp" timestamp="1552196091"&gt;380&lt;/key&gt;&lt;/foreign-keys&gt;&lt;ref-type name="Journal Article"&gt;17&lt;/ref-type&gt;&lt;contributors&gt;&lt;authors&gt;&lt;author&gt;Reid-Searl, Kerry&lt;/author&gt;&lt;author&gt;Mainey, Lydia&lt;/author&gt;&lt;author&gt;Bassett, Jenny&lt;/author&gt;&lt;author&gt;Dwyer, Trudy&lt;/author&gt;&lt;/authors&gt;&lt;/contributors&gt;&lt;titles&gt;&lt;title&gt;Using simulation to prepare neophyte nursing students to deliver intimate patient care&lt;/title&gt;&lt;secondary-title&gt;Collegian&lt;/secondary-title&gt;&lt;/titles&gt;&lt;periodical&gt;&lt;full-title&gt;Collegian&lt;/full-title&gt;&lt;/periodical&gt;&lt;pages&gt;1-8&lt;/pages&gt;&lt;keywords&gt;&lt;keyword&gt;Nursing care&lt;/keyword&gt;&lt;keyword&gt;Students&lt;/keyword&gt;&lt;keyword&gt;Simulation&lt;/keyword&gt;&lt;keyword&gt;Mask-Ed™ (KRS simulation)&lt;/keyword&gt;&lt;keyword&gt;Intimate nursing care&lt;/keyword&gt;&lt;keyword&gt;Mask-Ed&lt;/keyword&gt;&lt;keyword&gt;Education professional&lt;/keyword&gt;&lt;/keywords&gt;&lt;dates&gt;&lt;year&gt;2018&lt;/year&gt;&lt;pub-dates&gt;&lt;date&gt;1970/01/01&amp;#xD;//&lt;/date&gt;&lt;/pub-dates&gt;&lt;/dates&gt;&lt;isbn&gt;1322-7696&lt;/isbn&gt;&lt;urls&gt;&lt;related-urls&gt;&lt;url&gt;https://www.clinicalkey.com.au/nursing/#!/content/1-s2.0-S1322769618301021&lt;/url&gt;&lt;url&gt;https://ac.els-cdn.com/S1322769618301021/1-s2.0-S1322769618301021-main.pdf?_tid=bce20a1e-a812-42c3-abc9-de80f01cacc1&amp;amp;acdnat=1551654947_781a86306d57b0bcf6c17741e1db626d&lt;/url&gt;&lt;/related-urls&gt;&lt;/urls&gt;&lt;custom1&gt;1-s2.0-S1322769618301021&lt;/custom1&gt;&lt;electronic-resource-num&gt;http://dx.doi.org/10.1016/j.colegn.2018.08.001&lt;/electronic-resource-num&gt;&lt;/record&gt;&lt;/Cite&gt;&lt;/EndNote&gt;</w:instrText>
      </w:r>
      <w:r w:rsidR="00320D57">
        <w:fldChar w:fldCharType="separate"/>
      </w:r>
      <w:r w:rsidR="00B72C51" w:rsidRPr="00B72C51">
        <w:rPr>
          <w:noProof/>
          <w:vertAlign w:val="superscript"/>
        </w:rPr>
        <w:t>257</w:t>
      </w:r>
      <w:r w:rsidR="00320D57">
        <w:fldChar w:fldCharType="end"/>
      </w:r>
    </w:p>
    <w:p w14:paraId="5632BAB5" w14:textId="3A47509F" w:rsidR="00320D57" w:rsidRDefault="00465E4D" w:rsidP="00320D57">
      <w:pPr>
        <w:pStyle w:val="Bullets"/>
      </w:pPr>
      <w:r>
        <w:t>Simulation of a mass casualty incident to facilitate students’ development of m</w:t>
      </w:r>
      <w:r w:rsidR="00320D57">
        <w:t>ass casualty management</w:t>
      </w:r>
      <w:r>
        <w:t xml:space="preserve"> skills</w:t>
      </w:r>
      <w:r w:rsidR="00317592">
        <w:t>.</w:t>
      </w:r>
      <w:r w:rsidR="00320D57">
        <w:fldChar w:fldCharType="begin"/>
      </w:r>
      <w:r w:rsidR="00387677">
        <w:instrText xml:space="preserve"> ADDIN EN.CITE &lt;EndNote&gt;&lt;Cite&gt;&lt;Author&gt;Currie&lt;/Author&gt;&lt;Year&gt;2018&lt;/Year&gt;&lt;RecNum&gt;318&lt;/RecNum&gt;&lt;DisplayText&gt;&lt;style face="superscript"&gt;258&lt;/style&gt;&lt;/DisplayText&gt;&lt;record&gt;&lt;rec-number&gt;318&lt;/rec-number&gt;&lt;foreign-keys&gt;&lt;key app="EN" db-id="verf9fw2pd0wzpee9zpv9zw42rp5rsfr5x5f" timestamp="1551427088"&gt;318&lt;/key&gt;&lt;/foreign-keys&gt;&lt;ref-type name="Journal Article"&gt;17&lt;/ref-type&gt;&lt;contributors&gt;&lt;authors&gt;&lt;author&gt;Currie, J.&lt;/author&gt;&lt;author&gt;Kourouche, S.&lt;/author&gt;&lt;author&gt;Gordon, C.&lt;/author&gt;&lt;author&gt;Jorm, C.&lt;/author&gt;&lt;author&gt;West, S.&lt;/author&gt;&lt;/authors&gt;&lt;/contributors&gt;&lt;auth-address&gt;Sydney Nursing School, University of Sydney, Australia&amp;#xD;Medical Education, Sydney Medical School, University of Sydney, Edward Ford Building (A27), Fisher RoadNSW 2006, Australia&lt;/auth-address&gt;&lt;titles&gt;&lt;title&gt;Mass casualty education for undergraduate nursing students in Australia&lt;/title&gt;&lt;secondary-title&gt;Nurse Education in Practice&lt;/secondary-title&gt;&lt;/titles&gt;&lt;periodical&gt;&lt;full-title&gt;Nurse Education In Practice&lt;/full-title&gt;&lt;/periodical&gt;&lt;pages&gt;156-162&lt;/pages&gt;&lt;volume&gt;28&lt;/volume&gt;&lt;keywords&gt;&lt;keyword&gt;Disasters&lt;/keyword&gt;&lt;keyword&gt;Mass casualty incidents&lt;/keyword&gt;&lt;keyword&gt;Nursing&lt;/keyword&gt;&lt;keyword&gt;Simulation training&lt;/keyword&gt;&lt;keyword&gt;Students&lt;/keyword&gt;&lt;/keywords&gt;&lt;dates&gt;&lt;year&gt;2018&lt;/year&gt;&lt;/dates&gt;&lt;work-type&gt;Article&lt;/work-type&gt;&lt;urls&gt;&lt;related-urls&gt;&lt;url&gt;https://www.scopus.com/inward/record.uri?eid=2-s2.0-85032686578&amp;amp;doi=10.1016%2fj.nepr.2017.10.006&amp;amp;partnerID=40&amp;amp;md5=8fd1950e8d55ba2de38b4f01ef14f291&lt;/url&gt;&lt;url&gt;https://www-sciencedirect-com.ezproxy1.library.usyd.edu.au/science/article/pii/S147159531730104X&lt;/url&gt;&lt;url&gt;https://ac.els-cdn.com/S147159531730104X/1-s2.0-S147159531730104X-main.pdf?_tid=9b554ff3-7c5e-485a-aba2-d43da0c58779&amp;amp;acdnat=1551480370_74723636135ea7ce20faea56c85a66fb&lt;/url&gt;&lt;/related-urls&gt;&lt;/urls&gt;&lt;electronic-resource-num&gt;10.1016/j.nepr.2017.10.006&lt;/electronic-resource-num&gt;&lt;remote-database-name&gt;Scopus&lt;/remote-database-name&gt;&lt;/record&gt;&lt;/Cite&gt;&lt;/EndNote&gt;</w:instrText>
      </w:r>
      <w:r w:rsidR="00320D57">
        <w:fldChar w:fldCharType="separate"/>
      </w:r>
      <w:r w:rsidR="00B72C51" w:rsidRPr="00B72C51">
        <w:rPr>
          <w:noProof/>
          <w:vertAlign w:val="superscript"/>
        </w:rPr>
        <w:t>258</w:t>
      </w:r>
      <w:r w:rsidR="00320D57">
        <w:fldChar w:fldCharType="end"/>
      </w:r>
    </w:p>
    <w:p w14:paraId="1D5FB2F2" w14:textId="4FEA0345" w:rsidR="00F50C1C" w:rsidRDefault="00F50C1C" w:rsidP="00A37E81">
      <w:pPr>
        <w:pStyle w:val="Bullets"/>
      </w:pPr>
      <w:r>
        <w:t>Medication administration</w:t>
      </w:r>
      <w:r w:rsidR="00465E4D">
        <w:t xml:space="preserve"> simulation to improve time management and overcoming interruptions</w:t>
      </w:r>
      <w:r w:rsidR="00317592">
        <w:t>.</w:t>
      </w:r>
      <w:r w:rsidR="00804059">
        <w:fldChar w:fldCharType="begin">
          <w:fldData xml:space="preserve">PEVuZE5vdGU+PENpdGU+PEF1dGhvcj5BZ2dhcjwvQXV0aG9yPjxZZWFyPjIwMTg8L1llYXI+PFJl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</w:fldData>
        </w:fldChar>
      </w:r>
      <w:r w:rsidR="00387677">
        <w:instrText xml:space="preserve"> ADDIN EN.CITE </w:instrText>
      </w:r>
      <w:r w:rsidR="00387677">
        <w:fldChar w:fldCharType="begin">
          <w:fldData xml:space="preserve">PEVuZE5vdGU+PENpdGU+PEF1dGhvcj5BZ2dhcjwvQXV0aG9yPjxZZWFyPjIwMTg8L1llYXI+PFJl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</w:fldData>
        </w:fldChar>
      </w:r>
      <w:r w:rsidR="00387677">
        <w:instrText xml:space="preserve"> ADDIN EN.CITE.DATA </w:instrText>
      </w:r>
      <w:r w:rsidR="00387677">
        <w:fldChar w:fldCharType="end"/>
      </w:r>
      <w:r w:rsidR="00804059">
        <w:fldChar w:fldCharType="separate"/>
      </w:r>
      <w:r w:rsidR="00B72C51" w:rsidRPr="00B72C51">
        <w:rPr>
          <w:noProof/>
          <w:vertAlign w:val="superscript"/>
        </w:rPr>
        <w:t>259-261</w:t>
      </w:r>
      <w:r w:rsidR="00804059">
        <w:fldChar w:fldCharType="end"/>
      </w:r>
    </w:p>
    <w:p w14:paraId="520F51FF" w14:textId="06E7F5A7" w:rsidR="00320D57" w:rsidRDefault="00465E4D" w:rsidP="00320D57">
      <w:pPr>
        <w:pStyle w:val="Bullets"/>
      </w:pPr>
      <w:r>
        <w:t>Using simulation to improve students capability in m</w:t>
      </w:r>
      <w:r w:rsidR="00320D57">
        <w:t>ental health</w:t>
      </w:r>
      <w:r>
        <w:t xml:space="preserve"> care</w:t>
      </w:r>
      <w:r w:rsidR="00317592">
        <w:t>.</w:t>
      </w:r>
      <w:r w:rsidR="00320D57">
        <w:fldChar w:fldCharType="begin">
          <w:fldData xml:space="preserve">PEVuZE5vdGU+PENpdGU+PEF1dGhvcj5LdW5zdDwvQXV0aG9yPjxZZWFyPjIwMTc8L1llYXI+PFJl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</w:fldData>
        </w:fldChar>
      </w:r>
      <w:r w:rsidR="00387677">
        <w:instrText xml:space="preserve"> ADDIN EN.CITE </w:instrText>
      </w:r>
      <w:r w:rsidR="00387677">
        <w:fldChar w:fldCharType="begin">
          <w:fldData xml:space="preserve">PEVuZE5vdGU+PENpdGU+PEF1dGhvcj5LdW5zdDwvQXV0aG9yPjxZZWFyPjIwMTc8L1llYXI+PFJl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</w:fldData>
        </w:fldChar>
      </w:r>
      <w:r w:rsidR="00387677">
        <w:instrText xml:space="preserve"> ADDIN EN.CITE.DATA </w:instrText>
      </w:r>
      <w:r w:rsidR="00387677">
        <w:fldChar w:fldCharType="end"/>
      </w:r>
      <w:r w:rsidR="00320D57">
        <w:fldChar w:fldCharType="separate"/>
      </w:r>
      <w:r w:rsidR="00B72C51" w:rsidRPr="00B72C51">
        <w:rPr>
          <w:noProof/>
          <w:vertAlign w:val="superscript"/>
        </w:rPr>
        <w:t>262</w:t>
      </w:r>
      <w:r w:rsidR="00320D57">
        <w:fldChar w:fldCharType="end"/>
      </w:r>
    </w:p>
    <w:p w14:paraId="3FD660DA" w14:textId="79C42F4A" w:rsidR="00320D57" w:rsidRDefault="00465E4D" w:rsidP="00320D57">
      <w:pPr>
        <w:pStyle w:val="Bullets"/>
      </w:pPr>
      <w:r>
        <w:t>Ward for a day p</w:t>
      </w:r>
      <w:r w:rsidR="00320D57">
        <w:t>aediatric</w:t>
      </w:r>
      <w:r>
        <w:t xml:space="preserve"> simulation in preparation for clinical placement</w:t>
      </w:r>
      <w:r w:rsidR="00317592">
        <w:t>.</w:t>
      </w:r>
      <w:r w:rsidR="00320D57">
        <w:fldChar w:fldCharType="begin">
          <w:fldData xml:space="preserve">PEVuZE5vdGU+PENpdGU+PEF1dGhvcj5HYW1ibGU8L0F1dGhvcj48WWVhcj4yMDE3PC9ZZWFyPjxS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</w:fldData>
        </w:fldChar>
      </w:r>
      <w:r w:rsidR="00387677">
        <w:instrText xml:space="preserve"> ADDIN EN.CITE </w:instrText>
      </w:r>
      <w:r w:rsidR="00387677">
        <w:fldChar w:fldCharType="begin">
          <w:fldData xml:space="preserve">PEVuZE5vdGU+PENpdGU+PEF1dGhvcj5HYW1ibGU8L0F1dGhvcj48WWVhcj4yMDE3PC9ZZWFyPjxS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</w:fldData>
        </w:fldChar>
      </w:r>
      <w:r w:rsidR="00387677">
        <w:instrText xml:space="preserve"> ADDIN EN.CITE.DATA </w:instrText>
      </w:r>
      <w:r w:rsidR="00387677">
        <w:fldChar w:fldCharType="end"/>
      </w:r>
      <w:r w:rsidR="00320D57">
        <w:fldChar w:fldCharType="separate"/>
      </w:r>
      <w:r w:rsidR="00B72C51" w:rsidRPr="00B72C51">
        <w:rPr>
          <w:noProof/>
          <w:vertAlign w:val="superscript"/>
        </w:rPr>
        <w:t>263,264</w:t>
      </w:r>
      <w:r w:rsidR="00320D57">
        <w:fldChar w:fldCharType="end"/>
      </w:r>
    </w:p>
    <w:p w14:paraId="386DEEB7" w14:textId="2A0CFA6B" w:rsidR="00320D57" w:rsidRDefault="00465E4D" w:rsidP="00320D57">
      <w:pPr>
        <w:pStyle w:val="Bullets"/>
      </w:pPr>
      <w:r>
        <w:t>Recognising and managing p</w:t>
      </w:r>
      <w:r w:rsidR="00320D57">
        <w:t>atient deterioration</w:t>
      </w:r>
      <w:r w:rsidR="00317592">
        <w:t>.</w:t>
      </w:r>
      <w:r w:rsidR="00320D57">
        <w:fldChar w:fldCharType="begin">
          <w:fldData xml:space="preserve">PEVuZE5vdGU+PENpdGU+PEF1dGhvcj5CdXlreDwvQXV0aG9yPjxZZWFyPjIwMTI8L1llYXI+PFJl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</w:fldData>
        </w:fldChar>
      </w:r>
      <w:r w:rsidR="00387677">
        <w:instrText xml:space="preserve"> ADDIN EN.CITE </w:instrText>
      </w:r>
      <w:r w:rsidR="00387677">
        <w:fldChar w:fldCharType="begin">
          <w:fldData xml:space="preserve">PEVuZE5vdGU+PENpdGU+PEF1dGhvcj5CdXlreDwvQXV0aG9yPjxZZWFyPjIwMTI8L1llYXI+PFJl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</w:fldData>
        </w:fldChar>
      </w:r>
      <w:r w:rsidR="00387677">
        <w:instrText xml:space="preserve"> ADDIN EN.CITE.DATA </w:instrText>
      </w:r>
      <w:r w:rsidR="00387677">
        <w:fldChar w:fldCharType="end"/>
      </w:r>
      <w:r w:rsidR="00320D57">
        <w:fldChar w:fldCharType="separate"/>
      </w:r>
      <w:r w:rsidR="00B72C51" w:rsidRPr="00B72C51">
        <w:rPr>
          <w:noProof/>
          <w:vertAlign w:val="superscript"/>
        </w:rPr>
        <w:t>265,266</w:t>
      </w:r>
      <w:r w:rsidR="00320D57">
        <w:fldChar w:fldCharType="end"/>
      </w:r>
    </w:p>
    <w:p w14:paraId="7B3B91EF" w14:textId="4592903A" w:rsidR="00320D57" w:rsidRDefault="00465E4D" w:rsidP="00320D57">
      <w:pPr>
        <w:pStyle w:val="Bullets"/>
      </w:pPr>
      <w:r>
        <w:t>Effectiveness of</w:t>
      </w:r>
      <w:r w:rsidR="00320D57">
        <w:t xml:space="preserve"> simulation</w:t>
      </w:r>
      <w:r>
        <w:t xml:space="preserve"> on clinical decision making</w:t>
      </w:r>
      <w:r w:rsidR="00317592">
        <w:t>.</w:t>
      </w:r>
      <w:r w:rsidR="00320D57">
        <w:fldChar w:fldCharType="begin"/>
      </w:r>
      <w:r w:rsidR="00B72C51">
        <w:instrText xml:space="preserve"> ADDIN EN.CITE &lt;EndNote&gt;&lt;Cite&gt;&lt;Author&gt;Secomb&lt;/Author&gt;&lt;Year&gt;2012&lt;/Year&gt;&lt;RecNum&gt;274&lt;/RecNum&gt;&lt;DisplayText&gt;&lt;style face="superscript"&gt;267&lt;/style&gt;&lt;/DisplayText&gt;&lt;record&gt;&lt;rec-number&gt;274&lt;/rec-number&gt;&lt;foreign-keys&gt;&lt;key app="EN" db-id="fw5v9sxaswesdue25vq552xwa9ae5zv2xapp" timestamp="1552196024"&gt;274&lt;/key&gt;&lt;/foreign-keys&gt;&lt;ref-type name="Journal Article"&gt;17&lt;/ref-type&gt;&lt;contributors&gt;&lt;authors&gt;&lt;author&gt;Secomb, Jacinta&lt;/author&gt;&lt;author&gt;McKenna, Lisa&lt;/author&gt;&lt;author&gt;Smith, Colleen&lt;/author&gt;&lt;/authors&gt;&lt;/contributors&gt;&lt;titles&gt;&lt;title&gt;The effectiveness of simulation activities on the cognitive abilities of undergraduate third-year nursing students: a randomised control trial&lt;/title&gt;&lt;secondary-title&gt;Journal of Clinical Nursing&lt;/secondary-title&gt;&lt;/titles&gt;&lt;periodical&gt;&lt;full-title&gt;Journal of Clinical Nursing&lt;/full-title&gt;&lt;/periodical&gt;&lt;pages&gt;3475-3484&lt;/pages&gt;&lt;volume&gt;21&lt;/volume&gt;&lt;number&gt;23-24&lt;/number&gt;&lt;section&gt;3475&lt;/section&gt;&lt;dates&gt;&lt;year&gt;2012&lt;/year&gt;&lt;/dates&gt;&lt;isbn&gt;09621067&lt;/isbn&gt;&lt;urls&gt;&lt;/urls&gt;&lt;electronic-resource-num&gt;10.1111/j.1365-2702.2012.04257.x&lt;/electronic-resource-num&gt;&lt;/record&gt;&lt;/Cite&gt;&lt;/EndNote&gt;</w:instrText>
      </w:r>
      <w:r w:rsidR="00320D57">
        <w:fldChar w:fldCharType="separate"/>
      </w:r>
      <w:r w:rsidR="00B72C51" w:rsidRPr="00B72C51">
        <w:rPr>
          <w:noProof/>
          <w:vertAlign w:val="superscript"/>
        </w:rPr>
        <w:t>267</w:t>
      </w:r>
      <w:r w:rsidR="00320D57">
        <w:fldChar w:fldCharType="end"/>
      </w:r>
    </w:p>
    <w:p w14:paraId="36591397" w14:textId="3C020790" w:rsidR="00320D57" w:rsidRDefault="00465E4D" w:rsidP="00320D57">
      <w:pPr>
        <w:pStyle w:val="Bullets"/>
      </w:pPr>
      <w:r>
        <w:t>Simulated hospital to facilitate student r</w:t>
      </w:r>
      <w:r w:rsidR="00320D57">
        <w:t>eadiness for clinical placement</w:t>
      </w:r>
      <w:r w:rsidR="00317592">
        <w:t>.</w:t>
      </w:r>
      <w:r w:rsidR="00320D57">
        <w:fldChar w:fldCharType="begin">
          <w:fldData xml:space="preserve">PEVuZE5vdGU+PENpdGU+PEF1dGhvcj5QYXJrZXI8L0F1dGhvcj48WWVhcj4yMDE4PC9ZZWFyPjxS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</w:fldData>
        </w:fldChar>
      </w:r>
      <w:r w:rsidR="00B72C51">
        <w:instrText xml:space="preserve"> ADDIN EN.CITE </w:instrText>
      </w:r>
      <w:r w:rsidR="00B72C51">
        <w:fldChar w:fldCharType="begin">
          <w:fldData xml:space="preserve">PEVuZE5vdGU+PENpdGU+PEF1dGhvcj5QYXJrZXI8L0F1dGhvcj48WWVhcj4yMDE4PC9ZZWFyPjxS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</w:fldData>
        </w:fldChar>
      </w:r>
      <w:r w:rsidR="00B72C51">
        <w:instrText xml:space="preserve"> ADDIN EN.CITE.DATA </w:instrText>
      </w:r>
      <w:r w:rsidR="00B72C51">
        <w:fldChar w:fldCharType="end"/>
      </w:r>
      <w:r w:rsidR="00320D57">
        <w:fldChar w:fldCharType="separate"/>
      </w:r>
      <w:r w:rsidR="00B72C51" w:rsidRPr="00B72C51">
        <w:rPr>
          <w:noProof/>
          <w:vertAlign w:val="superscript"/>
        </w:rPr>
        <w:t>268</w:t>
      </w:r>
      <w:r w:rsidR="00320D57">
        <w:fldChar w:fldCharType="end"/>
      </w:r>
    </w:p>
    <w:p w14:paraId="23DB78BA" w14:textId="294305E1" w:rsidR="00320D57" w:rsidRDefault="00465E4D" w:rsidP="00320D57">
      <w:pPr>
        <w:pStyle w:val="Bullets"/>
      </w:pPr>
      <w:r>
        <w:t>Development of intravenous infusion administration skills via a r</w:t>
      </w:r>
      <w:r w:rsidR="00320D57">
        <w:t>emote access laboratory</w:t>
      </w:r>
      <w:r w:rsidR="00317592">
        <w:t>.</w:t>
      </w:r>
      <w:r w:rsidR="00320D57">
        <w:fldChar w:fldCharType="begin"/>
      </w:r>
      <w:r w:rsidR="00387677">
        <w:instrText xml:space="preserve"> ADDIN EN.CITE &lt;EndNote&gt;&lt;Cite&gt;&lt;Author&gt;Bowtell&lt;/Author&gt;&lt;Year&gt;2012&lt;/Year&gt;&lt;RecNum&gt;300&lt;/RecNum&gt;&lt;DisplayText&gt;&lt;style face="superscript"&gt;269&lt;/style&gt;&lt;/DisplayText&gt;&lt;record&gt;&lt;rec-number&gt;300&lt;/rec-number&gt;&lt;foreign-keys&gt;&lt;key app="EN" db-id="verf9fw2pd0wzpee9zpv9zw42rp5rsfr5x5f" timestamp="1551427088"&gt;300&lt;/key&gt;&lt;/foreign-keys&gt;&lt;ref-type name="Journal Article"&gt;17&lt;/ref-type&gt;&lt;contributors&gt;&lt;authors&gt;&lt;author&gt;Bowtell, L.&lt;/author&gt;&lt;author&gt;Moloney, C.&lt;/author&gt;&lt;author&gt;Kist, A. A.&lt;/author&gt;&lt;author&gt;Parker, V.&lt;/author&gt;&lt;author&gt;Maxwell, A.&lt;/author&gt;&lt;author&gt;Reedy, N.&lt;/author&gt;&lt;/authors&gt;&lt;/contributors&gt;&lt;auth-address&gt;Faculty of Engineering and Surveying, University of Southern Queensland, Toowoomba, QLD 4350, Australia&amp;#xD;Department of Nursing and Midwifery, Faculty of Engineering and Surveying, University of Southern Queensland, Toowoomba, QLD 4350, Australia&lt;/auth-address&gt;&lt;titles&gt;&lt;title&gt;Enhancing nursing education with remote access laboratories&lt;/title&gt;&lt;secondary-title&gt;International Journal of Online Engineering&lt;/secondary-title&gt;&lt;/titles&gt;&lt;periodical&gt;&lt;full-title&gt;International Journal of Online Engineering&lt;/full-title&gt;&lt;/periodical&gt;&lt;pages&gt;52-59&lt;/pages&gt;&lt;volume&gt;8&lt;/volume&gt;&lt;number&gt;SPECIAL ISSUE 2&lt;/number&gt;&lt;keywords&gt;&lt;keyword&gt;Clinical reasoning&lt;/keyword&gt;&lt;keyword&gt;Human machine interface&lt;/keyword&gt;&lt;keyword&gt;IV Pump&lt;/keyword&gt;&lt;keyword&gt;Nursing&lt;/keyword&gt;&lt;keyword&gt;Remote access laboratory&lt;/keyword&gt;&lt;/keywords&gt;&lt;dates&gt;&lt;year&gt;2012&lt;/year&gt;&lt;/dates&gt;&lt;work-type&gt;Article&lt;/work-type&gt;&lt;urls&gt;&lt;related-urls&gt;&lt;url&gt;https://www.scopus.com/inward/record.uri?eid=2-s2.0-84874162526&amp;amp;doi=10.3991%2fijoe.v8iS4.2279&amp;amp;partnerID=40&amp;amp;md5=c5eca8e5609a6cae316c546568f789de&lt;/url&gt;&lt;url&gt;https://www.online-journals.org/index.php/i-joe/article/download/2279/2412&lt;/url&gt;&lt;/related-urls&gt;&lt;/urls&gt;&lt;electronic-resource-num&gt;10.3991/ijoe.v8iS4.2279&lt;/electronic-resource-num&gt;&lt;remote-database-name&gt;Scopus&lt;/remote-database-name&gt;&lt;/record&gt;&lt;/Cite&gt;&lt;/EndNote&gt;</w:instrText>
      </w:r>
      <w:r w:rsidR="00320D57">
        <w:fldChar w:fldCharType="separate"/>
      </w:r>
      <w:r w:rsidR="00B72C51" w:rsidRPr="00B72C51">
        <w:rPr>
          <w:noProof/>
          <w:vertAlign w:val="superscript"/>
        </w:rPr>
        <w:t>269</w:t>
      </w:r>
      <w:r w:rsidR="00320D57">
        <w:fldChar w:fldCharType="end"/>
      </w:r>
    </w:p>
    <w:p w14:paraId="7B60B4F1" w14:textId="659DB635" w:rsidR="00F50C1C" w:rsidRDefault="00F50C1C" w:rsidP="00A37E81">
      <w:pPr>
        <w:pStyle w:val="Bullets"/>
      </w:pPr>
      <w:r>
        <w:t>Simulation design</w:t>
      </w:r>
      <w:r w:rsidR="00317592">
        <w:t>.</w:t>
      </w:r>
      <w:r w:rsidR="009E7339">
        <w:fldChar w:fldCharType="begin">
          <w:fldData xml:space="preserve">PEVuZE5vdGU+PENpdGU+PEF1dGhvcj5BcnRodXI8L0F1dGhvcj48WWVhcj4yMDEzPC9ZZWFyPjxS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=
</w:fldData>
        </w:fldChar>
      </w:r>
      <w:r w:rsidR="00387677">
        <w:instrText xml:space="preserve"> ADDIN EN.CITE </w:instrText>
      </w:r>
      <w:r w:rsidR="00387677">
        <w:fldChar w:fldCharType="begin">
          <w:fldData xml:space="preserve">PEVuZE5vdGU+PENpdGU+PEF1dGhvcj5BcnRodXI8L0F1dGhvcj48WWVhcj4yMDEzPC9ZZWFyPjxS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=
</w:fldData>
        </w:fldChar>
      </w:r>
      <w:r w:rsidR="00387677">
        <w:instrText xml:space="preserve"> ADDIN EN.CITE.DATA </w:instrText>
      </w:r>
      <w:r w:rsidR="00387677">
        <w:fldChar w:fldCharType="end"/>
      </w:r>
      <w:r w:rsidR="009E7339">
        <w:fldChar w:fldCharType="separate"/>
      </w:r>
      <w:r w:rsidR="00B72C51" w:rsidRPr="00B72C51">
        <w:rPr>
          <w:noProof/>
          <w:vertAlign w:val="superscript"/>
        </w:rPr>
        <w:t>251,270-277</w:t>
      </w:r>
      <w:r w:rsidR="009E7339">
        <w:fldChar w:fldCharType="end"/>
      </w:r>
    </w:p>
    <w:p w14:paraId="592ED105" w14:textId="06876F19" w:rsidR="004E2F92" w:rsidRDefault="004E2F92" w:rsidP="00A37E81">
      <w:pPr>
        <w:pStyle w:val="Bullets"/>
      </w:pPr>
      <w:r>
        <w:t>Use of puppets in simulation</w:t>
      </w:r>
      <w:r w:rsidR="00823A81">
        <w:fldChar w:fldCharType="begin"/>
      </w:r>
      <w:r w:rsidR="00B72C51">
        <w:instrText xml:space="preserve"> ADDIN EN.CITE &lt;EndNote&gt;&lt;Cite&gt;&lt;Author&gt;Reid-Searl&lt;/Author&gt;&lt;Year&gt;2017&lt;/Year&gt;&lt;RecNum&gt;379&lt;/RecNum&gt;&lt;DisplayText&gt;&lt;style face="superscript"&gt;264&lt;/style&gt;&lt;/DisplayText&gt;&lt;record&gt;&lt;rec-number&gt;379&lt;/rec-number&gt;&lt;foreign-keys&gt;&lt;key app="EN" db-id="fw5v9sxaswesdue25vq552xwa9ae5zv2xapp" timestamp="1552196091"&gt;379&lt;/key&gt;&lt;/foreign-keys&gt;&lt;ref-type name="Journal Article"&gt;17&lt;/ref-type&gt;&lt;contributors&gt;&lt;authors&gt;&lt;author&gt;Reid-Searl, Kerry&lt;/author&gt;&lt;author&gt;O&amp;apos;Neill, Barbara&lt;/author&gt;&lt;author&gt;Dwyer, Trudy&lt;/author&gt;&lt;author&gt;Crowley, Kate&lt;/author&gt;&lt;/authors&gt;&lt;/contributors&gt;&lt;titles&gt;&lt;title&gt;Using a Procedural Puppet to Teach Pediatric Nursing Procedures&lt;/title&gt;&lt;secondary-title&gt;Clinical Simulation in Nursing&lt;/secondary-title&gt;&lt;/titles&gt;&lt;periodical&gt;&lt;full-title&gt;Clinical Simulation in Nursing&lt;/full-title&gt;&lt;/periodical&gt;&lt;pages&gt;15-23&lt;/pages&gt;&lt;volume&gt;13&lt;/volume&gt;&lt;number&gt;1&lt;/number&gt;&lt;section&gt;15&lt;/section&gt;&lt;dates&gt;&lt;year&gt;2017&lt;/year&gt;&lt;/dates&gt;&lt;isbn&gt;18761399&lt;/isbn&gt;&lt;urls&gt;&lt;/urls&gt;&lt;electronic-resource-num&gt;10.1016/j.ecns.2016.09.013&lt;/electronic-resource-num&gt;&lt;/record&gt;&lt;/Cite&gt;&lt;/EndNote&gt;</w:instrText>
      </w:r>
      <w:r w:rsidR="00823A81">
        <w:fldChar w:fldCharType="separate"/>
      </w:r>
      <w:r w:rsidR="00B72C51" w:rsidRPr="00B72C51">
        <w:rPr>
          <w:noProof/>
          <w:vertAlign w:val="superscript"/>
        </w:rPr>
        <w:t>264</w:t>
      </w:r>
      <w:r w:rsidR="00823A81">
        <w:fldChar w:fldCharType="end"/>
      </w:r>
      <w:r>
        <w:t xml:space="preserve"> and silicone masks</w:t>
      </w:r>
      <w:r w:rsidR="00317592">
        <w:t>.</w:t>
      </w:r>
      <w:r w:rsidR="00823A81">
        <w:fldChar w:fldCharType="begin"/>
      </w:r>
      <w:r w:rsidR="00B72C51">
        <w:instrText xml:space="preserve"> ADDIN EN.CITE &lt;EndNote&gt;&lt;Cite&gt;&lt;Author&gt;Reid-Searl&lt;/Author&gt;&lt;Year&gt;2012&lt;/Year&gt;&lt;RecNum&gt;378&lt;/RecNum&gt;&lt;DisplayText&gt;&lt;style face="superscript"&gt;276&lt;/style&gt;&lt;/DisplayText&gt;&lt;record&gt;&lt;rec-number&gt;378&lt;/rec-number&gt;&lt;foreign-keys&gt;&lt;key app="EN" db-id="fw5v9sxaswesdue25vq552xwa9ae5zv2xapp" timestamp="1552196091"&gt;378&lt;/key&gt;&lt;/foreign-keys&gt;&lt;ref-type name="Journal Article"&gt;17&lt;/ref-type&gt;&lt;contributors&gt;&lt;authors&gt;&lt;author&gt;Reid-Searl, Kerry&lt;/author&gt;&lt;author&gt;Happell, Brenda&lt;/author&gt;&lt;author&gt;Vieth, Lea&lt;/author&gt;&lt;author&gt;Eaton, Anne&lt;/author&gt;&lt;/authors&gt;&lt;/contributors&gt;&lt;titles&gt;&lt;title&gt;High Fidelity Patient Silicone Simulation: A qualitative evaluation of nursing students’ experiences&lt;/title&gt;&lt;secondary-title&gt;Collegian&lt;/secondary-title&gt;&lt;/titles&gt;&lt;periodical&gt;&lt;full-title&gt;Collegian&lt;/full-title&gt;&lt;/periodical&gt;&lt;pages&gt;77-83&lt;/pages&gt;&lt;volume&gt;19&lt;/volume&gt;&lt;number&gt;2&lt;/number&gt;&lt;keywords&gt;&lt;keyword&gt;Clinical experience&lt;/keyword&gt;&lt;keyword&gt;Simulation&lt;/keyword&gt;&lt;keyword&gt;Nursing students&lt;/keyword&gt;&lt;keyword&gt;High fidelity&lt;/keyword&gt;&lt;/keywords&gt;&lt;dates&gt;&lt;year&gt;2012&lt;/year&gt;&lt;pub-dates&gt;&lt;date&gt;2012/06/01&amp;#xD;//&lt;/date&gt;&lt;/pub-dates&gt;&lt;/dates&gt;&lt;isbn&gt;1322-7696&lt;/isbn&gt;&lt;urls&gt;&lt;related-urls&gt;&lt;url&gt;https://www.clinicalkey.com.au/nursing/#!/content/1-s2.0-S1322769611000503&lt;/url&gt;&lt;url&gt;https://ac.els-cdn.com/S1322769611000503/1-s2.0-S1322769611000503-main.pdf?_tid=59ac2428-6057-40d3-9288-86b4407fdfd4&amp;amp;acdnat=1551654990_2798667f4b7e5c39dcf23e3abd6dae49&lt;/url&gt;&lt;/related-urls&gt;&lt;/urls&gt;&lt;custom1&gt;1-s2.0-S1322769611000503&lt;/custom1&gt;&lt;electronic-resource-num&gt;http://dx.doi.org/10.1016/j.colegn.2011.09.003&lt;/electronic-resource-num&gt;&lt;/record&gt;&lt;/Cite&gt;&lt;/EndNote&gt;</w:instrText>
      </w:r>
      <w:r w:rsidR="00823A81">
        <w:fldChar w:fldCharType="separate"/>
      </w:r>
      <w:r w:rsidR="00B72C51" w:rsidRPr="00B72C51">
        <w:rPr>
          <w:noProof/>
          <w:vertAlign w:val="superscript"/>
        </w:rPr>
        <w:t>276</w:t>
      </w:r>
      <w:r w:rsidR="00823A81">
        <w:fldChar w:fldCharType="end"/>
      </w:r>
    </w:p>
    <w:p w14:paraId="2D8F67C6" w14:textId="7841FD6C" w:rsidR="00C80345" w:rsidRDefault="00C80345" w:rsidP="00DF3326">
      <w:r>
        <w:t xml:space="preserve">It could be argued that the quantity of literature on simulation indicates a growing maturity of simulation research, yet the sample sizes, design and outcome measures </w:t>
      </w:r>
      <w:r w:rsidR="00BC69B5">
        <w:t>seen in the included studies</w:t>
      </w:r>
      <w:r>
        <w:t xml:space="preserve">, compromise the capacity to draw generalisations. The spread of available </w:t>
      </w:r>
      <w:r w:rsidR="00BC69B5">
        <w:t xml:space="preserve">research </w:t>
      </w:r>
      <w:r>
        <w:t>may also be an indication of an absence of national coordination and standardisation in the use and application of simulation in undergraduate nursing education in Australia.</w:t>
      </w:r>
    </w:p>
    <w:p w14:paraId="1B28B349" w14:textId="2EAD1DEF" w:rsidR="00320D57" w:rsidRDefault="00320D57" w:rsidP="00D510F9">
      <w:pPr>
        <w:spacing w:before="240" w:after="240"/>
      </w:pPr>
      <w:r>
        <w:t xml:space="preserve">The Delphi study by </w:t>
      </w:r>
      <w:r w:rsidR="00317592">
        <w:t>Arthur and colleagues</w:t>
      </w:r>
      <w:r>
        <w:fldChar w:fldCharType="begin"/>
      </w:r>
      <w:r w:rsidR="00B72C51">
        <w:instrText xml:space="preserve"> ADDIN EN.CITE &lt;EndNote&gt;&lt;Cite&gt;&lt;Author&gt;Arthur&lt;/Author&gt;&lt;Year&gt;2013&lt;/Year&gt;&lt;RecNum&gt;422&lt;/RecNum&gt;&lt;DisplayText&gt;&lt;style face="superscript"&gt;270&lt;/style&gt;&lt;/DisplayText&gt;&lt;record&gt;&lt;rec-number&gt;422&lt;/rec-number&gt;&lt;foreign-keys&gt;&lt;key app="EN" db-id="fw5v9sxaswesdue25vq552xwa9ae5zv2xapp" timestamp="1552196091"&gt;422&lt;/key&gt;&lt;/foreign-keys&gt;&lt;ref-type name="Journal Article"&gt;17&lt;/ref-type&gt;&lt;contributors&gt;&lt;authors&gt;&lt;author&gt;Arthur, C.&lt;/author&gt;&lt;author&gt;Levett-Jones, T.&lt;/author&gt;&lt;author&gt;Kable, A.&lt;/author&gt;&lt;/authors&gt;&lt;/contributors&gt;&lt;auth-address&gt;School of Nursing and Midwifery, University of Newcastle, NSW 2308 Australia. Electronic address: carol.arthur@newcastle.edu.au.&lt;/auth-address&gt;&lt;titles&gt;&lt;title&gt;Quality indicators for the design and implementation of simulation experiences: a Delphi study&lt;/title&gt;&lt;secondary-title&gt;Nurse Education Today&lt;/secondary-title&gt;&lt;/titles&gt;&lt;periodical&gt;&lt;full-title&gt;Nurse Education Today&lt;/full-title&gt;&lt;/periodical&gt;&lt;pages&gt;1357-61&lt;/pages&gt;&lt;volume&gt;33&lt;/volume&gt;&lt;number&gt;11&lt;/number&gt;&lt;edition&gt;2012/08/08&lt;/edition&gt;&lt;keywords&gt;&lt;keyword&gt;Curriculum&lt;/keyword&gt;&lt;keyword&gt;*Delphi Technique&lt;/keyword&gt;&lt;keyword&gt;Education, Nursing, Baccalaureate/*standards&lt;/keyword&gt;&lt;keyword&gt;Humans&lt;/keyword&gt;&lt;keyword&gt;*Manikins&lt;/keyword&gt;&lt;keyword&gt;Nursing Education Research&lt;/keyword&gt;&lt;keyword&gt;Delphi&lt;/keyword&gt;&lt;keyword&gt;Nursing&lt;/keyword&gt;&lt;keyword&gt;Quality indicators&lt;/keyword&gt;&lt;keyword&gt;Simulation&lt;/keyword&gt;&lt;/keywords&gt;&lt;dates&gt;&lt;year&gt;2013&lt;/year&gt;&lt;pub-dates&gt;&lt;date&gt;Nov&lt;/date&gt;&lt;/pub-dates&gt;&lt;/dates&gt;&lt;isbn&gt;1532-2793 (Electronic)&amp;#xD;0260-6917 (Linking)&lt;/isbn&gt;&lt;accession-num&gt;22867702&lt;/accession-num&gt;&lt;urls&gt;&lt;related-urls&gt;&lt;url&gt;https://www.ncbi.nlm.nih.gov/pubmed/22867702&lt;/url&gt;&lt;/related-urls&gt;&lt;/urls&gt;&lt;electronic-resource-num&gt;10.1016/j.nedt.2012.07.012&lt;/electronic-resource-num&gt;&lt;/record&gt;&lt;/Cite&gt;&lt;/EndNote&gt;</w:instrText>
      </w:r>
      <w:r>
        <w:fldChar w:fldCharType="separate"/>
      </w:r>
      <w:r w:rsidR="00B72C51" w:rsidRPr="00B72C51">
        <w:rPr>
          <w:noProof/>
          <w:vertAlign w:val="superscript"/>
        </w:rPr>
        <w:t>270</w:t>
      </w:r>
      <w:r>
        <w:fldChar w:fldCharType="end"/>
      </w:r>
      <w:r>
        <w:t xml:space="preserve"> sought the opinion of 17 international simulation experts on the development of a set of simulation quality standards. Four quality indicators were developed relating to fidelity, student preparation and orientation, staff preparation and training and debriefing. This study highlights the importance of adequate staffing and staff training in scenario design, debriefing and simulation technology. Furthermore, the panel members recommended that simulation be integrated throughout the undergraduate nursing curriculum. Through a process of scaffolding learning, the complexity and level of support can be altered according to students’ year of progression to drive skill development</w:t>
      </w:r>
      <w:r w:rsidR="00317592">
        <w:t>.</w:t>
      </w:r>
      <w:r>
        <w:fldChar w:fldCharType="begin"/>
      </w:r>
      <w:r w:rsidR="00B72C51">
        <w:instrText xml:space="preserve"> ADDIN EN.CITE &lt;EndNote&gt;&lt;Cite&gt;&lt;Author&gt;Arthur&lt;/Author&gt;&lt;Year&gt;2013&lt;/Year&gt;&lt;RecNum&gt;422&lt;/RecNum&gt;&lt;DisplayText&gt;&lt;style face="superscript"&gt;270&lt;/style&gt;&lt;/DisplayText&gt;&lt;record&gt;&lt;rec-number&gt;422&lt;/rec-number&gt;&lt;foreign-keys&gt;&lt;key app="EN" db-id="fw5v9sxaswesdue25vq552xwa9ae5zv2xapp" timestamp="1552196091"&gt;422&lt;/key&gt;&lt;/foreign-keys&gt;&lt;ref-type name="Journal Article"&gt;17&lt;/ref-type&gt;&lt;contributors&gt;&lt;authors&gt;&lt;author&gt;Arthur, C.&lt;/author&gt;&lt;author&gt;Levett-Jones, T.&lt;/author&gt;&lt;author&gt;Kable, A.&lt;/author&gt;&lt;/authors&gt;&lt;/contributors&gt;&lt;auth-address&gt;School of Nursing and Midwifery, University of Newcastle, NSW 2308 Australia. Electronic address: carol.arthur@newcastle.edu.au.&lt;/auth-address&gt;&lt;titles&gt;&lt;title&gt;Quality indicators for the design and implementation of simulation experiences: a Delphi study&lt;/title&gt;&lt;secondary-title&gt;Nurse Education Today&lt;/secondary-title&gt;&lt;/titles&gt;&lt;periodical&gt;&lt;full-title&gt;Nurse Education Today&lt;/full-title&gt;&lt;/periodical&gt;&lt;pages&gt;1357-61&lt;/pages&gt;&lt;volume&gt;33&lt;/volume&gt;&lt;number&gt;11&lt;/number&gt;&lt;edition&gt;2012/08/08&lt;/edition&gt;&lt;keywords&gt;&lt;keyword&gt;Curriculum&lt;/keyword&gt;&lt;keyword&gt;*Delphi Technique&lt;/keyword&gt;&lt;keyword&gt;Education, Nursing, Baccalaureate/*standards&lt;/keyword&gt;&lt;keyword&gt;Humans&lt;/keyword&gt;&lt;keyword&gt;*Manikins&lt;/keyword&gt;&lt;keyword&gt;Nursing Education Research&lt;/keyword&gt;&lt;keyword&gt;Delphi&lt;/keyword&gt;&lt;keyword&gt;Nursing&lt;/keyword&gt;&lt;keyword&gt;Quality indicators&lt;/keyword&gt;&lt;keyword&gt;Simulation&lt;/keyword&gt;&lt;/keywords&gt;&lt;dates&gt;&lt;year&gt;2013&lt;/year&gt;&lt;pub-dates&gt;&lt;date&gt;Nov&lt;/date&gt;&lt;/pub-dates&gt;&lt;/dates&gt;&lt;isbn&gt;1532-2793 (Electronic)&amp;#xD;0260-6917 (Linking)&lt;/isbn&gt;&lt;accession-num&gt;22867702&lt;/accession-num&gt;&lt;urls&gt;&lt;related-urls&gt;&lt;url&gt;https://www.ncbi.nlm.nih.gov/pubmed/22867702&lt;/url&gt;&lt;/related-urls&gt;&lt;/urls&gt;&lt;electronic-resource-num&gt;10.1016/j.nedt.2012.07.012&lt;/electronic-resource-num&gt;&lt;/record&gt;&lt;/Cite&gt;&lt;/EndNote&gt;</w:instrText>
      </w:r>
      <w:r>
        <w:fldChar w:fldCharType="separate"/>
      </w:r>
      <w:r w:rsidR="00B72C51" w:rsidRPr="00B72C51">
        <w:rPr>
          <w:noProof/>
          <w:vertAlign w:val="superscript"/>
        </w:rPr>
        <w:t>270</w:t>
      </w:r>
      <w:r>
        <w:fldChar w:fldCharType="end"/>
      </w:r>
    </w:p>
    <w:p w14:paraId="47176613" w14:textId="65FA828E" w:rsidR="00F50C1C" w:rsidRDefault="00317592" w:rsidP="00DF3326">
      <w:r>
        <w:t>Gamble</w:t>
      </w:r>
      <w:r w:rsidR="00BC69B5">
        <w:fldChar w:fldCharType="begin"/>
      </w:r>
      <w:r w:rsidR="00387677">
        <w:instrText xml:space="preserve"> ADDIN EN.CITE &lt;EndNote&gt;&lt;Cite&gt;&lt;Author&gt;Gamble&lt;/Author&gt;&lt;Year&gt;2017&lt;/Year&gt;&lt;RecNum&gt;332&lt;/RecNum&gt;&lt;DisplayText&gt;&lt;style face="superscript"&gt;263&lt;/style&gt;&lt;/DisplayText&gt;&lt;record&gt;&lt;rec-number&gt;332&lt;/rec-number&gt;&lt;foreign-keys&gt;&lt;key app="EN" db-id="verf9fw2pd0wzpee9zpv9zw42rp5rsfr5x5f" timestamp="1551427088"&gt;332&lt;/key&gt;&lt;/foreign-keys&gt;&lt;ref-type name="Journal Article"&gt;17&lt;/ref-type&gt;&lt;contributors&gt;&lt;authors&gt;&lt;author&gt;Gamble, A. S.&lt;/author&gt;&lt;/authors&gt;&lt;/contributors&gt;&lt;auth-address&gt;Faculty of Health Sciences &amp;amp; Community Studies, Holmesglen Institute, 488 South Road, Moorabbin, Melbourne, Victoria, Australia&lt;/auth-address&gt;&lt;titles&gt;&lt;title&gt;Simulation in undergraduate paediatric nursing curriculum: Evaluation of a complex ‘ward for a day’ education program&lt;/title&gt;&lt;secondary-title&gt;Nurse Education in Practice&lt;/secondary-title&gt;&lt;/titles&gt;&lt;periodical&gt;&lt;full-title&gt;Nurse Education In Practice&lt;/full-title&gt;&lt;/periodical&gt;&lt;pages&gt;40-47&lt;/pages&gt;&lt;volume&gt;23&lt;/volume&gt;&lt;keywords&gt;&lt;keyword&gt;Education&lt;/keyword&gt;&lt;keyword&gt;Paediatric&lt;/keyword&gt;&lt;keyword&gt;Simulation&lt;/keyword&gt;&lt;keyword&gt;Undergraduate nursing&lt;/keyword&gt;&lt;/keywords&gt;&lt;dates&gt;&lt;year&gt;2017&lt;/year&gt;&lt;/dates&gt;&lt;work-type&gt;Article&lt;/work-type&gt;&lt;urls&gt;&lt;related-urls&gt;&lt;url&gt;https://www.scopus.com/inward/record.uri?eid=2-s2.0-85013195096&amp;amp;doi=10.1016%2fj.nepr.2017.02.001&amp;amp;partnerID=40&amp;amp;md5=9dd8e15dd6e3e7b36bd5e104d412ec90&lt;/url&gt;&lt;url&gt;https://www-sciencedirect-com.ezproxy1.library.usyd.edu.au/science/article/pii/S1471595317300744&lt;/url&gt;&lt;url&gt;https://ac.els-cdn.com/S1471595317300744/1-s2.0-S1471595317300744-main.pdf?_tid=072818c0-ed49-41b2-8999-7f9bd6303c27&amp;amp;acdnat=1551480404_74d5ce3b1b6cc2413bb310a95d3457b0&lt;/url&gt;&lt;/related-urls&gt;&lt;/urls&gt;&lt;electronic-resource-num&gt;10.1016/j.nepr.2017.02.001&lt;/electronic-resource-num&gt;&lt;remote-database-name&gt;Scopus&lt;/remote-database-name&gt;&lt;/record&gt;&lt;/Cite&gt;&lt;/EndNote&gt;</w:instrText>
      </w:r>
      <w:r w:rsidR="00BC69B5">
        <w:fldChar w:fldCharType="separate"/>
      </w:r>
      <w:r w:rsidR="00B72C51" w:rsidRPr="00B72C51">
        <w:rPr>
          <w:noProof/>
          <w:vertAlign w:val="superscript"/>
        </w:rPr>
        <w:t>263</w:t>
      </w:r>
      <w:r w:rsidR="00BC69B5">
        <w:fldChar w:fldCharType="end"/>
      </w:r>
      <w:r w:rsidR="00BC69B5">
        <w:t xml:space="preserve"> </w:t>
      </w:r>
      <w:r w:rsidR="00827D41">
        <w:t>used a simulated paediatric ward to prepare final</w:t>
      </w:r>
      <w:r w:rsidR="003529E5">
        <w:t>-</w:t>
      </w:r>
      <w:r w:rsidR="00827D41">
        <w:t xml:space="preserve">year Bachelor of </w:t>
      </w:r>
      <w:r w:rsidR="00686345">
        <w:t>N</w:t>
      </w:r>
      <w:r w:rsidR="00827D41">
        <w:t xml:space="preserve">ursing students for their elective paediatric placement. A number of high and medium fidelity mannequins </w:t>
      </w:r>
      <w:r w:rsidR="00BC69B5">
        <w:t xml:space="preserve">including infants, children and adolescents </w:t>
      </w:r>
      <w:r w:rsidR="00827D41">
        <w:t>were used in combination with standardised patients who played the role of patients</w:t>
      </w:r>
      <w:r w:rsidR="00FC5822">
        <w:t>’</w:t>
      </w:r>
      <w:r w:rsidR="00827D41">
        <w:t xml:space="preserve"> family members and adolescents. The students </w:t>
      </w:r>
      <w:r w:rsidR="00643193">
        <w:t>self-selected</w:t>
      </w:r>
      <w:r w:rsidR="00827D41">
        <w:t xml:space="preserve"> into groups of 8-9 students and worked </w:t>
      </w:r>
      <w:r w:rsidR="0003760B">
        <w:t>i</w:t>
      </w:r>
      <w:r w:rsidR="00827D41">
        <w:t>n shift</w:t>
      </w:r>
      <w:r w:rsidR="009E2DCF">
        <w:t>s</w:t>
      </w:r>
      <w:r w:rsidR="00827D41">
        <w:t xml:space="preserve"> of 3.5</w:t>
      </w:r>
      <w:r w:rsidR="0003760B">
        <w:t xml:space="preserve"> </w:t>
      </w:r>
      <w:r w:rsidR="00827D41">
        <w:t xml:space="preserve">hours. They received a pre-briefing prior to the scenario and a debrief immediately afterward. The scenarios used in the simulation were developed by academics and nurses with paediatric expertise. Students completed an evaluation form and the </w:t>
      </w:r>
      <w:r w:rsidR="00502EC3" w:rsidRPr="00C902F5">
        <w:rPr>
          <w:i/>
        </w:rPr>
        <w:t>Satisfaction with Simulation Experience</w:t>
      </w:r>
      <w:r w:rsidR="00827D41" w:rsidRPr="00C902F5">
        <w:rPr>
          <w:i/>
        </w:rPr>
        <w:t xml:space="preserve"> </w:t>
      </w:r>
      <w:r w:rsidR="00502EC3" w:rsidRPr="00C902F5">
        <w:rPr>
          <w:i/>
        </w:rPr>
        <w:t>Scale</w:t>
      </w:r>
      <w:r w:rsidR="00502EC3">
        <w:fldChar w:fldCharType="begin"/>
      </w:r>
      <w:r w:rsidR="00B72C51">
        <w:instrText xml:space="preserve"> ADDIN EN.CITE &lt;EndNote&gt;&lt;Cite&gt;&lt;Author&gt;Levett-Jones&lt;/Author&gt;&lt;Year&gt;2011&lt;/Year&gt;&lt;RecNum&gt;596&lt;/RecNum&gt;&lt;DisplayText&gt;&lt;style face="superscript"&gt;278&lt;/style&gt;&lt;/DisplayText&gt;&lt;record&gt;&lt;rec-number&gt;596&lt;/rec-number&gt;&lt;foreign-keys&gt;&lt;key app="EN" db-id="fw5v9sxaswesdue25vq552xwa9ae5zv2xapp" timestamp="1553489267"&gt;596&lt;/key&gt;&lt;/foreign-keys&gt;&lt;ref-type name="Journal Article"&gt;17&lt;/ref-type&gt;&lt;contributors&gt;&lt;authors&gt;&lt;author&gt;Levett-Jones, Tracy&lt;/author&gt;&lt;author&gt;McCoy, Michelle&lt;/author&gt;&lt;author&gt;Lapkin, Samuel&lt;/author&gt;&lt;author&gt;Noble, Danielle&lt;/author&gt;&lt;author&gt;Hoffman, Kerry&lt;/author&gt;&lt;author&gt;Dempsey, Jennifer&lt;/author&gt;&lt;author&gt;Arthur, Carol&lt;/author&gt;&lt;author&gt;Roche, Jan&lt;/author&gt;&lt;/authors&gt;&lt;/contributors&gt;&lt;titles&gt;&lt;title&gt;The development and psychometric testing of the Satisfaction with Simulation Experience Scale&lt;/title&gt;&lt;secondary-title&gt;Nurse Education Today&lt;/secondary-title&gt;&lt;/titles&gt;&lt;periodical&gt;&lt;full-title&gt;Nurse Education Today&lt;/full-title&gt;&lt;/periodical&gt;&lt;pages&gt;705-710&lt;/pages&gt;&lt;volume&gt;31&lt;/volume&gt;&lt;number&gt;7&lt;/number&gt;&lt;dates&gt;&lt;year&gt;2011&lt;/year&gt;&lt;/dates&gt;&lt;isbn&gt;0260-6917&lt;/isbn&gt;&lt;urls&gt;&lt;/urls&gt;&lt;/record&gt;&lt;/Cite&gt;&lt;/EndNote&gt;</w:instrText>
      </w:r>
      <w:r w:rsidR="00502EC3">
        <w:fldChar w:fldCharType="separate"/>
      </w:r>
      <w:r w:rsidR="00B72C51" w:rsidRPr="00B72C51">
        <w:rPr>
          <w:noProof/>
          <w:vertAlign w:val="superscript"/>
        </w:rPr>
        <w:t>278</w:t>
      </w:r>
      <w:r w:rsidR="00502EC3">
        <w:fldChar w:fldCharType="end"/>
      </w:r>
      <w:r w:rsidR="00827D41">
        <w:t xml:space="preserve"> immediately after the simulation. Their feedback was sought after they completed their clinical placement and at </w:t>
      </w:r>
      <w:r w:rsidR="00FC5822">
        <w:t>three</w:t>
      </w:r>
      <w:r w:rsidR="00827D41">
        <w:t xml:space="preserve"> months after the simulation. Feedback was positive and students perceived th</w:t>
      </w:r>
      <w:r w:rsidR="0003760B">
        <w:t>at the</w:t>
      </w:r>
      <w:r w:rsidR="00827D41">
        <w:t xml:space="preserve"> simulat</w:t>
      </w:r>
      <w:r w:rsidR="0003760B">
        <w:t>ion</w:t>
      </w:r>
      <w:r w:rsidR="00827D41">
        <w:t xml:space="preserve"> helped them prepare for their placements. After the placement and at </w:t>
      </w:r>
      <w:r w:rsidR="00FC5822">
        <w:t xml:space="preserve">three </w:t>
      </w:r>
      <w:r w:rsidR="00827D41">
        <w:t>months the students perceived that communication and teamwork skills were the most significant learning points from the simulation</w:t>
      </w:r>
      <w:r>
        <w:t>.</w:t>
      </w:r>
      <w:r w:rsidR="00B67ACE">
        <w:fldChar w:fldCharType="begin"/>
      </w:r>
      <w:r w:rsidR="00387677">
        <w:instrText xml:space="preserve"> ADDIN EN.CITE &lt;EndNote&gt;&lt;Cite&gt;&lt;Author&gt;Gamble&lt;/Author&gt;&lt;Year&gt;2017&lt;/Year&gt;&lt;RecNum&gt;332&lt;/RecNum&gt;&lt;DisplayText&gt;&lt;style face="superscript"&gt;263&lt;/style&gt;&lt;/DisplayText&gt;&lt;record&gt;&lt;rec-number&gt;332&lt;/rec-number&gt;&lt;foreign-keys&gt;&lt;key app="EN" db-id="verf9fw2pd0wzpee9zpv9zw42rp5rsfr5x5f" timestamp="1551427088"&gt;332&lt;/key&gt;&lt;/foreign-keys&gt;&lt;ref-type name="Journal Article"&gt;17&lt;/ref-type&gt;&lt;contributors&gt;&lt;authors&gt;&lt;author&gt;Gamble, A. S.&lt;/author&gt;&lt;/authors&gt;&lt;/contributors&gt;&lt;auth-address&gt;Faculty of Health Sciences &amp;amp; Community Studies, Holmesglen Institute, 488 South Road, Moorabbin, Melbourne, Victoria, Australia&lt;/auth-address&gt;&lt;titles&gt;&lt;title&gt;Simulation in undergraduate paediatric nursing curriculum: Evaluation of a complex ‘ward for a day’ education program&lt;/title&gt;&lt;secondary-title&gt;Nurse Education in Practice&lt;/secondary-title&gt;&lt;/titles&gt;&lt;periodical&gt;&lt;full-title&gt;Nurse Education In Practice&lt;/full-title&gt;&lt;/periodical&gt;&lt;pages&gt;40-47&lt;/pages&gt;&lt;volume&gt;23&lt;/volume&gt;&lt;keywords&gt;&lt;keyword&gt;Education&lt;/keyword&gt;&lt;keyword&gt;Paediatric&lt;/keyword&gt;&lt;keyword&gt;Simulation&lt;/keyword&gt;&lt;keyword&gt;Undergraduate nursing&lt;/keyword&gt;&lt;/keywords&gt;&lt;dates&gt;&lt;year&gt;2017&lt;/year&gt;&lt;/dates&gt;&lt;work-type&gt;Article&lt;/work-type&gt;&lt;urls&gt;&lt;related-urls&gt;&lt;url&gt;https://www.scopus.com/inward/record.uri?eid=2-s2.0-85013195096&amp;amp;doi=10.1016%2fj.nepr.2017.02.001&amp;amp;partnerID=40&amp;amp;md5=9dd8e15dd6e3e7b36bd5e104d412ec90&lt;/url&gt;&lt;url&gt;https://www-sciencedirect-com.ezproxy1.library.usyd.edu.au/science/article/pii/S1471595317300744&lt;/url&gt;&lt;url&gt;https://ac.els-cdn.com/S1471595317300744/1-s2.0-S1471595317300744-main.pdf?_tid=072818c0-ed49-41b2-8999-7f9bd6303c27&amp;amp;acdnat=1551480404_74d5ce3b1b6cc2413bb310a95d3457b0&lt;/url&gt;&lt;/related-urls&gt;&lt;/urls&gt;&lt;electronic-resource-num&gt;10.1016/j.nepr.2017.02.001&lt;/electronic-resource-num&gt;&lt;remote-database-name&gt;Scopus&lt;/remote-database-name&gt;&lt;/record&gt;&lt;/Cite&gt;&lt;/EndNote&gt;</w:instrText>
      </w:r>
      <w:r w:rsidR="00B67ACE">
        <w:fldChar w:fldCharType="separate"/>
      </w:r>
      <w:r w:rsidR="00B72C51" w:rsidRPr="00B72C51">
        <w:rPr>
          <w:noProof/>
          <w:vertAlign w:val="superscript"/>
        </w:rPr>
        <w:t>263</w:t>
      </w:r>
      <w:r w:rsidR="00B67ACE">
        <w:fldChar w:fldCharType="end"/>
      </w:r>
    </w:p>
    <w:p w14:paraId="76188924" w14:textId="11A852FE" w:rsidR="00101B50" w:rsidRDefault="00827D41" w:rsidP="00D510F9">
      <w:pPr>
        <w:spacing w:before="240"/>
      </w:pPr>
      <w:r>
        <w:t xml:space="preserve">In some respects, the study by </w:t>
      </w:r>
      <w:r w:rsidR="00317592">
        <w:t>Gamble</w:t>
      </w:r>
      <w:r w:rsidR="00B67ACE">
        <w:fldChar w:fldCharType="begin"/>
      </w:r>
      <w:r w:rsidR="00387677">
        <w:instrText xml:space="preserve"> ADDIN EN.CITE &lt;EndNote&gt;&lt;Cite&gt;&lt;Author&gt;Gamble&lt;/Author&gt;&lt;Year&gt;2017&lt;/Year&gt;&lt;RecNum&gt;332&lt;/RecNum&gt;&lt;DisplayText&gt;&lt;style face="superscript"&gt;263&lt;/style&gt;&lt;/DisplayText&gt;&lt;record&gt;&lt;rec-number&gt;332&lt;/rec-number&gt;&lt;foreign-keys&gt;&lt;key app="EN" db-id="verf9fw2pd0wzpee9zpv9zw42rp5rsfr5x5f" timestamp="1551427088"&gt;332&lt;/key&gt;&lt;/foreign-keys&gt;&lt;ref-type name="Journal Article"&gt;17&lt;/ref-type&gt;&lt;contributors&gt;&lt;authors&gt;&lt;author&gt;Gamble, A. S.&lt;/author&gt;&lt;/authors&gt;&lt;/contributors&gt;&lt;auth-address&gt;Faculty of Health Sciences &amp;amp; Community Studies, Holmesglen Institute, 488 South Road, Moorabbin, Melbourne, Victoria, Australia&lt;/auth-address&gt;&lt;titles&gt;&lt;title&gt;Simulation in undergraduate paediatric nursing curriculum: Evaluation of a complex ‘ward for a day’ education program&lt;/title&gt;&lt;secondary-title&gt;Nurse Education in Practice&lt;/secondary-title&gt;&lt;/titles&gt;&lt;periodical&gt;&lt;full-title&gt;Nurse Education In Practice&lt;/full-title&gt;&lt;/periodical&gt;&lt;pages&gt;40-47&lt;/pages&gt;&lt;volume&gt;23&lt;/volume&gt;&lt;keywords&gt;&lt;keyword&gt;Education&lt;/keyword&gt;&lt;keyword&gt;Paediatric&lt;/keyword&gt;&lt;keyword&gt;Simulation&lt;/keyword&gt;&lt;keyword&gt;Undergraduate nursing&lt;/keyword&gt;&lt;/keywords&gt;&lt;dates&gt;&lt;year&gt;2017&lt;/year&gt;&lt;/dates&gt;&lt;work-type&gt;Article&lt;/work-type&gt;&lt;urls&gt;&lt;related-urls&gt;&lt;url&gt;https://www.scopus.com/inward/record.uri?eid=2-s2.0-85013195096&amp;amp;doi=10.1016%2fj.nepr.2017.02.001&amp;amp;partnerID=40&amp;amp;md5=9dd8e15dd6e3e7b36bd5e104d412ec90&lt;/url&gt;&lt;url&gt;https://www-sciencedirect-com.ezproxy1.library.usyd.edu.au/science/article/pii/S1471595317300744&lt;/url&gt;&lt;url&gt;https://ac.els-cdn.com/S1471595317300744/1-s2.0-S1471595317300744-main.pdf?_tid=072818c0-ed49-41b2-8999-7f9bd6303c27&amp;amp;acdnat=1551480404_74d5ce3b1b6cc2413bb310a95d3457b0&lt;/url&gt;&lt;/related-urls&gt;&lt;/urls&gt;&lt;electronic-resource-num&gt;10.1016/j.nepr.2017.02.001&lt;/electronic-resource-num&gt;&lt;remote-database-name&gt;Scopus&lt;/remote-database-name&gt;&lt;/record&gt;&lt;/Cite&gt;&lt;/EndNote&gt;</w:instrText>
      </w:r>
      <w:r w:rsidR="00B67ACE">
        <w:fldChar w:fldCharType="separate"/>
      </w:r>
      <w:r w:rsidR="00B72C51" w:rsidRPr="00B72C51">
        <w:rPr>
          <w:noProof/>
          <w:vertAlign w:val="superscript"/>
        </w:rPr>
        <w:t>263</w:t>
      </w:r>
      <w:r w:rsidR="00B67ACE">
        <w:fldChar w:fldCharType="end"/>
      </w:r>
      <w:r>
        <w:t xml:space="preserve"> is </w:t>
      </w:r>
      <w:r w:rsidR="00BC69B5">
        <w:t xml:space="preserve">characteristic </w:t>
      </w:r>
      <w:r>
        <w:t xml:space="preserve">of </w:t>
      </w:r>
      <w:r w:rsidR="003F66BF">
        <w:t xml:space="preserve">many </w:t>
      </w:r>
      <w:r w:rsidR="0099366D">
        <w:t xml:space="preserve">included </w:t>
      </w:r>
      <w:r>
        <w:t>studies on simulation</w:t>
      </w:r>
      <w:r w:rsidR="003F66BF">
        <w:t>.</w:t>
      </w:r>
      <w:r>
        <w:t xml:space="preserve"> </w:t>
      </w:r>
      <w:r w:rsidR="0099366D">
        <w:t>It</w:t>
      </w:r>
      <w:r>
        <w:t xml:space="preserve"> was located in one setting, it had a small sample size, focused </w:t>
      </w:r>
      <w:r w:rsidR="003F66BF">
        <w:t>on</w:t>
      </w:r>
      <w:r>
        <w:t xml:space="preserve"> one cohort of nursing students, used a locally</w:t>
      </w:r>
      <w:r w:rsidR="00C80345">
        <w:t>-</w:t>
      </w:r>
      <w:r>
        <w:t>generated simulation strategy</w:t>
      </w:r>
      <w:r w:rsidR="003F66BF">
        <w:t xml:space="preserve"> and the simulation was evaluated using self-report surveys, notwithstanding that the </w:t>
      </w:r>
      <w:r w:rsidR="00502EC3" w:rsidRPr="00C902F5">
        <w:rPr>
          <w:i/>
        </w:rPr>
        <w:t>Satisfaction with Simulation Experience</w:t>
      </w:r>
      <w:r w:rsidR="00FC5822">
        <w:rPr>
          <w:i/>
        </w:rPr>
        <w:t xml:space="preserve"> Scale</w:t>
      </w:r>
      <w:r w:rsidR="00502EC3" w:rsidRPr="00502EC3" w:rsidDel="00502EC3">
        <w:t xml:space="preserve"> </w:t>
      </w:r>
      <w:r w:rsidR="003F66BF">
        <w:t>is a validated tool</w:t>
      </w:r>
      <w:r w:rsidR="00317592">
        <w:t>.</w:t>
      </w:r>
      <w:r w:rsidR="004D7405">
        <w:fldChar w:fldCharType="begin"/>
      </w:r>
      <w:r w:rsidR="00B72C51">
        <w:instrText xml:space="preserve"> ADDIN EN.CITE &lt;EndNote&gt;&lt;Cite&gt;&lt;Author&gt;Levett-Jones&lt;/Author&gt;&lt;Year&gt;2011&lt;/Year&gt;&lt;RecNum&gt;596&lt;/RecNum&gt;&lt;DisplayText&gt;&lt;style face="superscript"&gt;278&lt;/style&gt;&lt;/DisplayText&gt;&lt;record&gt;&lt;rec-number&gt;596&lt;/rec-number&gt;&lt;foreign-keys&gt;&lt;key app="EN" db-id="fw5v9sxaswesdue25vq552xwa9ae5zv2xapp" timestamp="1553489267"&gt;596&lt;/key&gt;&lt;/foreign-keys&gt;&lt;ref-type name="Journal Article"&gt;17&lt;/ref-type&gt;&lt;contributors&gt;&lt;authors&gt;&lt;author&gt;Levett-Jones, Tracy&lt;/author&gt;&lt;author&gt;McCoy, Michelle&lt;/author&gt;&lt;author&gt;Lapkin, Samuel&lt;/author&gt;&lt;author&gt;Noble, Danielle&lt;/author&gt;&lt;author&gt;Hoffman, Kerry&lt;/author&gt;&lt;author&gt;Dempsey, Jennifer&lt;/author&gt;&lt;author&gt;Arthur, Carol&lt;/author&gt;&lt;author&gt;Roche, Jan&lt;/author&gt;&lt;/authors&gt;&lt;/contributors&gt;&lt;titles&gt;&lt;title&gt;The development and psychometric testing of the Satisfaction with Simulation Experience Scale&lt;/title&gt;&lt;secondary-title&gt;Nurse Education Today&lt;/secondary-title&gt;&lt;/titles&gt;&lt;periodical&gt;&lt;full-title&gt;Nurse Education Today&lt;/full-title&gt;&lt;/periodical&gt;&lt;pages&gt;705-710&lt;/pages&gt;&lt;volume&gt;31&lt;/volume&gt;&lt;number&gt;7&lt;/number&gt;&lt;dates&gt;&lt;year&gt;2011&lt;/year&gt;&lt;/dates&gt;&lt;isbn&gt;0260-6917&lt;/isbn&gt;&lt;urls&gt;&lt;/urls&gt;&lt;/record&gt;&lt;/Cite&gt;&lt;/EndNote&gt;</w:instrText>
      </w:r>
      <w:r w:rsidR="004D7405">
        <w:fldChar w:fldCharType="separate"/>
      </w:r>
      <w:r w:rsidR="00B72C51" w:rsidRPr="00B72C51">
        <w:rPr>
          <w:noProof/>
          <w:vertAlign w:val="superscript"/>
        </w:rPr>
        <w:t>278</w:t>
      </w:r>
      <w:r w:rsidR="004D7405">
        <w:fldChar w:fldCharType="end"/>
      </w:r>
    </w:p>
    <w:p w14:paraId="377231D2" w14:textId="306D3402" w:rsidR="009E2DCF" w:rsidRPr="009E2DCF" w:rsidRDefault="009E2DCF" w:rsidP="00D510F9">
      <w:pPr>
        <w:spacing w:before="240"/>
      </w:pPr>
      <w:r w:rsidRPr="009E2DCF">
        <w:t>Different approaches to and uses of simulation were also apparent in the literature. Simulation incorporated both physical-based simulation and online simulation aspects. There were several innovative approaches to simulation, with case-based learning (</w:t>
      </w:r>
      <w:r w:rsidR="0099366D">
        <w:t>n=</w:t>
      </w:r>
      <w:r w:rsidRPr="009E2DCF">
        <w:t>3) and high fidelity simulation (</w:t>
      </w:r>
      <w:r w:rsidR="0099366D">
        <w:t>n=</w:t>
      </w:r>
      <w:r w:rsidRPr="009E2DCF">
        <w:t>2)</w:t>
      </w:r>
      <w:r w:rsidR="0099366D">
        <w:t>,</w:t>
      </w:r>
      <w:r w:rsidRPr="009E2DCF">
        <w:t xml:space="preserve"> as well as </w:t>
      </w:r>
      <w:r w:rsidR="0099366D">
        <w:t xml:space="preserve">one study of </w:t>
      </w:r>
      <w:r w:rsidR="00D510F9">
        <w:t>online case-study approaches.</w:t>
      </w:r>
    </w:p>
    <w:p w14:paraId="728679AB" w14:textId="50B488A9" w:rsidR="009E2DCF" w:rsidRPr="009E2DCF" w:rsidRDefault="009E2DCF" w:rsidP="00D510F9">
      <w:pPr>
        <w:spacing w:before="240"/>
      </w:pPr>
      <w:r w:rsidRPr="009E2DCF">
        <w:t>Simulation allows students to gain skills and overcome barriers to professional practice. Two studies looking at the implementation of high-fidelity Mask-Ed simulation in nursing care provided baseline evaluation of this approach to learning</w:t>
      </w:r>
      <w:r w:rsidR="00317592">
        <w:t>.</w:t>
      </w:r>
      <w:r w:rsidRPr="009E2DCF">
        <w:fldChar w:fldCharType="begin">
          <w:fldData xml:space="preserve">PEVuZE5vdGU+PENpdGU+PEF1dGhvcj5SZWlkLVNlYXJsPC9BdXRob3I+PFllYXI+MjAxNDwvWWVh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</w:fldData>
        </w:fldChar>
      </w:r>
      <w:r w:rsidR="00387677">
        <w:instrText xml:space="preserve"> ADDIN EN.CITE </w:instrText>
      </w:r>
      <w:r w:rsidR="00387677">
        <w:fldChar w:fldCharType="begin">
          <w:fldData xml:space="preserve">PEVuZE5vdGU+PENpdGU+PEF1dGhvcj5SZWlkLVNlYXJsPC9BdXRob3I+PFllYXI+MjAxNDwvWWVh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</w:fldData>
        </w:fldChar>
      </w:r>
      <w:r w:rsidR="00387677">
        <w:instrText xml:space="preserve"> ADDIN EN.CITE.DATA </w:instrText>
      </w:r>
      <w:r w:rsidR="00387677">
        <w:fldChar w:fldCharType="end"/>
      </w:r>
      <w:r w:rsidRPr="009E2DCF">
        <w:fldChar w:fldCharType="separate"/>
      </w:r>
      <w:r w:rsidR="00B72C51" w:rsidRPr="00B72C51">
        <w:rPr>
          <w:noProof/>
          <w:vertAlign w:val="superscript"/>
        </w:rPr>
        <w:t>279,280</w:t>
      </w:r>
      <w:r w:rsidRPr="009E2DCF">
        <w:fldChar w:fldCharType="end"/>
      </w:r>
      <w:r w:rsidRPr="009E2DCF">
        <w:t xml:space="preserve"> A high-fidelity Mask-Ed™ (Knowledgeable, Realistic, Spontaneous simulation) intervention was developed and piloted with first</w:t>
      </w:r>
      <w:r w:rsidR="00404CA3">
        <w:t xml:space="preserve"> </w:t>
      </w:r>
      <w:r w:rsidRPr="009E2DCF">
        <w:t xml:space="preserve">year nursing students </w:t>
      </w:r>
      <w:r w:rsidR="00DC0914">
        <w:t xml:space="preserve">to </w:t>
      </w:r>
      <w:r w:rsidRPr="009E2DCF">
        <w:t>increase confidence and skills around intimate care</w:t>
      </w:r>
      <w:r w:rsidR="0099366D">
        <w:t xml:space="preserve"> during </w:t>
      </w:r>
      <w:r w:rsidR="0099366D" w:rsidRPr="009E2DCF">
        <w:t>patient showering</w:t>
      </w:r>
      <w:r w:rsidRPr="009E2DCF">
        <w:t>. While students initially felt intimidated, awkward, nervous, and anxious about showering patients</w:t>
      </w:r>
      <w:r w:rsidR="0099366D">
        <w:t xml:space="preserve">, </w:t>
      </w:r>
      <w:r w:rsidRPr="009E2DCF">
        <w:t>after the Mask-Ed simulation, 93% reported feeling more confident and having insight into the patient experience. The realism of the experience was a major contributing factor to the students</w:t>
      </w:r>
      <w:r w:rsidR="00FC5822">
        <w:t>’</w:t>
      </w:r>
      <w:r w:rsidRPr="009E2DCF">
        <w:t xml:space="preserve"> learning experience. The initial study was a pilot study of the technology</w:t>
      </w:r>
      <w:r w:rsidRPr="009E2DCF">
        <w:fldChar w:fldCharType="begin">
          <w:fldData xml:space="preserve">PEVuZE5vdGU+PENpdGU+PEF1dGhvcj5SZWlkLVNlYXJsPC9BdXRob3I+PFllYXI+MjAxNDwvWWVh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</w:fldData>
        </w:fldChar>
      </w:r>
      <w:r w:rsidR="00387677">
        <w:instrText xml:space="preserve"> ADDIN EN.CITE </w:instrText>
      </w:r>
      <w:r w:rsidR="00387677">
        <w:fldChar w:fldCharType="begin">
          <w:fldData xml:space="preserve">PEVuZE5vdGU+PENpdGU+PEF1dGhvcj5SZWlkLVNlYXJsPC9BdXRob3I+PFllYXI+MjAxNDwvWWVh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</w:fldData>
        </w:fldChar>
      </w:r>
      <w:r w:rsidR="00387677">
        <w:instrText xml:space="preserve"> ADDIN EN.CITE.DATA </w:instrText>
      </w:r>
      <w:r w:rsidR="00387677">
        <w:fldChar w:fldCharType="end"/>
      </w:r>
      <w:r w:rsidRPr="009E2DCF">
        <w:fldChar w:fldCharType="separate"/>
      </w:r>
      <w:r w:rsidR="00B72C51" w:rsidRPr="00B72C51">
        <w:rPr>
          <w:noProof/>
          <w:vertAlign w:val="superscript"/>
        </w:rPr>
        <w:t>279</w:t>
      </w:r>
      <w:r w:rsidRPr="009E2DCF">
        <w:fldChar w:fldCharType="end"/>
      </w:r>
      <w:r w:rsidR="00C80345">
        <w:t xml:space="preserve"> </w:t>
      </w:r>
      <w:r w:rsidRPr="009E2DCF">
        <w:t>that provided the reflections of teachers of using the technology and its effect on students while the second study provided more formative evaluation results, in which student</w:t>
      </w:r>
      <w:r w:rsidR="000735E5">
        <w:t xml:space="preserve"> RNs</w:t>
      </w:r>
      <w:r w:rsidRPr="009E2DCF">
        <w:t xml:space="preserve"> provided their feedback, for example:</w:t>
      </w:r>
    </w:p>
    <w:p w14:paraId="2BF68CDC" w14:textId="5AF57E8E" w:rsidR="009E2DCF" w:rsidRPr="009E2DCF" w:rsidRDefault="009E2DCF" w:rsidP="001A506D">
      <w:pPr>
        <w:pStyle w:val="Quote"/>
      </w:pPr>
      <w:r w:rsidRPr="009E2DCF">
        <w:t>It was very real life. I was able to see/experience what i</w:t>
      </w:r>
      <w:r w:rsidR="00D510F9">
        <w:t>t would feel like in the field.</w:t>
      </w:r>
    </w:p>
    <w:p w14:paraId="2C869197" w14:textId="3B7E3092" w:rsidR="009E2DCF" w:rsidRPr="009E2DCF" w:rsidRDefault="009E2DCF" w:rsidP="001A506D">
      <w:pPr>
        <w:pStyle w:val="Quote"/>
      </w:pPr>
      <w:r w:rsidRPr="009E2DCF">
        <w:t>We were shown with an actual person, which made me feel very comfortable, as they told us what they liked and used different scenarios of what could happen</w:t>
      </w:r>
      <w:r w:rsidR="00FC5822">
        <w:t>.</w:t>
      </w:r>
      <w:r w:rsidRPr="009E2DCF">
        <w:fldChar w:fldCharType="begin"/>
      </w:r>
      <w:r w:rsidR="00B72C51">
        <w:instrText xml:space="preserve"> ADDIN EN.CITE &lt;EndNote&gt;&lt;Cite&gt;&lt;Author&gt;Reid-Searl&lt;/Author&gt;&lt;Year&gt;2017&lt;/Year&gt;&lt;RecNum&gt;208&lt;/RecNum&gt;&lt;Suffix&gt;`, p 574&lt;/Suffix&gt;&lt;Pages&gt;574&lt;/Pages&gt;&lt;DisplayText&gt;&lt;style face="superscript"&gt;280, p 574&lt;/style&gt;&lt;/DisplayText&gt;&lt;record&gt;&lt;rec-number&gt;208&lt;/rec-number&gt;&lt;foreign-keys&gt;&lt;key app="EN" db-id="fw5v9sxaswesdue25vq552xwa9ae5zv2xapp" timestamp="1552195990"&gt;208&lt;/key&gt;&lt;/foreign-keys&gt;&lt;ref-type name="Journal Article"&gt;17&lt;/ref-type&gt;&lt;contributors&gt;&lt;authors&gt;&lt;author&gt;Reid-Searl, Kerry&lt;/author&gt;&lt;author&gt;O&amp;apos;Neill, Barbara&lt;/author&gt;&lt;/authors&gt;&lt;/contributors&gt;&lt;titles&gt;&lt;title&gt;Mask-Ed: Breaking the Barrier of Fear of Intimate Care for Nursing Students&lt;/title&gt;&lt;secondary-title&gt;Journal of Nursing Education&lt;/secondary-title&gt;&lt;/titles&gt;&lt;periodical&gt;&lt;full-title&gt;Journal of Nursing Education&lt;/full-title&gt;&lt;/periodical&gt;&lt;pages&gt;572-574&lt;/pages&gt;&lt;volume&gt;56&lt;/volume&gt;&lt;number&gt;9&lt;/number&gt;&lt;section&gt;572&lt;/section&gt;&lt;dates&gt;&lt;year&gt;2017&lt;/year&gt;&lt;/dates&gt;&lt;isbn&gt;0148-4834&lt;/isbn&gt;&lt;urls&gt;&lt;/urls&gt;&lt;electronic-resource-num&gt;10.3928/01484834-20170817-12&lt;/electronic-resource-num&gt;&lt;/record&gt;&lt;/Cite&gt;&lt;/EndNote&gt;</w:instrText>
      </w:r>
      <w:r w:rsidRPr="009E2DCF">
        <w:fldChar w:fldCharType="separate"/>
      </w:r>
      <w:r w:rsidR="00B72C51" w:rsidRPr="00B72C51">
        <w:rPr>
          <w:noProof/>
          <w:vertAlign w:val="superscript"/>
        </w:rPr>
        <w:t>280, p 574</w:t>
      </w:r>
      <w:r w:rsidRPr="009E2DCF">
        <w:fldChar w:fldCharType="end"/>
      </w:r>
    </w:p>
    <w:p w14:paraId="418C1423" w14:textId="72BA571F" w:rsidR="009E2DCF" w:rsidRPr="009E2DCF" w:rsidRDefault="009E2DCF" w:rsidP="009E2DCF">
      <w:r w:rsidRPr="009E2DCF">
        <w:t xml:space="preserve">Providing as close to real simulation as possible appears to enhance learning. </w:t>
      </w:r>
      <w:r w:rsidR="00317592">
        <w:t>Power and colleagues</w:t>
      </w:r>
      <w:r w:rsidRPr="009E2DCF">
        <w:fldChar w:fldCharType="begin"/>
      </w:r>
      <w:r w:rsidR="00387677">
        <w:instrText xml:space="preserve"> ADDIN EN.CITE &lt;EndNote&gt;&lt;Cite&gt;&lt;Author&gt;Power&lt;/Author&gt;&lt;Year&gt;2016&lt;/Year&gt;&lt;RecNum&gt;176&lt;/RecNum&gt;&lt;DisplayText&gt;&lt;style face="superscript"&gt;281&lt;/style&gt;&lt;/DisplayText&gt;&lt;record&gt;&lt;rec-number&gt;176&lt;/rec-number&gt;&lt;foreign-keys&gt;&lt;key app="EN" db-id="verf9fw2pd0wzpee9zpv9zw42rp5rsfr5x5f" timestamp="1551426871"&gt;176&lt;/key&gt;&lt;/foreign-keys&gt;&lt;ref-type name="Journal Article"&gt;17&lt;/ref-type&gt;&lt;contributors&gt;&lt;authors&gt;&lt;author&gt;Power, Tamara&lt;/author&gt;&lt;author&gt;Virdun, Claudia&lt;/author&gt;&lt;author&gt;White, Haidee&lt;/author&gt;&lt;author&gt;Hayes, Carolyn&lt;/author&gt;&lt;author&gt;Parker, Nicola&lt;/author&gt;&lt;author&gt;Kelly, Michelle&lt;/author&gt;&lt;author&gt;Disler, Rebecca&lt;/author&gt;&lt;author&gt;Cottle, Amanda&lt;/author&gt;&lt;/authors&gt;&lt;/contributors&gt;&lt;titles&gt;&lt;title&gt;Plastic with personality: Increasing student engagement with manikins&lt;/title&gt;&lt;secondary-title&gt;Nurse Education Today&lt;/secondary-title&gt;&lt;/titles&gt;&lt;periodical&gt;&lt;full-title&gt;Nurse Education Today&lt;/full-title&gt;&lt;/periodical&gt;&lt;pages&gt;126-131&lt;/pages&gt;&lt;volume&gt;38&lt;/volume&gt;&lt;keywords&gt;&lt;keyword&gt;Simulation&lt;/keyword&gt;&lt;keyword&gt;Manikins&lt;/keyword&gt;&lt;keyword&gt;Nursing education&lt;/keyword&gt;&lt;keyword&gt;Nursing students&lt;/keyword&gt;&lt;keyword&gt;Student engagement&lt;/keyword&gt;&lt;/keywords&gt;&lt;dates&gt;&lt;year&gt;2016&lt;/year&gt;&lt;pub-dates&gt;&lt;date&gt;2016/03/01/&lt;/date&gt;&lt;/pub-dates&gt;&lt;/dates&gt;&lt;isbn&gt;0260-6917&lt;/isbn&gt;&lt;urls&gt;&lt;related-urls&gt;&lt;url&gt;http://www.sciencedirect.com/science/article/pii/S0260691715005031&lt;/url&gt;&lt;url&gt;https://ac.els-cdn.com/S0260691715005031/1-s2.0-S0260691715005031-main.pdf?_tid=cefb3d2a-0c9f-4a18-ba77-415fcd502ef6&amp;amp;acdnat=1551481812_49860f87185985b318edc67161343f9e&lt;/url&gt;&lt;/related-urls&gt;&lt;/urls&gt;&lt;electronic-resource-num&gt;https://doi.org/10.1016/j.nedt.2015.12.001&lt;/electronic-resource-num&gt;&lt;/record&gt;&lt;/Cite&gt;&lt;/EndNote&gt;</w:instrText>
      </w:r>
      <w:r w:rsidRPr="009E2DCF">
        <w:fldChar w:fldCharType="separate"/>
      </w:r>
      <w:r w:rsidR="00B72C51" w:rsidRPr="00B72C51">
        <w:rPr>
          <w:noProof/>
          <w:vertAlign w:val="superscript"/>
        </w:rPr>
        <w:t>281</w:t>
      </w:r>
      <w:r w:rsidRPr="009E2DCF">
        <w:fldChar w:fldCharType="end"/>
      </w:r>
      <w:r w:rsidR="00C80345">
        <w:t xml:space="preserve"> reported a layered, technology-</w:t>
      </w:r>
      <w:r w:rsidRPr="009E2DCF">
        <w:t>enhanced</w:t>
      </w:r>
      <w:r w:rsidR="00C80345">
        <w:t>,</w:t>
      </w:r>
      <w:r w:rsidRPr="009E2DCF">
        <w:t xml:space="preserve"> approach to improve the simulation learning experience. The authors drew on the principles of narrative pedagogy in which </w:t>
      </w:r>
      <w:r w:rsidRPr="00C902F5">
        <w:rPr>
          <w:i/>
        </w:rPr>
        <w:t>Tanners Model of Clinical Judgement</w:t>
      </w:r>
      <w:r w:rsidRPr="009E2DCF">
        <w:t xml:space="preserve"> underpinned the entire curriculum. Across ten teaching weeks, ﬁve separate case studies were introduced to students through short vignettes </w:t>
      </w:r>
      <w:r w:rsidR="0099366D">
        <w:t xml:space="preserve">lasting </w:t>
      </w:r>
      <w:r w:rsidRPr="009E2DCF">
        <w:t xml:space="preserve">approximately </w:t>
      </w:r>
      <w:r w:rsidR="00FC5822">
        <w:t>five</w:t>
      </w:r>
      <w:r w:rsidRPr="009E2DCF">
        <w:t xml:space="preserve"> min</w:t>
      </w:r>
      <w:r w:rsidR="00C80345">
        <w:t>utes</w:t>
      </w:r>
      <w:r w:rsidRPr="009E2DCF">
        <w:t xml:space="preserve"> each. </w:t>
      </w:r>
      <w:r w:rsidR="00317592">
        <w:t>The authors</w:t>
      </w:r>
      <w:r w:rsidR="0099366D" w:rsidRPr="009E2DCF">
        <w:fldChar w:fldCharType="begin"/>
      </w:r>
      <w:r w:rsidR="00387677">
        <w:instrText xml:space="preserve"> ADDIN EN.CITE &lt;EndNote&gt;&lt;Cite&gt;&lt;Author&gt;Power&lt;/Author&gt;&lt;Year&gt;2016&lt;/Year&gt;&lt;RecNum&gt;176&lt;/RecNum&gt;&lt;DisplayText&gt;&lt;style face="superscript"&gt;281&lt;/style&gt;&lt;/DisplayText&gt;&lt;record&gt;&lt;rec-number&gt;176&lt;/rec-number&gt;&lt;foreign-keys&gt;&lt;key app="EN" db-id="verf9fw2pd0wzpee9zpv9zw42rp5rsfr5x5f" timestamp="1551426871"&gt;176&lt;/key&gt;&lt;/foreign-keys&gt;&lt;ref-type name="Journal Article"&gt;17&lt;/ref-type&gt;&lt;contributors&gt;&lt;authors&gt;&lt;author&gt;Power, Tamara&lt;/author&gt;&lt;author&gt;Virdun, Claudia&lt;/author&gt;&lt;author&gt;White, Haidee&lt;/author&gt;&lt;author&gt;Hayes, Carolyn&lt;/author&gt;&lt;author&gt;Parker, Nicola&lt;/author&gt;&lt;author&gt;Kelly, Michelle&lt;/author&gt;&lt;author&gt;Disler, Rebecca&lt;/author&gt;&lt;author&gt;Cottle, Amanda&lt;/author&gt;&lt;/authors&gt;&lt;/contributors&gt;&lt;titles&gt;&lt;title&gt;Plastic with personality: Increasing student engagement with manikins&lt;/title&gt;&lt;secondary-title&gt;Nurse Education Today&lt;/secondary-title&gt;&lt;/titles&gt;&lt;periodical&gt;&lt;full-title&gt;Nurse Education Today&lt;/full-title&gt;&lt;/periodical&gt;&lt;pages&gt;126-131&lt;/pages&gt;&lt;volume&gt;38&lt;/volume&gt;&lt;keywords&gt;&lt;keyword&gt;Simulation&lt;/keyword&gt;&lt;keyword&gt;Manikins&lt;/keyword&gt;&lt;keyword&gt;Nursing education&lt;/keyword&gt;&lt;keyword&gt;Nursing students&lt;/keyword&gt;&lt;keyword&gt;Student engagement&lt;/keyword&gt;&lt;/keywords&gt;&lt;dates&gt;&lt;year&gt;2016&lt;/year&gt;&lt;pub-dates&gt;&lt;date&gt;2016/03/01/&lt;/date&gt;&lt;/pub-dates&gt;&lt;/dates&gt;&lt;isbn&gt;0260-6917&lt;/isbn&gt;&lt;urls&gt;&lt;related-urls&gt;&lt;url&gt;http://www.sciencedirect.com/science/article/pii/S0260691715005031&lt;/url&gt;&lt;url&gt;https://ac.els-cdn.com/S0260691715005031/1-s2.0-S0260691715005031-main.pdf?_tid=cefb3d2a-0c9f-4a18-ba77-415fcd502ef6&amp;amp;acdnat=1551481812_49860f87185985b318edc67161343f9e&lt;/url&gt;&lt;/related-urls&gt;&lt;/urls&gt;&lt;electronic-resource-num&gt;https://doi.org/10.1016/j.nedt.2015.12.001&lt;/electronic-resource-num&gt;&lt;/record&gt;&lt;/Cite&gt;&lt;/EndNote&gt;</w:instrText>
      </w:r>
      <w:r w:rsidR="0099366D" w:rsidRPr="009E2DCF">
        <w:fldChar w:fldCharType="separate"/>
      </w:r>
      <w:r w:rsidR="00B72C51" w:rsidRPr="00B72C51">
        <w:rPr>
          <w:noProof/>
          <w:vertAlign w:val="superscript"/>
        </w:rPr>
        <w:t>281</w:t>
      </w:r>
      <w:r w:rsidR="0099366D" w:rsidRPr="009E2DCF">
        <w:fldChar w:fldCharType="end"/>
      </w:r>
      <w:r w:rsidR="000735E5">
        <w:t xml:space="preserve"> identified</w:t>
      </w:r>
      <w:r w:rsidRPr="009E2DCF">
        <w:t xml:space="preserve"> that using a narrative pedagogy and </w:t>
      </w:r>
      <w:r w:rsidR="00317592">
        <w:t xml:space="preserve">an </w:t>
      </w:r>
      <w:r w:rsidRPr="009E2DCF">
        <w:t xml:space="preserve">increased realism approach was a highly effective method of increasing student engagement with </w:t>
      </w:r>
      <w:r w:rsidR="003158A4" w:rsidRPr="003158A4">
        <w:t>mannequin</w:t>
      </w:r>
      <w:r w:rsidR="003158A4">
        <w:t>s</w:t>
      </w:r>
      <w:r w:rsidRPr="009E2DCF">
        <w:t>. The</w:t>
      </w:r>
      <w:r w:rsidR="0099366D">
        <w:t>y</w:t>
      </w:r>
      <w:r w:rsidRPr="009E2DCF">
        <w:t xml:space="preserve"> also </w:t>
      </w:r>
      <w:r w:rsidR="000735E5">
        <w:t>reported</w:t>
      </w:r>
      <w:r w:rsidRPr="009E2DCF">
        <w:t xml:space="preserve"> other advantages such as allowing students to reﬂect on their own values and pre-conceived notions of people from diverse backgrounds were reali</w:t>
      </w:r>
      <w:r w:rsidR="003F6C65">
        <w:t>s</w:t>
      </w:r>
      <w:r w:rsidRPr="009E2DCF">
        <w:t>ed. The key to success</w:t>
      </w:r>
      <w:r w:rsidR="0099366D">
        <w:t>ful simulation, however,</w:t>
      </w:r>
      <w:r w:rsidRPr="009E2DCF">
        <w:t xml:space="preserve"> was to give the plastic a personality</w:t>
      </w:r>
      <w:r w:rsidR="0099366D">
        <w:t xml:space="preserve"> and ensure it was close to real life</w:t>
      </w:r>
      <w:r w:rsidRPr="009E2DCF">
        <w:t>.</w:t>
      </w:r>
    </w:p>
    <w:p w14:paraId="1C388A8C" w14:textId="77777777" w:rsidR="005B0A7F" w:rsidRDefault="005B0A7F" w:rsidP="005B0A7F"/>
    <w:p w14:paraId="4027EAEF" w14:textId="77777777" w:rsidR="005B0A7F" w:rsidRDefault="005B0A7F" w:rsidP="00063F13">
      <w:pPr>
        <w:sectPr w:rsidR="005B0A7F" w:rsidSect="00B03263">
          <w:pgSz w:w="11906" w:h="16838"/>
          <w:pgMar w:top="1134" w:right="1134" w:bottom="1021" w:left="1418" w:header="709" w:footer="567" w:gutter="0"/>
          <w:cols w:space="708"/>
          <w:docGrid w:linePitch="360"/>
        </w:sectPr>
      </w:pPr>
    </w:p>
    <w:p w14:paraId="566CB701" w14:textId="170E8305" w:rsidR="00AA1991" w:rsidRPr="00D510F9" w:rsidRDefault="00A45646" w:rsidP="00A45646">
      <w:pPr>
        <w:pStyle w:val="Caption"/>
        <w:keepNext/>
        <w:rPr>
          <w:color w:val="auto"/>
        </w:rPr>
      </w:pPr>
      <w:bookmarkStart w:id="165" w:name="_Ref4398024"/>
      <w:bookmarkStart w:id="166" w:name="_Toc7709554"/>
      <w:r w:rsidRPr="00D510F9">
        <w:rPr>
          <w:color w:val="auto"/>
        </w:rPr>
        <w:t xml:space="preserve">Table </w:t>
      </w:r>
      <w:r w:rsidR="00940F13" w:rsidRPr="00D510F9">
        <w:rPr>
          <w:noProof/>
          <w:color w:val="auto"/>
        </w:rPr>
        <w:fldChar w:fldCharType="begin"/>
      </w:r>
      <w:r w:rsidR="00940F13" w:rsidRPr="00D510F9">
        <w:rPr>
          <w:noProof/>
          <w:color w:val="auto"/>
        </w:rPr>
        <w:instrText xml:space="preserve"> SEQ Table \* ARABIC </w:instrText>
      </w:r>
      <w:r w:rsidR="00940F13" w:rsidRPr="00D510F9">
        <w:rPr>
          <w:noProof/>
          <w:color w:val="auto"/>
        </w:rPr>
        <w:fldChar w:fldCharType="separate"/>
      </w:r>
      <w:r w:rsidR="00B52BCB">
        <w:rPr>
          <w:noProof/>
          <w:color w:val="auto"/>
        </w:rPr>
        <w:t>14</w:t>
      </w:r>
      <w:r w:rsidR="00940F13" w:rsidRPr="00D510F9">
        <w:rPr>
          <w:noProof/>
          <w:color w:val="auto"/>
        </w:rPr>
        <w:fldChar w:fldCharType="end"/>
      </w:r>
      <w:bookmarkEnd w:id="165"/>
      <w:r w:rsidRPr="00D510F9">
        <w:rPr>
          <w:color w:val="auto"/>
        </w:rPr>
        <w:tab/>
      </w:r>
      <w:r w:rsidR="00AA1991" w:rsidRPr="00D510F9">
        <w:rPr>
          <w:color w:val="auto"/>
        </w:rPr>
        <w:t xml:space="preserve">Examples of </w:t>
      </w:r>
      <w:r w:rsidR="0039466B" w:rsidRPr="00D510F9">
        <w:rPr>
          <w:color w:val="auto"/>
        </w:rPr>
        <w:t xml:space="preserve">Australian </w:t>
      </w:r>
      <w:r w:rsidR="000E1302" w:rsidRPr="00D510F9">
        <w:rPr>
          <w:color w:val="auto"/>
        </w:rPr>
        <w:t>studies</w:t>
      </w:r>
      <w:r w:rsidR="00AA1991" w:rsidRPr="00D510F9">
        <w:rPr>
          <w:color w:val="auto"/>
        </w:rPr>
        <w:t xml:space="preserve"> relating to simulation and </w:t>
      </w:r>
      <w:r w:rsidR="00247341" w:rsidRPr="00D510F9">
        <w:rPr>
          <w:color w:val="auto"/>
        </w:rPr>
        <w:t xml:space="preserve">student </w:t>
      </w:r>
      <w:r w:rsidR="00F75DD3" w:rsidRPr="00D510F9">
        <w:rPr>
          <w:color w:val="auto"/>
        </w:rPr>
        <w:t>registered nurse</w:t>
      </w:r>
      <w:r w:rsidR="000E1302" w:rsidRPr="00D510F9">
        <w:rPr>
          <w:color w:val="auto"/>
        </w:rPr>
        <w:t xml:space="preserve"> skill development</w:t>
      </w:r>
      <w:bookmarkEnd w:id="166"/>
    </w:p>
    <w:tbl>
      <w:tblPr>
        <w:tblStyle w:val="TableGrid"/>
        <w:tblW w:w="0" w:type="auto"/>
        <w:tblLook w:val="04A0" w:firstRow="1" w:lastRow="0" w:firstColumn="1" w:lastColumn="0" w:noHBand="0" w:noVBand="1"/>
        <w:tblDescription w:val="Table 14 presents examples of Australian studies relating to simulation and student registered nurse skill development. It should be read as a series of rows (‘Title/Year/Reference’ then ‘Description of the paper’ then ‘Findings’)."/>
      </w:tblPr>
      <w:tblGrid>
        <w:gridCol w:w="3114"/>
        <w:gridCol w:w="5245"/>
        <w:gridCol w:w="6237"/>
      </w:tblGrid>
      <w:tr w:rsidR="00AA1991" w:rsidRPr="001F573C" w14:paraId="5579C468" w14:textId="77777777" w:rsidTr="00D510F9">
        <w:trPr>
          <w:tblHeader/>
        </w:trPr>
        <w:tc>
          <w:tcPr>
            <w:tcW w:w="3114" w:type="dxa"/>
          </w:tcPr>
          <w:p w14:paraId="23B57596" w14:textId="77777777" w:rsidR="00AA1991" w:rsidRPr="001F573C" w:rsidRDefault="00AA1991" w:rsidP="0039340D">
            <w:pPr>
              <w:spacing w:before="40" w:after="40"/>
              <w:rPr>
                <w:b/>
                <w:sz w:val="20"/>
                <w:szCs w:val="20"/>
              </w:rPr>
            </w:pPr>
            <w:r w:rsidRPr="001F573C">
              <w:rPr>
                <w:b/>
                <w:sz w:val="20"/>
                <w:szCs w:val="20"/>
              </w:rPr>
              <w:t>Title/Year/Reference</w:t>
            </w:r>
            <w:bookmarkStart w:id="167" w:name="ColumnTitle_15"/>
            <w:bookmarkEnd w:id="167"/>
          </w:p>
        </w:tc>
        <w:tc>
          <w:tcPr>
            <w:tcW w:w="5245" w:type="dxa"/>
          </w:tcPr>
          <w:p w14:paraId="036CB544" w14:textId="77777777" w:rsidR="00AA1991" w:rsidRPr="001F573C" w:rsidRDefault="00AA1991" w:rsidP="0039340D">
            <w:pPr>
              <w:spacing w:before="40" w:after="40"/>
              <w:rPr>
                <w:b/>
                <w:sz w:val="20"/>
                <w:szCs w:val="20"/>
              </w:rPr>
            </w:pPr>
            <w:r w:rsidRPr="001F573C">
              <w:rPr>
                <w:b/>
                <w:sz w:val="20"/>
                <w:szCs w:val="20"/>
              </w:rPr>
              <w:t>Description of the paper</w:t>
            </w:r>
          </w:p>
        </w:tc>
        <w:tc>
          <w:tcPr>
            <w:tcW w:w="6237" w:type="dxa"/>
          </w:tcPr>
          <w:p w14:paraId="7C72A6E6" w14:textId="77777777" w:rsidR="00AA1991" w:rsidRPr="001F573C" w:rsidRDefault="00AA1991" w:rsidP="0039340D">
            <w:pPr>
              <w:spacing w:before="40" w:after="40"/>
              <w:rPr>
                <w:b/>
                <w:sz w:val="20"/>
                <w:szCs w:val="20"/>
              </w:rPr>
            </w:pPr>
            <w:r w:rsidRPr="001F573C">
              <w:rPr>
                <w:b/>
                <w:sz w:val="20"/>
                <w:szCs w:val="20"/>
              </w:rPr>
              <w:t>Findings</w:t>
            </w:r>
          </w:p>
        </w:tc>
      </w:tr>
      <w:tr w:rsidR="00204F9F" w:rsidRPr="00AF0225" w14:paraId="3C8CFBB8" w14:textId="77777777" w:rsidTr="00D510F9">
        <w:tc>
          <w:tcPr>
            <w:tcW w:w="3114" w:type="dxa"/>
          </w:tcPr>
          <w:p w14:paraId="3B70B78D" w14:textId="05F84B72" w:rsidR="00204F9F" w:rsidRPr="00B16B0F" w:rsidRDefault="00204F9F" w:rsidP="00B72C51">
            <w:pPr>
              <w:spacing w:before="40" w:after="40"/>
              <w:rPr>
                <w:sz w:val="20"/>
                <w:szCs w:val="20"/>
              </w:rPr>
            </w:pPr>
            <w:r w:rsidRPr="00B16B0F">
              <w:rPr>
                <w:sz w:val="20"/>
                <w:szCs w:val="20"/>
              </w:rPr>
              <w:t xml:space="preserve">Quality indicators for the design and implementation of simulation experiences: </w:t>
            </w:r>
            <w:r w:rsidR="003F6C65">
              <w:rPr>
                <w:sz w:val="20"/>
                <w:szCs w:val="20"/>
              </w:rPr>
              <w:t>a</w:t>
            </w:r>
            <w:r w:rsidRPr="00B16B0F">
              <w:rPr>
                <w:sz w:val="20"/>
                <w:szCs w:val="20"/>
              </w:rPr>
              <w:t xml:space="preserve"> Delphi study</w:t>
            </w:r>
            <w:r w:rsidR="00494B60">
              <w:rPr>
                <w:sz w:val="20"/>
                <w:szCs w:val="20"/>
              </w:rPr>
              <w:t>.</w:t>
            </w:r>
            <w:r w:rsidR="00B27BA2">
              <w:rPr>
                <w:sz w:val="20"/>
                <w:szCs w:val="20"/>
              </w:rPr>
              <w:fldChar w:fldCharType="begin"/>
            </w:r>
            <w:r w:rsidR="00B72C51">
              <w:rPr>
                <w:sz w:val="20"/>
                <w:szCs w:val="20"/>
              </w:rPr>
              <w:instrText xml:space="preserve"> ADDIN EN.CITE &lt;EndNote&gt;&lt;Cite&gt;&lt;Author&gt;Arthur&lt;/Author&gt;&lt;Year&gt;2013&lt;/Year&gt;&lt;RecNum&gt;422&lt;/RecNum&gt;&lt;DisplayText&gt;&lt;style face="superscript"&gt;270&lt;/style&gt;&lt;/DisplayText&gt;&lt;record&gt;&lt;rec-number&gt;422&lt;/rec-number&gt;&lt;foreign-keys&gt;&lt;key app="EN" db-id="fw5v9sxaswesdue25vq552xwa9ae5zv2xapp" timestamp="1552196091"&gt;422&lt;/key&gt;&lt;/foreign-keys&gt;&lt;ref-type name="Journal Article"&gt;17&lt;/ref-type&gt;&lt;contributors&gt;&lt;authors&gt;&lt;author&gt;Arthur, C.&lt;/author&gt;&lt;author&gt;Levett-Jones, T.&lt;/author&gt;&lt;author&gt;Kable, A.&lt;/author&gt;&lt;/authors&gt;&lt;/contributors&gt;&lt;auth-address&gt;School of Nursing and Midwifery, University of Newcastle, NSW 2308 Australia. Electronic address: carol.arthur@newcastle.edu.au.&lt;/auth-address&gt;&lt;titles&gt;&lt;title&gt;Quality indicators for the design and implementation of simulation experiences: a Delphi study&lt;/title&gt;&lt;secondary-title&gt;Nurse Education Today&lt;/secondary-title&gt;&lt;/titles&gt;&lt;periodical&gt;&lt;full-title&gt;Nurse Education Today&lt;/full-title&gt;&lt;/periodical&gt;&lt;pages&gt;1357-61&lt;/pages&gt;&lt;volume&gt;33&lt;/volume&gt;&lt;number&gt;11&lt;/number&gt;&lt;edition&gt;2012/08/08&lt;/edition&gt;&lt;keywords&gt;&lt;keyword&gt;Curriculum&lt;/keyword&gt;&lt;keyword&gt;*Delphi Technique&lt;/keyword&gt;&lt;keyword&gt;Education, Nursing, Baccalaureate/*standards&lt;/keyword&gt;&lt;keyword&gt;Humans&lt;/keyword&gt;&lt;keyword&gt;*Manikins&lt;/keyword&gt;&lt;keyword&gt;Nursing Education Research&lt;/keyword&gt;&lt;keyword&gt;Delphi&lt;/keyword&gt;&lt;keyword&gt;Nursing&lt;/keyword&gt;&lt;keyword&gt;Quality indicators&lt;/keyword&gt;&lt;keyword&gt;Simulation&lt;/keyword&gt;&lt;/keywords&gt;&lt;dates&gt;&lt;year&gt;2013&lt;/year&gt;&lt;pub-dates&gt;&lt;date&gt;Nov&lt;/date&gt;&lt;/pub-dates&gt;&lt;/dates&gt;&lt;isbn&gt;1532-2793 (Electronic)&amp;#xD;0260-6917 (Linking)&lt;/isbn&gt;&lt;accession-num&gt;22867702&lt;/accession-num&gt;&lt;urls&gt;&lt;related-urls&gt;&lt;url&gt;https://www.ncbi.nlm.nih.gov/pubmed/22867702&lt;/url&gt;&lt;/related-urls&gt;&lt;/urls&gt;&lt;electronic-resource-num&gt;10.1016/j.nedt.2012.07.012&lt;/electronic-resource-num&gt;&lt;/record&gt;&lt;/Cite&gt;&lt;/EndNote&gt;</w:instrText>
            </w:r>
            <w:r w:rsidR="00B27BA2">
              <w:rPr>
                <w:sz w:val="20"/>
                <w:szCs w:val="20"/>
              </w:rPr>
              <w:fldChar w:fldCharType="separate"/>
            </w:r>
            <w:r w:rsidR="00B72C51" w:rsidRPr="00B72C51">
              <w:rPr>
                <w:noProof/>
                <w:sz w:val="20"/>
                <w:szCs w:val="20"/>
                <w:vertAlign w:val="superscript"/>
              </w:rPr>
              <w:t>270</w:t>
            </w:r>
            <w:r w:rsidR="00B27BA2">
              <w:rPr>
                <w:sz w:val="20"/>
                <w:szCs w:val="20"/>
              </w:rPr>
              <w:fldChar w:fldCharType="end"/>
            </w:r>
          </w:p>
        </w:tc>
        <w:tc>
          <w:tcPr>
            <w:tcW w:w="5245" w:type="dxa"/>
          </w:tcPr>
          <w:p w14:paraId="6E3E7A08" w14:textId="77777777" w:rsidR="00204F9F" w:rsidRPr="00B16B0F" w:rsidRDefault="00063F13" w:rsidP="0039340D">
            <w:pPr>
              <w:spacing w:before="40" w:after="40"/>
              <w:rPr>
                <w:sz w:val="20"/>
                <w:szCs w:val="20"/>
              </w:rPr>
            </w:pPr>
            <w:r w:rsidRPr="00B16B0F">
              <w:rPr>
                <w:sz w:val="20"/>
                <w:szCs w:val="20"/>
              </w:rPr>
              <w:t>Delphi study that synthesises expert opinion on the pedagogical principles and teaching strategies that are indicative of quality in simulation based learning activities. International expert panel, first round (17) second round (11) third round (12)</w:t>
            </w:r>
            <w:r w:rsidR="00F7483A">
              <w:rPr>
                <w:sz w:val="20"/>
                <w:szCs w:val="20"/>
              </w:rPr>
              <w:t>.</w:t>
            </w:r>
          </w:p>
        </w:tc>
        <w:tc>
          <w:tcPr>
            <w:tcW w:w="6237" w:type="dxa"/>
          </w:tcPr>
          <w:p w14:paraId="6DDC6EA1" w14:textId="6D169891" w:rsidR="00204F9F" w:rsidRPr="00B16B0F" w:rsidRDefault="00063F13" w:rsidP="003F6C65">
            <w:pPr>
              <w:spacing w:before="40" w:after="40"/>
              <w:rPr>
                <w:sz w:val="20"/>
                <w:szCs w:val="20"/>
              </w:rPr>
            </w:pPr>
            <w:r w:rsidRPr="00B16B0F">
              <w:rPr>
                <w:sz w:val="20"/>
                <w:szCs w:val="20"/>
              </w:rPr>
              <w:t xml:space="preserve">Four quality indicators were developed: </w:t>
            </w:r>
            <w:r w:rsidR="003F6C65">
              <w:rPr>
                <w:sz w:val="20"/>
                <w:szCs w:val="20"/>
              </w:rPr>
              <w:t>f</w:t>
            </w:r>
            <w:r w:rsidRPr="00B16B0F">
              <w:rPr>
                <w:sz w:val="20"/>
                <w:szCs w:val="20"/>
              </w:rPr>
              <w:t>idelity, student preparation and orientation, staff preparation and training, debriefing.</w:t>
            </w:r>
          </w:p>
        </w:tc>
      </w:tr>
      <w:tr w:rsidR="00063F13" w:rsidRPr="00AF0225" w14:paraId="4B627F91" w14:textId="77777777" w:rsidTr="00D510F9">
        <w:tc>
          <w:tcPr>
            <w:tcW w:w="3114" w:type="dxa"/>
          </w:tcPr>
          <w:p w14:paraId="07A1849C" w14:textId="679B4150" w:rsidR="00063F13" w:rsidRPr="00B16B0F" w:rsidRDefault="00063F13" w:rsidP="00387677">
            <w:pPr>
              <w:spacing w:before="40" w:after="40"/>
              <w:rPr>
                <w:sz w:val="20"/>
                <w:szCs w:val="20"/>
              </w:rPr>
            </w:pPr>
            <w:r w:rsidRPr="00B16B0F">
              <w:rPr>
                <w:sz w:val="20"/>
                <w:szCs w:val="20"/>
              </w:rPr>
              <w:t xml:space="preserve">Simulation in undergraduate paediatric nursing curriculum: </w:t>
            </w:r>
            <w:r w:rsidR="003F6C65">
              <w:rPr>
                <w:sz w:val="20"/>
                <w:szCs w:val="20"/>
              </w:rPr>
              <w:t>e</w:t>
            </w:r>
            <w:r w:rsidRPr="00B16B0F">
              <w:rPr>
                <w:sz w:val="20"/>
                <w:szCs w:val="20"/>
              </w:rPr>
              <w:t>valuation of a complex ‘ward for a day’ education program</w:t>
            </w:r>
            <w:r w:rsidR="00494B60">
              <w:rPr>
                <w:sz w:val="20"/>
                <w:szCs w:val="20"/>
              </w:rPr>
              <w:t>.</w:t>
            </w:r>
            <w:r w:rsidR="00B67ACE" w:rsidRPr="00B16B0F">
              <w:rPr>
                <w:sz w:val="20"/>
                <w:szCs w:val="20"/>
              </w:rPr>
              <w:fldChar w:fldCharType="begin"/>
            </w:r>
            <w:r w:rsidR="00387677">
              <w:rPr>
                <w:sz w:val="20"/>
                <w:szCs w:val="20"/>
              </w:rPr>
              <w:instrText xml:space="preserve"> ADDIN EN.CITE &lt;EndNote&gt;&lt;Cite&gt;&lt;Author&gt;Gamble&lt;/Author&gt;&lt;Year&gt;2017&lt;/Year&gt;&lt;RecNum&gt;332&lt;/RecNum&gt;&lt;DisplayText&gt;&lt;style face="superscript"&gt;263&lt;/style&gt;&lt;/DisplayText&gt;&lt;record&gt;&lt;rec-number&gt;332&lt;/rec-number&gt;&lt;foreign-keys&gt;&lt;key app="EN" db-id="verf9fw2pd0wzpee9zpv9zw42rp5rsfr5x5f" timestamp="1551427088"&gt;332&lt;/key&gt;&lt;/foreign-keys&gt;&lt;ref-type name="Journal Article"&gt;17&lt;/ref-type&gt;&lt;contributors&gt;&lt;authors&gt;&lt;author&gt;Gamble, A. S.&lt;/author&gt;&lt;/authors&gt;&lt;/contributors&gt;&lt;auth-address&gt;Faculty of Health Sciences &amp;amp; Community Studies, Holmesglen Institute, 488 South Road, Moorabbin, Melbourne, Victoria, Australia&lt;/auth-address&gt;&lt;titles&gt;&lt;title&gt;Simulation in undergraduate paediatric nursing curriculum: Evaluation of a complex ‘ward for a day’ education program&lt;/title&gt;&lt;secondary-title&gt;Nurse Education in Practice&lt;/secondary-title&gt;&lt;/titles&gt;&lt;periodical&gt;&lt;full-title&gt;Nurse Education In Practice&lt;/full-title&gt;&lt;/periodical&gt;&lt;pages&gt;40-47&lt;/pages&gt;&lt;volume&gt;23&lt;/volume&gt;&lt;keywords&gt;&lt;keyword&gt;Education&lt;/keyword&gt;&lt;keyword&gt;Paediatric&lt;/keyword&gt;&lt;keyword&gt;Simulation&lt;/keyword&gt;&lt;keyword&gt;Undergraduate nursing&lt;/keyword&gt;&lt;/keywords&gt;&lt;dates&gt;&lt;year&gt;2017&lt;/year&gt;&lt;/dates&gt;&lt;work-type&gt;Article&lt;/work-type&gt;&lt;urls&gt;&lt;related-urls&gt;&lt;url&gt;https://www.scopus.com/inward/record.uri?eid=2-s2.0-85013195096&amp;amp;doi=10.1016%2fj.nepr.2017.02.001&amp;amp;partnerID=40&amp;amp;md5=9dd8e15dd6e3e7b36bd5e104d412ec90&lt;/url&gt;&lt;url&gt;https://www-sciencedirect-com.ezproxy1.library.usyd.edu.au/science/article/pii/S1471595317300744&lt;/url&gt;&lt;url&gt;https://ac.els-cdn.com/S1471595317300744/1-s2.0-S1471595317300744-main.pdf?_tid=072818c0-ed49-41b2-8999-7f9bd6303c27&amp;amp;acdnat=1551480404_74d5ce3b1b6cc2413bb310a95d3457b0&lt;/url&gt;&lt;/related-urls&gt;&lt;/urls&gt;&lt;electronic-resource-num&gt;10.1016/j.nepr.2017.02.001&lt;/electronic-resource-num&gt;&lt;remote-database-name&gt;Scopus&lt;/remote-database-name&gt;&lt;/record&gt;&lt;/Cite&gt;&lt;/EndNote&gt;</w:instrText>
            </w:r>
            <w:r w:rsidR="00B67ACE" w:rsidRPr="00B16B0F">
              <w:rPr>
                <w:sz w:val="20"/>
                <w:szCs w:val="20"/>
              </w:rPr>
              <w:fldChar w:fldCharType="separate"/>
            </w:r>
            <w:r w:rsidR="00B72C51" w:rsidRPr="00B72C51">
              <w:rPr>
                <w:noProof/>
                <w:sz w:val="20"/>
                <w:szCs w:val="20"/>
                <w:vertAlign w:val="superscript"/>
              </w:rPr>
              <w:t>263</w:t>
            </w:r>
            <w:r w:rsidR="00B67ACE" w:rsidRPr="00B16B0F">
              <w:rPr>
                <w:sz w:val="20"/>
                <w:szCs w:val="20"/>
              </w:rPr>
              <w:fldChar w:fldCharType="end"/>
            </w:r>
          </w:p>
        </w:tc>
        <w:tc>
          <w:tcPr>
            <w:tcW w:w="5245" w:type="dxa"/>
          </w:tcPr>
          <w:p w14:paraId="5A690214" w14:textId="3B3FB3A3" w:rsidR="00063F13" w:rsidRPr="00B16B0F" w:rsidRDefault="00D44478" w:rsidP="00FC5822">
            <w:pPr>
              <w:spacing w:before="40" w:after="40"/>
              <w:rPr>
                <w:sz w:val="20"/>
                <w:szCs w:val="20"/>
              </w:rPr>
            </w:pPr>
            <w:r w:rsidRPr="00B16B0F">
              <w:rPr>
                <w:sz w:val="20"/>
                <w:szCs w:val="20"/>
              </w:rPr>
              <w:t xml:space="preserve">To evaluate the short and medium term impact of an extended multi-scenario simulation for </w:t>
            </w:r>
            <w:r w:rsidR="003529E5">
              <w:rPr>
                <w:sz w:val="20"/>
                <w:szCs w:val="20"/>
              </w:rPr>
              <w:t>third</w:t>
            </w:r>
            <w:r w:rsidR="00404CA3">
              <w:rPr>
                <w:sz w:val="20"/>
                <w:szCs w:val="20"/>
              </w:rPr>
              <w:t xml:space="preserve"> </w:t>
            </w:r>
            <w:r w:rsidRPr="00B16B0F">
              <w:rPr>
                <w:sz w:val="20"/>
                <w:szCs w:val="20"/>
              </w:rPr>
              <w:t>year undergraduate students enrolled in a paediatric nursing subjec</w:t>
            </w:r>
            <w:r w:rsidR="00827D41" w:rsidRPr="00B16B0F">
              <w:rPr>
                <w:sz w:val="20"/>
                <w:szCs w:val="20"/>
              </w:rPr>
              <w:t xml:space="preserve">t (n=28). Students feedback on the simulation was sought immediately afterwards using the </w:t>
            </w:r>
            <w:r w:rsidR="00FC5822">
              <w:rPr>
                <w:sz w:val="20"/>
                <w:szCs w:val="20"/>
              </w:rPr>
              <w:t>S</w:t>
            </w:r>
            <w:r w:rsidR="00827D41" w:rsidRPr="00B16B0F">
              <w:rPr>
                <w:sz w:val="20"/>
                <w:szCs w:val="20"/>
              </w:rPr>
              <w:t xml:space="preserve">atisfaction with </w:t>
            </w:r>
            <w:r w:rsidR="00FC5822">
              <w:rPr>
                <w:sz w:val="20"/>
                <w:szCs w:val="20"/>
              </w:rPr>
              <w:t>S</w:t>
            </w:r>
            <w:r w:rsidR="00827D41" w:rsidRPr="00B16B0F">
              <w:rPr>
                <w:sz w:val="20"/>
                <w:szCs w:val="20"/>
              </w:rPr>
              <w:t xml:space="preserve">imulation </w:t>
            </w:r>
            <w:r w:rsidR="00FC5822">
              <w:rPr>
                <w:sz w:val="20"/>
                <w:szCs w:val="20"/>
              </w:rPr>
              <w:t>E</w:t>
            </w:r>
            <w:r w:rsidR="00827D41" w:rsidRPr="00B16B0F">
              <w:rPr>
                <w:sz w:val="20"/>
                <w:szCs w:val="20"/>
              </w:rPr>
              <w:t xml:space="preserve">xperience </w:t>
            </w:r>
            <w:r w:rsidR="00FC5822">
              <w:rPr>
                <w:sz w:val="20"/>
                <w:szCs w:val="20"/>
              </w:rPr>
              <w:t>S</w:t>
            </w:r>
            <w:r w:rsidR="00827D41" w:rsidRPr="00B16B0F">
              <w:rPr>
                <w:sz w:val="20"/>
                <w:szCs w:val="20"/>
              </w:rPr>
              <w:t xml:space="preserve">cale, then after their clinical placement and then </w:t>
            </w:r>
            <w:r w:rsidR="00FC5822">
              <w:rPr>
                <w:sz w:val="20"/>
                <w:szCs w:val="20"/>
              </w:rPr>
              <w:t xml:space="preserve">three </w:t>
            </w:r>
            <w:r w:rsidR="00827D41" w:rsidRPr="00B16B0F">
              <w:rPr>
                <w:sz w:val="20"/>
                <w:szCs w:val="20"/>
              </w:rPr>
              <w:t>months following the simulation</w:t>
            </w:r>
            <w:r w:rsidR="00F7483A">
              <w:rPr>
                <w:sz w:val="20"/>
                <w:szCs w:val="20"/>
              </w:rPr>
              <w:t>.</w:t>
            </w:r>
          </w:p>
        </w:tc>
        <w:tc>
          <w:tcPr>
            <w:tcW w:w="6237" w:type="dxa"/>
          </w:tcPr>
          <w:p w14:paraId="098195F5" w14:textId="1F2AAA9A" w:rsidR="00063F13" w:rsidRPr="00B16B0F" w:rsidRDefault="00827D41" w:rsidP="00FC5822">
            <w:pPr>
              <w:spacing w:before="40" w:after="40"/>
              <w:rPr>
                <w:sz w:val="20"/>
                <w:szCs w:val="20"/>
              </w:rPr>
            </w:pPr>
            <w:r w:rsidRPr="00B16B0F">
              <w:rPr>
                <w:sz w:val="20"/>
                <w:szCs w:val="20"/>
              </w:rPr>
              <w:t xml:space="preserve">Feedback was positive. Following the clinical placement and </w:t>
            </w:r>
            <w:r w:rsidR="00FC5822">
              <w:rPr>
                <w:sz w:val="20"/>
                <w:szCs w:val="20"/>
              </w:rPr>
              <w:t xml:space="preserve">three </w:t>
            </w:r>
            <w:r w:rsidRPr="00B16B0F">
              <w:rPr>
                <w:sz w:val="20"/>
                <w:szCs w:val="20"/>
              </w:rPr>
              <w:t>months following the simulation, students reported that communication and teamwork were the most valuable skills learned from the simulation experience.</w:t>
            </w:r>
          </w:p>
        </w:tc>
      </w:tr>
      <w:tr w:rsidR="00AA1991" w:rsidRPr="00AF0225" w14:paraId="68E0E771" w14:textId="77777777" w:rsidTr="00D510F9">
        <w:tc>
          <w:tcPr>
            <w:tcW w:w="3114" w:type="dxa"/>
          </w:tcPr>
          <w:p w14:paraId="1CC4B3EC" w14:textId="38AC39F6" w:rsidR="00AA1991" w:rsidRPr="00B16B0F" w:rsidRDefault="00AA1991" w:rsidP="00387677">
            <w:pPr>
              <w:spacing w:before="40" w:after="40"/>
              <w:rPr>
                <w:sz w:val="20"/>
                <w:szCs w:val="20"/>
              </w:rPr>
            </w:pPr>
            <w:r w:rsidRPr="00B16B0F">
              <w:rPr>
                <w:sz w:val="20"/>
                <w:szCs w:val="20"/>
              </w:rPr>
              <w:t xml:space="preserve">A </w:t>
            </w:r>
            <w:r w:rsidR="003F6C65">
              <w:rPr>
                <w:sz w:val="20"/>
                <w:szCs w:val="20"/>
              </w:rPr>
              <w:t>s</w:t>
            </w:r>
            <w:r w:rsidRPr="00B16B0F">
              <w:rPr>
                <w:sz w:val="20"/>
                <w:szCs w:val="20"/>
              </w:rPr>
              <w:t xml:space="preserve">coping </w:t>
            </w:r>
            <w:r w:rsidR="003F6C65">
              <w:rPr>
                <w:sz w:val="20"/>
                <w:szCs w:val="20"/>
              </w:rPr>
              <w:t>r</w:t>
            </w:r>
            <w:r w:rsidRPr="00B16B0F">
              <w:rPr>
                <w:sz w:val="20"/>
                <w:szCs w:val="20"/>
              </w:rPr>
              <w:t xml:space="preserve">eview of the </w:t>
            </w:r>
            <w:r w:rsidR="003F6C65">
              <w:rPr>
                <w:sz w:val="20"/>
                <w:szCs w:val="20"/>
              </w:rPr>
              <w:t>u</w:t>
            </w:r>
            <w:r w:rsidRPr="00B16B0F">
              <w:rPr>
                <w:sz w:val="20"/>
                <w:szCs w:val="20"/>
              </w:rPr>
              <w:t xml:space="preserve">se and </w:t>
            </w:r>
            <w:r w:rsidR="003F6C65">
              <w:rPr>
                <w:sz w:val="20"/>
                <w:szCs w:val="20"/>
              </w:rPr>
              <w:t>c</w:t>
            </w:r>
            <w:r w:rsidRPr="00B16B0F">
              <w:rPr>
                <w:sz w:val="20"/>
                <w:szCs w:val="20"/>
              </w:rPr>
              <w:t xml:space="preserve">ontribution of </w:t>
            </w:r>
            <w:r w:rsidR="003F6C65">
              <w:rPr>
                <w:sz w:val="20"/>
                <w:szCs w:val="20"/>
              </w:rPr>
              <w:t>s</w:t>
            </w:r>
            <w:r w:rsidRPr="00B16B0F">
              <w:rPr>
                <w:sz w:val="20"/>
                <w:szCs w:val="20"/>
              </w:rPr>
              <w:t xml:space="preserve">imulation in Australian </w:t>
            </w:r>
            <w:r w:rsidR="003F6C65">
              <w:rPr>
                <w:sz w:val="20"/>
                <w:szCs w:val="20"/>
              </w:rPr>
              <w:t>u</w:t>
            </w:r>
            <w:r w:rsidRPr="00B16B0F">
              <w:rPr>
                <w:sz w:val="20"/>
                <w:szCs w:val="20"/>
              </w:rPr>
              <w:t xml:space="preserve">ndergraduate </w:t>
            </w:r>
            <w:r w:rsidR="003F6C65">
              <w:rPr>
                <w:sz w:val="20"/>
                <w:szCs w:val="20"/>
              </w:rPr>
              <w:t>n</w:t>
            </w:r>
            <w:r w:rsidRPr="00B16B0F">
              <w:rPr>
                <w:sz w:val="20"/>
                <w:szCs w:val="20"/>
              </w:rPr>
              <w:t xml:space="preserve">urse </w:t>
            </w:r>
            <w:r w:rsidR="003F6C65">
              <w:rPr>
                <w:sz w:val="20"/>
                <w:szCs w:val="20"/>
              </w:rPr>
              <w:t>e</w:t>
            </w:r>
            <w:r w:rsidRPr="00B16B0F">
              <w:rPr>
                <w:sz w:val="20"/>
                <w:szCs w:val="20"/>
              </w:rPr>
              <w:t>ducation</w:t>
            </w:r>
            <w:r w:rsidR="00494B60">
              <w:rPr>
                <w:sz w:val="20"/>
                <w:szCs w:val="20"/>
              </w:rPr>
              <w:t>.</w:t>
            </w:r>
            <w:r w:rsidR="00B67ACE" w:rsidRPr="00B16B0F">
              <w:rPr>
                <w:sz w:val="20"/>
                <w:szCs w:val="20"/>
              </w:rPr>
              <w:fldChar w:fldCharType="begin">
                <w:fldData xml:space="preserve">PEVuZE5vdGU+PENpdGU+PEF1dGhvcj5LdW5zdDwvQXV0aG9yPjxZZWFyPjIwMTg8L1llYXI+PFJl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==
</w:fldData>
              </w:fldChar>
            </w:r>
            <w:r w:rsidR="00387677">
              <w:rPr>
                <w:sz w:val="20"/>
                <w:szCs w:val="20"/>
              </w:rPr>
              <w:instrText xml:space="preserve"> ADDIN EN.CITE </w:instrText>
            </w:r>
            <w:r w:rsidR="00387677">
              <w:rPr>
                <w:sz w:val="20"/>
                <w:szCs w:val="20"/>
              </w:rPr>
              <w:fldChar w:fldCharType="begin">
                <w:fldData xml:space="preserve">PEVuZE5vdGU+PENpdGU+PEF1dGhvcj5LdW5zdDwvQXV0aG9yPjxZZWFyPjIwMTg8L1llYXI+PFJl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==
</w:fldData>
              </w:fldChar>
            </w:r>
            <w:r w:rsidR="00387677">
              <w:rPr>
                <w:sz w:val="20"/>
                <w:szCs w:val="20"/>
              </w:rPr>
              <w:instrText xml:space="preserve"> ADDIN EN.CITE.DATA </w:instrText>
            </w:r>
            <w:r w:rsidR="00387677">
              <w:rPr>
                <w:sz w:val="20"/>
                <w:szCs w:val="20"/>
              </w:rPr>
            </w:r>
            <w:r w:rsidR="00387677">
              <w:rPr>
                <w:sz w:val="20"/>
                <w:szCs w:val="20"/>
              </w:rPr>
              <w:fldChar w:fldCharType="end"/>
            </w:r>
            <w:r w:rsidR="00B67ACE" w:rsidRPr="00B16B0F">
              <w:rPr>
                <w:sz w:val="20"/>
                <w:szCs w:val="20"/>
              </w:rPr>
            </w:r>
            <w:r w:rsidR="00B67ACE" w:rsidRPr="00B16B0F">
              <w:rPr>
                <w:sz w:val="20"/>
                <w:szCs w:val="20"/>
              </w:rPr>
              <w:fldChar w:fldCharType="separate"/>
            </w:r>
            <w:r w:rsidR="00B72C51" w:rsidRPr="00B72C51">
              <w:rPr>
                <w:noProof/>
                <w:sz w:val="20"/>
                <w:szCs w:val="20"/>
                <w:vertAlign w:val="superscript"/>
              </w:rPr>
              <w:t>230</w:t>
            </w:r>
            <w:r w:rsidR="00B67ACE" w:rsidRPr="00B16B0F">
              <w:rPr>
                <w:sz w:val="20"/>
                <w:szCs w:val="20"/>
              </w:rPr>
              <w:fldChar w:fldCharType="end"/>
            </w:r>
          </w:p>
        </w:tc>
        <w:tc>
          <w:tcPr>
            <w:tcW w:w="5245" w:type="dxa"/>
          </w:tcPr>
          <w:p w14:paraId="41371AD5" w14:textId="77777777" w:rsidR="00AA1991" w:rsidRPr="00B16B0F" w:rsidRDefault="00AA1991" w:rsidP="0039340D">
            <w:pPr>
              <w:spacing w:before="40" w:after="40"/>
              <w:rPr>
                <w:sz w:val="20"/>
                <w:szCs w:val="20"/>
              </w:rPr>
            </w:pPr>
            <w:r w:rsidRPr="00B16B0F">
              <w:rPr>
                <w:sz w:val="20"/>
                <w:szCs w:val="20"/>
              </w:rPr>
              <w:t>Identiﬁed the elements of simulation that have been well developed, along with gaps in understanding in simulation education in Australia, and directions for future research.</w:t>
            </w:r>
          </w:p>
        </w:tc>
        <w:tc>
          <w:tcPr>
            <w:tcW w:w="6237" w:type="dxa"/>
          </w:tcPr>
          <w:p w14:paraId="7A0D3CC2" w14:textId="4D0547AC" w:rsidR="00AA1991" w:rsidRPr="00B16B0F" w:rsidRDefault="00A37E81" w:rsidP="00FC5822">
            <w:pPr>
              <w:spacing w:before="40" w:after="40"/>
              <w:rPr>
                <w:sz w:val="20"/>
                <w:szCs w:val="20"/>
              </w:rPr>
            </w:pPr>
            <w:r>
              <w:rPr>
                <w:sz w:val="20"/>
                <w:szCs w:val="20"/>
              </w:rPr>
              <w:t>Q</w:t>
            </w:r>
            <w:r w:rsidR="0073744D" w:rsidRPr="00B16B0F">
              <w:rPr>
                <w:sz w:val="20"/>
                <w:szCs w:val="20"/>
              </w:rPr>
              <w:t>uality of simulation in Australian nursing programs</w:t>
            </w:r>
            <w:r>
              <w:rPr>
                <w:sz w:val="20"/>
                <w:szCs w:val="20"/>
              </w:rPr>
              <w:t xml:space="preserve"> </w:t>
            </w:r>
            <w:r w:rsidR="0073744D" w:rsidRPr="00B16B0F">
              <w:rPr>
                <w:sz w:val="20"/>
                <w:szCs w:val="20"/>
              </w:rPr>
              <w:t xml:space="preserve">is mixed. A detailed </w:t>
            </w:r>
            <w:r>
              <w:rPr>
                <w:sz w:val="20"/>
                <w:szCs w:val="20"/>
              </w:rPr>
              <w:t>appreciat</w:t>
            </w:r>
            <w:r w:rsidR="00FC5822">
              <w:rPr>
                <w:sz w:val="20"/>
                <w:szCs w:val="20"/>
              </w:rPr>
              <w:t>ion</w:t>
            </w:r>
            <w:r w:rsidR="0073744D" w:rsidRPr="00B16B0F">
              <w:rPr>
                <w:sz w:val="20"/>
                <w:szCs w:val="20"/>
              </w:rPr>
              <w:t xml:space="preserve"> of the contribution of simulation to the development of </w:t>
            </w:r>
            <w:r>
              <w:rPr>
                <w:sz w:val="20"/>
                <w:szCs w:val="20"/>
              </w:rPr>
              <w:t>nursing clinical</w:t>
            </w:r>
            <w:r w:rsidR="0073744D" w:rsidRPr="00B16B0F">
              <w:rPr>
                <w:sz w:val="20"/>
                <w:szCs w:val="20"/>
              </w:rPr>
              <w:t xml:space="preserve"> practice is lacking. Understanding the scope of simulation in </w:t>
            </w:r>
            <w:r>
              <w:rPr>
                <w:sz w:val="20"/>
                <w:szCs w:val="20"/>
              </w:rPr>
              <w:t xml:space="preserve">nursing </w:t>
            </w:r>
            <w:r w:rsidR="0073744D" w:rsidRPr="00B16B0F">
              <w:rPr>
                <w:sz w:val="20"/>
                <w:szCs w:val="20"/>
              </w:rPr>
              <w:t>curricula design, linked to professional standards for practice with guidance regarding student preparedness for practice, is overdue.</w:t>
            </w:r>
          </w:p>
        </w:tc>
      </w:tr>
      <w:tr w:rsidR="00AA1991" w:rsidRPr="00AF0225" w14:paraId="3DC48AED" w14:textId="77777777" w:rsidTr="00D510F9">
        <w:tc>
          <w:tcPr>
            <w:tcW w:w="3114" w:type="dxa"/>
          </w:tcPr>
          <w:p w14:paraId="171BDBC1" w14:textId="7C30F568" w:rsidR="00AA1991" w:rsidRPr="00B16B0F" w:rsidRDefault="0003760B" w:rsidP="00B72C51">
            <w:pPr>
              <w:spacing w:before="40" w:after="40"/>
              <w:rPr>
                <w:sz w:val="20"/>
                <w:szCs w:val="20"/>
              </w:rPr>
            </w:pPr>
            <w:r w:rsidRPr="00B16B0F">
              <w:rPr>
                <w:sz w:val="20"/>
                <w:szCs w:val="20"/>
              </w:rPr>
              <w:t>A national training program for simulation educators and technicians: evaluation strategy and outcomes</w:t>
            </w:r>
            <w:r w:rsidR="00494B60">
              <w:rPr>
                <w:sz w:val="20"/>
                <w:szCs w:val="20"/>
              </w:rPr>
              <w:t>.</w:t>
            </w:r>
            <w:r w:rsidR="00B67ACE" w:rsidRPr="00B16B0F">
              <w:rPr>
                <w:sz w:val="20"/>
                <w:szCs w:val="20"/>
              </w:rPr>
              <w:fldChar w:fldCharType="begin">
                <w:fldData xml:space="preserve">PEVuZE5vdGU+PENpdGU+PEF1dGhvcj5OZXN0ZWw8L0F1dGhvcj48WWVhcj4yMDE2PC9ZZWFyPjxS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</w:fldData>
              </w:fldChar>
            </w:r>
            <w:r w:rsidR="00B72C51">
              <w:rPr>
                <w:sz w:val="20"/>
                <w:szCs w:val="20"/>
              </w:rPr>
              <w:instrText xml:space="preserve"> ADDIN EN.CITE </w:instrText>
            </w:r>
            <w:r w:rsidR="00B72C51">
              <w:rPr>
                <w:sz w:val="20"/>
                <w:szCs w:val="20"/>
              </w:rPr>
              <w:fldChar w:fldCharType="begin">
                <w:fldData xml:space="preserve">PEVuZE5vdGU+PENpdGU+PEF1dGhvcj5OZXN0ZWw8L0F1dGhvcj48WWVhcj4yMDE2PC9ZZWFyPjxS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</w:fldData>
              </w:fldChar>
            </w:r>
            <w:r w:rsidR="00B72C51">
              <w:rPr>
                <w:sz w:val="20"/>
                <w:szCs w:val="20"/>
              </w:rPr>
              <w:instrText xml:space="preserve"> ADDIN EN.CITE.DATA </w:instrText>
            </w:r>
            <w:r w:rsidR="00B72C51">
              <w:rPr>
                <w:sz w:val="20"/>
                <w:szCs w:val="20"/>
              </w:rPr>
            </w:r>
            <w:r w:rsidR="00B72C51">
              <w:rPr>
                <w:sz w:val="20"/>
                <w:szCs w:val="20"/>
              </w:rPr>
              <w:fldChar w:fldCharType="end"/>
            </w:r>
            <w:r w:rsidR="00B67ACE" w:rsidRPr="00B16B0F">
              <w:rPr>
                <w:sz w:val="20"/>
                <w:szCs w:val="20"/>
              </w:rPr>
            </w:r>
            <w:r w:rsidR="00B67ACE" w:rsidRPr="00B16B0F">
              <w:rPr>
                <w:sz w:val="20"/>
                <w:szCs w:val="20"/>
              </w:rPr>
              <w:fldChar w:fldCharType="separate"/>
            </w:r>
            <w:r w:rsidR="00B72C51" w:rsidRPr="00B72C51">
              <w:rPr>
                <w:noProof/>
                <w:sz w:val="20"/>
                <w:szCs w:val="20"/>
                <w:vertAlign w:val="superscript"/>
              </w:rPr>
              <w:t>275</w:t>
            </w:r>
            <w:r w:rsidR="00B67ACE" w:rsidRPr="00B16B0F">
              <w:rPr>
                <w:sz w:val="20"/>
                <w:szCs w:val="20"/>
              </w:rPr>
              <w:fldChar w:fldCharType="end"/>
            </w:r>
          </w:p>
        </w:tc>
        <w:tc>
          <w:tcPr>
            <w:tcW w:w="5245" w:type="dxa"/>
          </w:tcPr>
          <w:p w14:paraId="22CA3EB3" w14:textId="77777777" w:rsidR="00AA1991" w:rsidRPr="00B16B0F" w:rsidRDefault="0003760B" w:rsidP="0039340D">
            <w:pPr>
              <w:spacing w:before="40" w:after="40"/>
              <w:rPr>
                <w:sz w:val="20"/>
                <w:szCs w:val="20"/>
              </w:rPr>
            </w:pPr>
            <w:r w:rsidRPr="00B16B0F">
              <w:rPr>
                <w:sz w:val="20"/>
                <w:szCs w:val="20"/>
              </w:rPr>
              <w:t>In 2011</w:t>
            </w:r>
            <w:r w:rsidR="003F6C65">
              <w:rPr>
                <w:sz w:val="20"/>
                <w:szCs w:val="20"/>
              </w:rPr>
              <w:t>,</w:t>
            </w:r>
            <w:r w:rsidRPr="00B16B0F">
              <w:rPr>
                <w:sz w:val="20"/>
                <w:szCs w:val="20"/>
              </w:rPr>
              <w:t xml:space="preserve"> a group of Australian universities developed a national simulation training program - Australian Simulation Educator and Technician Training Program. This paper reports the evaluation of this large-scale initiative. Mixed methods evaluation, surveys (254), observation (18), interviews (9). For each module, between 45 and 254 participants completed evaluations.</w:t>
            </w:r>
          </w:p>
        </w:tc>
        <w:tc>
          <w:tcPr>
            <w:tcW w:w="6237" w:type="dxa"/>
          </w:tcPr>
          <w:p w14:paraId="43D42CB9" w14:textId="19AAB6AA" w:rsidR="00AA1991" w:rsidRPr="00B16B0F" w:rsidRDefault="0003760B" w:rsidP="00CD0B9A">
            <w:pPr>
              <w:spacing w:before="40" w:after="40"/>
              <w:rPr>
                <w:sz w:val="20"/>
                <w:szCs w:val="20"/>
              </w:rPr>
            </w:pPr>
            <w:r w:rsidRPr="00B16B0F">
              <w:rPr>
                <w:sz w:val="20"/>
                <w:szCs w:val="20"/>
              </w:rPr>
              <w:t xml:space="preserve">The </w:t>
            </w:r>
            <w:r w:rsidR="00A37E81">
              <w:rPr>
                <w:sz w:val="20"/>
                <w:szCs w:val="20"/>
              </w:rPr>
              <w:t xml:space="preserve">training </w:t>
            </w:r>
            <w:r w:rsidRPr="00B16B0F">
              <w:rPr>
                <w:sz w:val="20"/>
                <w:szCs w:val="20"/>
              </w:rPr>
              <w:t xml:space="preserve">program had </w:t>
            </w:r>
            <w:r w:rsidR="00A37E81">
              <w:rPr>
                <w:sz w:val="20"/>
                <w:szCs w:val="20"/>
              </w:rPr>
              <w:t>several</w:t>
            </w:r>
            <w:r w:rsidRPr="00B16B0F">
              <w:rPr>
                <w:sz w:val="20"/>
                <w:szCs w:val="20"/>
              </w:rPr>
              <w:t xml:space="preserve"> strengths and appeared to </w:t>
            </w:r>
            <w:r w:rsidR="00A37E81">
              <w:rPr>
                <w:sz w:val="20"/>
                <w:szCs w:val="20"/>
              </w:rPr>
              <w:t xml:space="preserve">facilitate an </w:t>
            </w:r>
            <w:r w:rsidRPr="00B16B0F">
              <w:rPr>
                <w:sz w:val="20"/>
                <w:szCs w:val="20"/>
              </w:rPr>
              <w:t xml:space="preserve">increase </w:t>
            </w:r>
            <w:r w:rsidR="00A37E81">
              <w:rPr>
                <w:sz w:val="20"/>
                <w:szCs w:val="20"/>
              </w:rPr>
              <w:t>in</w:t>
            </w:r>
            <w:r w:rsidRPr="00B16B0F">
              <w:rPr>
                <w:sz w:val="20"/>
                <w:szCs w:val="20"/>
              </w:rPr>
              <w:t xml:space="preserve"> confidence. The transferability of the training was not measured in </w:t>
            </w:r>
            <w:r w:rsidR="00A37E81">
              <w:rPr>
                <w:sz w:val="20"/>
                <w:szCs w:val="20"/>
              </w:rPr>
              <w:t>terms of</w:t>
            </w:r>
            <w:r w:rsidRPr="00B16B0F">
              <w:rPr>
                <w:sz w:val="20"/>
                <w:szCs w:val="20"/>
              </w:rPr>
              <w:t xml:space="preserve"> the capacity for learners to deliver simulation themselves. The authors concluded that a national program for simulation educators is valuable for supporting others in using simulation as an educational method.</w:t>
            </w:r>
          </w:p>
        </w:tc>
      </w:tr>
      <w:tr w:rsidR="00AA1991" w:rsidRPr="00AF0225" w14:paraId="3E4CA633" w14:textId="77777777" w:rsidTr="00D510F9">
        <w:tc>
          <w:tcPr>
            <w:tcW w:w="3114" w:type="dxa"/>
          </w:tcPr>
          <w:p w14:paraId="38127825" w14:textId="15DB466A" w:rsidR="00AA1991" w:rsidRPr="00B16B0F" w:rsidRDefault="001E2DA6" w:rsidP="00B72C51">
            <w:pPr>
              <w:spacing w:before="40" w:after="40"/>
              <w:rPr>
                <w:sz w:val="20"/>
                <w:szCs w:val="20"/>
              </w:rPr>
            </w:pPr>
            <w:r w:rsidRPr="00B16B0F">
              <w:rPr>
                <w:sz w:val="20"/>
                <w:szCs w:val="20"/>
              </w:rPr>
              <w:t xml:space="preserve">Providing simulation experiences for large cohorts of </w:t>
            </w:r>
            <w:r w:rsidR="003529E5">
              <w:rPr>
                <w:sz w:val="20"/>
                <w:szCs w:val="20"/>
              </w:rPr>
              <w:t>first</w:t>
            </w:r>
            <w:r w:rsidR="00404CA3">
              <w:rPr>
                <w:sz w:val="20"/>
                <w:szCs w:val="20"/>
              </w:rPr>
              <w:t xml:space="preserve"> </w:t>
            </w:r>
            <w:r w:rsidRPr="00B16B0F">
              <w:rPr>
                <w:sz w:val="20"/>
                <w:szCs w:val="20"/>
              </w:rPr>
              <w:t xml:space="preserve">year nursing students: </w:t>
            </w:r>
            <w:r w:rsidR="003F6C65">
              <w:rPr>
                <w:sz w:val="20"/>
                <w:szCs w:val="20"/>
              </w:rPr>
              <w:t>e</w:t>
            </w:r>
            <w:r w:rsidRPr="00B16B0F">
              <w:rPr>
                <w:sz w:val="20"/>
                <w:szCs w:val="20"/>
              </w:rPr>
              <w:t>valuating quality and impact</w:t>
            </w:r>
            <w:r w:rsidR="00494B60">
              <w:rPr>
                <w:sz w:val="20"/>
                <w:szCs w:val="20"/>
              </w:rPr>
              <w:t>.</w:t>
            </w:r>
            <w:r w:rsidR="00B67ACE" w:rsidRPr="00B16B0F">
              <w:rPr>
                <w:sz w:val="20"/>
                <w:szCs w:val="20"/>
              </w:rPr>
              <w:fldChar w:fldCharType="begin"/>
            </w:r>
            <w:r w:rsidR="00B72C51">
              <w:rPr>
                <w:sz w:val="20"/>
                <w:szCs w:val="20"/>
              </w:rPr>
              <w:instrText xml:space="preserve"> ADDIN EN.CITE &lt;EndNote&gt;&lt;Cite&gt;&lt;Author&gt;Rochester&lt;/Author&gt;&lt;Year&gt;2012&lt;/Year&gt;&lt;RecNum&gt;377&lt;/RecNum&gt;&lt;DisplayText&gt;&lt;style face="superscript"&gt;277&lt;/style&gt;&lt;/DisplayText&gt;&lt;record&gt;&lt;rec-number&gt;377&lt;/rec-number&gt;&lt;foreign-keys&gt;&lt;key app="EN" db-id="fw5v9sxaswesdue25vq552xwa9ae5zv2xapp" timestamp="1552196091"&gt;377&lt;/key&gt;&lt;/foreign-keys&gt;&lt;ref-type name="Journal Article"&gt;17&lt;/ref-type&gt;&lt;contributors&gt;&lt;authors&gt;&lt;author&gt;Rochester, Suzanne&lt;/author&gt;&lt;author&gt;Kelly, Michelle&lt;/author&gt;&lt;author&gt;Disler, Rebecca&lt;/author&gt;&lt;author&gt;White, Haidee&lt;/author&gt;&lt;author&gt;Forber, Jan&lt;/author&gt;&lt;author&gt;Matiuk, Sonia&lt;/author&gt;&lt;/authors&gt;&lt;/contributors&gt;&lt;titles&gt;&lt;title&gt;Providing simulation experiences for large cohorts of 1st year nursing students: Evaluating quality and impact&lt;/title&gt;&lt;secondary-title&gt;Collegian&lt;/secondary-title&gt;&lt;/titles&gt;&lt;periodical&gt;&lt;full-title&gt;Collegian&lt;/full-title&gt;&lt;/periodical&gt;&lt;pages&gt;117-124&lt;/pages&gt;&lt;volume&gt;19&lt;/volume&gt;&lt;number&gt;3&lt;/number&gt;&lt;keywords&gt;&lt;keyword&gt;Simulation&lt;/keyword&gt;&lt;keyword&gt;Large cohort&lt;/keyword&gt;&lt;keyword&gt;Nursing students&lt;/keyword&gt;&lt;keyword&gt;Quality indicators&lt;/keyword&gt;&lt;/keywords&gt;&lt;dates&gt;&lt;year&gt;2012&lt;/year&gt;&lt;pub-dates&gt;&lt;date&gt;2012/09/01&amp;#xD;//&lt;/date&gt;&lt;/pub-dates&gt;&lt;/dates&gt;&lt;isbn&gt;1322-7696&lt;/isbn&gt;&lt;urls&gt;&lt;related-urls&gt;&lt;url&gt;https://www.clinicalkey.com.au/nursing/#!/content/1-s2.0-S1322769612000558&lt;/url&gt;&lt;url&gt;https://ac.els-cdn.com/S1322769612000558/1-s2.0-S1322769612000558-main.pdf?_tid=d215f85c-f835-4cf1-b348-9f7fb3392c6c&amp;amp;acdnat=1551655011_6e4cd67d10b726c5fc003ee9850f7321&lt;/url&gt;&lt;/related-urls&gt;&lt;/urls&gt;&lt;custom1&gt;1-s2.0-S1322769612000558&lt;/custom1&gt;&lt;electronic-resource-num&gt;http://dx.doi.org/10.1016/j.colegn.2012.05.004&lt;/electronic-resource-num&gt;&lt;/record&gt;&lt;/Cite&gt;&lt;/EndNote&gt;</w:instrText>
            </w:r>
            <w:r w:rsidR="00B67ACE" w:rsidRPr="00B16B0F">
              <w:rPr>
                <w:sz w:val="20"/>
                <w:szCs w:val="20"/>
              </w:rPr>
              <w:fldChar w:fldCharType="separate"/>
            </w:r>
            <w:r w:rsidR="00B72C51" w:rsidRPr="00B72C51">
              <w:rPr>
                <w:noProof/>
                <w:sz w:val="20"/>
                <w:szCs w:val="20"/>
                <w:vertAlign w:val="superscript"/>
              </w:rPr>
              <w:t>277</w:t>
            </w:r>
            <w:r w:rsidR="00B67ACE" w:rsidRPr="00B16B0F">
              <w:rPr>
                <w:sz w:val="20"/>
                <w:szCs w:val="20"/>
              </w:rPr>
              <w:fldChar w:fldCharType="end"/>
            </w:r>
          </w:p>
        </w:tc>
        <w:tc>
          <w:tcPr>
            <w:tcW w:w="5245" w:type="dxa"/>
          </w:tcPr>
          <w:p w14:paraId="3797F94F" w14:textId="18290DF4" w:rsidR="00AA1991" w:rsidRPr="00B16B0F" w:rsidRDefault="001E2DA6" w:rsidP="003529E5">
            <w:pPr>
              <w:spacing w:before="40" w:after="40"/>
              <w:rPr>
                <w:sz w:val="20"/>
                <w:szCs w:val="20"/>
              </w:rPr>
            </w:pPr>
            <w:r w:rsidRPr="00B16B0F">
              <w:rPr>
                <w:sz w:val="20"/>
                <w:szCs w:val="20"/>
              </w:rPr>
              <w:t xml:space="preserve">Evaluation of </w:t>
            </w:r>
            <w:r w:rsidR="003529E5" w:rsidRPr="00B16B0F">
              <w:rPr>
                <w:sz w:val="20"/>
                <w:szCs w:val="20"/>
              </w:rPr>
              <w:t>first</w:t>
            </w:r>
            <w:r w:rsidR="00404CA3">
              <w:rPr>
                <w:sz w:val="20"/>
                <w:szCs w:val="20"/>
              </w:rPr>
              <w:t xml:space="preserve"> </w:t>
            </w:r>
            <w:r w:rsidRPr="00B16B0F">
              <w:rPr>
                <w:sz w:val="20"/>
                <w:szCs w:val="20"/>
              </w:rPr>
              <w:t>year nursing student participation in a simulation activity (375). Student self selected to a group of 8-10 students and cared for a deteriorating surgical simulated patient. Following a simulation activity, data were collected from 12 students using focus groups.</w:t>
            </w:r>
          </w:p>
        </w:tc>
        <w:tc>
          <w:tcPr>
            <w:tcW w:w="6237" w:type="dxa"/>
          </w:tcPr>
          <w:p w14:paraId="5C442BAE" w14:textId="77777777" w:rsidR="00AA1991" w:rsidRPr="00B16B0F" w:rsidRDefault="001C4D7B" w:rsidP="001C4D7B">
            <w:pPr>
              <w:spacing w:before="40" w:after="40"/>
              <w:rPr>
                <w:sz w:val="20"/>
                <w:szCs w:val="20"/>
              </w:rPr>
            </w:pPr>
            <w:r>
              <w:rPr>
                <w:sz w:val="20"/>
                <w:szCs w:val="20"/>
              </w:rPr>
              <w:t>Five</w:t>
            </w:r>
            <w:r w:rsidR="001E2DA6" w:rsidRPr="00B16B0F">
              <w:rPr>
                <w:sz w:val="20"/>
                <w:szCs w:val="20"/>
              </w:rPr>
              <w:t xml:space="preserve"> themes were identified: </w:t>
            </w:r>
            <w:r>
              <w:rPr>
                <w:sz w:val="20"/>
                <w:szCs w:val="20"/>
              </w:rPr>
              <w:t xml:space="preserve">(1) </w:t>
            </w:r>
            <w:r w:rsidR="003F6C65">
              <w:rPr>
                <w:sz w:val="20"/>
                <w:szCs w:val="20"/>
              </w:rPr>
              <w:t>kn</w:t>
            </w:r>
            <w:r w:rsidR="001E2DA6" w:rsidRPr="00B16B0F">
              <w:rPr>
                <w:sz w:val="20"/>
                <w:szCs w:val="20"/>
              </w:rPr>
              <w:t xml:space="preserve">owing what to expect; </w:t>
            </w:r>
            <w:r>
              <w:rPr>
                <w:sz w:val="20"/>
                <w:szCs w:val="20"/>
              </w:rPr>
              <w:t xml:space="preserve">(2) </w:t>
            </w:r>
            <w:r w:rsidR="001E2DA6" w:rsidRPr="00B16B0F">
              <w:rPr>
                <w:sz w:val="20"/>
                <w:szCs w:val="20"/>
              </w:rPr>
              <w:t xml:space="preserve">assuming roles for the simulation; </w:t>
            </w:r>
            <w:r>
              <w:rPr>
                <w:sz w:val="20"/>
                <w:szCs w:val="20"/>
              </w:rPr>
              <w:t xml:space="preserve">(3) </w:t>
            </w:r>
            <w:r w:rsidR="001E2DA6" w:rsidRPr="00B16B0F">
              <w:rPr>
                <w:sz w:val="20"/>
                <w:szCs w:val="20"/>
              </w:rPr>
              <w:t xml:space="preserve">authenticity and thinking on your feet; </w:t>
            </w:r>
            <w:r>
              <w:rPr>
                <w:sz w:val="20"/>
                <w:szCs w:val="20"/>
              </w:rPr>
              <w:t xml:space="preserve">(4) </w:t>
            </w:r>
            <w:r w:rsidR="001E2DA6" w:rsidRPr="00B16B0F">
              <w:rPr>
                <w:sz w:val="20"/>
                <w:szCs w:val="20"/>
              </w:rPr>
              <w:t xml:space="preserve">feeling the RN role; and </w:t>
            </w:r>
            <w:r>
              <w:rPr>
                <w:sz w:val="20"/>
                <w:szCs w:val="20"/>
              </w:rPr>
              <w:t xml:space="preserve">(5) </w:t>
            </w:r>
            <w:r w:rsidR="001E2DA6" w:rsidRPr="00B16B0F">
              <w:rPr>
                <w:sz w:val="20"/>
                <w:szCs w:val="20"/>
              </w:rPr>
              <w:t>preparation for clinical practice.</w:t>
            </w:r>
          </w:p>
        </w:tc>
      </w:tr>
    </w:tbl>
    <w:p w14:paraId="1D90D343" w14:textId="77777777" w:rsidR="005F7314" w:rsidRDefault="005F7314" w:rsidP="006121FE"/>
    <w:p w14:paraId="580577EC" w14:textId="77777777" w:rsidR="00D754D9" w:rsidRDefault="00D754D9" w:rsidP="006121FE">
      <w:pPr>
        <w:sectPr w:rsidR="00D754D9" w:rsidSect="00B03263">
          <w:pgSz w:w="16838" w:h="11906" w:orient="landscape"/>
          <w:pgMar w:top="1134" w:right="1021" w:bottom="1418" w:left="1134" w:header="709" w:footer="567" w:gutter="0"/>
          <w:cols w:space="708"/>
          <w:docGrid w:linePitch="360"/>
        </w:sectPr>
      </w:pPr>
    </w:p>
    <w:p w14:paraId="64D6769E" w14:textId="731E6020" w:rsidR="005B0A7F" w:rsidRPr="00D510F9" w:rsidRDefault="00F75DD3" w:rsidP="005B0A7F">
      <w:pPr>
        <w:pStyle w:val="Heading1"/>
        <w:rPr>
          <w:color w:val="auto"/>
        </w:rPr>
      </w:pPr>
      <w:bookmarkStart w:id="168" w:name="_Toc4425341"/>
      <w:bookmarkStart w:id="169" w:name="_Toc4508973"/>
      <w:bookmarkStart w:id="170" w:name="_Toc7550741"/>
      <w:bookmarkStart w:id="171" w:name="_Toc4508974"/>
      <w:bookmarkEnd w:id="168"/>
      <w:r w:rsidRPr="00D510F9">
        <w:rPr>
          <w:color w:val="auto"/>
        </w:rPr>
        <w:t>Student e</w:t>
      </w:r>
      <w:r w:rsidR="001C4D7B" w:rsidRPr="00D510F9">
        <w:rPr>
          <w:color w:val="auto"/>
        </w:rPr>
        <w:t>nrolled nurses</w:t>
      </w:r>
      <w:bookmarkEnd w:id="169"/>
      <w:bookmarkEnd w:id="170"/>
    </w:p>
    <w:p w14:paraId="12917C18" w14:textId="456275B3" w:rsidR="009B2EC8" w:rsidRDefault="009B2EC8" w:rsidP="005B0A7F">
      <w:r>
        <w:t xml:space="preserve">Searching the literature identified no literature reviews focused on student </w:t>
      </w:r>
      <w:r w:rsidR="000E7FD4">
        <w:t>EN</w:t>
      </w:r>
      <w:r>
        <w:t xml:space="preserve">s and only </w:t>
      </w:r>
      <w:r w:rsidR="00320D57">
        <w:t xml:space="preserve">three </w:t>
      </w:r>
      <w:r>
        <w:t xml:space="preserve">Australian papers </w:t>
      </w:r>
      <w:r w:rsidR="00B52267">
        <w:t>that met the inclusion criteria</w:t>
      </w:r>
      <w:r w:rsidR="00320D57">
        <w:t>, one of which</w:t>
      </w:r>
      <w:r w:rsidR="004C1370">
        <w:rPr>
          <w:noProof/>
        </w:rPr>
        <w:fldChar w:fldCharType="begin">
          <w:fldData xml:space="preserve">PEVuZE5vdGU+PENpdGU+PEF1dGhvcj5FbmRhY290dDwvQXV0aG9yPjxZZWFyPjIwMTg8L1llYXI+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</w:fldData>
        </w:fldChar>
      </w:r>
      <w:r w:rsidR="00387677">
        <w:rPr>
          <w:noProof/>
        </w:rPr>
        <w:instrText xml:space="preserve"> ADDIN EN.CITE </w:instrText>
      </w:r>
      <w:r w:rsidR="00387677">
        <w:rPr>
          <w:noProof/>
        </w:rPr>
        <w:fldChar w:fldCharType="begin">
          <w:fldData xml:space="preserve">PEVuZE5vdGU+PENpdGU+PEF1dGhvcj5FbmRhY290dDwvQXV0aG9yPjxZZWFyPjIwMTg8L1llYXI+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</w:fldData>
        </w:fldChar>
      </w:r>
      <w:r w:rsidR="00387677">
        <w:rPr>
          <w:noProof/>
        </w:rPr>
        <w:instrText xml:space="preserve"> ADDIN EN.CITE.DATA </w:instrText>
      </w:r>
      <w:r w:rsidR="00387677">
        <w:rPr>
          <w:noProof/>
        </w:rPr>
      </w:r>
      <w:r w:rsidR="00387677">
        <w:rPr>
          <w:noProof/>
        </w:rPr>
        <w:fldChar w:fldCharType="end"/>
      </w:r>
      <w:r w:rsidR="004C1370">
        <w:rPr>
          <w:noProof/>
        </w:rPr>
      </w:r>
      <w:r w:rsidR="004C1370">
        <w:rPr>
          <w:noProof/>
        </w:rPr>
        <w:fldChar w:fldCharType="separate"/>
      </w:r>
      <w:r w:rsidR="00B72C51" w:rsidRPr="00B72C51">
        <w:rPr>
          <w:noProof/>
          <w:vertAlign w:val="superscript"/>
        </w:rPr>
        <w:t>282</w:t>
      </w:r>
      <w:r w:rsidR="004C1370">
        <w:rPr>
          <w:noProof/>
        </w:rPr>
        <w:fldChar w:fldCharType="end"/>
      </w:r>
      <w:r w:rsidR="00320D57">
        <w:rPr>
          <w:noProof/>
        </w:rPr>
        <w:t xml:space="preserve"> has been included because it underpins the current EN Australian standards of practice</w:t>
      </w:r>
      <w:r w:rsidR="00320D57">
        <w:t xml:space="preserve">. </w:t>
      </w:r>
      <w:r>
        <w:t xml:space="preserve">The </w:t>
      </w:r>
      <w:r w:rsidR="00B52267">
        <w:t>p</w:t>
      </w:r>
      <w:r w:rsidR="00DD1582">
        <w:t>a</w:t>
      </w:r>
      <w:r w:rsidR="00B52267">
        <w:t>ucity of literature</w:t>
      </w:r>
      <w:r>
        <w:t xml:space="preserve"> meant it was challenging to understand the </w:t>
      </w:r>
      <w:r w:rsidR="00B52267" w:rsidRPr="004C2563">
        <w:rPr>
          <w:lang w:eastAsia="zh-CN" w:bidi="th-TH"/>
        </w:rPr>
        <w:t xml:space="preserve">factors </w:t>
      </w:r>
      <w:r w:rsidR="00B52267">
        <w:rPr>
          <w:lang w:eastAsia="zh-CN" w:bidi="th-TH"/>
        </w:rPr>
        <w:t xml:space="preserve">that </w:t>
      </w:r>
      <w:r w:rsidR="00B52267" w:rsidRPr="004C2563">
        <w:rPr>
          <w:lang w:eastAsia="zh-CN" w:bidi="th-TH"/>
        </w:rPr>
        <w:t>contribute to optimal skill development</w:t>
      </w:r>
      <w:r w:rsidR="00B52267">
        <w:rPr>
          <w:lang w:eastAsia="zh-CN" w:bidi="th-TH"/>
        </w:rPr>
        <w:t xml:space="preserve"> and the c</w:t>
      </w:r>
      <w:r w:rsidR="00B52267" w:rsidRPr="004C2563">
        <w:rPr>
          <w:lang w:eastAsia="zh-CN" w:bidi="th-TH"/>
        </w:rPr>
        <w:t>urrent trends and</w:t>
      </w:r>
      <w:r w:rsidR="00B52267">
        <w:rPr>
          <w:lang w:eastAsia="zh-CN" w:bidi="th-TH"/>
        </w:rPr>
        <w:t xml:space="preserve"> </w:t>
      </w:r>
      <w:r w:rsidR="00B52267" w:rsidRPr="004C2563">
        <w:rPr>
          <w:lang w:eastAsia="zh-CN" w:bidi="th-TH"/>
        </w:rPr>
        <w:t xml:space="preserve">interventions utilised to develop clinical skills in </w:t>
      </w:r>
      <w:r w:rsidR="00B52267">
        <w:rPr>
          <w:lang w:eastAsia="zh-CN" w:bidi="th-TH"/>
        </w:rPr>
        <w:t>student EN</w:t>
      </w:r>
      <w:r w:rsidR="00B52267" w:rsidRPr="004C2563">
        <w:rPr>
          <w:lang w:eastAsia="zh-CN" w:bidi="th-TH"/>
        </w:rPr>
        <w:t xml:space="preserve"> programs</w:t>
      </w:r>
      <w:r w:rsidR="001C4D7B">
        <w:t xml:space="preserve">. </w:t>
      </w:r>
      <w:r>
        <w:t>To provide background to the educational preparation of ENs, the registration authorities in each country of interest were explored and an overview has been provided below.</w:t>
      </w:r>
    </w:p>
    <w:p w14:paraId="72525F63" w14:textId="77777777" w:rsidR="00011B02" w:rsidRPr="00D510F9" w:rsidRDefault="00011B02" w:rsidP="00A5658E">
      <w:pPr>
        <w:pStyle w:val="Heading2"/>
        <w:rPr>
          <w:color w:val="auto"/>
        </w:rPr>
      </w:pPr>
      <w:bookmarkStart w:id="172" w:name="_Toc7550742"/>
      <w:r w:rsidRPr="00D510F9">
        <w:rPr>
          <w:color w:val="auto"/>
        </w:rPr>
        <w:t>Standards of practice</w:t>
      </w:r>
      <w:bookmarkEnd w:id="172"/>
    </w:p>
    <w:p w14:paraId="0A2EE967" w14:textId="361B7FE6" w:rsidR="00B164B2" w:rsidRPr="00C42197" w:rsidRDefault="00011B02" w:rsidP="00D510F9">
      <w:pPr>
        <w:spacing w:after="240"/>
      </w:pPr>
      <w:r w:rsidRPr="00011B02">
        <w:t>In Australia, education is provided by the state or territory based vocational education and training sector such as TAFE institutes or approved private Registered Training Organisations. The minimum level of study is the Diploma of Nursing which can range from between 12 to 24 months</w:t>
      </w:r>
      <w:r w:rsidR="00494B60">
        <w:t>.</w:t>
      </w:r>
      <w:r w:rsidRPr="00011B02">
        <w:fldChar w:fldCharType="begin"/>
      </w:r>
      <w:r w:rsidR="00B72C51">
        <w:instrText xml:space="preserve"> ADDIN EN.CITE &lt;EndNote&gt;&lt;Cite&gt;&lt;Author&gt;National Enrolled Nurse Association&lt;/Author&gt;&lt;Year&gt;2019&lt;/Year&gt;&lt;RecNum&gt;578&lt;/RecNum&gt;&lt;DisplayText&gt;&lt;style face="superscript"&gt;283&lt;/style&gt;&lt;/DisplayText&gt;&lt;record&gt;&lt;rec-number&gt;578&lt;/rec-number&gt;&lt;foreign-keys&gt;&lt;key app="EN" db-id="fw5v9sxaswesdue25vq552xwa9ae5zv2xapp" timestamp="1552956019"&gt;578&lt;/key&gt;&lt;/foreign-keys&gt;&lt;ref-type name="Web Page"&gt;12&lt;/ref-type&gt;&lt;contributors&gt;&lt;authors&gt;&lt;author&gt;National Enrolled Nurse Association,&lt;/author&gt;&lt;/authors&gt;&lt;/contributors&gt;&lt;titles&gt;&lt;title&gt;Becoming an enrolled nurse&lt;/title&gt;&lt;/titles&gt;&lt;number&gt;18 March 2019)&lt;/number&gt;&lt;dates&gt;&lt;year&gt;2019&lt;/year&gt;&lt;/dates&gt;&lt;publisher&gt;National Enrolled Nurse Association&lt;/publisher&gt;&lt;urls&gt;&lt;related-urls&gt;&lt;url&gt;http://www.nena.org.au/Becoming_EN.html&lt;/url&gt;&lt;/related-urls&gt;&lt;/urls&gt;&lt;/record&gt;&lt;/Cite&gt;&lt;/EndNote&gt;</w:instrText>
      </w:r>
      <w:r w:rsidRPr="00011B02">
        <w:fldChar w:fldCharType="separate"/>
      </w:r>
      <w:r w:rsidR="00B72C51" w:rsidRPr="00B72C51">
        <w:rPr>
          <w:noProof/>
          <w:vertAlign w:val="superscript"/>
        </w:rPr>
        <w:t>283</w:t>
      </w:r>
      <w:r w:rsidRPr="00011B02">
        <w:fldChar w:fldCharType="end"/>
      </w:r>
      <w:r w:rsidRPr="00011B02">
        <w:t xml:space="preserve"> It requires 400 hours of clinical placement. The</w:t>
      </w:r>
      <w:r w:rsidR="00494B60" w:rsidRPr="00494B60">
        <w:t xml:space="preserve"> Nursing and Midwifery Board of Australia</w:t>
      </w:r>
      <w:r w:rsidR="008B5BB2">
        <w:t xml:space="preserve"> (NMBA)</w:t>
      </w:r>
      <w:r w:rsidRPr="00011B02">
        <w:t xml:space="preserve"> </w:t>
      </w:r>
      <w:r w:rsidR="00B52267">
        <w:t>provides</w:t>
      </w:r>
      <w:r w:rsidR="00B52267" w:rsidRPr="00011B02">
        <w:t xml:space="preserve"> </w:t>
      </w:r>
      <w:r w:rsidRPr="00011B02">
        <w:t>a set of practice standards for EN</w:t>
      </w:r>
      <w:r w:rsidR="00B52267">
        <w:t>s</w:t>
      </w:r>
      <w:r w:rsidRPr="00011B02">
        <w:t>.</w:t>
      </w:r>
      <w:r w:rsidR="008B5BB2" w:rsidRPr="00011B02">
        <w:fldChar w:fldCharType="begin"/>
      </w:r>
      <w:r w:rsidR="00B72C51">
        <w:instrText xml:space="preserve"> ADDIN EN.CITE &lt;EndNote&gt;&lt;Cite&gt;&lt;Author&gt;Nursing and Midwifery Board of Australia&lt;/Author&gt;&lt;Year&gt;2016&lt;/Year&gt;&lt;RecNum&gt;486&lt;/RecNum&gt;&lt;DisplayText&gt;&lt;style face="superscript"&gt;284&lt;/style&gt;&lt;/DisplayText&gt;&lt;record&gt;&lt;rec-number&gt;486&lt;/rec-number&gt;&lt;foreign-keys&gt;&lt;key app="EN" db-id="fw5v9sxaswesdue25vq552xwa9ae5zv2xapp" timestamp="1552870807"&gt;486&lt;/key&gt;&lt;/foreign-keys&gt;&lt;ref-type name="Report"&gt;27&lt;/ref-type&gt;&lt;contributors&gt;&lt;authors&gt;&lt;author&gt;Nursing and Midwifery Board of Australia,&lt;/author&gt;&lt;/authors&gt;&lt;/contributors&gt;&lt;titles&gt;&lt;title&gt;Enrolled Nurse Standards For Practice&lt;/title&gt;&lt;/titles&gt;&lt;dates&gt;&lt;year&gt;2016&lt;/year&gt;&lt;/dates&gt;&lt;pub-location&gt;Melbourne&lt;/pub-location&gt;&lt;publisher&gt;Nursing and Midwifery Board of Australia&lt;/publisher&gt;&lt;urls&gt;&lt;related-urls&gt;&lt;url&gt;https://www.nursingmidwiferyboard.gov.au/Codes-Guidelines-Statements/Professional-standards/enrolled-nurse-standards-for-practice.aspx&lt;/url&gt;&lt;/related-urls&gt;&lt;/urls&gt;&lt;/record&gt;&lt;/Cite&gt;&lt;/EndNote&gt;</w:instrText>
      </w:r>
      <w:r w:rsidR="008B5BB2" w:rsidRPr="00011B02">
        <w:fldChar w:fldCharType="separate"/>
      </w:r>
      <w:r w:rsidR="00B72C51" w:rsidRPr="00B72C51">
        <w:rPr>
          <w:noProof/>
          <w:vertAlign w:val="superscript"/>
        </w:rPr>
        <w:t>284</w:t>
      </w:r>
      <w:r w:rsidR="008B5BB2" w:rsidRPr="00011B02">
        <w:fldChar w:fldCharType="end"/>
      </w:r>
      <w:r w:rsidR="00C8579A">
        <w:t xml:space="preserve"> </w:t>
      </w:r>
      <w:r w:rsidR="00DC0914">
        <w:t>Included, is the requirement for ENs to practice under the supervision of a RN.</w:t>
      </w:r>
      <w:r w:rsidR="00344F09">
        <w:t xml:space="preserve"> </w:t>
      </w:r>
      <w:r w:rsidR="00344F09" w:rsidRPr="00C42197">
        <w:t>T</w:t>
      </w:r>
      <w:r w:rsidR="00B164B2" w:rsidRPr="00C42197">
        <w:t xml:space="preserve">he </w:t>
      </w:r>
      <w:r w:rsidR="00344F09" w:rsidRPr="00C42197">
        <w:t>EN programs</w:t>
      </w:r>
      <w:r w:rsidR="00B164B2" w:rsidRPr="00C42197">
        <w:t xml:space="preserve"> are accredited by</w:t>
      </w:r>
      <w:r w:rsidR="008B5BB2">
        <w:t xml:space="preserve"> the </w:t>
      </w:r>
      <w:r w:rsidR="008B5BB2" w:rsidRPr="008B5BB2">
        <w:t>Australian Nursing &amp; Midwifery Accreditation Council</w:t>
      </w:r>
      <w:r w:rsidR="00B164B2" w:rsidRPr="00C42197">
        <w:t xml:space="preserve"> and subsequently approved by the NMBA,</w:t>
      </w:r>
      <w:r w:rsidR="00C15FEF">
        <w:t xml:space="preserve"> </w:t>
      </w:r>
      <w:r w:rsidR="00B164B2" w:rsidRPr="00C42197">
        <w:t xml:space="preserve">the national Health Training Package actually dictates the course content for </w:t>
      </w:r>
      <w:r w:rsidR="00344F09" w:rsidRPr="00C42197">
        <w:t>EN programs and the content</w:t>
      </w:r>
      <w:r w:rsidR="00B164B2" w:rsidRPr="00C42197">
        <w:t xml:space="preserve"> is not developed by the profession</w:t>
      </w:r>
      <w:r w:rsidR="00344F09" w:rsidRPr="00C42197">
        <w:t xml:space="preserve"> of nursing</w:t>
      </w:r>
      <w:r w:rsidR="00B164B2" w:rsidRPr="00C42197">
        <w:t>. Rather, a not-for-profit, independent Skills Service Organisation (SkillIQ</w:t>
      </w:r>
      <w:r w:rsidR="00C424A4">
        <w:fldChar w:fldCharType="begin"/>
      </w:r>
      <w:r w:rsidR="00B72C51">
        <w:instrText xml:space="preserve"> ADDIN EN.CITE &lt;EndNote&gt;&lt;Cite&gt;&lt;Author&gt;SkillsIQ&lt;/Author&gt;&lt;Year&gt;2019&lt;/Year&gt;&lt;RecNum&gt;669&lt;/RecNum&gt;&lt;DisplayText&gt;&lt;style face="superscript"&gt;285&lt;/style&gt;&lt;/DisplayText&gt;&lt;record&gt;&lt;rec-number&gt;669&lt;/rec-number&gt;&lt;foreign-keys&gt;&lt;key app="EN" db-id="fw5v9sxaswesdue25vq552xwa9ae5zv2xapp" timestamp="1556685295"&gt;669&lt;/key&gt;&lt;/foreign-keys&gt;&lt;ref-type name="Web Page"&gt;12&lt;/ref-type&gt;&lt;contributors&gt;&lt;authors&gt;&lt;author&gt;SkillsIQ&lt;/author&gt;&lt;/authors&gt;&lt;/contributors&gt;&lt;titles&gt;&lt;title&gt;About SkillsIQ&lt;/title&gt;&lt;/titles&gt;&lt;number&gt;25 March 2019)&lt;/number&gt;&lt;dates&gt;&lt;year&gt;2019&lt;/year&gt;&lt;/dates&gt;&lt;publisher&gt;SkillsIQ&lt;/publisher&gt;&lt;urls&gt;&lt;related-urls&gt;&lt;url&gt;https://www.skillsiq.com.au/AboutUs/SkillsIQProfile.aspx&lt;/url&gt;&lt;/related-urls&gt;&lt;/urls&gt;&lt;/record&gt;&lt;/Cite&gt;&lt;/EndNote&gt;</w:instrText>
      </w:r>
      <w:r w:rsidR="00C424A4">
        <w:fldChar w:fldCharType="separate"/>
      </w:r>
      <w:r w:rsidR="00B72C51" w:rsidRPr="00B72C51">
        <w:rPr>
          <w:noProof/>
          <w:vertAlign w:val="superscript"/>
        </w:rPr>
        <w:t>285</w:t>
      </w:r>
      <w:r w:rsidR="00C424A4">
        <w:fldChar w:fldCharType="end"/>
      </w:r>
      <w:r w:rsidR="00B164B2" w:rsidRPr="00C42197">
        <w:t>) develop the training product on behalf of the Industry Reference Committee</w:t>
      </w:r>
      <w:r w:rsidR="00C52C0D" w:rsidRPr="00C42197">
        <w:t>.</w:t>
      </w:r>
    </w:p>
    <w:p w14:paraId="2F80B098" w14:textId="664881C2" w:rsidR="00320D57" w:rsidRDefault="00320D57" w:rsidP="00320D57">
      <w:r>
        <w:t xml:space="preserve">Perhaps one of the most enlightening studies identified related to the factors affecting skill development of ENs </w:t>
      </w:r>
      <w:r w:rsidR="00BC176C">
        <w:t xml:space="preserve">and </w:t>
      </w:r>
      <w:r>
        <w:t>was a study that underpinned the development of the recent NMBA standards for practice of ENs in Australia</w:t>
      </w:r>
      <w:r w:rsidR="00494B60">
        <w:t>.</w:t>
      </w:r>
      <w:r>
        <w:fldChar w:fldCharType="begin">
          <w:fldData xml:space="preserve">PEVuZE5vdGU+PENpdGU+PEF1dGhvcj5FbmRhY290dDwvQXV0aG9yPjxZZWFyPjIwMTg8L1llYXI+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</w:fldData>
        </w:fldChar>
      </w:r>
      <w:r w:rsidR="00387677">
        <w:instrText xml:space="preserve"> ADDIN EN.CITE </w:instrText>
      </w:r>
      <w:r w:rsidR="00387677">
        <w:fldChar w:fldCharType="begin">
          <w:fldData xml:space="preserve">PEVuZE5vdGU+PENpdGU+PEF1dGhvcj5FbmRhY290dDwvQXV0aG9yPjxZZWFyPjIwMTg8L1llYXI+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</w:fldData>
        </w:fldChar>
      </w:r>
      <w:r w:rsidR="00387677">
        <w:instrText xml:space="preserve"> ADDIN EN.CITE.DATA </w:instrText>
      </w:r>
      <w:r w:rsidR="00387677">
        <w:fldChar w:fldCharType="end"/>
      </w:r>
      <w:r>
        <w:fldChar w:fldCharType="separate"/>
      </w:r>
      <w:r w:rsidR="00B72C51" w:rsidRPr="00B72C51">
        <w:rPr>
          <w:noProof/>
          <w:vertAlign w:val="superscript"/>
        </w:rPr>
        <w:t>282</w:t>
      </w:r>
      <w:r>
        <w:fldChar w:fldCharType="end"/>
      </w:r>
      <w:r>
        <w:t xml:space="preserve"> </w:t>
      </w:r>
      <w:r w:rsidR="00494B60">
        <w:t>Endacott and colleagues</w:t>
      </w:r>
      <w:r>
        <w:fldChar w:fldCharType="begin">
          <w:fldData xml:space="preserve">PEVuZE5vdGU+PENpdGU+PEF1dGhvcj5FbmRhY290dDwvQXV0aG9yPjxZZWFyPjIwMTg8L1llYXI+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</w:fldData>
        </w:fldChar>
      </w:r>
      <w:r w:rsidR="00387677">
        <w:instrText xml:space="preserve"> ADDIN EN.CITE </w:instrText>
      </w:r>
      <w:r w:rsidR="00387677">
        <w:fldChar w:fldCharType="begin">
          <w:fldData xml:space="preserve">PEVuZE5vdGU+PENpdGU+PEF1dGhvcj5FbmRhY290dDwvQXV0aG9yPjxZZWFyPjIwMTg8L1llYXI+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</w:fldData>
        </w:fldChar>
      </w:r>
      <w:r w:rsidR="00387677">
        <w:instrText xml:space="preserve"> ADDIN EN.CITE.DATA </w:instrText>
      </w:r>
      <w:r w:rsidR="00387677">
        <w:fldChar w:fldCharType="end"/>
      </w:r>
      <w:r>
        <w:fldChar w:fldCharType="separate"/>
      </w:r>
      <w:r w:rsidR="00B72C51" w:rsidRPr="00B72C51">
        <w:rPr>
          <w:noProof/>
          <w:vertAlign w:val="superscript"/>
        </w:rPr>
        <w:t>282</w:t>
      </w:r>
      <w:r>
        <w:fldChar w:fldCharType="end"/>
      </w:r>
      <w:r>
        <w:t xml:space="preserve"> aimed to identify the perspectives of ENs and RNs on the current scope of EN practice. An online survey was developed with 22 statements relating to the EN role to which participants either agreed or disagreed. Participants were also required to indicate the components of the EN role against a </w:t>
      </w:r>
      <w:r w:rsidRPr="00C902F5">
        <w:rPr>
          <w:i/>
        </w:rPr>
        <w:t>Contemporary Activities Scale</w:t>
      </w:r>
      <w:r>
        <w:t xml:space="preserve"> of 89 activities that ENs may be required to undertake. Akin to a skills list, the </w:t>
      </w:r>
      <w:r w:rsidRPr="00C902F5">
        <w:rPr>
          <w:i/>
        </w:rPr>
        <w:t>Contemporary Activities Scale</w:t>
      </w:r>
      <w:r>
        <w:t xml:space="preserve"> was developed from a review of the literature and a consensus process with experts in the field (</w:t>
      </w:r>
      <w:r w:rsidR="001449B0">
        <w:fldChar w:fldCharType="begin"/>
      </w:r>
      <w:r w:rsidR="001449B0">
        <w:instrText xml:space="preserve"> REF _Ref4760039 \h </w:instrText>
      </w:r>
      <w:r w:rsidR="001449B0">
        <w:fldChar w:fldCharType="separate"/>
      </w:r>
      <w:r w:rsidR="00B52BCB" w:rsidRPr="00D510F9">
        <w:t xml:space="preserve">Table </w:t>
      </w:r>
      <w:r w:rsidR="00B52BCB">
        <w:rPr>
          <w:noProof/>
        </w:rPr>
        <w:t>15</w:t>
      </w:r>
      <w:r w:rsidR="001449B0">
        <w:fldChar w:fldCharType="end"/>
      </w:r>
      <w:r>
        <w:t>). In present</w:t>
      </w:r>
      <w:r w:rsidR="00C52C0D">
        <w:t>ing</w:t>
      </w:r>
      <w:r>
        <w:t xml:space="preserve"> </w:t>
      </w:r>
      <w:r w:rsidR="001449B0">
        <w:fldChar w:fldCharType="begin"/>
      </w:r>
      <w:r w:rsidR="001449B0">
        <w:instrText xml:space="preserve"> REF _Ref4760039 \h </w:instrText>
      </w:r>
      <w:r w:rsidR="001449B0">
        <w:fldChar w:fldCharType="separate"/>
      </w:r>
      <w:r w:rsidR="00B52BCB" w:rsidRPr="00D510F9">
        <w:t xml:space="preserve">Table </w:t>
      </w:r>
      <w:r w:rsidR="00B52BCB">
        <w:rPr>
          <w:noProof/>
        </w:rPr>
        <w:t>15</w:t>
      </w:r>
      <w:r w:rsidR="001449B0">
        <w:fldChar w:fldCharType="end"/>
      </w:r>
      <w:r>
        <w:t xml:space="preserve"> the skills have been divided into technical and non-technical ski</w:t>
      </w:r>
      <w:r w:rsidR="00D510F9">
        <w:t>lls for ease of interpretation.</w:t>
      </w:r>
    </w:p>
    <w:p w14:paraId="5B9F23A0" w14:textId="53737813" w:rsidR="00320D57" w:rsidRDefault="00320D57" w:rsidP="00D510F9">
      <w:pPr>
        <w:spacing w:before="240"/>
      </w:pPr>
      <w:r>
        <w:t>The breadth and complexity of skills and procedures included in the scale is reflective of the diversity in roles that ENs undertake, with some ENs working in very specialised areas. In the study, each of these skills and procedures was undertaken to some degree by the 1104 EN participants.</w:t>
      </w:r>
      <w:r w:rsidR="00C15FEF">
        <w:t xml:space="preserve"> </w:t>
      </w:r>
      <w:r>
        <w:t>Eighty-seven percent of EN participants reported that they did not undertake roles for which they were unprepared, yet 36.4% reported having been requested to undertake activities for which they were not prepared. Sixty-seven percent of ENs undertook activities other than direct patient care, including education, facilitation of students and care coordination. Half of ENs perceived that they practised more like a RN than an EN and 63% disagreed that they required direct supervision</w:t>
      </w:r>
      <w:r w:rsidR="008A5598">
        <w:t>.</w:t>
      </w:r>
    </w:p>
    <w:p w14:paraId="797CEE16" w14:textId="100616CC" w:rsidR="00320D57" w:rsidRDefault="00320D57" w:rsidP="00D510F9">
      <w:pPr>
        <w:spacing w:before="240"/>
      </w:pPr>
      <w:r>
        <w:t>Both EN and RNs reported that the focus of the EN role is provision of fundamental nursing care (activities of daily living, documentation, communication and medical administration). There were no significant differences in participant responses between the States and Te</w:t>
      </w:r>
      <w:r w:rsidR="00D510F9">
        <w:t>rritories in which they worked.</w:t>
      </w:r>
    </w:p>
    <w:p w14:paraId="48C6CBF0" w14:textId="106CDFD9" w:rsidR="00320D57" w:rsidRPr="00D510F9" w:rsidRDefault="00320D57" w:rsidP="00320D57">
      <w:pPr>
        <w:pStyle w:val="Caption"/>
        <w:keepNext/>
        <w:rPr>
          <w:color w:val="auto"/>
        </w:rPr>
      </w:pPr>
      <w:bookmarkStart w:id="173" w:name="_Ref4760039"/>
      <w:bookmarkStart w:id="174" w:name="_Toc7709555"/>
      <w:r w:rsidRPr="00D510F9">
        <w:rPr>
          <w:color w:val="auto"/>
        </w:rPr>
        <w:t xml:space="preserve">Table </w:t>
      </w:r>
      <w:r w:rsidRPr="00D510F9">
        <w:rPr>
          <w:noProof/>
          <w:color w:val="auto"/>
        </w:rPr>
        <w:fldChar w:fldCharType="begin"/>
      </w:r>
      <w:r w:rsidRPr="00D510F9">
        <w:rPr>
          <w:noProof/>
          <w:color w:val="auto"/>
        </w:rPr>
        <w:instrText xml:space="preserve"> SEQ Table \* ARABIC </w:instrText>
      </w:r>
      <w:r w:rsidRPr="00D510F9">
        <w:rPr>
          <w:noProof/>
          <w:color w:val="auto"/>
        </w:rPr>
        <w:fldChar w:fldCharType="separate"/>
      </w:r>
      <w:r w:rsidR="00B52BCB">
        <w:rPr>
          <w:noProof/>
          <w:color w:val="auto"/>
        </w:rPr>
        <w:t>15</w:t>
      </w:r>
      <w:r w:rsidRPr="00D510F9">
        <w:rPr>
          <w:noProof/>
          <w:color w:val="auto"/>
        </w:rPr>
        <w:fldChar w:fldCharType="end"/>
      </w:r>
      <w:bookmarkEnd w:id="173"/>
      <w:r w:rsidRPr="00D510F9">
        <w:rPr>
          <w:color w:val="auto"/>
        </w:rPr>
        <w:tab/>
        <w:t xml:space="preserve">Contemporary </w:t>
      </w:r>
      <w:r w:rsidR="00F75DD3" w:rsidRPr="00D510F9">
        <w:rPr>
          <w:color w:val="auto"/>
        </w:rPr>
        <w:t>a</w:t>
      </w:r>
      <w:r w:rsidRPr="00D510F9">
        <w:rPr>
          <w:color w:val="auto"/>
        </w:rPr>
        <w:t xml:space="preserve">ctivities </w:t>
      </w:r>
      <w:r w:rsidR="00F75DD3" w:rsidRPr="00D510F9">
        <w:rPr>
          <w:color w:val="auto"/>
        </w:rPr>
        <w:t>s</w:t>
      </w:r>
      <w:r w:rsidRPr="00D510F9">
        <w:rPr>
          <w:color w:val="auto"/>
        </w:rPr>
        <w:t>cale</w:t>
      </w:r>
      <w:r w:rsidR="0088483B" w:rsidRPr="00D510F9">
        <w:rPr>
          <w:color w:val="auto"/>
        </w:rPr>
        <w:fldChar w:fldCharType="begin">
          <w:fldData xml:space="preserve">PEVuZE5vdGU+PENpdGU+PEF1dGhvcj5FbmRhY290dDwvQXV0aG9yPjxZZWFyPjIwMTg8L1llYXI+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</w:fldData>
        </w:fldChar>
      </w:r>
      <w:r w:rsidR="00387677" w:rsidRPr="00D510F9">
        <w:rPr>
          <w:color w:val="auto"/>
        </w:rPr>
        <w:instrText xml:space="preserve"> ADDIN EN.CITE </w:instrText>
      </w:r>
      <w:r w:rsidR="00387677" w:rsidRPr="00D510F9">
        <w:rPr>
          <w:color w:val="auto"/>
        </w:rPr>
        <w:fldChar w:fldCharType="begin">
          <w:fldData xml:space="preserve">PEVuZE5vdGU+PENpdGU+PEF1dGhvcj5FbmRhY290dDwvQXV0aG9yPjxZZWFyPjIwMTg8L1llYXI+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</w:fldData>
        </w:fldChar>
      </w:r>
      <w:r w:rsidR="00387677" w:rsidRPr="00D510F9">
        <w:rPr>
          <w:color w:val="auto"/>
        </w:rPr>
        <w:instrText xml:space="preserve"> ADDIN EN.CITE.DATA </w:instrText>
      </w:r>
      <w:r w:rsidR="00387677" w:rsidRPr="00D510F9">
        <w:rPr>
          <w:color w:val="auto"/>
        </w:rPr>
      </w:r>
      <w:r w:rsidR="00387677" w:rsidRPr="00D510F9">
        <w:rPr>
          <w:color w:val="auto"/>
        </w:rPr>
        <w:fldChar w:fldCharType="end"/>
      </w:r>
      <w:r w:rsidR="0088483B" w:rsidRPr="00D510F9">
        <w:rPr>
          <w:color w:val="auto"/>
        </w:rPr>
      </w:r>
      <w:r w:rsidR="0088483B" w:rsidRPr="00D510F9">
        <w:rPr>
          <w:color w:val="auto"/>
        </w:rPr>
        <w:fldChar w:fldCharType="separate"/>
      </w:r>
      <w:r w:rsidR="0088483B" w:rsidRPr="00D510F9">
        <w:rPr>
          <w:noProof/>
          <w:color w:val="auto"/>
          <w:vertAlign w:val="superscript"/>
        </w:rPr>
        <w:t>282</w:t>
      </w:r>
      <w:bookmarkEnd w:id="174"/>
      <w:r w:rsidR="0088483B" w:rsidRPr="00D510F9">
        <w:rPr>
          <w:color w:val="auto"/>
        </w:rPr>
        <w:fldChar w:fldCharType="end"/>
      </w:r>
    </w:p>
    <w:tbl>
      <w:tblPr>
        <w:tblStyle w:val="TableGrid"/>
        <w:tblW w:w="0" w:type="auto"/>
        <w:tblLook w:val="04A0" w:firstRow="1" w:lastRow="0" w:firstColumn="1" w:lastColumn="0" w:noHBand="0" w:noVBand="1"/>
        <w:tblDescription w:val="Table 15 presents contemporary activities scale. It should be read as a series of rows (‘Technical skills’ then ‘Non-technical skills’ then ‘Procedures’)."/>
      </w:tblPr>
      <w:tblGrid>
        <w:gridCol w:w="3114"/>
        <w:gridCol w:w="3115"/>
        <w:gridCol w:w="3115"/>
      </w:tblGrid>
      <w:tr w:rsidR="00320D57" w:rsidRPr="00872512" w14:paraId="642C83BC" w14:textId="77777777" w:rsidTr="002E5701">
        <w:trPr>
          <w:cantSplit/>
          <w:tblHeader/>
        </w:trPr>
        <w:tc>
          <w:tcPr>
            <w:tcW w:w="3114" w:type="dxa"/>
          </w:tcPr>
          <w:p w14:paraId="0D8A9008" w14:textId="5E68ECAD" w:rsidR="00320D57" w:rsidRPr="00872512" w:rsidRDefault="002E5701" w:rsidP="00D5477D">
            <w:pPr>
              <w:spacing w:before="40" w:after="40"/>
              <w:rPr>
                <w:rFonts w:cstheme="minorHAnsi"/>
                <w:b/>
                <w:sz w:val="20"/>
                <w:szCs w:val="20"/>
              </w:rPr>
            </w:pPr>
            <w:bookmarkStart w:id="175" w:name="ColumnTitle_16"/>
            <w:bookmarkEnd w:id="175"/>
            <w:r>
              <w:rPr>
                <w:rFonts w:cstheme="minorHAnsi"/>
                <w:b/>
                <w:sz w:val="20"/>
                <w:szCs w:val="20"/>
              </w:rPr>
              <w:t>Technical skills</w:t>
            </w:r>
          </w:p>
        </w:tc>
        <w:tc>
          <w:tcPr>
            <w:tcW w:w="3115" w:type="dxa"/>
          </w:tcPr>
          <w:p w14:paraId="17C42E38" w14:textId="77777777" w:rsidR="00320D57" w:rsidRPr="00872512" w:rsidRDefault="00320D57" w:rsidP="00D5477D">
            <w:pPr>
              <w:spacing w:before="40" w:after="40"/>
              <w:rPr>
                <w:rFonts w:cstheme="minorHAnsi"/>
                <w:b/>
                <w:sz w:val="20"/>
                <w:szCs w:val="20"/>
              </w:rPr>
            </w:pPr>
            <w:r w:rsidRPr="00872512">
              <w:rPr>
                <w:rFonts w:cstheme="minorHAnsi"/>
                <w:b/>
                <w:sz w:val="20"/>
                <w:szCs w:val="20"/>
              </w:rPr>
              <w:t>Non-technical skills</w:t>
            </w:r>
          </w:p>
        </w:tc>
        <w:tc>
          <w:tcPr>
            <w:tcW w:w="3115" w:type="dxa"/>
          </w:tcPr>
          <w:p w14:paraId="5C2DCD5E" w14:textId="77777777" w:rsidR="00320D57" w:rsidRPr="00872512" w:rsidRDefault="00320D57" w:rsidP="00D5477D">
            <w:pPr>
              <w:spacing w:before="40" w:after="40"/>
              <w:rPr>
                <w:rFonts w:cstheme="minorHAnsi"/>
                <w:b/>
                <w:sz w:val="20"/>
                <w:szCs w:val="20"/>
              </w:rPr>
            </w:pPr>
            <w:r w:rsidRPr="00872512">
              <w:rPr>
                <w:rFonts w:cstheme="minorHAnsi"/>
                <w:b/>
                <w:sz w:val="20"/>
                <w:szCs w:val="20"/>
              </w:rPr>
              <w:t>Procedures</w:t>
            </w:r>
          </w:p>
        </w:tc>
      </w:tr>
      <w:tr w:rsidR="00320D57" w:rsidRPr="002C727E" w14:paraId="12E629A3" w14:textId="77777777" w:rsidTr="002E5701">
        <w:tc>
          <w:tcPr>
            <w:tcW w:w="3114" w:type="dxa"/>
          </w:tcPr>
          <w:p w14:paraId="1AC6B56A" w14:textId="77777777" w:rsidR="00320D57" w:rsidRPr="002C727E" w:rsidRDefault="00320D57" w:rsidP="00D5477D">
            <w:pPr>
              <w:spacing w:before="40" w:after="40"/>
              <w:rPr>
                <w:rFonts w:cstheme="minorHAnsi"/>
                <w:b/>
                <w:bCs/>
                <w:sz w:val="20"/>
                <w:szCs w:val="20"/>
              </w:rPr>
            </w:pPr>
            <w:r w:rsidRPr="00872512">
              <w:rPr>
                <w:rFonts w:cstheme="minorHAnsi"/>
                <w:sz w:val="20"/>
                <w:szCs w:val="20"/>
              </w:rPr>
              <w:t>Checking S8 and other drugs</w:t>
            </w:r>
          </w:p>
          <w:p w14:paraId="542A6F7C" w14:textId="77777777" w:rsidR="00320D57" w:rsidRPr="002C727E" w:rsidRDefault="00320D57" w:rsidP="00D5477D">
            <w:pPr>
              <w:spacing w:before="40" w:after="40"/>
              <w:rPr>
                <w:rFonts w:cstheme="minorHAnsi"/>
                <w:b/>
                <w:bCs/>
                <w:sz w:val="20"/>
                <w:szCs w:val="20"/>
              </w:rPr>
            </w:pPr>
            <w:r w:rsidRPr="002C727E">
              <w:rPr>
                <w:rFonts w:cstheme="minorHAnsi"/>
                <w:sz w:val="20"/>
                <w:szCs w:val="20"/>
              </w:rPr>
              <w:t>Pulse oximetry</w:t>
            </w:r>
          </w:p>
          <w:p w14:paraId="7B03C8ED" w14:textId="77777777" w:rsidR="00320D57" w:rsidRPr="002C727E" w:rsidRDefault="00320D57" w:rsidP="00D5477D">
            <w:pPr>
              <w:spacing w:before="40" w:after="40"/>
              <w:rPr>
                <w:rFonts w:cstheme="minorHAnsi"/>
                <w:sz w:val="20"/>
                <w:szCs w:val="20"/>
              </w:rPr>
            </w:pPr>
            <w:r w:rsidRPr="002C727E">
              <w:rPr>
                <w:rFonts w:cstheme="minorHAnsi"/>
                <w:sz w:val="20"/>
                <w:szCs w:val="20"/>
              </w:rPr>
              <w:t>Fluid balance charting</w:t>
            </w:r>
          </w:p>
          <w:p w14:paraId="5B4026FB" w14:textId="77777777" w:rsidR="00320D57" w:rsidRPr="002C727E" w:rsidRDefault="00320D57" w:rsidP="00D5477D">
            <w:pPr>
              <w:spacing w:before="40" w:after="40"/>
              <w:rPr>
                <w:rFonts w:cstheme="minorHAnsi"/>
                <w:b/>
                <w:bCs/>
                <w:sz w:val="20"/>
                <w:szCs w:val="20"/>
              </w:rPr>
            </w:pPr>
            <w:r w:rsidRPr="002C727E">
              <w:rPr>
                <w:rFonts w:cstheme="minorHAnsi"/>
                <w:sz w:val="20"/>
                <w:szCs w:val="20"/>
              </w:rPr>
              <w:t>History taking</w:t>
            </w:r>
          </w:p>
          <w:p w14:paraId="472440D4" w14:textId="77777777" w:rsidR="00320D57" w:rsidRPr="002C727E" w:rsidRDefault="00320D57" w:rsidP="00D5477D">
            <w:pPr>
              <w:spacing w:before="40" w:after="40"/>
              <w:rPr>
                <w:rFonts w:cstheme="minorHAnsi"/>
                <w:sz w:val="20"/>
                <w:szCs w:val="20"/>
              </w:rPr>
            </w:pPr>
            <w:r w:rsidRPr="002C727E">
              <w:rPr>
                <w:rFonts w:cstheme="minorHAnsi"/>
                <w:sz w:val="20"/>
                <w:szCs w:val="20"/>
              </w:rPr>
              <w:t xml:space="preserve">Drug chart documentation </w:t>
            </w:r>
          </w:p>
          <w:p w14:paraId="54D7D018" w14:textId="77777777" w:rsidR="00320D57" w:rsidRPr="002C727E" w:rsidRDefault="00320D57" w:rsidP="00D5477D">
            <w:pPr>
              <w:spacing w:before="40" w:after="40"/>
              <w:rPr>
                <w:rFonts w:cstheme="minorHAnsi"/>
                <w:sz w:val="20"/>
                <w:szCs w:val="20"/>
              </w:rPr>
            </w:pPr>
            <w:r w:rsidRPr="002C727E">
              <w:rPr>
                <w:rFonts w:cstheme="minorHAnsi"/>
                <w:sz w:val="20"/>
                <w:szCs w:val="20"/>
              </w:rPr>
              <w:t>Blood glucose interpretation</w:t>
            </w:r>
          </w:p>
          <w:p w14:paraId="765702B4" w14:textId="77777777" w:rsidR="00320D57" w:rsidRPr="002C727E" w:rsidRDefault="00320D57" w:rsidP="00D5477D">
            <w:pPr>
              <w:spacing w:before="40" w:after="40"/>
              <w:rPr>
                <w:rFonts w:cstheme="minorHAnsi"/>
                <w:sz w:val="20"/>
                <w:szCs w:val="20"/>
              </w:rPr>
            </w:pPr>
            <w:r w:rsidRPr="002C727E">
              <w:rPr>
                <w:rFonts w:cstheme="minorHAnsi"/>
                <w:sz w:val="20"/>
                <w:szCs w:val="20"/>
              </w:rPr>
              <w:t>ECG monitoring</w:t>
            </w:r>
          </w:p>
          <w:p w14:paraId="030FB95E" w14:textId="77777777" w:rsidR="00320D57" w:rsidRPr="002C727E" w:rsidRDefault="00320D57" w:rsidP="00D5477D">
            <w:pPr>
              <w:spacing w:before="40" w:after="40"/>
              <w:rPr>
                <w:rFonts w:cstheme="minorHAnsi"/>
                <w:sz w:val="20"/>
                <w:szCs w:val="20"/>
              </w:rPr>
            </w:pPr>
            <w:r w:rsidRPr="002C727E">
              <w:rPr>
                <w:rFonts w:cstheme="minorHAnsi"/>
                <w:sz w:val="20"/>
                <w:szCs w:val="20"/>
              </w:rPr>
              <w:t>IV site assessment</w:t>
            </w:r>
          </w:p>
          <w:p w14:paraId="0D46F5F0" w14:textId="77777777" w:rsidR="00320D57" w:rsidRPr="002C727E" w:rsidRDefault="00320D57" w:rsidP="00D5477D">
            <w:pPr>
              <w:spacing w:before="40" w:after="40"/>
              <w:rPr>
                <w:rFonts w:cstheme="minorHAnsi"/>
                <w:b/>
                <w:bCs/>
                <w:sz w:val="20"/>
                <w:szCs w:val="20"/>
              </w:rPr>
            </w:pPr>
            <w:r w:rsidRPr="002C727E">
              <w:rPr>
                <w:rFonts w:cstheme="minorHAnsi"/>
                <w:sz w:val="20"/>
                <w:szCs w:val="20"/>
              </w:rPr>
              <w:t>OHS monitoring and reporting</w:t>
            </w:r>
          </w:p>
          <w:p w14:paraId="7655A0CC" w14:textId="77777777" w:rsidR="00320D57" w:rsidRPr="002C727E" w:rsidRDefault="00320D57" w:rsidP="00D5477D">
            <w:pPr>
              <w:spacing w:before="40" w:after="40"/>
              <w:rPr>
                <w:rFonts w:cstheme="minorHAnsi"/>
                <w:b/>
                <w:bCs/>
                <w:sz w:val="20"/>
                <w:szCs w:val="20"/>
              </w:rPr>
            </w:pPr>
            <w:r w:rsidRPr="002C727E">
              <w:rPr>
                <w:rFonts w:cstheme="minorHAnsi"/>
                <w:sz w:val="20"/>
                <w:szCs w:val="20"/>
              </w:rPr>
              <w:t>GCS assessment</w:t>
            </w:r>
          </w:p>
          <w:p w14:paraId="4E06B42D" w14:textId="77777777" w:rsidR="00320D57" w:rsidRPr="002C727E" w:rsidRDefault="00320D57" w:rsidP="00D5477D">
            <w:pPr>
              <w:spacing w:before="40" w:after="40"/>
              <w:rPr>
                <w:rFonts w:cstheme="minorHAnsi"/>
                <w:sz w:val="20"/>
                <w:szCs w:val="20"/>
              </w:rPr>
            </w:pPr>
            <w:r w:rsidRPr="002C727E">
              <w:rPr>
                <w:rFonts w:cstheme="minorHAnsi"/>
                <w:sz w:val="20"/>
                <w:szCs w:val="20"/>
              </w:rPr>
              <w:t>Respiratory assessment</w:t>
            </w:r>
          </w:p>
          <w:p w14:paraId="723AF9A3" w14:textId="77777777" w:rsidR="00320D57" w:rsidRPr="002C727E" w:rsidRDefault="00320D57" w:rsidP="00D5477D">
            <w:pPr>
              <w:spacing w:before="40" w:after="40"/>
              <w:rPr>
                <w:rFonts w:cstheme="minorHAnsi"/>
                <w:b/>
                <w:bCs/>
                <w:sz w:val="20"/>
                <w:szCs w:val="20"/>
              </w:rPr>
            </w:pPr>
            <w:r w:rsidRPr="002C727E">
              <w:rPr>
                <w:rFonts w:cstheme="minorHAnsi"/>
                <w:sz w:val="20"/>
                <w:szCs w:val="20"/>
              </w:rPr>
              <w:t>Health promotion activities</w:t>
            </w:r>
          </w:p>
          <w:p w14:paraId="5B87D381" w14:textId="77777777" w:rsidR="00320D57" w:rsidRPr="002C727E" w:rsidRDefault="00320D57" w:rsidP="00D5477D">
            <w:pPr>
              <w:spacing w:before="40" w:after="40"/>
              <w:rPr>
                <w:rFonts w:cstheme="minorHAnsi"/>
                <w:sz w:val="20"/>
                <w:szCs w:val="20"/>
              </w:rPr>
            </w:pPr>
            <w:r w:rsidRPr="002C727E">
              <w:rPr>
                <w:rFonts w:cstheme="minorHAnsi"/>
                <w:sz w:val="20"/>
                <w:szCs w:val="20"/>
              </w:rPr>
              <w:t>Nutritional assessment</w:t>
            </w:r>
          </w:p>
          <w:p w14:paraId="04C9EE48" w14:textId="77777777" w:rsidR="00320D57" w:rsidRPr="002C727E" w:rsidRDefault="00320D57" w:rsidP="00D5477D">
            <w:pPr>
              <w:spacing w:before="40" w:after="40"/>
              <w:rPr>
                <w:rFonts w:cstheme="minorHAnsi"/>
                <w:b/>
                <w:bCs/>
                <w:sz w:val="20"/>
                <w:szCs w:val="20"/>
              </w:rPr>
            </w:pPr>
            <w:r w:rsidRPr="002C727E">
              <w:rPr>
                <w:rFonts w:cstheme="minorHAnsi"/>
                <w:sz w:val="20"/>
                <w:szCs w:val="20"/>
              </w:rPr>
              <w:t>IV therapy management</w:t>
            </w:r>
          </w:p>
          <w:p w14:paraId="51C701A5" w14:textId="77777777" w:rsidR="00320D57" w:rsidRPr="002C727E" w:rsidRDefault="00320D57" w:rsidP="00D5477D">
            <w:pPr>
              <w:spacing w:before="40" w:after="40"/>
              <w:rPr>
                <w:rFonts w:cstheme="minorHAnsi"/>
                <w:b/>
                <w:bCs/>
                <w:sz w:val="20"/>
                <w:szCs w:val="20"/>
              </w:rPr>
            </w:pPr>
            <w:r w:rsidRPr="002C727E">
              <w:rPr>
                <w:rFonts w:cstheme="minorHAnsi"/>
                <w:sz w:val="20"/>
                <w:szCs w:val="20"/>
              </w:rPr>
              <w:t>Geriatric assessment</w:t>
            </w:r>
          </w:p>
          <w:p w14:paraId="5A96E757" w14:textId="77777777" w:rsidR="00320D57" w:rsidRPr="002C727E" w:rsidRDefault="00320D57" w:rsidP="00D5477D">
            <w:pPr>
              <w:spacing w:before="40" w:after="40"/>
              <w:rPr>
                <w:rFonts w:cstheme="minorHAnsi"/>
                <w:b/>
                <w:bCs/>
                <w:sz w:val="20"/>
                <w:szCs w:val="20"/>
              </w:rPr>
            </w:pPr>
            <w:r w:rsidRPr="002C727E">
              <w:rPr>
                <w:rFonts w:cstheme="minorHAnsi"/>
                <w:sz w:val="20"/>
                <w:szCs w:val="20"/>
              </w:rPr>
              <w:t>Post-operative care</w:t>
            </w:r>
          </w:p>
          <w:p w14:paraId="6A35CA9F" w14:textId="77777777" w:rsidR="00320D57" w:rsidRPr="002C727E" w:rsidRDefault="00320D57" w:rsidP="00D5477D">
            <w:pPr>
              <w:spacing w:before="40" w:after="40"/>
              <w:rPr>
                <w:rFonts w:cstheme="minorHAnsi"/>
                <w:b/>
                <w:bCs/>
                <w:sz w:val="20"/>
                <w:szCs w:val="20"/>
              </w:rPr>
            </w:pPr>
            <w:r w:rsidRPr="002C727E">
              <w:rPr>
                <w:rFonts w:cstheme="minorHAnsi"/>
                <w:sz w:val="20"/>
                <w:szCs w:val="20"/>
              </w:rPr>
              <w:t>Pre-operative care</w:t>
            </w:r>
          </w:p>
          <w:p w14:paraId="2CAB23AF" w14:textId="77777777" w:rsidR="00320D57" w:rsidRPr="002C727E" w:rsidRDefault="00320D57" w:rsidP="00D5477D">
            <w:pPr>
              <w:spacing w:before="40" w:after="40"/>
              <w:rPr>
                <w:rFonts w:cstheme="minorHAnsi"/>
                <w:b/>
                <w:bCs/>
                <w:sz w:val="20"/>
                <w:szCs w:val="20"/>
              </w:rPr>
            </w:pPr>
            <w:r w:rsidRPr="002C727E">
              <w:rPr>
                <w:rFonts w:cstheme="minorHAnsi"/>
                <w:sz w:val="20"/>
                <w:szCs w:val="20"/>
              </w:rPr>
              <w:t>Integument assessment</w:t>
            </w:r>
          </w:p>
          <w:p w14:paraId="3C84B5F5" w14:textId="77777777" w:rsidR="00320D57" w:rsidRPr="002C727E" w:rsidRDefault="00320D57" w:rsidP="00D5477D">
            <w:pPr>
              <w:spacing w:before="40" w:after="40"/>
              <w:rPr>
                <w:rFonts w:cstheme="minorHAnsi"/>
                <w:sz w:val="20"/>
                <w:szCs w:val="20"/>
              </w:rPr>
            </w:pPr>
            <w:r w:rsidRPr="002C727E">
              <w:rPr>
                <w:rFonts w:cstheme="minorHAnsi"/>
                <w:sz w:val="20"/>
                <w:szCs w:val="20"/>
              </w:rPr>
              <w:t>Neurological assessment</w:t>
            </w:r>
          </w:p>
          <w:p w14:paraId="4A45597C" w14:textId="77777777" w:rsidR="00320D57" w:rsidRPr="002C727E" w:rsidRDefault="00320D57" w:rsidP="00D5477D">
            <w:pPr>
              <w:spacing w:before="40" w:after="40"/>
              <w:rPr>
                <w:rFonts w:cstheme="minorHAnsi"/>
                <w:b/>
                <w:bCs/>
                <w:sz w:val="20"/>
                <w:szCs w:val="20"/>
              </w:rPr>
            </w:pPr>
            <w:r w:rsidRPr="002C727E">
              <w:rPr>
                <w:rFonts w:cstheme="minorHAnsi"/>
                <w:sz w:val="20"/>
                <w:szCs w:val="20"/>
              </w:rPr>
              <w:t>Patient controlled analgesia monitoring</w:t>
            </w:r>
          </w:p>
          <w:p w14:paraId="6186CFF3" w14:textId="77777777" w:rsidR="00320D57" w:rsidRPr="002C727E" w:rsidRDefault="00320D57" w:rsidP="00D5477D">
            <w:pPr>
              <w:spacing w:before="40" w:after="40"/>
              <w:rPr>
                <w:rFonts w:cstheme="minorHAnsi"/>
                <w:b/>
                <w:bCs/>
                <w:sz w:val="20"/>
                <w:szCs w:val="20"/>
              </w:rPr>
            </w:pPr>
            <w:r w:rsidRPr="002C727E">
              <w:rPr>
                <w:rFonts w:cstheme="minorHAnsi"/>
                <w:sz w:val="20"/>
                <w:szCs w:val="20"/>
              </w:rPr>
              <w:t>Mental health status</w:t>
            </w:r>
          </w:p>
          <w:p w14:paraId="0BE47852" w14:textId="77777777" w:rsidR="00320D57" w:rsidRPr="002C727E" w:rsidRDefault="00320D57" w:rsidP="00D5477D">
            <w:pPr>
              <w:spacing w:before="40" w:after="40"/>
              <w:rPr>
                <w:rFonts w:cstheme="minorHAnsi"/>
                <w:sz w:val="20"/>
                <w:szCs w:val="20"/>
              </w:rPr>
            </w:pPr>
            <w:r w:rsidRPr="002C727E">
              <w:rPr>
                <w:rFonts w:cstheme="minorHAnsi"/>
                <w:sz w:val="20"/>
                <w:szCs w:val="20"/>
              </w:rPr>
              <w:t>Management of chest pain</w:t>
            </w:r>
          </w:p>
          <w:p w14:paraId="56E88980" w14:textId="77777777" w:rsidR="00320D57" w:rsidRPr="002C727E" w:rsidRDefault="00320D57" w:rsidP="00D5477D">
            <w:pPr>
              <w:spacing w:before="40" w:after="40"/>
              <w:rPr>
                <w:rFonts w:cstheme="minorHAnsi"/>
                <w:sz w:val="20"/>
                <w:szCs w:val="20"/>
              </w:rPr>
            </w:pPr>
            <w:r w:rsidRPr="002C727E">
              <w:rPr>
                <w:rFonts w:cstheme="minorHAnsi"/>
                <w:sz w:val="20"/>
                <w:szCs w:val="20"/>
              </w:rPr>
              <w:t>PEG tube management</w:t>
            </w:r>
          </w:p>
          <w:p w14:paraId="31EFD7AE" w14:textId="77777777" w:rsidR="00320D57" w:rsidRPr="002C727E" w:rsidRDefault="00320D57" w:rsidP="00D5477D">
            <w:pPr>
              <w:spacing w:before="40" w:after="40"/>
              <w:rPr>
                <w:rFonts w:cstheme="minorHAnsi"/>
                <w:b/>
                <w:bCs/>
                <w:sz w:val="20"/>
                <w:szCs w:val="20"/>
              </w:rPr>
            </w:pPr>
            <w:r w:rsidRPr="002C727E">
              <w:rPr>
                <w:rFonts w:cstheme="minorHAnsi"/>
                <w:sz w:val="20"/>
                <w:szCs w:val="20"/>
              </w:rPr>
              <w:t>Health screening</w:t>
            </w:r>
          </w:p>
          <w:p w14:paraId="5932026E" w14:textId="77777777" w:rsidR="00320D57" w:rsidRPr="002C727E" w:rsidRDefault="00320D57" w:rsidP="00D5477D">
            <w:pPr>
              <w:spacing w:before="40" w:after="40"/>
              <w:rPr>
                <w:rFonts w:cstheme="minorHAnsi"/>
                <w:b/>
                <w:bCs/>
                <w:sz w:val="20"/>
                <w:szCs w:val="20"/>
              </w:rPr>
            </w:pPr>
            <w:r w:rsidRPr="002C727E">
              <w:rPr>
                <w:rFonts w:cstheme="minorHAnsi"/>
                <w:sz w:val="20"/>
                <w:szCs w:val="20"/>
              </w:rPr>
              <w:t>Peak flow monitoring</w:t>
            </w:r>
          </w:p>
          <w:p w14:paraId="6E941617" w14:textId="77777777" w:rsidR="00320D57" w:rsidRPr="002C727E" w:rsidRDefault="00320D57" w:rsidP="00D5477D">
            <w:pPr>
              <w:spacing w:before="40" w:after="40"/>
              <w:rPr>
                <w:rFonts w:cstheme="minorHAnsi"/>
                <w:b/>
                <w:bCs/>
                <w:sz w:val="20"/>
                <w:szCs w:val="20"/>
              </w:rPr>
            </w:pPr>
            <w:r w:rsidRPr="002C727E">
              <w:rPr>
                <w:rFonts w:cstheme="minorHAnsi"/>
                <w:sz w:val="20"/>
                <w:szCs w:val="20"/>
              </w:rPr>
              <w:t>Abdominal assessment</w:t>
            </w:r>
          </w:p>
          <w:p w14:paraId="42207248" w14:textId="77777777" w:rsidR="00320D57" w:rsidRPr="002C727E" w:rsidRDefault="00320D57" w:rsidP="00D5477D">
            <w:pPr>
              <w:spacing w:before="40" w:after="40"/>
              <w:rPr>
                <w:rFonts w:cstheme="minorHAnsi"/>
                <w:b/>
                <w:bCs/>
                <w:sz w:val="20"/>
                <w:szCs w:val="20"/>
              </w:rPr>
            </w:pPr>
            <w:r w:rsidRPr="002C727E">
              <w:rPr>
                <w:rFonts w:cstheme="minorHAnsi"/>
                <w:sz w:val="20"/>
                <w:szCs w:val="20"/>
              </w:rPr>
              <w:t>Cardiac assessment</w:t>
            </w:r>
          </w:p>
          <w:p w14:paraId="71CD0CCB" w14:textId="77777777" w:rsidR="00320D57" w:rsidRPr="002C727E" w:rsidRDefault="00320D57" w:rsidP="00D5477D">
            <w:pPr>
              <w:spacing w:before="40" w:after="40"/>
              <w:rPr>
                <w:rFonts w:cstheme="minorHAnsi"/>
                <w:b/>
                <w:bCs/>
                <w:sz w:val="20"/>
                <w:szCs w:val="20"/>
              </w:rPr>
            </w:pPr>
            <w:r w:rsidRPr="002C727E">
              <w:rPr>
                <w:rFonts w:cstheme="minorHAnsi"/>
                <w:sz w:val="20"/>
                <w:szCs w:val="20"/>
              </w:rPr>
              <w:t>MET call response</w:t>
            </w:r>
          </w:p>
          <w:p w14:paraId="6270C360" w14:textId="77777777" w:rsidR="00320D57" w:rsidRPr="002C727E" w:rsidRDefault="00320D57" w:rsidP="00D5477D">
            <w:pPr>
              <w:spacing w:before="40" w:after="40"/>
              <w:rPr>
                <w:rFonts w:cstheme="minorHAnsi"/>
                <w:sz w:val="20"/>
                <w:szCs w:val="20"/>
              </w:rPr>
            </w:pPr>
            <w:r w:rsidRPr="002C727E">
              <w:rPr>
                <w:rFonts w:cstheme="minorHAnsi"/>
                <w:sz w:val="20"/>
                <w:szCs w:val="20"/>
              </w:rPr>
              <w:t>CPAP-BiPAP and management</w:t>
            </w:r>
          </w:p>
          <w:p w14:paraId="1B042EFE" w14:textId="219B7D0C" w:rsidR="00320D57" w:rsidRPr="002C727E" w:rsidRDefault="00320D57" w:rsidP="00D5477D">
            <w:pPr>
              <w:spacing w:before="40" w:after="40"/>
              <w:rPr>
                <w:rFonts w:cstheme="minorHAnsi"/>
                <w:b/>
                <w:bCs/>
                <w:sz w:val="20"/>
                <w:szCs w:val="20"/>
              </w:rPr>
            </w:pPr>
            <w:r w:rsidRPr="002C727E">
              <w:rPr>
                <w:rFonts w:cstheme="minorHAnsi"/>
                <w:sz w:val="20"/>
                <w:szCs w:val="20"/>
              </w:rPr>
              <w:t>ECG</w:t>
            </w:r>
            <w:r w:rsidR="00C15FEF">
              <w:rPr>
                <w:rFonts w:cstheme="minorHAnsi"/>
                <w:sz w:val="20"/>
                <w:szCs w:val="20"/>
              </w:rPr>
              <w:t xml:space="preserve"> </w:t>
            </w:r>
            <w:r w:rsidRPr="002C727E">
              <w:rPr>
                <w:rFonts w:cstheme="minorHAnsi"/>
                <w:sz w:val="20"/>
                <w:szCs w:val="20"/>
              </w:rPr>
              <w:t>rhythm interpretation</w:t>
            </w:r>
          </w:p>
          <w:p w14:paraId="0A8B7615" w14:textId="77777777" w:rsidR="00320D57" w:rsidRPr="002C727E" w:rsidRDefault="00320D57" w:rsidP="00D5477D">
            <w:pPr>
              <w:spacing w:before="40" w:after="40"/>
              <w:rPr>
                <w:rFonts w:cstheme="minorHAnsi"/>
                <w:sz w:val="20"/>
                <w:szCs w:val="20"/>
              </w:rPr>
            </w:pPr>
            <w:r w:rsidRPr="002C727E">
              <w:rPr>
                <w:rFonts w:cstheme="minorHAnsi"/>
                <w:sz w:val="20"/>
                <w:szCs w:val="20"/>
              </w:rPr>
              <w:t>Advanced life support</w:t>
            </w:r>
          </w:p>
          <w:p w14:paraId="233DB2C3" w14:textId="77777777" w:rsidR="00320D57" w:rsidRPr="002C727E" w:rsidRDefault="00320D57" w:rsidP="00D5477D">
            <w:pPr>
              <w:spacing w:before="40" w:after="40"/>
              <w:rPr>
                <w:rFonts w:cstheme="minorHAnsi"/>
                <w:sz w:val="20"/>
                <w:szCs w:val="20"/>
              </w:rPr>
            </w:pPr>
            <w:r w:rsidRPr="002C727E">
              <w:rPr>
                <w:rFonts w:cstheme="minorHAnsi"/>
                <w:sz w:val="20"/>
                <w:szCs w:val="20"/>
              </w:rPr>
              <w:t>Underwater seal drainage management</w:t>
            </w:r>
          </w:p>
          <w:p w14:paraId="10FF9FFC" w14:textId="77777777" w:rsidR="00320D57" w:rsidRPr="002C727E" w:rsidRDefault="00320D57" w:rsidP="00D5477D">
            <w:pPr>
              <w:spacing w:before="40" w:after="40"/>
              <w:rPr>
                <w:rFonts w:cstheme="minorHAnsi"/>
                <w:b/>
                <w:bCs/>
                <w:sz w:val="20"/>
                <w:szCs w:val="20"/>
              </w:rPr>
            </w:pPr>
            <w:r w:rsidRPr="002C727E">
              <w:rPr>
                <w:rFonts w:cstheme="minorHAnsi"/>
                <w:sz w:val="20"/>
                <w:szCs w:val="20"/>
              </w:rPr>
              <w:t>CVAD access &amp; management</w:t>
            </w:r>
          </w:p>
          <w:p w14:paraId="39A9426A" w14:textId="77777777" w:rsidR="00320D57" w:rsidRPr="002C727E" w:rsidRDefault="00320D57" w:rsidP="00D5477D">
            <w:pPr>
              <w:spacing w:before="40" w:after="40"/>
              <w:rPr>
                <w:rFonts w:cstheme="minorHAnsi"/>
                <w:b/>
                <w:bCs/>
                <w:sz w:val="20"/>
                <w:szCs w:val="20"/>
              </w:rPr>
            </w:pPr>
            <w:r w:rsidRPr="002C727E">
              <w:rPr>
                <w:rFonts w:cstheme="minorHAnsi"/>
                <w:sz w:val="20"/>
                <w:szCs w:val="20"/>
              </w:rPr>
              <w:t>Antenatal care</w:t>
            </w:r>
          </w:p>
          <w:p w14:paraId="2D65BB5E" w14:textId="77777777" w:rsidR="00320D57" w:rsidRPr="002C727E" w:rsidRDefault="00320D57" w:rsidP="00D5477D">
            <w:pPr>
              <w:spacing w:before="40" w:after="40"/>
              <w:rPr>
                <w:rFonts w:cstheme="minorHAnsi"/>
                <w:b/>
                <w:bCs/>
                <w:sz w:val="20"/>
                <w:szCs w:val="20"/>
              </w:rPr>
            </w:pPr>
            <w:r w:rsidRPr="002C727E">
              <w:rPr>
                <w:rFonts w:cstheme="minorHAnsi"/>
                <w:sz w:val="20"/>
                <w:szCs w:val="20"/>
              </w:rPr>
              <w:t>JVP measurement</w:t>
            </w:r>
          </w:p>
          <w:p w14:paraId="32D1DD57" w14:textId="77777777" w:rsidR="00320D57" w:rsidRPr="002C727E" w:rsidRDefault="00320D57" w:rsidP="00D5477D">
            <w:pPr>
              <w:spacing w:before="40" w:after="40"/>
              <w:rPr>
                <w:rFonts w:cstheme="minorHAnsi"/>
                <w:sz w:val="20"/>
                <w:szCs w:val="20"/>
              </w:rPr>
            </w:pPr>
            <w:r w:rsidRPr="002C727E">
              <w:rPr>
                <w:rFonts w:cstheme="minorHAnsi"/>
                <w:sz w:val="20"/>
                <w:szCs w:val="20"/>
              </w:rPr>
              <w:t>Chest X-ray interpretation</w:t>
            </w:r>
          </w:p>
          <w:p w14:paraId="3825246E" w14:textId="77777777" w:rsidR="00320D57" w:rsidRPr="002C727E" w:rsidRDefault="00320D57" w:rsidP="00D5477D">
            <w:pPr>
              <w:spacing w:before="40" w:after="40"/>
              <w:rPr>
                <w:rFonts w:cstheme="minorHAnsi"/>
                <w:b/>
                <w:bCs/>
                <w:sz w:val="20"/>
                <w:szCs w:val="20"/>
              </w:rPr>
            </w:pPr>
            <w:r w:rsidRPr="002C727E">
              <w:rPr>
                <w:rFonts w:cstheme="minorHAnsi"/>
                <w:sz w:val="20"/>
                <w:szCs w:val="20"/>
              </w:rPr>
              <w:t>Postnatal assessment</w:t>
            </w:r>
          </w:p>
          <w:p w14:paraId="28745A15" w14:textId="5E310436" w:rsidR="00320D57" w:rsidRPr="002C727E" w:rsidRDefault="00320D57" w:rsidP="00D5477D">
            <w:pPr>
              <w:spacing w:before="40" w:after="40"/>
              <w:rPr>
                <w:rFonts w:cstheme="minorHAnsi"/>
                <w:sz w:val="20"/>
                <w:szCs w:val="20"/>
              </w:rPr>
            </w:pPr>
            <w:r w:rsidRPr="002C727E">
              <w:rPr>
                <w:rFonts w:cstheme="minorHAnsi"/>
                <w:sz w:val="20"/>
                <w:szCs w:val="20"/>
              </w:rPr>
              <w:t>Neonatal assessment</w:t>
            </w:r>
          </w:p>
        </w:tc>
        <w:tc>
          <w:tcPr>
            <w:tcW w:w="3115" w:type="dxa"/>
          </w:tcPr>
          <w:p w14:paraId="12B0A422" w14:textId="77777777" w:rsidR="00320D57" w:rsidRPr="002C727E" w:rsidRDefault="00320D57" w:rsidP="00D5477D">
            <w:pPr>
              <w:spacing w:before="40" w:after="40"/>
              <w:rPr>
                <w:rFonts w:cstheme="minorHAnsi"/>
                <w:sz w:val="20"/>
                <w:szCs w:val="20"/>
              </w:rPr>
            </w:pPr>
            <w:r w:rsidRPr="002C727E">
              <w:rPr>
                <w:rFonts w:cstheme="minorHAnsi"/>
                <w:sz w:val="20"/>
                <w:szCs w:val="20"/>
              </w:rPr>
              <w:t>Communication with health care team</w:t>
            </w:r>
          </w:p>
          <w:p w14:paraId="1D95714A" w14:textId="77777777" w:rsidR="00320D57" w:rsidRPr="002C727E" w:rsidRDefault="00320D57" w:rsidP="00D5477D">
            <w:pPr>
              <w:spacing w:before="40" w:after="40"/>
              <w:rPr>
                <w:rFonts w:cstheme="minorHAnsi"/>
                <w:sz w:val="20"/>
                <w:szCs w:val="20"/>
              </w:rPr>
            </w:pPr>
            <w:r w:rsidRPr="002C727E">
              <w:rPr>
                <w:rFonts w:cstheme="minorHAnsi"/>
                <w:sz w:val="20"/>
                <w:szCs w:val="20"/>
              </w:rPr>
              <w:t>Care planning</w:t>
            </w:r>
          </w:p>
          <w:p w14:paraId="0927DB8F" w14:textId="77777777" w:rsidR="00320D57" w:rsidRPr="002C727E" w:rsidRDefault="00320D57" w:rsidP="00D5477D">
            <w:pPr>
              <w:spacing w:before="40" w:after="40"/>
              <w:rPr>
                <w:rFonts w:cstheme="minorHAnsi"/>
                <w:sz w:val="20"/>
                <w:szCs w:val="20"/>
              </w:rPr>
            </w:pPr>
            <w:r w:rsidRPr="002C727E">
              <w:rPr>
                <w:rFonts w:cstheme="minorHAnsi"/>
                <w:sz w:val="20"/>
                <w:szCs w:val="20"/>
              </w:rPr>
              <w:t>Assisting patient ambulation</w:t>
            </w:r>
          </w:p>
          <w:p w14:paraId="591EAEDA" w14:textId="77777777" w:rsidR="00320D57" w:rsidRPr="002C727E" w:rsidRDefault="00320D57" w:rsidP="00D5477D">
            <w:pPr>
              <w:spacing w:before="40" w:after="40"/>
              <w:rPr>
                <w:rFonts w:cstheme="minorHAnsi"/>
                <w:sz w:val="20"/>
                <w:szCs w:val="20"/>
              </w:rPr>
            </w:pPr>
            <w:r w:rsidRPr="002C727E">
              <w:rPr>
                <w:rFonts w:cstheme="minorHAnsi"/>
                <w:sz w:val="20"/>
                <w:szCs w:val="20"/>
              </w:rPr>
              <w:t>Activities of daily living</w:t>
            </w:r>
          </w:p>
          <w:p w14:paraId="0926B9FD" w14:textId="77777777" w:rsidR="00320D57" w:rsidRPr="002C727E" w:rsidRDefault="00320D57" w:rsidP="00D5477D">
            <w:pPr>
              <w:spacing w:before="40" w:after="40"/>
              <w:rPr>
                <w:rFonts w:cstheme="minorHAnsi"/>
                <w:sz w:val="20"/>
                <w:szCs w:val="20"/>
              </w:rPr>
            </w:pPr>
            <w:r w:rsidRPr="002C727E">
              <w:rPr>
                <w:rFonts w:cstheme="minorHAnsi"/>
                <w:sz w:val="20"/>
                <w:szCs w:val="20"/>
              </w:rPr>
              <w:t>Handover delivery</w:t>
            </w:r>
          </w:p>
          <w:p w14:paraId="2DB9DBC1" w14:textId="77777777" w:rsidR="00320D57" w:rsidRPr="002C727E" w:rsidRDefault="00320D57" w:rsidP="00D5477D">
            <w:pPr>
              <w:spacing w:before="40" w:after="40"/>
              <w:rPr>
                <w:rFonts w:cstheme="minorHAnsi"/>
                <w:sz w:val="20"/>
                <w:szCs w:val="20"/>
              </w:rPr>
            </w:pPr>
            <w:r w:rsidRPr="002C727E">
              <w:rPr>
                <w:rFonts w:cstheme="minorHAnsi"/>
                <w:sz w:val="20"/>
                <w:szCs w:val="20"/>
              </w:rPr>
              <w:t>Patient education</w:t>
            </w:r>
          </w:p>
          <w:p w14:paraId="4E304178" w14:textId="77777777" w:rsidR="00320D57" w:rsidRPr="002C727E" w:rsidRDefault="00320D57" w:rsidP="00D5477D">
            <w:pPr>
              <w:spacing w:before="40" w:after="40"/>
              <w:rPr>
                <w:rFonts w:cstheme="minorHAnsi"/>
                <w:b/>
                <w:bCs/>
                <w:sz w:val="20"/>
                <w:szCs w:val="20"/>
              </w:rPr>
            </w:pPr>
            <w:r w:rsidRPr="002C727E">
              <w:rPr>
                <w:rFonts w:cstheme="minorHAnsi"/>
                <w:sz w:val="20"/>
                <w:szCs w:val="20"/>
              </w:rPr>
              <w:t>Counselling</w:t>
            </w:r>
          </w:p>
          <w:p w14:paraId="2C4C87F0" w14:textId="77777777" w:rsidR="00320D57" w:rsidRPr="002C727E" w:rsidRDefault="00320D57" w:rsidP="00D5477D">
            <w:pPr>
              <w:spacing w:before="40" w:after="40"/>
              <w:rPr>
                <w:rFonts w:cstheme="minorHAnsi"/>
                <w:b/>
                <w:bCs/>
                <w:sz w:val="20"/>
                <w:szCs w:val="20"/>
              </w:rPr>
            </w:pPr>
            <w:r w:rsidRPr="002C727E">
              <w:rPr>
                <w:rFonts w:cstheme="minorHAnsi"/>
                <w:sz w:val="20"/>
                <w:szCs w:val="20"/>
              </w:rPr>
              <w:t>Conflict management</w:t>
            </w:r>
          </w:p>
          <w:p w14:paraId="0F07D8E2" w14:textId="77777777" w:rsidR="00320D57" w:rsidRPr="002C727E" w:rsidRDefault="00320D57" w:rsidP="00D5477D">
            <w:pPr>
              <w:spacing w:before="40" w:after="40"/>
              <w:rPr>
                <w:rFonts w:cstheme="minorHAnsi"/>
                <w:b/>
                <w:bCs/>
                <w:sz w:val="20"/>
                <w:szCs w:val="20"/>
              </w:rPr>
            </w:pPr>
            <w:r w:rsidRPr="002C727E">
              <w:rPr>
                <w:rFonts w:cstheme="minorHAnsi"/>
                <w:sz w:val="20"/>
                <w:szCs w:val="20"/>
              </w:rPr>
              <w:t>Breastfeeding support &amp; advice</w:t>
            </w:r>
            <w:r w:rsidRPr="002C727E">
              <w:rPr>
                <w:rFonts w:cstheme="minorHAnsi"/>
                <w:sz w:val="20"/>
                <w:szCs w:val="20"/>
              </w:rPr>
              <w:br/>
              <w:t>Teaching parental skills</w:t>
            </w:r>
          </w:p>
          <w:p w14:paraId="3B180FA6" w14:textId="77777777" w:rsidR="00320D57" w:rsidRPr="002C727E" w:rsidRDefault="00320D57" w:rsidP="00D5477D">
            <w:pPr>
              <w:spacing w:before="40" w:after="40"/>
              <w:rPr>
                <w:rFonts w:cstheme="minorHAnsi"/>
                <w:b/>
                <w:bCs/>
                <w:sz w:val="20"/>
                <w:szCs w:val="20"/>
              </w:rPr>
            </w:pPr>
            <w:r w:rsidRPr="002C727E">
              <w:rPr>
                <w:rFonts w:cstheme="minorHAnsi"/>
                <w:sz w:val="20"/>
                <w:szCs w:val="20"/>
              </w:rPr>
              <w:t>Postnatal care of the mother</w:t>
            </w:r>
          </w:p>
          <w:p w14:paraId="3898AE71" w14:textId="77777777" w:rsidR="00320D57" w:rsidRPr="002C727E" w:rsidRDefault="00320D57" w:rsidP="002E5701">
            <w:pPr>
              <w:spacing w:before="40" w:after="40"/>
              <w:rPr>
                <w:rFonts w:cstheme="minorHAnsi"/>
                <w:sz w:val="20"/>
                <w:szCs w:val="20"/>
              </w:rPr>
            </w:pPr>
          </w:p>
        </w:tc>
        <w:tc>
          <w:tcPr>
            <w:tcW w:w="3115" w:type="dxa"/>
          </w:tcPr>
          <w:p w14:paraId="54690436" w14:textId="77777777" w:rsidR="00320D57" w:rsidRPr="002C727E" w:rsidRDefault="00320D57" w:rsidP="00D5477D">
            <w:pPr>
              <w:spacing w:before="40" w:after="40"/>
              <w:rPr>
                <w:rFonts w:cstheme="minorHAnsi"/>
                <w:sz w:val="20"/>
                <w:szCs w:val="20"/>
              </w:rPr>
            </w:pPr>
            <w:r w:rsidRPr="002C727E">
              <w:rPr>
                <w:rFonts w:cstheme="minorHAnsi"/>
                <w:sz w:val="20"/>
                <w:szCs w:val="20"/>
              </w:rPr>
              <w:t xml:space="preserve">Aseptic dressing technique </w:t>
            </w:r>
          </w:p>
          <w:p w14:paraId="5BD367B4" w14:textId="77777777" w:rsidR="00320D57" w:rsidRPr="002C727E" w:rsidRDefault="00320D57" w:rsidP="00D5477D">
            <w:pPr>
              <w:spacing w:before="40" w:after="40"/>
              <w:rPr>
                <w:rFonts w:cstheme="minorHAnsi"/>
                <w:b/>
                <w:bCs/>
                <w:sz w:val="20"/>
                <w:szCs w:val="20"/>
              </w:rPr>
            </w:pPr>
            <w:r w:rsidRPr="002C727E">
              <w:rPr>
                <w:rFonts w:cstheme="minorHAnsi"/>
                <w:sz w:val="20"/>
                <w:szCs w:val="20"/>
              </w:rPr>
              <w:t>Blood glucose monitoring</w:t>
            </w:r>
          </w:p>
          <w:p w14:paraId="583E474B" w14:textId="77777777" w:rsidR="00320D57" w:rsidRPr="002C727E" w:rsidRDefault="00320D57" w:rsidP="00D5477D">
            <w:pPr>
              <w:spacing w:before="40" w:after="40"/>
              <w:rPr>
                <w:rFonts w:cstheme="minorHAnsi"/>
                <w:sz w:val="20"/>
                <w:szCs w:val="20"/>
              </w:rPr>
            </w:pPr>
            <w:r w:rsidRPr="002C727E">
              <w:rPr>
                <w:rFonts w:cstheme="minorHAnsi"/>
                <w:sz w:val="20"/>
                <w:szCs w:val="20"/>
              </w:rPr>
              <w:t xml:space="preserve">Oxygen administration </w:t>
            </w:r>
          </w:p>
          <w:p w14:paraId="6841FF74" w14:textId="77777777" w:rsidR="00320D57" w:rsidRPr="002C727E" w:rsidRDefault="00320D57" w:rsidP="00D5477D">
            <w:pPr>
              <w:spacing w:before="40" w:after="40"/>
              <w:rPr>
                <w:rFonts w:cstheme="minorHAnsi"/>
                <w:sz w:val="20"/>
                <w:szCs w:val="20"/>
              </w:rPr>
            </w:pPr>
            <w:r w:rsidRPr="002C727E">
              <w:rPr>
                <w:rFonts w:cstheme="minorHAnsi"/>
                <w:sz w:val="20"/>
                <w:szCs w:val="20"/>
              </w:rPr>
              <w:t xml:space="preserve">Subcutaneous injection </w:t>
            </w:r>
          </w:p>
          <w:p w14:paraId="46F204F8" w14:textId="77777777" w:rsidR="00320D57" w:rsidRPr="002C727E" w:rsidRDefault="00320D57" w:rsidP="00D5477D">
            <w:pPr>
              <w:spacing w:before="40" w:after="40"/>
              <w:rPr>
                <w:rFonts w:cstheme="minorHAnsi"/>
                <w:sz w:val="20"/>
                <w:szCs w:val="20"/>
              </w:rPr>
            </w:pPr>
            <w:r w:rsidRPr="002C727E">
              <w:rPr>
                <w:rFonts w:cstheme="minorHAnsi"/>
                <w:sz w:val="20"/>
                <w:szCs w:val="20"/>
              </w:rPr>
              <w:t>TED stocking application</w:t>
            </w:r>
          </w:p>
          <w:p w14:paraId="4DB57349" w14:textId="77777777" w:rsidR="00320D57" w:rsidRPr="002C727E" w:rsidRDefault="00320D57" w:rsidP="00D5477D">
            <w:pPr>
              <w:spacing w:before="40" w:after="40"/>
              <w:rPr>
                <w:rFonts w:cstheme="minorHAnsi"/>
                <w:sz w:val="20"/>
                <w:szCs w:val="20"/>
              </w:rPr>
            </w:pPr>
            <w:r w:rsidRPr="002C727E">
              <w:rPr>
                <w:rFonts w:cstheme="minorHAnsi"/>
                <w:sz w:val="20"/>
                <w:szCs w:val="20"/>
              </w:rPr>
              <w:t>Insulin administration</w:t>
            </w:r>
          </w:p>
          <w:p w14:paraId="4514A584" w14:textId="77777777" w:rsidR="00320D57" w:rsidRPr="002C727E" w:rsidRDefault="00320D57" w:rsidP="00D5477D">
            <w:pPr>
              <w:spacing w:before="40" w:after="40"/>
              <w:rPr>
                <w:rFonts w:cstheme="minorHAnsi"/>
                <w:sz w:val="20"/>
                <w:szCs w:val="20"/>
              </w:rPr>
            </w:pPr>
            <w:r w:rsidRPr="002C727E">
              <w:rPr>
                <w:rFonts w:cstheme="minorHAnsi"/>
                <w:sz w:val="20"/>
                <w:szCs w:val="20"/>
              </w:rPr>
              <w:t>Enema &amp; suppository administration</w:t>
            </w:r>
          </w:p>
          <w:p w14:paraId="441E854E" w14:textId="77777777" w:rsidR="00320D57" w:rsidRPr="002C727E" w:rsidRDefault="00320D57" w:rsidP="00D5477D">
            <w:pPr>
              <w:spacing w:before="40" w:after="40"/>
              <w:rPr>
                <w:rFonts w:cstheme="minorHAnsi"/>
                <w:sz w:val="20"/>
                <w:szCs w:val="20"/>
              </w:rPr>
            </w:pPr>
            <w:r w:rsidRPr="002C727E">
              <w:rPr>
                <w:rFonts w:cstheme="minorHAnsi"/>
                <w:sz w:val="20"/>
                <w:szCs w:val="20"/>
              </w:rPr>
              <w:t>Inhalant therapy</w:t>
            </w:r>
          </w:p>
          <w:p w14:paraId="61ECDEB2" w14:textId="3DD47041" w:rsidR="00320D57" w:rsidRPr="002C727E" w:rsidRDefault="00320D57" w:rsidP="00D5477D">
            <w:pPr>
              <w:spacing w:before="40" w:after="40"/>
              <w:rPr>
                <w:rFonts w:cstheme="minorHAnsi"/>
                <w:b/>
                <w:bCs/>
                <w:sz w:val="20"/>
                <w:szCs w:val="20"/>
              </w:rPr>
            </w:pPr>
            <w:r w:rsidRPr="002C727E">
              <w:rPr>
                <w:rFonts w:cstheme="minorHAnsi"/>
                <w:sz w:val="20"/>
                <w:szCs w:val="20"/>
              </w:rPr>
              <w:t>Removal of sutures, drain tubes</w:t>
            </w:r>
          </w:p>
          <w:p w14:paraId="572838F1" w14:textId="77777777" w:rsidR="00320D57" w:rsidRPr="002C727E" w:rsidRDefault="00320D57" w:rsidP="00D5477D">
            <w:pPr>
              <w:spacing w:before="40" w:after="40"/>
              <w:rPr>
                <w:rFonts w:cstheme="minorHAnsi"/>
                <w:b/>
                <w:bCs/>
                <w:sz w:val="20"/>
                <w:szCs w:val="20"/>
              </w:rPr>
            </w:pPr>
            <w:r w:rsidRPr="002C727E">
              <w:rPr>
                <w:rFonts w:cstheme="minorHAnsi"/>
                <w:sz w:val="20"/>
                <w:szCs w:val="20"/>
              </w:rPr>
              <w:t>Breathing exercises</w:t>
            </w:r>
          </w:p>
          <w:p w14:paraId="3D1D4D11" w14:textId="77777777" w:rsidR="00320D57" w:rsidRPr="002C727E" w:rsidRDefault="00320D57" w:rsidP="00D5477D">
            <w:pPr>
              <w:spacing w:before="40" w:after="40"/>
              <w:rPr>
                <w:rFonts w:cstheme="minorHAnsi"/>
                <w:sz w:val="20"/>
                <w:szCs w:val="20"/>
              </w:rPr>
            </w:pPr>
            <w:r w:rsidRPr="002C727E">
              <w:rPr>
                <w:rFonts w:cstheme="minorHAnsi"/>
                <w:sz w:val="20"/>
                <w:szCs w:val="20"/>
              </w:rPr>
              <w:t>Intramuscular injection</w:t>
            </w:r>
          </w:p>
          <w:p w14:paraId="28226503" w14:textId="77777777" w:rsidR="00320D57" w:rsidRPr="002C727E" w:rsidRDefault="00320D57" w:rsidP="00D5477D">
            <w:pPr>
              <w:spacing w:before="40" w:after="40"/>
              <w:rPr>
                <w:rFonts w:cstheme="minorHAnsi"/>
                <w:b/>
                <w:bCs/>
                <w:sz w:val="20"/>
                <w:szCs w:val="20"/>
              </w:rPr>
            </w:pPr>
            <w:r w:rsidRPr="002C727E">
              <w:rPr>
                <w:rFonts w:cstheme="minorHAnsi"/>
                <w:sz w:val="20"/>
                <w:szCs w:val="20"/>
              </w:rPr>
              <w:t>Range of movement exercises</w:t>
            </w:r>
          </w:p>
          <w:p w14:paraId="4A89E3C7" w14:textId="77777777" w:rsidR="00320D57" w:rsidRPr="002C727E" w:rsidRDefault="00320D57" w:rsidP="00D5477D">
            <w:pPr>
              <w:spacing w:before="40" w:after="40"/>
              <w:rPr>
                <w:rFonts w:cstheme="minorHAnsi"/>
                <w:b/>
                <w:bCs/>
                <w:sz w:val="20"/>
                <w:szCs w:val="20"/>
              </w:rPr>
            </w:pPr>
            <w:r w:rsidRPr="002C727E">
              <w:rPr>
                <w:rFonts w:cstheme="minorHAnsi"/>
                <w:sz w:val="20"/>
                <w:szCs w:val="20"/>
              </w:rPr>
              <w:t>Bladder scanning</w:t>
            </w:r>
          </w:p>
          <w:p w14:paraId="26F43245" w14:textId="77777777" w:rsidR="00320D57" w:rsidRPr="002C727E" w:rsidRDefault="00320D57" w:rsidP="00D5477D">
            <w:pPr>
              <w:spacing w:before="40" w:after="40"/>
              <w:rPr>
                <w:rFonts w:cstheme="minorHAnsi"/>
                <w:sz w:val="20"/>
                <w:szCs w:val="20"/>
              </w:rPr>
            </w:pPr>
            <w:r w:rsidRPr="002C727E">
              <w:rPr>
                <w:rFonts w:cstheme="minorHAnsi"/>
                <w:sz w:val="20"/>
                <w:szCs w:val="20"/>
              </w:rPr>
              <w:t>Basic life support</w:t>
            </w:r>
          </w:p>
          <w:p w14:paraId="013946E7" w14:textId="77777777" w:rsidR="00320D57" w:rsidRPr="002C727E" w:rsidRDefault="00320D57" w:rsidP="00D5477D">
            <w:pPr>
              <w:spacing w:before="40" w:after="40"/>
              <w:rPr>
                <w:rFonts w:cstheme="minorHAnsi"/>
                <w:b/>
                <w:bCs/>
                <w:sz w:val="20"/>
                <w:szCs w:val="20"/>
              </w:rPr>
            </w:pPr>
            <w:r w:rsidRPr="002C727E">
              <w:rPr>
                <w:rFonts w:cstheme="minorHAnsi"/>
                <w:sz w:val="20"/>
                <w:szCs w:val="20"/>
              </w:rPr>
              <w:t>Enteral feeding</w:t>
            </w:r>
          </w:p>
          <w:p w14:paraId="0D61CA7D" w14:textId="77777777" w:rsidR="00320D57" w:rsidRPr="002C727E" w:rsidRDefault="00320D57" w:rsidP="00D5477D">
            <w:pPr>
              <w:spacing w:before="40" w:after="40"/>
              <w:rPr>
                <w:rFonts w:cstheme="minorHAnsi"/>
                <w:sz w:val="20"/>
                <w:szCs w:val="20"/>
              </w:rPr>
            </w:pPr>
            <w:r w:rsidRPr="002C727E">
              <w:rPr>
                <w:rFonts w:cstheme="minorHAnsi"/>
                <w:sz w:val="20"/>
                <w:szCs w:val="20"/>
              </w:rPr>
              <w:t>Ostomy care</w:t>
            </w:r>
          </w:p>
          <w:p w14:paraId="7BA1C439" w14:textId="77777777" w:rsidR="00320D57" w:rsidRPr="002C727E" w:rsidRDefault="00320D57" w:rsidP="00D5477D">
            <w:pPr>
              <w:spacing w:before="40" w:after="40"/>
              <w:rPr>
                <w:rFonts w:cstheme="minorHAnsi"/>
                <w:b/>
                <w:bCs/>
                <w:sz w:val="20"/>
                <w:szCs w:val="20"/>
              </w:rPr>
            </w:pPr>
            <w:r w:rsidRPr="002C727E">
              <w:rPr>
                <w:rFonts w:cstheme="minorHAnsi"/>
                <w:sz w:val="20"/>
                <w:szCs w:val="20"/>
              </w:rPr>
              <w:t>Parental medication administration</w:t>
            </w:r>
          </w:p>
          <w:p w14:paraId="07F1A77F" w14:textId="77777777" w:rsidR="00320D57" w:rsidRPr="002C727E" w:rsidRDefault="00320D57" w:rsidP="00D5477D">
            <w:pPr>
              <w:spacing w:before="40" w:after="40"/>
              <w:rPr>
                <w:rFonts w:cstheme="minorHAnsi"/>
                <w:sz w:val="20"/>
                <w:szCs w:val="20"/>
              </w:rPr>
            </w:pPr>
            <w:r w:rsidRPr="002C727E">
              <w:rPr>
                <w:rFonts w:cstheme="minorHAnsi"/>
                <w:sz w:val="20"/>
                <w:szCs w:val="20"/>
              </w:rPr>
              <w:t>Venepuncture</w:t>
            </w:r>
          </w:p>
          <w:p w14:paraId="5CB37AD7" w14:textId="77777777" w:rsidR="00320D57" w:rsidRPr="002C727E" w:rsidRDefault="00320D57" w:rsidP="00D5477D">
            <w:pPr>
              <w:spacing w:before="40" w:after="40"/>
              <w:rPr>
                <w:rFonts w:cstheme="minorHAnsi"/>
                <w:sz w:val="20"/>
                <w:szCs w:val="20"/>
              </w:rPr>
            </w:pPr>
            <w:r w:rsidRPr="002C727E">
              <w:rPr>
                <w:rFonts w:cstheme="minorHAnsi"/>
                <w:sz w:val="20"/>
                <w:szCs w:val="20"/>
              </w:rPr>
              <w:t>Syringe driver management</w:t>
            </w:r>
          </w:p>
          <w:p w14:paraId="6C7C83C9" w14:textId="77777777" w:rsidR="00320D57" w:rsidRPr="002C727E" w:rsidRDefault="00320D57" w:rsidP="00D5477D">
            <w:pPr>
              <w:spacing w:before="40" w:after="40"/>
              <w:rPr>
                <w:rFonts w:cstheme="minorHAnsi"/>
                <w:sz w:val="20"/>
                <w:szCs w:val="20"/>
              </w:rPr>
            </w:pPr>
            <w:r w:rsidRPr="002C727E">
              <w:rPr>
                <w:rFonts w:cstheme="minorHAnsi"/>
                <w:sz w:val="20"/>
                <w:szCs w:val="20"/>
              </w:rPr>
              <w:t>Plaster cast care</w:t>
            </w:r>
          </w:p>
          <w:p w14:paraId="7FD8B59E" w14:textId="77777777" w:rsidR="00320D57" w:rsidRPr="002C727E" w:rsidRDefault="00320D57" w:rsidP="00D5477D">
            <w:pPr>
              <w:spacing w:before="40" w:after="40"/>
              <w:rPr>
                <w:rFonts w:cstheme="minorHAnsi"/>
                <w:b/>
                <w:bCs/>
                <w:sz w:val="20"/>
                <w:szCs w:val="20"/>
              </w:rPr>
            </w:pPr>
            <w:r w:rsidRPr="002C727E">
              <w:rPr>
                <w:rFonts w:cstheme="minorHAnsi"/>
                <w:sz w:val="20"/>
                <w:szCs w:val="20"/>
              </w:rPr>
              <w:t>Blood transfusion administration</w:t>
            </w:r>
            <w:r w:rsidRPr="002C727E">
              <w:rPr>
                <w:rFonts w:cstheme="minorHAnsi"/>
                <w:sz w:val="20"/>
                <w:szCs w:val="20"/>
              </w:rPr>
              <w:br/>
              <w:t>IV medication administration</w:t>
            </w:r>
          </w:p>
          <w:p w14:paraId="37BC7B7D" w14:textId="77777777" w:rsidR="00320D57" w:rsidRPr="002C727E" w:rsidRDefault="00320D57" w:rsidP="00D5477D">
            <w:pPr>
              <w:spacing w:before="40" w:after="40"/>
              <w:rPr>
                <w:rFonts w:cstheme="minorHAnsi"/>
                <w:b/>
                <w:bCs/>
                <w:sz w:val="20"/>
                <w:szCs w:val="20"/>
              </w:rPr>
            </w:pPr>
            <w:r w:rsidRPr="002C727E">
              <w:rPr>
                <w:rFonts w:cstheme="minorHAnsi"/>
                <w:sz w:val="20"/>
                <w:szCs w:val="20"/>
              </w:rPr>
              <w:t>Urinary catheterisation –female</w:t>
            </w:r>
          </w:p>
          <w:p w14:paraId="54DA4572" w14:textId="77777777" w:rsidR="00320D57" w:rsidRPr="002C727E" w:rsidRDefault="00320D57" w:rsidP="00D5477D">
            <w:pPr>
              <w:spacing w:before="40" w:after="40"/>
              <w:rPr>
                <w:rFonts w:cstheme="minorHAnsi"/>
                <w:b/>
                <w:bCs/>
                <w:sz w:val="20"/>
                <w:szCs w:val="20"/>
              </w:rPr>
            </w:pPr>
            <w:r w:rsidRPr="002C727E">
              <w:rPr>
                <w:rFonts w:cstheme="minorHAnsi"/>
                <w:sz w:val="20"/>
                <w:szCs w:val="20"/>
              </w:rPr>
              <w:t>Immunisation</w:t>
            </w:r>
          </w:p>
          <w:p w14:paraId="54A71ADA" w14:textId="77777777" w:rsidR="00320D57" w:rsidRPr="002C727E" w:rsidRDefault="00320D57" w:rsidP="00D5477D">
            <w:pPr>
              <w:spacing w:before="40" w:after="40"/>
              <w:rPr>
                <w:rFonts w:cstheme="minorHAnsi"/>
                <w:b/>
                <w:bCs/>
                <w:sz w:val="20"/>
                <w:szCs w:val="20"/>
              </w:rPr>
            </w:pPr>
            <w:r w:rsidRPr="002C727E">
              <w:rPr>
                <w:rFonts w:cstheme="minorHAnsi"/>
                <w:sz w:val="20"/>
                <w:szCs w:val="20"/>
              </w:rPr>
              <w:t>Oropharyngeal suctioning</w:t>
            </w:r>
          </w:p>
          <w:p w14:paraId="29BE0160" w14:textId="77777777" w:rsidR="00320D57" w:rsidRPr="002C727E" w:rsidRDefault="00320D57" w:rsidP="00D5477D">
            <w:pPr>
              <w:spacing w:before="40" w:after="40"/>
              <w:rPr>
                <w:rFonts w:cstheme="minorHAnsi"/>
                <w:b/>
                <w:bCs/>
                <w:sz w:val="20"/>
                <w:szCs w:val="20"/>
              </w:rPr>
            </w:pPr>
            <w:r w:rsidRPr="002C727E">
              <w:rPr>
                <w:rFonts w:cstheme="minorHAnsi"/>
                <w:sz w:val="20"/>
                <w:szCs w:val="20"/>
              </w:rPr>
              <w:t>IV additive administration</w:t>
            </w:r>
          </w:p>
          <w:p w14:paraId="79479417" w14:textId="77777777" w:rsidR="00320D57" w:rsidRPr="002C727E" w:rsidRDefault="00320D57" w:rsidP="00D5477D">
            <w:pPr>
              <w:spacing w:before="40" w:after="40"/>
              <w:rPr>
                <w:rFonts w:cstheme="minorHAnsi"/>
                <w:sz w:val="20"/>
                <w:szCs w:val="20"/>
              </w:rPr>
            </w:pPr>
            <w:r w:rsidRPr="002C727E">
              <w:rPr>
                <w:rFonts w:cstheme="minorHAnsi"/>
                <w:sz w:val="20"/>
                <w:szCs w:val="20"/>
              </w:rPr>
              <w:t>CPAP-BiPAP ventilation application</w:t>
            </w:r>
          </w:p>
          <w:p w14:paraId="4A093CDA" w14:textId="77777777" w:rsidR="00320D57" w:rsidRPr="002C727E" w:rsidRDefault="00320D57" w:rsidP="00D5477D">
            <w:pPr>
              <w:spacing w:before="40" w:after="40"/>
              <w:rPr>
                <w:rFonts w:cstheme="minorHAnsi"/>
                <w:sz w:val="20"/>
                <w:szCs w:val="20"/>
              </w:rPr>
            </w:pPr>
            <w:r w:rsidRPr="002C727E">
              <w:rPr>
                <w:rFonts w:cstheme="minorHAnsi"/>
                <w:sz w:val="20"/>
                <w:szCs w:val="20"/>
              </w:rPr>
              <w:t>Cervical collar application</w:t>
            </w:r>
          </w:p>
          <w:p w14:paraId="5F7052D5" w14:textId="77777777" w:rsidR="00320D57" w:rsidRPr="002C727E" w:rsidRDefault="00320D57" w:rsidP="00D5477D">
            <w:pPr>
              <w:spacing w:before="40" w:after="40"/>
              <w:rPr>
                <w:rFonts w:cstheme="minorHAnsi"/>
                <w:b/>
                <w:bCs/>
                <w:sz w:val="20"/>
                <w:szCs w:val="20"/>
              </w:rPr>
            </w:pPr>
            <w:r w:rsidRPr="002C727E">
              <w:rPr>
                <w:rFonts w:cstheme="minorHAnsi"/>
                <w:sz w:val="20"/>
                <w:szCs w:val="20"/>
              </w:rPr>
              <w:t>Bladder washout</w:t>
            </w:r>
          </w:p>
          <w:p w14:paraId="732694D6" w14:textId="77777777" w:rsidR="00320D57" w:rsidRPr="002C727E" w:rsidRDefault="00320D57" w:rsidP="00D5477D">
            <w:pPr>
              <w:spacing w:before="40" w:after="40"/>
              <w:rPr>
                <w:rFonts w:cstheme="minorHAnsi"/>
                <w:b/>
                <w:bCs/>
                <w:sz w:val="20"/>
                <w:szCs w:val="20"/>
              </w:rPr>
            </w:pPr>
            <w:r w:rsidRPr="002C727E">
              <w:rPr>
                <w:rFonts w:cstheme="minorHAnsi"/>
                <w:sz w:val="20"/>
                <w:szCs w:val="20"/>
              </w:rPr>
              <w:t>PICC line management</w:t>
            </w:r>
            <w:r w:rsidRPr="002C727E">
              <w:rPr>
                <w:rFonts w:cstheme="minorHAnsi"/>
                <w:sz w:val="20"/>
                <w:szCs w:val="20"/>
              </w:rPr>
              <w:br/>
              <w:t>Tracheostomy care</w:t>
            </w:r>
          </w:p>
          <w:p w14:paraId="2A28BF51" w14:textId="77777777" w:rsidR="00320D57" w:rsidRPr="002C727E" w:rsidRDefault="00320D57" w:rsidP="00D5477D">
            <w:pPr>
              <w:spacing w:before="40" w:after="40"/>
              <w:rPr>
                <w:rFonts w:cstheme="minorHAnsi"/>
                <w:b/>
                <w:bCs/>
                <w:sz w:val="20"/>
                <w:szCs w:val="20"/>
              </w:rPr>
            </w:pPr>
            <w:r w:rsidRPr="002C727E">
              <w:rPr>
                <w:rFonts w:cstheme="minorHAnsi"/>
                <w:sz w:val="20"/>
                <w:szCs w:val="20"/>
              </w:rPr>
              <w:t>Mastectomy care</w:t>
            </w:r>
          </w:p>
          <w:p w14:paraId="78405DB7" w14:textId="77777777" w:rsidR="00320D57" w:rsidRPr="002C727E" w:rsidRDefault="00320D57" w:rsidP="00D5477D">
            <w:pPr>
              <w:spacing w:before="40" w:after="40"/>
              <w:rPr>
                <w:rFonts w:cstheme="minorHAnsi"/>
                <w:b/>
                <w:bCs/>
                <w:sz w:val="20"/>
                <w:szCs w:val="20"/>
              </w:rPr>
            </w:pPr>
            <w:r w:rsidRPr="002C727E">
              <w:rPr>
                <w:rFonts w:cstheme="minorHAnsi"/>
                <w:sz w:val="20"/>
                <w:szCs w:val="20"/>
              </w:rPr>
              <w:t>Urinary catheterisation -male</w:t>
            </w:r>
          </w:p>
          <w:p w14:paraId="585826C5" w14:textId="77777777" w:rsidR="00320D57" w:rsidRPr="002C727E" w:rsidRDefault="00320D57" w:rsidP="00D5477D">
            <w:pPr>
              <w:spacing w:before="40" w:after="40"/>
              <w:rPr>
                <w:rFonts w:cstheme="minorHAnsi"/>
                <w:b/>
                <w:bCs/>
                <w:sz w:val="20"/>
                <w:szCs w:val="20"/>
              </w:rPr>
            </w:pPr>
            <w:r w:rsidRPr="002C727E">
              <w:rPr>
                <w:rFonts w:cstheme="minorHAnsi"/>
                <w:sz w:val="20"/>
                <w:szCs w:val="20"/>
              </w:rPr>
              <w:t>Nasogastric tube insertion</w:t>
            </w:r>
          </w:p>
          <w:p w14:paraId="48D445FB" w14:textId="77777777" w:rsidR="00320D57" w:rsidRPr="002C727E" w:rsidRDefault="00320D57" w:rsidP="00D5477D">
            <w:pPr>
              <w:spacing w:before="40" w:after="40"/>
              <w:rPr>
                <w:rFonts w:cstheme="minorHAnsi"/>
                <w:b/>
                <w:bCs/>
                <w:sz w:val="20"/>
                <w:szCs w:val="20"/>
              </w:rPr>
            </w:pPr>
            <w:r w:rsidRPr="002C727E">
              <w:rPr>
                <w:rFonts w:cstheme="minorHAnsi"/>
                <w:sz w:val="20"/>
                <w:szCs w:val="20"/>
              </w:rPr>
              <w:t>Cytotoxic spill management</w:t>
            </w:r>
          </w:p>
          <w:p w14:paraId="128D960A" w14:textId="77777777" w:rsidR="00320D57" w:rsidRPr="002C727E" w:rsidRDefault="00320D57" w:rsidP="00D5477D">
            <w:pPr>
              <w:spacing w:before="40" w:after="40"/>
              <w:rPr>
                <w:rFonts w:cstheme="minorHAnsi"/>
                <w:sz w:val="20"/>
                <w:szCs w:val="20"/>
              </w:rPr>
            </w:pPr>
            <w:r w:rsidRPr="002C727E">
              <w:rPr>
                <w:rFonts w:cstheme="minorHAnsi"/>
                <w:sz w:val="20"/>
                <w:szCs w:val="20"/>
              </w:rPr>
              <w:t>Plaster cast application</w:t>
            </w:r>
          </w:p>
          <w:p w14:paraId="5CC1A7AB" w14:textId="77777777" w:rsidR="00320D57" w:rsidRPr="002C727E" w:rsidRDefault="00320D57" w:rsidP="00D5477D">
            <w:pPr>
              <w:spacing w:before="40" w:after="40"/>
              <w:rPr>
                <w:rFonts w:cstheme="minorHAnsi"/>
                <w:b/>
                <w:bCs/>
                <w:sz w:val="20"/>
                <w:szCs w:val="20"/>
              </w:rPr>
            </w:pPr>
            <w:r w:rsidRPr="002C727E">
              <w:rPr>
                <w:rFonts w:cstheme="minorHAnsi"/>
                <w:sz w:val="20"/>
                <w:szCs w:val="20"/>
              </w:rPr>
              <w:t>Arterial blood gas collection Neonatal medication administration</w:t>
            </w:r>
          </w:p>
          <w:p w14:paraId="0C4A2124" w14:textId="77777777" w:rsidR="00320D57" w:rsidRPr="002C727E" w:rsidRDefault="00320D57" w:rsidP="00D5477D">
            <w:pPr>
              <w:spacing w:before="40" w:after="40"/>
              <w:rPr>
                <w:rFonts w:cstheme="minorHAnsi"/>
                <w:b/>
                <w:bCs/>
                <w:sz w:val="20"/>
                <w:szCs w:val="20"/>
              </w:rPr>
            </w:pPr>
            <w:r w:rsidRPr="002C727E">
              <w:rPr>
                <w:rFonts w:cstheme="minorHAnsi"/>
                <w:sz w:val="20"/>
                <w:szCs w:val="20"/>
              </w:rPr>
              <w:t>Intra-osseos infusion</w:t>
            </w:r>
          </w:p>
        </w:tc>
      </w:tr>
    </w:tbl>
    <w:p w14:paraId="129EADBB" w14:textId="77777777" w:rsidR="00DC54F2" w:rsidRPr="00011B02" w:rsidRDefault="00DC54F2" w:rsidP="00011B02"/>
    <w:p w14:paraId="2C89D7C9" w14:textId="23DD269F" w:rsidR="00011B02" w:rsidRPr="00011B02" w:rsidRDefault="00011B02" w:rsidP="00011B02">
      <w:r w:rsidRPr="00011B02">
        <w:t xml:space="preserve">In </w:t>
      </w:r>
      <w:r w:rsidR="00C76345">
        <w:t>NZ</w:t>
      </w:r>
      <w:r w:rsidRPr="00011B02">
        <w:t>, ENs complete an 18</w:t>
      </w:r>
      <w:r w:rsidR="008A5598">
        <w:t>-</w:t>
      </w:r>
      <w:r w:rsidRPr="00011B02">
        <w:t xml:space="preserve">month </w:t>
      </w:r>
      <w:r w:rsidR="00A45635">
        <w:t>d</w:t>
      </w:r>
      <w:r w:rsidRPr="00011B02">
        <w:t xml:space="preserve">iploma at an accredited educational institution. The </w:t>
      </w:r>
      <w:r w:rsidR="00A45635">
        <w:t>d</w:t>
      </w:r>
      <w:r w:rsidRPr="00011B02">
        <w:t>iploma consists of 900 hours of theory and 900 hours of clinical practice</w:t>
      </w:r>
      <w:r w:rsidRPr="00011B02">
        <w:fldChar w:fldCharType="begin"/>
      </w:r>
      <w:r w:rsidR="00393F2A">
        <w:instrText xml:space="preserve"> ADDIN EN.CITE &lt;EndNote&gt;&lt;Cite&gt;&lt;Author&gt;Nursing Council of New Zealand&lt;/Author&gt;&lt;Year&gt;2014&lt;/Year&gt;&lt;RecNum&gt;476&lt;/RecNum&gt;&lt;DisplayText&gt;&lt;style face="superscript"&gt;39&lt;/style&gt;&lt;/DisplayText&gt;&lt;record&gt;&lt;rec-number&gt;476&lt;/rec-number&gt;&lt;foreign-keys&gt;&lt;key app="EN" db-id="fw5v9sxaswesdue25vq552xwa9ae5zv2xapp" timestamp="1552870802"&gt;476&lt;/key&gt;&lt;/foreign-keys&gt;&lt;ref-type name="Report"&gt;27&lt;/ref-type&gt;&lt;contributors&gt;&lt;authors&gt;&lt;author&gt;Nursing Council of New Zealand,&lt;/author&gt;&lt;/authors&gt;&lt;/contributors&gt;&lt;titles&gt;&lt;title&gt;Handbook for nursing departments offering programmes leading to registration as an enrolled nurse or a registered nurse&lt;/title&gt;&lt;/titles&gt;&lt;dates&gt;&lt;year&gt;2014&lt;/year&gt;&lt;/dates&gt;&lt;publisher&gt;Nursing Council of New Zealand&lt;/publisher&gt;&lt;urls&gt;&lt;related-urls&gt;&lt;url&gt;http://www.nursingcouncil.org.nz/index.php/content/download/362/1661/file/mergedhandbookreviewjuly2014.pdf&lt;/url&gt;&lt;/related-urls&gt;&lt;/urls&gt;&lt;/record&gt;&lt;/Cite&gt;&lt;/EndNote&gt;</w:instrText>
      </w:r>
      <w:r w:rsidRPr="00011B02">
        <w:fldChar w:fldCharType="separate"/>
      </w:r>
      <w:r w:rsidR="00393F2A" w:rsidRPr="00393F2A">
        <w:rPr>
          <w:noProof/>
          <w:vertAlign w:val="superscript"/>
        </w:rPr>
        <w:t>39</w:t>
      </w:r>
      <w:r w:rsidRPr="00011B02">
        <w:fldChar w:fldCharType="end"/>
      </w:r>
      <w:r w:rsidRPr="00011B02">
        <w:t xml:space="preserve"> and is focused on addressing competencies stipulated by the</w:t>
      </w:r>
      <w:r w:rsidR="00BA3E51">
        <w:t xml:space="preserve"> Nursing Council of </w:t>
      </w:r>
      <w:r w:rsidR="00C76345">
        <w:t>NZ</w:t>
      </w:r>
      <w:r w:rsidRPr="00011B02">
        <w:fldChar w:fldCharType="begin"/>
      </w:r>
      <w:r w:rsidR="00B72C51">
        <w:instrText xml:space="preserve"> ADDIN EN.CITE &lt;EndNote&gt;&lt;Cite&gt;&lt;Author&gt;Nursing Council of New Zealand&lt;/Author&gt;&lt;Year&gt;2012&lt;/Year&gt;&lt;RecNum&gt;491&lt;/RecNum&gt;&lt;DisplayText&gt;&lt;style face="superscript"&gt;286&lt;/style&gt;&lt;/DisplayText&gt;&lt;record&gt;&lt;rec-number&gt;491&lt;/rec-number&gt;&lt;foreign-keys&gt;&lt;key app="EN" db-id="fw5v9sxaswesdue25vq552xwa9ae5zv2xapp" timestamp="1552870809"&gt;491&lt;/key&gt;&lt;/foreign-keys&gt;&lt;ref-type name="Report"&gt;27&lt;/ref-type&gt;&lt;contributors&gt;&lt;authors&gt;&lt;author&gt;Nursing Council of New Zealand,&lt;/author&gt;&lt;/authors&gt;&lt;/contributors&gt;&lt;titles&gt;&lt;title&gt;Competencies for enrolled nurses&lt;/title&gt;&lt;/titles&gt;&lt;keywords&gt;&lt;keyword&gt;enrolled nurses&lt;/keyword&gt;&lt;/keywords&gt;&lt;dates&gt;&lt;year&gt;2012&lt;/year&gt;&lt;/dates&gt;&lt;pub-location&gt;Wellington&lt;/pub-location&gt;&lt;publisher&gt;Nursing Council of New Zealand&lt;/publisher&gt;&lt;urls&gt;&lt;related-urls&gt;&lt;url&gt;http://www.nursingcouncil.org.nz/index.php/content/download/339/1565/file/Competencies%20for%20enrolled%20nurses%20April%202012.pdf&lt;/url&gt;&lt;/related-urls&gt;&lt;/urls&gt;&lt;/record&gt;&lt;/Cite&gt;&lt;/EndNote&gt;</w:instrText>
      </w:r>
      <w:r w:rsidRPr="00011B02">
        <w:fldChar w:fldCharType="separate"/>
      </w:r>
      <w:r w:rsidR="00B72C51" w:rsidRPr="00B72C51">
        <w:rPr>
          <w:noProof/>
          <w:vertAlign w:val="superscript"/>
        </w:rPr>
        <w:t>286</w:t>
      </w:r>
      <w:r w:rsidRPr="00011B02">
        <w:fldChar w:fldCharType="end"/>
      </w:r>
      <w:r w:rsidR="00B52267">
        <w:t>. A</w:t>
      </w:r>
      <w:r w:rsidRPr="00011B02">
        <w:t>pplicants undertake a state examination that assess</w:t>
      </w:r>
      <w:r w:rsidR="00A45635">
        <w:t>es</w:t>
      </w:r>
      <w:r w:rsidRPr="00011B02">
        <w:t xml:space="preserve"> physiological knowledge, psychosocial / communication, clinical skills / knowledge, ethical / legal safety. Cultural safety is integrated across the examination in a range of settings</w:t>
      </w:r>
      <w:r w:rsidR="004523D1">
        <w:t>.</w:t>
      </w:r>
    </w:p>
    <w:p w14:paraId="7D4A0AB7" w14:textId="7D9F22BC" w:rsidR="00011B02" w:rsidRPr="00011B02" w:rsidRDefault="00011B02" w:rsidP="002E5701">
      <w:pPr>
        <w:spacing w:before="240"/>
      </w:pPr>
      <w:r w:rsidRPr="00011B02">
        <w:t>In Canada</w:t>
      </w:r>
      <w:r w:rsidR="001C4D7B">
        <w:t>,</w:t>
      </w:r>
      <w:r w:rsidRPr="00011B02">
        <w:t xml:space="preserve"> the role of EN is titled Registered Practical Nurse (Ontario) or Licensed Practical Nurse (all other provinces and territories). Educational preparatio</w:t>
      </w:r>
      <w:r w:rsidR="001C4D7B">
        <w:t xml:space="preserve">n includes a </w:t>
      </w:r>
      <w:r w:rsidR="003529E5">
        <w:t>two-</w:t>
      </w:r>
      <w:r w:rsidR="00DD1582">
        <w:t>year n</w:t>
      </w:r>
      <w:r w:rsidRPr="00011B02">
        <w:t>ursing program from an approved college</w:t>
      </w:r>
      <w:r w:rsidR="001C4D7B">
        <w:t>-</w:t>
      </w:r>
      <w:r w:rsidRPr="00011B02">
        <w:t xml:space="preserve">level program similar to vocational education </w:t>
      </w:r>
      <w:r w:rsidR="00B52267">
        <w:t>i</w:t>
      </w:r>
      <w:r w:rsidR="00B52267" w:rsidRPr="00011B02">
        <w:t xml:space="preserve">n </w:t>
      </w:r>
      <w:r w:rsidRPr="00011B02">
        <w:t>Australia, leading to the Canadian Practical Nurse Registration Examination</w:t>
      </w:r>
      <w:r w:rsidR="00BA3E51">
        <w:t>.</w:t>
      </w:r>
      <w:r w:rsidR="002F4BC2">
        <w:fldChar w:fldCharType="begin"/>
      </w:r>
      <w:r w:rsidR="00B72C51">
        <w:instrText xml:space="preserve"> ADDIN EN.CITE &lt;EndNote&gt;&lt;Cite&gt;&lt;Author&gt;Confederation College&lt;/Author&gt;&lt;Year&gt;2019&lt;/Year&gt;&lt;RecNum&gt;659&lt;/RecNum&gt;&lt;DisplayText&gt;&lt;style face="superscript"&gt;287&lt;/style&gt;&lt;/DisplayText&gt;&lt;record&gt;&lt;rec-number&gt;659&lt;/rec-number&gt;&lt;foreign-keys&gt;&lt;key app="EN" db-id="fw5v9sxaswesdue25vq552xwa9ae5zv2xapp" timestamp="1554684856"&gt;659&lt;/key&gt;&lt;/foreign-keys&gt;&lt;ref-type name="Web Page"&gt;12&lt;/ref-type&gt;&lt;contributors&gt;&lt;authors&gt;&lt;author&gt;Confederation College,&lt;/author&gt;&lt;/authors&gt;&lt;/contributors&gt;&lt;titles&gt;&lt;title&gt;Canadian Practical Nurse Registration Exam (CPNRE)&lt;/title&gt;&lt;/titles&gt;&lt;volume&gt;1 April 2019&lt;/volume&gt;&lt;dates&gt;&lt;year&gt;2019&lt;/year&gt;&lt;/dates&gt;&lt;publisher&gt;Confederation College&lt;/publisher&gt;&lt;urls&gt;&lt;related-urls&gt;&lt;url&gt;http://www.confederationcollege.ca/testing-centre/canadian-practical-nurse-registration-exam-cpnre&lt;/url&gt;&lt;/related-urls&gt;&lt;/urls&gt;&lt;/record&gt;&lt;/Cite&gt;&lt;/EndNote&gt;</w:instrText>
      </w:r>
      <w:r w:rsidR="002F4BC2">
        <w:fldChar w:fldCharType="separate"/>
      </w:r>
      <w:r w:rsidR="00B72C51" w:rsidRPr="00B72C51">
        <w:rPr>
          <w:noProof/>
          <w:vertAlign w:val="superscript"/>
        </w:rPr>
        <w:t>287</w:t>
      </w:r>
      <w:r w:rsidR="002F4BC2">
        <w:fldChar w:fldCharType="end"/>
      </w:r>
    </w:p>
    <w:p w14:paraId="75963603" w14:textId="7506E8E8" w:rsidR="00011B02" w:rsidRPr="00011B02" w:rsidRDefault="00011B02" w:rsidP="002E5701">
      <w:pPr>
        <w:spacing w:before="240"/>
      </w:pPr>
      <w:r w:rsidRPr="00011B02">
        <w:t xml:space="preserve">In the US, </w:t>
      </w:r>
      <w:r w:rsidR="00A45635">
        <w:t xml:space="preserve">the </w:t>
      </w:r>
      <w:r w:rsidRPr="00011B02">
        <w:t>Licensed Practical Nurse</w:t>
      </w:r>
      <w:r w:rsidR="00B164B2">
        <w:t xml:space="preserve"> (LPN)</w:t>
      </w:r>
      <w:r w:rsidRPr="00011B02">
        <w:t xml:space="preserve"> or Licensed Vocational Nurse</w:t>
      </w:r>
      <w:r w:rsidR="00B164B2">
        <w:t xml:space="preserve"> (LVN)</w:t>
      </w:r>
      <w:r w:rsidRPr="00011B02">
        <w:t xml:space="preserve"> (used in California and Texas) typically complete a </w:t>
      </w:r>
      <w:r w:rsidR="00B52267">
        <w:t>1</w:t>
      </w:r>
      <w:r w:rsidR="008A5598">
        <w:t>2-</w:t>
      </w:r>
      <w:r w:rsidR="00B52267">
        <w:t>month</w:t>
      </w:r>
      <w:r w:rsidRPr="00011B02">
        <w:t xml:space="preserve"> vocational course, and then sit to take the NCLEX-PN examination</w:t>
      </w:r>
      <w:r w:rsidR="00B52267">
        <w:t>.</w:t>
      </w:r>
      <w:r w:rsidRPr="00011B02">
        <w:t xml:space="preserve"> </w:t>
      </w:r>
      <w:r w:rsidR="00B52267">
        <w:t>Th</w:t>
      </w:r>
      <w:r w:rsidR="00B164B2">
        <w:t>is</w:t>
      </w:r>
      <w:r w:rsidR="00B52267">
        <w:t xml:space="preserve"> examination </w:t>
      </w:r>
      <w:r w:rsidRPr="00011B02">
        <w:t>is operated by the National Council of State Boards of Nursing</w:t>
      </w:r>
      <w:r w:rsidR="00B164B2">
        <w:t xml:space="preserve"> and provides the national standard for LPN/LVNs</w:t>
      </w:r>
      <w:r w:rsidRPr="00011B02">
        <w:t xml:space="preserve">. </w:t>
      </w:r>
      <w:r w:rsidR="00B164B2">
        <w:t>In addition to the NCLEX-PN, each</w:t>
      </w:r>
      <w:r w:rsidRPr="00011B02">
        <w:t xml:space="preserve"> </w:t>
      </w:r>
      <w:r w:rsidR="009577A8">
        <w:t>S</w:t>
      </w:r>
      <w:r w:rsidRPr="00011B02">
        <w:t>tate sets its own educational requirements</w:t>
      </w:r>
      <w:r w:rsidR="00B164B2">
        <w:t>, such as standards for supervision and continuing education</w:t>
      </w:r>
      <w:r w:rsidR="00BA3E51">
        <w:t>.</w:t>
      </w:r>
      <w:r w:rsidR="002F4BC2">
        <w:fldChar w:fldCharType="begin"/>
      </w:r>
      <w:r w:rsidR="00B72C51">
        <w:instrText xml:space="preserve"> ADDIN EN.CITE &lt;EndNote&gt;&lt;Cite&gt;&lt;Author&gt;National Council of State Boards of Nursing&lt;/Author&gt;&lt;Year&gt;2019&lt;/Year&gt;&lt;RecNum&gt;660&lt;/RecNum&gt;&lt;DisplayText&gt;&lt;style face="superscript"&gt;288&lt;/style&gt;&lt;/DisplayText&gt;&lt;record&gt;&lt;rec-number&gt;660&lt;/rec-number&gt;&lt;foreign-keys&gt;&lt;key app="EN" db-id="fw5v9sxaswesdue25vq552xwa9ae5zv2xapp" timestamp="1554685071"&gt;660&lt;/key&gt;&lt;/foreign-keys&gt;&lt;ref-type name="Web Page"&gt;12&lt;/ref-type&gt;&lt;contributors&gt;&lt;authors&gt;&lt;author&gt;National Council of State Boards of Nursing,&lt;/author&gt;&lt;/authors&gt;&lt;/contributors&gt;&lt;titles&gt;&lt;title&gt;The world leader in nursing regulatory knowledge&lt;/title&gt;&lt;/titles&gt;&lt;number&gt;1 April 2019)&lt;/number&gt;&lt;dates&gt;&lt;year&gt;2019&lt;/year&gt;&lt;/dates&gt;&lt;publisher&gt;National Council of State Boards of Nursing&lt;/publisher&gt;&lt;urls&gt;&lt;related-urls&gt;&lt;url&gt;https://www.ncsbn.org/index.htm&lt;/url&gt;&lt;/related-urls&gt;&lt;/urls&gt;&lt;/record&gt;&lt;/Cite&gt;&lt;/EndNote&gt;</w:instrText>
      </w:r>
      <w:r w:rsidR="002F4BC2">
        <w:fldChar w:fldCharType="separate"/>
      </w:r>
      <w:r w:rsidR="00B72C51" w:rsidRPr="00B72C51">
        <w:rPr>
          <w:noProof/>
          <w:vertAlign w:val="superscript"/>
        </w:rPr>
        <w:t>288</w:t>
      </w:r>
      <w:r w:rsidR="002F4BC2">
        <w:fldChar w:fldCharType="end"/>
      </w:r>
    </w:p>
    <w:p w14:paraId="6D29869D" w14:textId="26C34508" w:rsidR="009B2EC8" w:rsidRDefault="00011B02" w:rsidP="002E5701">
      <w:pPr>
        <w:spacing w:before="240"/>
      </w:pPr>
      <w:r w:rsidRPr="00011B02">
        <w:t>In the U</w:t>
      </w:r>
      <w:r w:rsidR="001C4D7B">
        <w:t>K</w:t>
      </w:r>
      <w:r w:rsidRPr="00011B02">
        <w:t xml:space="preserve">, the role of nursing associate is equivalent to an </w:t>
      </w:r>
      <w:r w:rsidR="000E7FD4">
        <w:t>EN</w:t>
      </w:r>
      <w:r w:rsidRPr="00011B02">
        <w:t>.</w:t>
      </w:r>
      <w:r w:rsidR="00C52C0D">
        <w:t xml:space="preserve"> </w:t>
      </w:r>
      <w:r w:rsidRPr="00011B02">
        <w:t>Th</w:t>
      </w:r>
      <w:r w:rsidR="00285D71">
        <w:t>e nursing associate</w:t>
      </w:r>
      <w:r w:rsidRPr="00011B02">
        <w:t xml:space="preserve"> is a new role intended to address a skills gap between health and care assistants and </w:t>
      </w:r>
      <w:r w:rsidR="000E7FD4">
        <w:t>RN</w:t>
      </w:r>
      <w:r w:rsidRPr="00011B02">
        <w:t>s</w:t>
      </w:r>
      <w:r w:rsidR="00BA3E51">
        <w:t>.</w:t>
      </w:r>
      <w:r w:rsidRPr="00011B02">
        <w:fldChar w:fldCharType="begin"/>
      </w:r>
      <w:r w:rsidR="00B72C51">
        <w:instrText xml:space="preserve"> ADDIN EN.CITE &lt;EndNote&gt;&lt;Cite&gt;&lt;Author&gt;Nursing and Midwifery Council&lt;/Author&gt;&lt;Year&gt;2019&lt;/Year&gt;&lt;RecNum&gt;580&lt;/RecNum&gt;&lt;DisplayText&gt;&lt;style face="superscript"&gt;289&lt;/style&gt;&lt;/DisplayText&gt;&lt;record&gt;&lt;rec-number&gt;580&lt;/rec-number&gt;&lt;foreign-keys&gt;&lt;key app="EN" db-id="fw5v9sxaswesdue25vq552xwa9ae5zv2xapp" timestamp="1552968003"&gt;580&lt;/key&gt;&lt;/foreign-keys&gt;&lt;ref-type name="Web Page"&gt;12&lt;/ref-type&gt;&lt;contributors&gt;&lt;authors&gt;&lt;author&gt;Nursing and Midwifery Council,&lt;/author&gt;&lt;/authors&gt;&lt;/contributors&gt;&lt;titles&gt;&lt;title&gt;What is a nursing associate?&lt;/title&gt;&lt;/titles&gt;&lt;number&gt;18 March 2019)&lt;/number&gt;&lt;dates&gt;&lt;year&gt;2019&lt;/year&gt;&lt;/dates&gt;&lt;publisher&gt;Nursing and Midwifery Council&lt;/publisher&gt;&lt;urls&gt;&lt;related-urls&gt;&lt;url&gt;https://www.nmc.org.uk/standards/nursing-associates/what-is-a-nursing-associate/&lt;/url&gt;&lt;/related-urls&gt;&lt;/urls&gt;&lt;/record&gt;&lt;/Cite&gt;&lt;/EndNote&gt;</w:instrText>
      </w:r>
      <w:r w:rsidRPr="00011B02">
        <w:fldChar w:fldCharType="separate"/>
      </w:r>
      <w:r w:rsidR="00B72C51" w:rsidRPr="00B72C51">
        <w:rPr>
          <w:noProof/>
          <w:vertAlign w:val="superscript"/>
        </w:rPr>
        <w:t>289</w:t>
      </w:r>
      <w:r w:rsidRPr="00011B02">
        <w:fldChar w:fldCharType="end"/>
      </w:r>
      <w:r w:rsidRPr="00011B02">
        <w:t xml:space="preserve"> There are currently transitional arrangements for a new system starting in Feb</w:t>
      </w:r>
      <w:r w:rsidR="00C8579A">
        <w:t>ruary</w:t>
      </w:r>
      <w:r w:rsidRPr="00011B02">
        <w:t xml:space="preserve"> 2019. The pilot educational programmes ran for </w:t>
      </w:r>
      <w:r w:rsidR="003529E5">
        <w:t>two</w:t>
      </w:r>
      <w:r w:rsidRPr="00011B02">
        <w:t xml:space="preserve"> years. The </w:t>
      </w:r>
      <w:r w:rsidR="00501A71" w:rsidRPr="00501A71">
        <w:t>Nursing and Midwifery Council</w:t>
      </w:r>
      <w:r w:rsidRPr="00011B02">
        <w:fldChar w:fldCharType="begin"/>
      </w:r>
      <w:r w:rsidR="00B72C51">
        <w:instrText xml:space="preserve"> ADDIN EN.CITE &lt;EndNote&gt;&lt;Cite&gt;&lt;Author&gt;Nursing and Midwifery Council&lt;/Author&gt;&lt;Year&gt;2018&lt;/Year&gt;&lt;RecNum&gt;507&lt;/RecNum&gt;&lt;DisplayText&gt;&lt;style face="superscript"&gt;290&lt;/style&gt;&lt;/DisplayText&gt;&lt;record&gt;&lt;rec-number&gt;507&lt;/rec-number&gt;&lt;foreign-keys&gt;&lt;key app="EN" db-id="fw5v9sxaswesdue25vq552xwa9ae5zv2xapp" timestamp="1552870814"&gt;507&lt;/key&gt;&lt;/foreign-keys&gt;&lt;ref-type name="Report"&gt;27&lt;/ref-type&gt;&lt;contributors&gt;&lt;authors&gt;&lt;author&gt;Nursing and Midwifery Council,&lt;/author&gt;&lt;/authors&gt;&lt;/contributors&gt;&lt;titles&gt;&lt;title&gt;Standards of proficiency for nursing associates&lt;/title&gt;&lt;/titles&gt;&lt;dates&gt;&lt;year&gt;2018&lt;/year&gt;&lt;/dates&gt;&lt;publisher&gt;Nursing and Midwifery Council&lt;/publisher&gt;&lt;urls&gt;&lt;related-urls&gt;&lt;url&gt;https://www.nmc.org.uk/standards/standards-for-nursing-associates/standards-of-proficiency-for-nursing-associates/&lt;/url&gt;&lt;/related-urls&gt;&lt;/urls&gt;&lt;/record&gt;&lt;/Cite&gt;&lt;/EndNote&gt;</w:instrText>
      </w:r>
      <w:r w:rsidRPr="00011B02">
        <w:fldChar w:fldCharType="separate"/>
      </w:r>
      <w:r w:rsidR="00B72C51" w:rsidRPr="00B72C51">
        <w:rPr>
          <w:noProof/>
          <w:vertAlign w:val="superscript"/>
        </w:rPr>
        <w:t>290</w:t>
      </w:r>
      <w:r w:rsidRPr="00011B02">
        <w:fldChar w:fldCharType="end"/>
      </w:r>
      <w:r w:rsidRPr="00011B02">
        <w:t xml:space="preserve"> has developed a set of standards of proficiency for nursing associates which outlines the range of procedures to be undertaken by the nursing associate as well as requisite communication and relationship management skills. Only in the UK are there detailed listings of skills and procedures that </w:t>
      </w:r>
      <w:r w:rsidR="000E7FD4">
        <w:t>EN</w:t>
      </w:r>
      <w:r w:rsidRPr="00011B02">
        <w:t>s (or their equivalents) are required to perfor</w:t>
      </w:r>
      <w:r>
        <w:t>m.</w:t>
      </w:r>
    </w:p>
    <w:p w14:paraId="6D1E2979" w14:textId="77777777" w:rsidR="00011B02" w:rsidRPr="002E5701" w:rsidRDefault="00011B02" w:rsidP="00011B02">
      <w:pPr>
        <w:pStyle w:val="Heading2"/>
        <w:rPr>
          <w:color w:val="auto"/>
        </w:rPr>
      </w:pPr>
      <w:bookmarkStart w:id="176" w:name="_Toc7550743"/>
      <w:r w:rsidRPr="002E5701">
        <w:rPr>
          <w:color w:val="auto"/>
        </w:rPr>
        <w:t>Australian literature</w:t>
      </w:r>
      <w:bookmarkEnd w:id="176"/>
    </w:p>
    <w:p w14:paraId="0D17CDEE" w14:textId="1B03AE27" w:rsidR="00320D57" w:rsidRPr="006D7EF8" w:rsidRDefault="00320D57" w:rsidP="00DC41E3">
      <w:r>
        <w:t xml:space="preserve">The </w:t>
      </w:r>
      <w:r w:rsidR="002F4BC2">
        <w:t>t</w:t>
      </w:r>
      <w:r w:rsidR="00285D71">
        <w:t>wo</w:t>
      </w:r>
      <w:r w:rsidR="002F4BC2">
        <w:t xml:space="preserve"> </w:t>
      </w:r>
      <w:r>
        <w:t>remaining Australia studies focused on supporting the skill development of students enrolled in an Aboriginal Diploma of Nursing</w:t>
      </w:r>
      <w:r w:rsidR="009C5549">
        <w:rPr>
          <w:i/>
        </w:rPr>
        <w:fldChar w:fldCharType="begin">
          <w:fldData xml:space="preserve">PEVuZE5vdGU+PENpdGU+PEF1dGhvcj5TbGF0eWVyPC9BdXRob3I+PFllYXI+MjAxNjwvWWVhcj48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</w:fldData>
        </w:fldChar>
      </w:r>
      <w:r w:rsidR="00387677">
        <w:rPr>
          <w:i/>
        </w:rPr>
        <w:instrText xml:space="preserve"> ADDIN EN.CITE </w:instrText>
      </w:r>
      <w:r w:rsidR="00387677">
        <w:rPr>
          <w:i/>
        </w:rPr>
        <w:fldChar w:fldCharType="begin">
          <w:fldData xml:space="preserve">PEVuZE5vdGU+PENpdGU+PEF1dGhvcj5TbGF0eWVyPC9BdXRob3I+PFllYXI+MjAxNjwvWWVhcj48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</w:fldData>
        </w:fldChar>
      </w:r>
      <w:r w:rsidR="00387677">
        <w:rPr>
          <w:i/>
        </w:rPr>
        <w:instrText xml:space="preserve"> ADDIN EN.CITE.DATA </w:instrText>
      </w:r>
      <w:r w:rsidR="00387677">
        <w:rPr>
          <w:i/>
        </w:rPr>
      </w:r>
      <w:r w:rsidR="00387677">
        <w:rPr>
          <w:i/>
        </w:rPr>
        <w:fldChar w:fldCharType="end"/>
      </w:r>
      <w:r w:rsidR="009C5549">
        <w:rPr>
          <w:i/>
        </w:rPr>
      </w:r>
      <w:r w:rsidR="009C5549">
        <w:rPr>
          <w:i/>
        </w:rPr>
        <w:fldChar w:fldCharType="separate"/>
      </w:r>
      <w:r w:rsidR="00B72C51" w:rsidRPr="00576797">
        <w:rPr>
          <w:noProof/>
          <w:vertAlign w:val="superscript"/>
        </w:rPr>
        <w:t>291</w:t>
      </w:r>
      <w:r w:rsidR="009C5549">
        <w:rPr>
          <w:i/>
        </w:rPr>
        <w:fldChar w:fldCharType="end"/>
      </w:r>
      <w:r>
        <w:rPr>
          <w:noProof/>
        </w:rPr>
        <w:t xml:space="preserve"> </w:t>
      </w:r>
      <w:r>
        <w:t>and night duty placements for student EN</w:t>
      </w:r>
      <w:r w:rsidRPr="002F4BC2">
        <w:t xml:space="preserve">s </w:t>
      </w:r>
      <w:r w:rsidR="002F4BC2" w:rsidRPr="002F4BC2">
        <w:t>(</w:t>
      </w:r>
      <w:r w:rsidR="001449B0">
        <w:rPr>
          <w:i/>
        </w:rPr>
        <w:fldChar w:fldCharType="begin"/>
      </w:r>
      <w:r w:rsidR="001449B0">
        <w:instrText xml:space="preserve"> REF _Ref4398049 \h </w:instrText>
      </w:r>
      <w:r w:rsidR="001449B0">
        <w:rPr>
          <w:i/>
        </w:rPr>
      </w:r>
      <w:r w:rsidR="001449B0">
        <w:rPr>
          <w:i/>
        </w:rPr>
        <w:fldChar w:fldCharType="separate"/>
      </w:r>
      <w:r w:rsidR="00B52BCB" w:rsidRPr="002E5701">
        <w:t xml:space="preserve">Table </w:t>
      </w:r>
      <w:r w:rsidR="00B52BCB">
        <w:rPr>
          <w:noProof/>
        </w:rPr>
        <w:t>16</w:t>
      </w:r>
      <w:r w:rsidR="001449B0">
        <w:rPr>
          <w:i/>
        </w:rPr>
        <w:fldChar w:fldCharType="end"/>
      </w:r>
      <w:r w:rsidRPr="002F4BC2">
        <w:t>).</w:t>
      </w:r>
    </w:p>
    <w:p w14:paraId="55B8C2E5" w14:textId="3B361F7B" w:rsidR="00871765" w:rsidRPr="00871765" w:rsidRDefault="00BA3E51" w:rsidP="002E5701">
      <w:pPr>
        <w:spacing w:before="240"/>
      </w:pPr>
      <w:r>
        <w:t>Slatyer and colleagues</w:t>
      </w:r>
      <w:r w:rsidR="00F721F3" w:rsidRPr="002711AA">
        <w:fldChar w:fldCharType="begin">
          <w:fldData xml:space="preserve">PEVuZE5vdGU+PENpdGU+PEF1dGhvcj5TbGF0eWVyPC9BdXRob3I+PFllYXI+MjAxNjwvWWVhcj48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</w:fldData>
        </w:fldChar>
      </w:r>
      <w:r w:rsidR="00387677">
        <w:instrText xml:space="preserve"> ADDIN EN.CITE </w:instrText>
      </w:r>
      <w:r w:rsidR="00387677">
        <w:fldChar w:fldCharType="begin">
          <w:fldData xml:space="preserve">PEVuZE5vdGU+PENpdGU+PEF1dGhvcj5TbGF0eWVyPC9BdXRob3I+PFllYXI+MjAxNjwvWWVhcj48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</w:fldData>
        </w:fldChar>
      </w:r>
      <w:r w:rsidR="00387677">
        <w:instrText xml:space="preserve"> ADDIN EN.CITE.DATA </w:instrText>
      </w:r>
      <w:r w:rsidR="00387677">
        <w:fldChar w:fldCharType="end"/>
      </w:r>
      <w:r w:rsidR="00F721F3" w:rsidRPr="002711AA">
        <w:fldChar w:fldCharType="separate"/>
      </w:r>
      <w:r w:rsidR="00B72C51" w:rsidRPr="00B72C51">
        <w:rPr>
          <w:noProof/>
          <w:vertAlign w:val="superscript"/>
        </w:rPr>
        <w:t>291</w:t>
      </w:r>
      <w:r w:rsidR="00F721F3" w:rsidRPr="002711AA">
        <w:fldChar w:fldCharType="end"/>
      </w:r>
      <w:r w:rsidR="00320D57">
        <w:t xml:space="preserve"> </w:t>
      </w:r>
      <w:r w:rsidR="00871765" w:rsidRPr="00B26C91">
        <w:t>focused on the barriers and enablers to the retention of students enrolled in an Aboriginal Diploma of Nursing in Western Australia</w:t>
      </w:r>
      <w:r w:rsidR="00B26C91">
        <w:t>. This study</w:t>
      </w:r>
      <w:r w:rsidR="001106C9" w:rsidRPr="00B26C91">
        <w:t xml:space="preserve"> highlight</w:t>
      </w:r>
      <w:r w:rsidR="00B26C91">
        <w:t>s</w:t>
      </w:r>
      <w:r w:rsidR="001106C9" w:rsidRPr="00B26C91">
        <w:t xml:space="preserve"> several important factors in relation to skill development.</w:t>
      </w:r>
      <w:r w:rsidR="00C15FEF">
        <w:t xml:space="preserve"> </w:t>
      </w:r>
      <w:r w:rsidR="00B26C91">
        <w:t xml:space="preserve">From a combination of a </w:t>
      </w:r>
      <w:r w:rsidR="00871765" w:rsidRPr="00B26C91">
        <w:t>survey and focus groups with ten student ENs</w:t>
      </w:r>
      <w:r w:rsidR="00285D71">
        <w:t>,</w:t>
      </w:r>
      <w:r w:rsidR="00B26C91">
        <w:t xml:space="preserve"> th</w:t>
      </w:r>
      <w:r w:rsidR="00871765" w:rsidRPr="00B26C91">
        <w:t xml:space="preserve">e most influential motivation for enrolling was </w:t>
      </w:r>
      <w:r w:rsidR="00B26C91">
        <w:t xml:space="preserve">found to be </w:t>
      </w:r>
      <w:r w:rsidR="00871765" w:rsidRPr="00B26C91">
        <w:t xml:space="preserve">family encouragement. Participants were concerned about the academic difficulty of the course, the financial commitment and travel and absence from family. The knowledge and skills components of the course were supplemented with strategies </w:t>
      </w:r>
      <w:r w:rsidR="00320D57">
        <w:t xml:space="preserve">to </w:t>
      </w:r>
      <w:r w:rsidR="00871765" w:rsidRPr="00B26C91">
        <w:t xml:space="preserve">support students and facilitate their development of coping strategies. Prior to enrolling in the course, students were interviewed to assess their communication skills, numeracy and literacy. Throughout the course these fundamental skills were further facilitated to support the students to succeed academically. </w:t>
      </w:r>
      <w:r>
        <w:t>Slatyer and colleagues</w:t>
      </w:r>
      <w:r w:rsidR="00B26C91" w:rsidRPr="00BB2942">
        <w:fldChar w:fldCharType="begin">
          <w:fldData xml:space="preserve">PEVuZE5vdGU+PENpdGU+PEF1dGhvcj5TbGF0eWVyPC9BdXRob3I+PFllYXI+MjAxNjwvWWVhcj48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</w:fldData>
        </w:fldChar>
      </w:r>
      <w:r w:rsidR="00387677">
        <w:instrText xml:space="preserve"> ADDIN EN.CITE </w:instrText>
      </w:r>
      <w:r w:rsidR="00387677">
        <w:fldChar w:fldCharType="begin">
          <w:fldData xml:space="preserve">PEVuZE5vdGU+PENpdGU+PEF1dGhvcj5TbGF0eWVyPC9BdXRob3I+PFllYXI+MjAxNjwvWWVhcj48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</w:fldData>
        </w:fldChar>
      </w:r>
      <w:r w:rsidR="00387677">
        <w:instrText xml:space="preserve"> ADDIN EN.CITE.DATA </w:instrText>
      </w:r>
      <w:r w:rsidR="00387677">
        <w:fldChar w:fldCharType="end"/>
      </w:r>
      <w:r w:rsidR="00B26C91" w:rsidRPr="00BB2942">
        <w:fldChar w:fldCharType="separate"/>
      </w:r>
      <w:r w:rsidR="00B72C51" w:rsidRPr="00B72C51">
        <w:rPr>
          <w:noProof/>
          <w:vertAlign w:val="superscript"/>
        </w:rPr>
        <w:t>291</w:t>
      </w:r>
      <w:r w:rsidR="00B26C91" w:rsidRPr="00BB2942">
        <w:fldChar w:fldCharType="end"/>
      </w:r>
      <w:r>
        <w:t xml:space="preserve"> assert</w:t>
      </w:r>
      <w:r w:rsidR="001C654C" w:rsidRPr="00B26C91">
        <w:t>:</w:t>
      </w:r>
    </w:p>
    <w:p w14:paraId="2C19B4EB" w14:textId="28E0B3E9" w:rsidR="00871765" w:rsidRPr="00871765" w:rsidRDefault="00871765" w:rsidP="002C727E">
      <w:pPr>
        <w:pStyle w:val="Quote"/>
      </w:pPr>
      <w:r w:rsidRPr="00871765">
        <w:t>Students perceived the RTO [registered training organisation] as a unique opportunity for Aboriginal students as it was a culturally safe environment with course content and delivery tailored to their educational needs. The RTO was referred to as a ‘bridge’ for students to become educationally prepared as ENs. Despite social and educational disadvantages and cultural variations within and between Aboriginal people and others, the staff contributed to a positive learning experience</w:t>
      </w:r>
      <w:r w:rsidR="00BA3E51">
        <w:t>.</w:t>
      </w:r>
      <w:r w:rsidR="00BA3E51">
        <w:fldChar w:fldCharType="begin">
          <w:fldData xml:space="preserve">PEVuZE5vdGU+PENpdGU+PEF1dGhvcj5TbGF0eWVyPC9BdXRob3I+PFllYXI+MjAxNjwvWWVhcj48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==
</w:fldData>
        </w:fldChar>
      </w:r>
      <w:r w:rsidR="00387677">
        <w:instrText xml:space="preserve"> ADDIN EN.CITE </w:instrText>
      </w:r>
      <w:r w:rsidR="00387677">
        <w:fldChar w:fldCharType="begin">
          <w:fldData xml:space="preserve">PEVuZE5vdGU+PENpdGU+PEF1dGhvcj5TbGF0eWVyPC9BdXRob3I+PFllYXI+MjAxNjwvWWVhcj48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==
</w:fldData>
        </w:fldChar>
      </w:r>
      <w:r w:rsidR="00387677">
        <w:instrText xml:space="preserve"> ADDIN EN.CITE.DATA </w:instrText>
      </w:r>
      <w:r w:rsidR="00387677">
        <w:fldChar w:fldCharType="end"/>
      </w:r>
      <w:r w:rsidR="00BA3E51">
        <w:fldChar w:fldCharType="separate"/>
      </w:r>
      <w:r w:rsidR="00B72C51" w:rsidRPr="00B72C51">
        <w:rPr>
          <w:noProof/>
          <w:vertAlign w:val="superscript"/>
        </w:rPr>
        <w:t>291, p 18</w:t>
      </w:r>
      <w:r w:rsidR="00BA3E51">
        <w:fldChar w:fldCharType="end"/>
      </w:r>
    </w:p>
    <w:p w14:paraId="4EEBE611" w14:textId="5C3CA544" w:rsidR="005B0A7F" w:rsidRDefault="00320D57" w:rsidP="005B0A7F">
      <w:r>
        <w:t xml:space="preserve">In their study of night duty placements, Zielinski </w:t>
      </w:r>
      <w:r w:rsidR="00BA3E51">
        <w:t>and</w:t>
      </w:r>
      <w:r>
        <w:t xml:space="preserve"> Beardmore</w:t>
      </w:r>
      <w:r w:rsidR="00BA3E51">
        <w:fldChar w:fldCharType="begin"/>
      </w:r>
      <w:r w:rsidR="00387677">
        <w:instrText xml:space="preserve"> ADDIN EN.CITE &lt;EndNote&gt;&lt;Cite&gt;&lt;Author&gt;Zielinski&lt;/Author&gt;&lt;Year&gt;2012&lt;/Year&gt;&lt;RecNum&gt;244&lt;/RecNum&gt;&lt;DisplayText&gt;&lt;style face="superscript"&gt;292&lt;/style&gt;&lt;/DisplayText&gt;&lt;record&gt;&lt;rec-number&gt;244&lt;/rec-number&gt;&lt;foreign-keys&gt;&lt;key app="EN" db-id="verf9fw2pd0wzpee9zpv9zw42rp5rsfr5x5f" timestamp="1551427051"&gt;244&lt;/key&gt;&lt;/foreign-keys&gt;&lt;ref-type name="Journal Article"&gt;17&lt;/ref-type&gt;&lt;contributors&gt;&lt;authors&gt;&lt;author&gt;Zielinski, V.&lt;/author&gt;&lt;author&gt;Beardmore, D.&lt;/author&gt;&lt;/authors&gt;&lt;/contributors&gt;&lt;auth-address&gt;Clinical Coordinator and Facilitator (Nursing), Flexible Advanced Creative Training Solutions, Geelong, VIC, Australia&amp;#xD;Dip Adv Clinical Nursing Onco/Pall care, Dip Project M&amp;apos;Ment, Cert IV TAA, Australia&lt;/auth-address&gt;&lt;titles&gt;&lt;title&gt;Rethinking student night duty placements - a replication study&lt;/title&gt;&lt;secondary-title&gt;Australian Journal of Advanced Nursing&lt;/secondary-title&gt;&lt;/titles&gt;&lt;periodical&gt;&lt;full-title&gt;Australian Journal of Advanced Nursing&lt;/full-title&gt;&lt;/periodical&gt;&lt;pages&gt;12-22&lt;/pages&gt;&lt;volume&gt;30&lt;/volume&gt;&lt;number&gt;1&lt;/number&gt;&lt;keywords&gt;&lt;keyword&gt;Clinical placement&lt;/keyword&gt;&lt;keyword&gt;Enrolled nurse&lt;/keyword&gt;&lt;keyword&gt;Graduate preparation&lt;/keyword&gt;&lt;keyword&gt;Night shift&lt;/keyword&gt;&lt;keyword&gt;Nursing student&lt;/keyword&gt;&lt;keyword&gt;Work readiness&lt;/keyword&gt;&lt;/keywords&gt;&lt;dates&gt;&lt;year&gt;2012&lt;/year&gt;&lt;/dates&gt;&lt;work-type&gt;Article&lt;/work-type&gt;&lt;urls&gt;&lt;related-urls&gt;&lt;url&gt;https://www.scopus.com/inward/record.uri?eid=2-s2.0-84867487498&amp;amp;partnerID=40&amp;amp;md5=f17f62b94c145c547852abb28e193738&lt;/url&gt;&lt;url&gt;https://search-informit-com-au.ezproxy1.library.usyd.edu.au/documentSummary;res=IELAPA;issn=0813-0531;py=2012;vol=30;iss=1;spage=12&lt;/url&gt;&lt;/related-urls&gt;&lt;/urls&gt;&lt;remote-database-name&gt;Scopus&lt;/remote-database-name&gt;&lt;/record&gt;&lt;/Cite&gt;&lt;/EndNote&gt;</w:instrText>
      </w:r>
      <w:r w:rsidR="00BA3E51">
        <w:fldChar w:fldCharType="separate"/>
      </w:r>
      <w:r w:rsidR="00B72C51" w:rsidRPr="00B72C51">
        <w:rPr>
          <w:noProof/>
          <w:vertAlign w:val="superscript"/>
        </w:rPr>
        <w:t>292</w:t>
      </w:r>
      <w:r w:rsidR="00BA3E51">
        <w:fldChar w:fldCharType="end"/>
      </w:r>
      <w:r>
        <w:t xml:space="preserve"> o</w:t>
      </w:r>
      <w:r w:rsidRPr="00320D57">
        <w:t xml:space="preserve">bserved the participation of </w:t>
      </w:r>
      <w:r>
        <w:t>final</w:t>
      </w:r>
      <w:r w:rsidR="003529E5">
        <w:t>-</w:t>
      </w:r>
      <w:r>
        <w:t xml:space="preserve">year </w:t>
      </w:r>
      <w:r w:rsidRPr="00320D57">
        <w:t>EN students in a two</w:t>
      </w:r>
      <w:r>
        <w:t>-</w:t>
      </w:r>
      <w:r w:rsidRPr="00320D57">
        <w:t xml:space="preserve">week night shift placement as </w:t>
      </w:r>
      <w:r>
        <w:t xml:space="preserve">part of </w:t>
      </w:r>
      <w:r w:rsidRPr="00320D57">
        <w:t>their preparation for practice in an acute care facility</w:t>
      </w:r>
      <w:r>
        <w:t>. D</w:t>
      </w:r>
      <w:r w:rsidRPr="00320D57">
        <w:t xml:space="preserve">ata collected </w:t>
      </w:r>
      <w:r>
        <w:t xml:space="preserve">were </w:t>
      </w:r>
      <w:r w:rsidRPr="00320D57">
        <w:t>through focus groups with student</w:t>
      </w:r>
      <w:r>
        <w:t xml:space="preserve"> ENs (n=38)</w:t>
      </w:r>
      <w:r w:rsidRPr="00320D57">
        <w:t xml:space="preserve"> and </w:t>
      </w:r>
      <w:r>
        <w:t xml:space="preserve">permanent </w:t>
      </w:r>
      <w:r w:rsidRPr="00320D57">
        <w:t xml:space="preserve">ward </w:t>
      </w:r>
      <w:r>
        <w:t>night staff (n=6) and individual interviews with personnel (n=4) representing the education and health facility perspectives.</w:t>
      </w:r>
      <w:r w:rsidR="00C15FEF">
        <w:t xml:space="preserve"> </w:t>
      </w:r>
      <w:r>
        <w:t xml:space="preserve">The focus groups were undertaken pre and post placement. The impetus to establish the night shift placements came, in part from the high demand for clinical placements in acute settings on weekdays. Prior to the placements the participants were concerned about their travel to and from placement, as well as the night shift itself. The post-placement interviews highlighted the value in learning </w:t>
      </w:r>
      <w:r w:rsidR="00A45635">
        <w:t>from</w:t>
      </w:r>
      <w:r>
        <w:t xml:space="preserve"> undertaking the night shifts. Participants described having more time to learn, and clarify information with the ward staff. Participants were exposed to a diverse range of experiences, unlike those they had seen before during the day</w:t>
      </w:r>
      <w:r w:rsidR="00285D71">
        <w:t xml:space="preserve"> </w:t>
      </w:r>
      <w:r>
        <w:t>s</w:t>
      </w:r>
      <w:r w:rsidR="00BA3E51">
        <w:t>hift. One participant commented:</w:t>
      </w:r>
    </w:p>
    <w:p w14:paraId="2ED35C71" w14:textId="61361702" w:rsidR="00320D57" w:rsidRPr="007E7DAE" w:rsidRDefault="00320D57" w:rsidP="007E7DAE">
      <w:pPr>
        <w:pStyle w:val="Quote"/>
      </w:pPr>
      <w:r w:rsidRPr="007E7DAE">
        <w:t>I have been fortunate to experience a whole range of complex skills, such as, tracheostomy suctioning, intercostal catheter, wound care, ECG, taking blood, blood transfusion and so much more</w:t>
      </w:r>
      <w:r w:rsidR="00BA3E51">
        <w:t>.</w:t>
      </w:r>
      <w:r w:rsidR="009C5549">
        <w:fldChar w:fldCharType="begin"/>
      </w:r>
      <w:r w:rsidR="00387677">
        <w:instrText xml:space="preserve"> ADDIN EN.CITE &lt;EndNote&gt;&lt;Cite&gt;&lt;Author&gt;Zielinski&lt;/Author&gt;&lt;Year&gt;2012&lt;/Year&gt;&lt;RecNum&gt;244&lt;/RecNum&gt;&lt;Suffix&gt;`, p 18&lt;/Suffix&gt;&lt;Pages&gt;18&lt;/Pages&gt;&lt;DisplayText&gt;&lt;style face="superscript"&gt;292, p 18&lt;/style&gt;&lt;/DisplayText&gt;&lt;record&gt;&lt;rec-number&gt;244&lt;/rec-number&gt;&lt;foreign-keys&gt;&lt;key app="EN" db-id="verf9fw2pd0wzpee9zpv9zw42rp5rsfr5x5f" timestamp="1551427051"&gt;244&lt;/key&gt;&lt;/foreign-keys&gt;&lt;ref-type name="Journal Article"&gt;17&lt;/ref-type&gt;&lt;contributors&gt;&lt;authors&gt;&lt;author&gt;Zielinski, V.&lt;/author&gt;&lt;author&gt;Beardmore, D.&lt;/author&gt;&lt;/authors&gt;&lt;/contributors&gt;&lt;auth-address&gt;Clinical Coordinator and Facilitator (Nursing), Flexible Advanced Creative Training Solutions, Geelong, VIC, Australia&amp;#xD;Dip Adv Clinical Nursing Onco/Pall care, Dip Project M&amp;apos;Ment, Cert IV TAA, Australia&lt;/auth-address&gt;&lt;titles&gt;&lt;title&gt;Rethinking student night duty placements - a replication study&lt;/title&gt;&lt;secondary-title&gt;Australian Journal of Advanced Nursing&lt;/secondary-title&gt;&lt;/titles&gt;&lt;periodical&gt;&lt;full-title&gt;Australian Journal of Advanced Nursing&lt;/full-title&gt;&lt;/periodical&gt;&lt;pages&gt;12-22&lt;/pages&gt;&lt;volume&gt;30&lt;/volume&gt;&lt;number&gt;1&lt;/number&gt;&lt;keywords&gt;&lt;keyword&gt;Clinical placement&lt;/keyword&gt;&lt;keyword&gt;Enrolled nurse&lt;/keyword&gt;&lt;keyword&gt;Graduate preparation&lt;/keyword&gt;&lt;keyword&gt;Night shift&lt;/keyword&gt;&lt;keyword&gt;Nursing student&lt;/keyword&gt;&lt;keyword&gt;Work readiness&lt;/keyword&gt;&lt;/keywords&gt;&lt;dates&gt;&lt;year&gt;2012&lt;/year&gt;&lt;/dates&gt;&lt;work-type&gt;Article&lt;/work-type&gt;&lt;urls&gt;&lt;related-urls&gt;&lt;url&gt;https://www.scopus.com/inward/record.uri?eid=2-s2.0-84867487498&amp;amp;partnerID=40&amp;amp;md5=f17f62b94c145c547852abb28e193738&lt;/url&gt;&lt;url&gt;https://search-informit-com-au.ezproxy1.library.usyd.edu.au/documentSummary;res=IELAPA;issn=0813-0531;py=2012;vol=30;iss=1;spage=12&lt;/url&gt;&lt;/related-urls&gt;&lt;/urls&gt;&lt;remote-database-name&gt;Scopus&lt;/remote-database-name&gt;&lt;/record&gt;&lt;/Cite&gt;&lt;/EndNote&gt;</w:instrText>
      </w:r>
      <w:r w:rsidR="009C5549">
        <w:fldChar w:fldCharType="separate"/>
      </w:r>
      <w:r w:rsidR="00B72C51" w:rsidRPr="00B72C51">
        <w:rPr>
          <w:noProof/>
          <w:vertAlign w:val="superscript"/>
        </w:rPr>
        <w:t>292, p 18</w:t>
      </w:r>
      <w:r w:rsidR="009C5549">
        <w:fldChar w:fldCharType="end"/>
      </w:r>
    </w:p>
    <w:p w14:paraId="7A43E051" w14:textId="63EFC51A" w:rsidR="00A45635" w:rsidRDefault="00320D57" w:rsidP="00320D57">
      <w:r>
        <w:t>The authors conclude that night duty provides the opportunity for student ENs to consolidate their skills and relate theory to practice and to understand</w:t>
      </w:r>
      <w:r w:rsidR="00A45635">
        <w:t>:</w:t>
      </w:r>
    </w:p>
    <w:p w14:paraId="0015B8FB" w14:textId="5D2F9B72" w:rsidR="00320D57" w:rsidRPr="00320D57" w:rsidRDefault="00320D57" w:rsidP="00C902F5">
      <w:pPr>
        <w:pStyle w:val="Quote"/>
        <w:rPr>
          <w:i w:val="0"/>
        </w:rPr>
        <w:sectPr w:rsidR="00320D57" w:rsidRPr="00320D57" w:rsidSect="00B03263">
          <w:pgSz w:w="11906" w:h="16838"/>
          <w:pgMar w:top="1134" w:right="1134" w:bottom="1021" w:left="1418" w:header="709" w:footer="567" w:gutter="0"/>
          <w:cols w:space="708"/>
          <w:docGrid w:linePitch="360"/>
        </w:sectPr>
      </w:pPr>
      <w:r>
        <w:t>…</w:t>
      </w:r>
      <w:r w:rsidRPr="00320D57">
        <w:t>the reality of nursing as a twenty four hour continuity of care</w:t>
      </w:r>
      <w:r w:rsidR="00BA3E51">
        <w:t>.</w:t>
      </w:r>
      <w:r w:rsidR="007E7DAE">
        <w:fldChar w:fldCharType="begin"/>
      </w:r>
      <w:r w:rsidR="00387677">
        <w:instrText xml:space="preserve"> ADDIN EN.CITE &lt;EndNote&gt;&lt;Cite&gt;&lt;Author&gt;Zielinski&lt;/Author&gt;&lt;Year&gt;2012&lt;/Year&gt;&lt;RecNum&gt;244&lt;/RecNum&gt;&lt;Suffix&gt;`, p 21&lt;/Suffix&gt;&lt;Pages&gt;21&lt;/Pages&gt;&lt;DisplayText&gt;&lt;style face="superscript"&gt;292, p 21&lt;/style&gt;&lt;/DisplayText&gt;&lt;record&gt;&lt;rec-number&gt;244&lt;/rec-number&gt;&lt;foreign-keys&gt;&lt;key app="EN" db-id="verf9fw2pd0wzpee9zpv9zw42rp5rsfr5x5f" timestamp="1551427051"&gt;244&lt;/key&gt;&lt;/foreign-keys&gt;&lt;ref-type name="Journal Article"&gt;17&lt;/ref-type&gt;&lt;contributors&gt;&lt;authors&gt;&lt;author&gt;Zielinski, V.&lt;/author&gt;&lt;author&gt;Beardmore, D.&lt;/author&gt;&lt;/authors&gt;&lt;/contributors&gt;&lt;auth-address&gt;Clinical Coordinator and Facilitator (Nursing), Flexible Advanced Creative Training Solutions, Geelong, VIC, Australia&amp;#xD;Dip Adv Clinical Nursing Onco/Pall care, Dip Project M&amp;apos;Ment, Cert IV TAA, Australia&lt;/auth-address&gt;&lt;titles&gt;&lt;title&gt;Rethinking student night duty placements - a replication study&lt;/title&gt;&lt;secondary-title&gt;Australian Journal of Advanced Nursing&lt;/secondary-title&gt;&lt;/titles&gt;&lt;periodical&gt;&lt;full-title&gt;Australian Journal of Advanced Nursing&lt;/full-title&gt;&lt;/periodical&gt;&lt;pages&gt;12-22&lt;/pages&gt;&lt;volume&gt;30&lt;/volume&gt;&lt;number&gt;1&lt;/number&gt;&lt;keywords&gt;&lt;keyword&gt;Clinical placement&lt;/keyword&gt;&lt;keyword&gt;Enrolled nurse&lt;/keyword&gt;&lt;keyword&gt;Graduate preparation&lt;/keyword&gt;&lt;keyword&gt;Night shift&lt;/keyword&gt;&lt;keyword&gt;Nursing student&lt;/keyword&gt;&lt;keyword&gt;Work readiness&lt;/keyword&gt;&lt;/keywords&gt;&lt;dates&gt;&lt;year&gt;2012&lt;/year&gt;&lt;/dates&gt;&lt;work-type&gt;Article&lt;/work-type&gt;&lt;urls&gt;&lt;related-urls&gt;&lt;url&gt;https://www.scopus.com/inward/record.uri?eid=2-s2.0-84867487498&amp;amp;partnerID=40&amp;amp;md5=f17f62b94c145c547852abb28e193738&lt;/url&gt;&lt;url&gt;https://search-informit-com-au.ezproxy1.library.usyd.edu.au/documentSummary;res=IELAPA;issn=0813-0531;py=2012;vol=30;iss=1;spage=12&lt;/url&gt;&lt;/related-urls&gt;&lt;/urls&gt;&lt;remote-database-name&gt;Scopus&lt;/remote-database-name&gt;&lt;/record&gt;&lt;/Cite&gt;&lt;/EndNote&gt;</w:instrText>
      </w:r>
      <w:r w:rsidR="007E7DAE">
        <w:fldChar w:fldCharType="separate"/>
      </w:r>
      <w:r w:rsidR="00B72C51" w:rsidRPr="00B72C51">
        <w:rPr>
          <w:noProof/>
          <w:vertAlign w:val="superscript"/>
        </w:rPr>
        <w:t>292, p 21</w:t>
      </w:r>
      <w:r w:rsidR="007E7DAE">
        <w:fldChar w:fldCharType="end"/>
      </w:r>
    </w:p>
    <w:p w14:paraId="5C661FD1" w14:textId="44CADFA7" w:rsidR="005B0A7F" w:rsidRPr="002E5701" w:rsidRDefault="005B0A7F" w:rsidP="005B0A7F">
      <w:pPr>
        <w:pStyle w:val="Caption"/>
        <w:keepNext/>
        <w:rPr>
          <w:color w:val="auto"/>
        </w:rPr>
      </w:pPr>
      <w:bookmarkStart w:id="177" w:name="_Ref4398049"/>
      <w:bookmarkStart w:id="178" w:name="_Toc4592829"/>
      <w:bookmarkStart w:id="179" w:name="_Toc7709556"/>
      <w:r w:rsidRPr="002E5701">
        <w:rPr>
          <w:color w:val="auto"/>
        </w:rPr>
        <w:t xml:space="preserve">Table </w:t>
      </w:r>
      <w:r w:rsidRPr="002E5701">
        <w:rPr>
          <w:noProof/>
          <w:color w:val="auto"/>
        </w:rPr>
        <w:fldChar w:fldCharType="begin"/>
      </w:r>
      <w:r w:rsidRPr="002E5701">
        <w:rPr>
          <w:noProof/>
          <w:color w:val="auto"/>
        </w:rPr>
        <w:instrText xml:space="preserve"> SEQ Table \* ARABIC </w:instrText>
      </w:r>
      <w:r w:rsidRPr="002E5701">
        <w:rPr>
          <w:noProof/>
          <w:color w:val="auto"/>
        </w:rPr>
        <w:fldChar w:fldCharType="separate"/>
      </w:r>
      <w:r w:rsidR="00B52BCB">
        <w:rPr>
          <w:noProof/>
          <w:color w:val="auto"/>
        </w:rPr>
        <w:t>16</w:t>
      </w:r>
      <w:r w:rsidRPr="002E5701">
        <w:rPr>
          <w:noProof/>
          <w:color w:val="auto"/>
        </w:rPr>
        <w:fldChar w:fldCharType="end"/>
      </w:r>
      <w:bookmarkEnd w:id="177"/>
      <w:r w:rsidRPr="002E5701">
        <w:rPr>
          <w:color w:val="auto"/>
        </w:rPr>
        <w:tab/>
        <w:t xml:space="preserve">Included papers with a focus on </w:t>
      </w:r>
      <w:r w:rsidR="00F75DD3" w:rsidRPr="002E5701">
        <w:rPr>
          <w:color w:val="auto"/>
        </w:rPr>
        <w:t>enrolled nurses</w:t>
      </w:r>
      <w:bookmarkEnd w:id="178"/>
      <w:bookmarkEnd w:id="179"/>
    </w:p>
    <w:tbl>
      <w:tblPr>
        <w:tblStyle w:val="TableGrid"/>
        <w:tblW w:w="0" w:type="auto"/>
        <w:tblLook w:val="04A0" w:firstRow="1" w:lastRow="0" w:firstColumn="1" w:lastColumn="0" w:noHBand="0" w:noVBand="1"/>
        <w:tblDescription w:val="Table 16 presents included papers with a focus on enrolled nurses. It should be read as a series of rows (‘Title/reference’ then ‘Description of the paper’ then ‘Findings’)."/>
      </w:tblPr>
      <w:tblGrid>
        <w:gridCol w:w="2405"/>
        <w:gridCol w:w="4536"/>
        <w:gridCol w:w="7655"/>
      </w:tblGrid>
      <w:tr w:rsidR="00573D64" w:rsidRPr="001C654C" w14:paraId="43A3823B" w14:textId="77777777" w:rsidTr="002E5701">
        <w:trPr>
          <w:tblHeader/>
        </w:trPr>
        <w:tc>
          <w:tcPr>
            <w:tcW w:w="2405" w:type="dxa"/>
          </w:tcPr>
          <w:p w14:paraId="54DF7C54" w14:textId="77777777" w:rsidR="00573D64" w:rsidRPr="001C654C" w:rsidRDefault="00573D64" w:rsidP="00512D6B">
            <w:pPr>
              <w:spacing w:before="40" w:after="40"/>
              <w:rPr>
                <w:b/>
                <w:sz w:val="20"/>
                <w:szCs w:val="20"/>
              </w:rPr>
            </w:pPr>
            <w:bookmarkStart w:id="180" w:name="ColumnTitle_17"/>
            <w:bookmarkEnd w:id="180"/>
            <w:r w:rsidRPr="001C654C">
              <w:rPr>
                <w:b/>
                <w:sz w:val="20"/>
                <w:szCs w:val="20"/>
              </w:rPr>
              <w:t>Title/reference</w:t>
            </w:r>
          </w:p>
        </w:tc>
        <w:tc>
          <w:tcPr>
            <w:tcW w:w="4536" w:type="dxa"/>
          </w:tcPr>
          <w:p w14:paraId="1CB17D1B" w14:textId="77777777" w:rsidR="00573D64" w:rsidRPr="001C654C" w:rsidRDefault="00573D64" w:rsidP="0039340D">
            <w:pPr>
              <w:spacing w:before="40" w:after="40"/>
              <w:rPr>
                <w:b/>
                <w:sz w:val="20"/>
                <w:szCs w:val="20"/>
              </w:rPr>
            </w:pPr>
            <w:r w:rsidRPr="001C654C">
              <w:rPr>
                <w:b/>
                <w:sz w:val="20"/>
                <w:szCs w:val="20"/>
              </w:rPr>
              <w:t>Description of the paper</w:t>
            </w:r>
          </w:p>
        </w:tc>
        <w:tc>
          <w:tcPr>
            <w:tcW w:w="7655" w:type="dxa"/>
          </w:tcPr>
          <w:p w14:paraId="60193F6F" w14:textId="77777777" w:rsidR="00573D64" w:rsidRPr="001C654C" w:rsidRDefault="00573D64" w:rsidP="0039340D">
            <w:pPr>
              <w:spacing w:before="40" w:after="40"/>
              <w:rPr>
                <w:b/>
                <w:sz w:val="20"/>
                <w:szCs w:val="20"/>
              </w:rPr>
            </w:pPr>
            <w:r w:rsidRPr="001C654C">
              <w:rPr>
                <w:b/>
                <w:sz w:val="20"/>
                <w:szCs w:val="20"/>
              </w:rPr>
              <w:t>Findings</w:t>
            </w:r>
          </w:p>
        </w:tc>
      </w:tr>
      <w:tr w:rsidR="00573D64" w:rsidRPr="00573D64" w14:paraId="1C4B7EA0" w14:textId="77777777" w:rsidTr="002E5701">
        <w:tc>
          <w:tcPr>
            <w:tcW w:w="2405" w:type="dxa"/>
          </w:tcPr>
          <w:p w14:paraId="72C7E367" w14:textId="0AFFA4DF" w:rsidR="00573D64" w:rsidRPr="00573D64" w:rsidRDefault="00573D64" w:rsidP="00387677">
            <w:pPr>
              <w:spacing w:before="40" w:after="40"/>
              <w:rPr>
                <w:sz w:val="20"/>
                <w:szCs w:val="20"/>
              </w:rPr>
            </w:pPr>
            <w:r w:rsidRPr="00573D64">
              <w:rPr>
                <w:sz w:val="20"/>
                <w:szCs w:val="20"/>
              </w:rPr>
              <w:t xml:space="preserve">Roles and functions of </w:t>
            </w:r>
            <w:r w:rsidR="000E7FD4">
              <w:rPr>
                <w:sz w:val="20"/>
                <w:szCs w:val="20"/>
              </w:rPr>
              <w:t>EN</w:t>
            </w:r>
            <w:r w:rsidRPr="00573D64">
              <w:rPr>
                <w:sz w:val="20"/>
                <w:szCs w:val="20"/>
              </w:rPr>
              <w:t xml:space="preserve">s in Australia: </w:t>
            </w:r>
            <w:r w:rsidR="00512D6B">
              <w:rPr>
                <w:sz w:val="20"/>
                <w:szCs w:val="20"/>
              </w:rPr>
              <w:t>p</w:t>
            </w:r>
            <w:r w:rsidRPr="00573D64">
              <w:rPr>
                <w:sz w:val="20"/>
                <w:szCs w:val="20"/>
              </w:rPr>
              <w:t xml:space="preserve">erspectives of </w:t>
            </w:r>
            <w:r w:rsidR="00512D6B">
              <w:rPr>
                <w:sz w:val="20"/>
                <w:szCs w:val="20"/>
              </w:rPr>
              <w:t xml:space="preserve">enrolled nurses and </w:t>
            </w:r>
            <w:r w:rsidR="009E05D2">
              <w:rPr>
                <w:sz w:val="20"/>
                <w:szCs w:val="20"/>
              </w:rPr>
              <w:t>RNs</w:t>
            </w:r>
            <w:r w:rsidR="00BA3E51">
              <w:rPr>
                <w:sz w:val="20"/>
                <w:szCs w:val="20"/>
              </w:rPr>
              <w:t>.</w:t>
            </w:r>
            <w:r w:rsidR="00823A81">
              <w:rPr>
                <w:sz w:val="20"/>
                <w:szCs w:val="20"/>
              </w:rPr>
              <w:fldChar w:fldCharType="begin">
                <w:fldData xml:space="preserve">PEVuZE5vdGU+PENpdGU+PEF1dGhvcj5FbmRhY290dDwvQXV0aG9yPjxZZWFyPjIwMTg8L1llYXI+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</w:fldData>
              </w:fldChar>
            </w:r>
            <w:r w:rsidR="00387677">
              <w:rPr>
                <w:sz w:val="20"/>
                <w:szCs w:val="20"/>
              </w:rPr>
              <w:instrText xml:space="preserve"> ADDIN EN.CITE </w:instrText>
            </w:r>
            <w:r w:rsidR="00387677">
              <w:rPr>
                <w:sz w:val="20"/>
                <w:szCs w:val="20"/>
              </w:rPr>
              <w:fldChar w:fldCharType="begin">
                <w:fldData xml:space="preserve">PEVuZE5vdGU+PENpdGU+PEF1dGhvcj5FbmRhY290dDwvQXV0aG9yPjxZZWFyPjIwMTg8L1llYXI+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</w:fldData>
              </w:fldChar>
            </w:r>
            <w:r w:rsidR="00387677">
              <w:rPr>
                <w:sz w:val="20"/>
                <w:szCs w:val="20"/>
              </w:rPr>
              <w:instrText xml:space="preserve"> ADDIN EN.CITE.DATA </w:instrText>
            </w:r>
            <w:r w:rsidR="00387677">
              <w:rPr>
                <w:sz w:val="20"/>
                <w:szCs w:val="20"/>
              </w:rPr>
            </w:r>
            <w:r w:rsidR="00387677">
              <w:rPr>
                <w:sz w:val="20"/>
                <w:szCs w:val="20"/>
              </w:rPr>
              <w:fldChar w:fldCharType="end"/>
            </w:r>
            <w:r w:rsidR="00823A81">
              <w:rPr>
                <w:sz w:val="20"/>
                <w:szCs w:val="20"/>
              </w:rPr>
            </w:r>
            <w:r w:rsidR="00823A81">
              <w:rPr>
                <w:sz w:val="20"/>
                <w:szCs w:val="20"/>
              </w:rPr>
              <w:fldChar w:fldCharType="separate"/>
            </w:r>
            <w:r w:rsidR="00B72C51" w:rsidRPr="00B72C51">
              <w:rPr>
                <w:noProof/>
                <w:sz w:val="20"/>
                <w:szCs w:val="20"/>
                <w:vertAlign w:val="superscript"/>
              </w:rPr>
              <w:t>282</w:t>
            </w:r>
            <w:r w:rsidR="00823A81">
              <w:rPr>
                <w:sz w:val="20"/>
                <w:szCs w:val="20"/>
              </w:rPr>
              <w:fldChar w:fldCharType="end"/>
            </w:r>
          </w:p>
        </w:tc>
        <w:tc>
          <w:tcPr>
            <w:tcW w:w="4536" w:type="dxa"/>
          </w:tcPr>
          <w:p w14:paraId="796BDBAD" w14:textId="565979E3" w:rsidR="00573D64" w:rsidRPr="00573D64" w:rsidRDefault="00573D64" w:rsidP="00F2297C">
            <w:pPr>
              <w:spacing w:before="40" w:after="40"/>
              <w:rPr>
                <w:sz w:val="20"/>
                <w:szCs w:val="20"/>
              </w:rPr>
            </w:pPr>
            <w:r w:rsidRPr="00573D64">
              <w:rPr>
                <w:sz w:val="20"/>
                <w:szCs w:val="20"/>
              </w:rPr>
              <w:t xml:space="preserve">Exploratory </w:t>
            </w:r>
            <w:r w:rsidR="00A2677B">
              <w:rPr>
                <w:sz w:val="20"/>
                <w:szCs w:val="20"/>
              </w:rPr>
              <w:t>d</w:t>
            </w:r>
            <w:r w:rsidRPr="00573D64">
              <w:rPr>
                <w:sz w:val="20"/>
                <w:szCs w:val="20"/>
              </w:rPr>
              <w:t xml:space="preserve">escriptive </w:t>
            </w:r>
            <w:r w:rsidR="00A2677B">
              <w:rPr>
                <w:sz w:val="20"/>
                <w:szCs w:val="20"/>
              </w:rPr>
              <w:t>s</w:t>
            </w:r>
            <w:r w:rsidRPr="00573D64">
              <w:rPr>
                <w:sz w:val="20"/>
                <w:szCs w:val="20"/>
              </w:rPr>
              <w:t xml:space="preserve">tudy using a cross-sectional online survey of </w:t>
            </w:r>
            <w:r w:rsidR="00F2297C">
              <w:rPr>
                <w:sz w:val="20"/>
                <w:szCs w:val="20"/>
              </w:rPr>
              <w:t xml:space="preserve">892 </w:t>
            </w:r>
            <w:r w:rsidR="000E7FD4">
              <w:rPr>
                <w:sz w:val="20"/>
                <w:szCs w:val="20"/>
              </w:rPr>
              <w:t>EN</w:t>
            </w:r>
            <w:r w:rsidRPr="00573D64">
              <w:rPr>
                <w:sz w:val="20"/>
                <w:szCs w:val="20"/>
              </w:rPr>
              <w:t xml:space="preserve">s and </w:t>
            </w:r>
            <w:r w:rsidR="00F2297C">
              <w:rPr>
                <w:sz w:val="20"/>
                <w:szCs w:val="20"/>
              </w:rPr>
              <w:t xml:space="preserve">1198 </w:t>
            </w:r>
            <w:r w:rsidR="000E7FD4">
              <w:rPr>
                <w:sz w:val="20"/>
                <w:szCs w:val="20"/>
              </w:rPr>
              <w:t>RN</w:t>
            </w:r>
            <w:r w:rsidRPr="00573D64">
              <w:rPr>
                <w:sz w:val="20"/>
                <w:szCs w:val="20"/>
              </w:rPr>
              <w:t xml:space="preserve">s across Australia examining their levels of agreement on their scope of practice and the clinical and nonclinical activities that </w:t>
            </w:r>
            <w:r w:rsidR="000E7FD4">
              <w:rPr>
                <w:sz w:val="20"/>
                <w:szCs w:val="20"/>
              </w:rPr>
              <w:t>EN</w:t>
            </w:r>
            <w:r w:rsidRPr="00573D64">
              <w:rPr>
                <w:sz w:val="20"/>
                <w:szCs w:val="20"/>
              </w:rPr>
              <w:t>s were required</w:t>
            </w:r>
            <w:r w:rsidR="002E5701">
              <w:rPr>
                <w:sz w:val="20"/>
                <w:szCs w:val="20"/>
              </w:rPr>
              <w:t xml:space="preserve"> to perform in their workplace.</w:t>
            </w:r>
          </w:p>
        </w:tc>
        <w:tc>
          <w:tcPr>
            <w:tcW w:w="7655" w:type="dxa"/>
          </w:tcPr>
          <w:p w14:paraId="39D78664" w14:textId="77777777" w:rsidR="00573D64" w:rsidRPr="00573D64" w:rsidRDefault="00573D64" w:rsidP="0039340D">
            <w:pPr>
              <w:spacing w:before="40" w:after="40"/>
              <w:rPr>
                <w:sz w:val="20"/>
                <w:szCs w:val="20"/>
              </w:rPr>
            </w:pPr>
            <w:r w:rsidRPr="00573D64">
              <w:rPr>
                <w:sz w:val="20"/>
                <w:szCs w:val="20"/>
              </w:rPr>
              <w:t xml:space="preserve">In practice, many ENs are working at a similar level to RNs. There is role confusion due to the expansion of the EN role. Findings indicate a skills overlap, confirming findings of earlier studies. Clarifying the roles and scope of practice between the </w:t>
            </w:r>
            <w:r w:rsidR="000E7FD4">
              <w:rPr>
                <w:sz w:val="20"/>
                <w:szCs w:val="20"/>
              </w:rPr>
              <w:t>RN</w:t>
            </w:r>
            <w:r w:rsidRPr="00573D64">
              <w:rPr>
                <w:sz w:val="20"/>
                <w:szCs w:val="20"/>
              </w:rPr>
              <w:t xml:space="preserve"> and the </w:t>
            </w:r>
            <w:r w:rsidR="000E7FD4">
              <w:rPr>
                <w:sz w:val="20"/>
                <w:szCs w:val="20"/>
              </w:rPr>
              <w:t>EN</w:t>
            </w:r>
            <w:r w:rsidRPr="00573D64">
              <w:rPr>
                <w:sz w:val="20"/>
                <w:szCs w:val="20"/>
              </w:rPr>
              <w:t xml:space="preserve"> is important, and explicit differences in responsibility and accountability between their roles must be clearly articulated to harmonise perceptions about role and capability.</w:t>
            </w:r>
          </w:p>
        </w:tc>
      </w:tr>
      <w:tr w:rsidR="00573D64" w:rsidRPr="00573D64" w14:paraId="1F24CFC4" w14:textId="77777777" w:rsidTr="002E5701">
        <w:tc>
          <w:tcPr>
            <w:tcW w:w="2405" w:type="dxa"/>
          </w:tcPr>
          <w:p w14:paraId="59074A7E" w14:textId="7009A858" w:rsidR="00573D64" w:rsidRPr="00573D64" w:rsidRDefault="00573D64" w:rsidP="00387677">
            <w:pPr>
              <w:spacing w:before="40" w:after="40"/>
              <w:rPr>
                <w:sz w:val="20"/>
                <w:szCs w:val="20"/>
              </w:rPr>
            </w:pPr>
            <w:r w:rsidRPr="00573D64">
              <w:rPr>
                <w:sz w:val="20"/>
                <w:szCs w:val="20"/>
              </w:rPr>
              <w:t xml:space="preserve">Barriers and enablers to retention of Aboriginal Diploma of Nursing students in Western Australia: </w:t>
            </w:r>
            <w:r w:rsidR="00512D6B">
              <w:rPr>
                <w:sz w:val="20"/>
                <w:szCs w:val="20"/>
              </w:rPr>
              <w:t>a</w:t>
            </w:r>
            <w:r w:rsidRPr="00573D64">
              <w:rPr>
                <w:sz w:val="20"/>
                <w:szCs w:val="20"/>
              </w:rPr>
              <w:t>n exploratory descriptive study</w:t>
            </w:r>
            <w:r w:rsidR="00BA3E51">
              <w:rPr>
                <w:sz w:val="20"/>
                <w:szCs w:val="20"/>
              </w:rPr>
              <w:t>.</w:t>
            </w:r>
            <w:r w:rsidR="001C654C">
              <w:rPr>
                <w:sz w:val="20"/>
                <w:szCs w:val="20"/>
              </w:rPr>
              <w:fldChar w:fldCharType="begin">
                <w:fldData xml:space="preserve">PEVuZE5vdGU+PENpdGU+PEF1dGhvcj5TbGF0eWVyPC9BdXRob3I+PFllYXI+MjAxNjwvWWVhcj48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</w:fldData>
              </w:fldChar>
            </w:r>
            <w:r w:rsidR="00387677">
              <w:rPr>
                <w:sz w:val="20"/>
                <w:szCs w:val="20"/>
              </w:rPr>
              <w:instrText xml:space="preserve"> ADDIN EN.CITE </w:instrText>
            </w:r>
            <w:r w:rsidR="00387677">
              <w:rPr>
                <w:sz w:val="20"/>
                <w:szCs w:val="20"/>
              </w:rPr>
              <w:fldChar w:fldCharType="begin">
                <w:fldData xml:space="preserve">PEVuZE5vdGU+PENpdGU+PEF1dGhvcj5TbGF0eWVyPC9BdXRob3I+PFllYXI+MjAxNjwvWWVhcj48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</w:fldData>
              </w:fldChar>
            </w:r>
            <w:r w:rsidR="00387677">
              <w:rPr>
                <w:sz w:val="20"/>
                <w:szCs w:val="20"/>
              </w:rPr>
              <w:instrText xml:space="preserve"> ADDIN EN.CITE.DATA </w:instrText>
            </w:r>
            <w:r w:rsidR="00387677">
              <w:rPr>
                <w:sz w:val="20"/>
                <w:szCs w:val="20"/>
              </w:rPr>
            </w:r>
            <w:r w:rsidR="00387677">
              <w:rPr>
                <w:sz w:val="20"/>
                <w:szCs w:val="20"/>
              </w:rPr>
              <w:fldChar w:fldCharType="end"/>
            </w:r>
            <w:r w:rsidR="001C654C">
              <w:rPr>
                <w:sz w:val="20"/>
                <w:szCs w:val="20"/>
              </w:rPr>
            </w:r>
            <w:r w:rsidR="001C654C">
              <w:rPr>
                <w:sz w:val="20"/>
                <w:szCs w:val="20"/>
              </w:rPr>
              <w:fldChar w:fldCharType="separate"/>
            </w:r>
            <w:r w:rsidR="00B72C51" w:rsidRPr="00B72C51">
              <w:rPr>
                <w:noProof/>
                <w:sz w:val="20"/>
                <w:szCs w:val="20"/>
                <w:vertAlign w:val="superscript"/>
              </w:rPr>
              <w:t>291</w:t>
            </w:r>
            <w:r w:rsidR="001C654C">
              <w:rPr>
                <w:sz w:val="20"/>
                <w:szCs w:val="20"/>
              </w:rPr>
              <w:fldChar w:fldCharType="end"/>
            </w:r>
          </w:p>
        </w:tc>
        <w:tc>
          <w:tcPr>
            <w:tcW w:w="4536" w:type="dxa"/>
          </w:tcPr>
          <w:p w14:paraId="07C19706" w14:textId="14A5CAFA" w:rsidR="00573D64" w:rsidRPr="00573D64" w:rsidRDefault="00F2297C" w:rsidP="00F2297C">
            <w:pPr>
              <w:spacing w:before="40" w:after="40"/>
              <w:rPr>
                <w:sz w:val="20"/>
                <w:szCs w:val="20"/>
                <w:vertAlign w:val="subscript"/>
              </w:rPr>
            </w:pPr>
            <w:r>
              <w:rPr>
                <w:sz w:val="20"/>
                <w:szCs w:val="20"/>
              </w:rPr>
              <w:t>A</w:t>
            </w:r>
            <w:r w:rsidRPr="00573D64">
              <w:rPr>
                <w:sz w:val="20"/>
                <w:szCs w:val="20"/>
              </w:rPr>
              <w:t xml:space="preserve"> survey and focus groups </w:t>
            </w:r>
            <w:r>
              <w:rPr>
                <w:sz w:val="20"/>
                <w:szCs w:val="20"/>
              </w:rPr>
              <w:t xml:space="preserve">with </w:t>
            </w:r>
            <w:r w:rsidR="00320D57">
              <w:rPr>
                <w:sz w:val="20"/>
                <w:szCs w:val="20"/>
              </w:rPr>
              <w:t xml:space="preserve">ten </w:t>
            </w:r>
            <w:r>
              <w:rPr>
                <w:sz w:val="20"/>
                <w:szCs w:val="20"/>
              </w:rPr>
              <w:t xml:space="preserve">indigenous student ENs was used to </w:t>
            </w:r>
            <w:r w:rsidR="00573D64" w:rsidRPr="00573D64">
              <w:rPr>
                <w:sz w:val="20"/>
                <w:szCs w:val="20"/>
              </w:rPr>
              <w:t xml:space="preserve">evaluate a training program developed for the learning needs of Indigenous people. </w:t>
            </w:r>
            <w:r>
              <w:rPr>
                <w:sz w:val="20"/>
                <w:szCs w:val="20"/>
              </w:rPr>
              <w:t>T</w:t>
            </w:r>
            <w:r w:rsidR="00573D64" w:rsidRPr="00573D64">
              <w:rPr>
                <w:sz w:val="20"/>
                <w:szCs w:val="20"/>
              </w:rPr>
              <w:t>he barriers and enablers to retention of Indigenous students in an Aboriginal Diploma of Nursing in Western Australia</w:t>
            </w:r>
            <w:r>
              <w:rPr>
                <w:sz w:val="20"/>
                <w:szCs w:val="20"/>
              </w:rPr>
              <w:t xml:space="preserve"> were explored</w:t>
            </w:r>
            <w:r w:rsidR="00573D64" w:rsidRPr="00573D64">
              <w:rPr>
                <w:sz w:val="20"/>
                <w:szCs w:val="20"/>
              </w:rPr>
              <w:t>.</w:t>
            </w:r>
          </w:p>
        </w:tc>
        <w:tc>
          <w:tcPr>
            <w:tcW w:w="7655" w:type="dxa"/>
          </w:tcPr>
          <w:p w14:paraId="28CB6D17" w14:textId="77777777" w:rsidR="00573D64" w:rsidRPr="00573D64" w:rsidRDefault="00573D64" w:rsidP="0039340D">
            <w:pPr>
              <w:spacing w:before="40" w:after="40"/>
              <w:rPr>
                <w:sz w:val="20"/>
                <w:szCs w:val="20"/>
              </w:rPr>
            </w:pPr>
            <w:r w:rsidRPr="00573D64">
              <w:rPr>
                <w:sz w:val="20"/>
                <w:szCs w:val="20"/>
              </w:rPr>
              <w:t>The authors found that a team approach promoted consistency between educator presentations and student learning styles. Active modes of teaching were found to suit Aboriginal student learning styles with an emphasis on learning by doing, including talking and showing. Additionally, group learning opportunities with peer interaction were an effective means for students to learn from one another and build conﬁdence. In lieu of tutorial support, students sought academic assistance from each other to help complete course work. The authors also found that most students welcomed their practicum placements and that those who exhibited resilience found that the practicum work afﬁrmed that they had achieved speciﬁc skills.</w:t>
            </w:r>
          </w:p>
        </w:tc>
      </w:tr>
      <w:tr w:rsidR="00573D64" w:rsidRPr="00573D64" w14:paraId="6D39EEFC" w14:textId="77777777" w:rsidTr="002E5701">
        <w:tc>
          <w:tcPr>
            <w:tcW w:w="2405" w:type="dxa"/>
          </w:tcPr>
          <w:p w14:paraId="624365D2" w14:textId="2FF25B34" w:rsidR="00573D64" w:rsidRPr="00573D64" w:rsidRDefault="00573D64" w:rsidP="00387677">
            <w:pPr>
              <w:spacing w:before="40" w:after="40"/>
              <w:rPr>
                <w:sz w:val="20"/>
                <w:szCs w:val="20"/>
              </w:rPr>
            </w:pPr>
            <w:r w:rsidRPr="00573D64">
              <w:rPr>
                <w:sz w:val="20"/>
                <w:szCs w:val="20"/>
              </w:rPr>
              <w:t>Rethinking student night duty placements - a replication study</w:t>
            </w:r>
            <w:r w:rsidR="00BA3E51">
              <w:rPr>
                <w:sz w:val="20"/>
                <w:szCs w:val="20"/>
              </w:rPr>
              <w:t>.</w:t>
            </w:r>
            <w:r w:rsidR="00823A81">
              <w:rPr>
                <w:sz w:val="20"/>
                <w:szCs w:val="20"/>
              </w:rPr>
              <w:fldChar w:fldCharType="begin"/>
            </w:r>
            <w:r w:rsidR="00387677">
              <w:rPr>
                <w:sz w:val="20"/>
                <w:szCs w:val="20"/>
              </w:rPr>
              <w:instrText xml:space="preserve"> ADDIN EN.CITE &lt;EndNote&gt;&lt;Cite&gt;&lt;Author&gt;Zielinski&lt;/Author&gt;&lt;Year&gt;2012&lt;/Year&gt;&lt;RecNum&gt;244&lt;/RecNum&gt;&lt;DisplayText&gt;&lt;style face="superscript"&gt;292&lt;/style&gt;&lt;/DisplayText&gt;&lt;record&gt;&lt;rec-number&gt;244&lt;/rec-number&gt;&lt;foreign-keys&gt;&lt;key app="EN" db-id="verf9fw2pd0wzpee9zpv9zw42rp5rsfr5x5f" timestamp="1551427051"&gt;244&lt;/key&gt;&lt;/foreign-keys&gt;&lt;ref-type name="Journal Article"&gt;17&lt;/ref-type&gt;&lt;contributors&gt;&lt;authors&gt;&lt;author&gt;Zielinski, V.&lt;/author&gt;&lt;author&gt;Beardmore, D.&lt;/author&gt;&lt;/authors&gt;&lt;/contributors&gt;&lt;auth-address&gt;Clinical Coordinator and Facilitator (Nursing), Flexible Advanced Creative Training Solutions, Geelong, VIC, Australia&amp;#xD;Dip Adv Clinical Nursing Onco/Pall care, Dip Project M&amp;apos;Ment, Cert IV TAA, Australia&lt;/auth-address&gt;&lt;titles&gt;&lt;title&gt;Rethinking student night duty placements - a replication study&lt;/title&gt;&lt;secondary-title&gt;Australian Journal of Advanced Nursing&lt;/secondary-title&gt;&lt;/titles&gt;&lt;periodical&gt;&lt;full-title&gt;Australian Journal of Advanced Nursing&lt;/full-title&gt;&lt;/periodical&gt;&lt;pages&gt;12-22&lt;/pages&gt;&lt;volume&gt;30&lt;/volume&gt;&lt;number&gt;1&lt;/number&gt;&lt;keywords&gt;&lt;keyword&gt;Clinical placement&lt;/keyword&gt;&lt;keyword&gt;Enrolled nurse&lt;/keyword&gt;&lt;keyword&gt;Graduate preparation&lt;/keyword&gt;&lt;keyword&gt;Night shift&lt;/keyword&gt;&lt;keyword&gt;Nursing student&lt;/keyword&gt;&lt;keyword&gt;Work readiness&lt;/keyword&gt;&lt;/keywords&gt;&lt;dates&gt;&lt;year&gt;2012&lt;/year&gt;&lt;/dates&gt;&lt;work-type&gt;Article&lt;/work-type&gt;&lt;urls&gt;&lt;related-urls&gt;&lt;url&gt;https://www.scopus.com/inward/record.uri?eid=2-s2.0-84867487498&amp;amp;partnerID=40&amp;amp;md5=f17f62b94c145c547852abb28e193738&lt;/url&gt;&lt;url&gt;https://search-informit-com-au.ezproxy1.library.usyd.edu.au/documentSummary;res=IELAPA;issn=0813-0531;py=2012;vol=30;iss=1;spage=12&lt;/url&gt;&lt;/related-urls&gt;&lt;/urls&gt;&lt;remote-database-name&gt;Scopus&lt;/remote-database-name&gt;&lt;/record&gt;&lt;/Cite&gt;&lt;/EndNote&gt;</w:instrText>
            </w:r>
            <w:r w:rsidR="00823A81">
              <w:rPr>
                <w:sz w:val="20"/>
                <w:szCs w:val="20"/>
              </w:rPr>
              <w:fldChar w:fldCharType="separate"/>
            </w:r>
            <w:r w:rsidR="00B72C51" w:rsidRPr="00B72C51">
              <w:rPr>
                <w:noProof/>
                <w:sz w:val="20"/>
                <w:szCs w:val="20"/>
                <w:vertAlign w:val="superscript"/>
              </w:rPr>
              <w:t>292</w:t>
            </w:r>
            <w:r w:rsidR="00823A81">
              <w:rPr>
                <w:sz w:val="20"/>
                <w:szCs w:val="20"/>
              </w:rPr>
              <w:fldChar w:fldCharType="end"/>
            </w:r>
          </w:p>
        </w:tc>
        <w:tc>
          <w:tcPr>
            <w:tcW w:w="4536" w:type="dxa"/>
          </w:tcPr>
          <w:p w14:paraId="4EA61E67" w14:textId="77777777" w:rsidR="00573D64" w:rsidRPr="00573D64" w:rsidRDefault="00573D64" w:rsidP="0039340D">
            <w:pPr>
              <w:spacing w:before="40" w:after="40"/>
              <w:rPr>
                <w:sz w:val="20"/>
                <w:szCs w:val="20"/>
              </w:rPr>
            </w:pPr>
            <w:r w:rsidRPr="00573D64">
              <w:rPr>
                <w:sz w:val="20"/>
                <w:szCs w:val="20"/>
              </w:rPr>
              <w:t>Observed the participation of EN students in a two week night shift placement as their preparation for practice in an acute care facility, data collected through focus groups with students and ward nurses before and after the placement</w:t>
            </w:r>
            <w:r w:rsidR="002A2792">
              <w:rPr>
                <w:sz w:val="20"/>
                <w:szCs w:val="20"/>
              </w:rPr>
              <w:t>.</w:t>
            </w:r>
          </w:p>
        </w:tc>
        <w:tc>
          <w:tcPr>
            <w:tcW w:w="7655" w:type="dxa"/>
          </w:tcPr>
          <w:p w14:paraId="55E92B96" w14:textId="57937B6E" w:rsidR="00573D64" w:rsidRPr="00573D64" w:rsidRDefault="00573D64" w:rsidP="0039340D">
            <w:pPr>
              <w:spacing w:before="40" w:after="40"/>
              <w:rPr>
                <w:sz w:val="20"/>
                <w:szCs w:val="20"/>
              </w:rPr>
            </w:pPr>
            <w:r w:rsidRPr="00573D64">
              <w:rPr>
                <w:sz w:val="20"/>
                <w:szCs w:val="20"/>
              </w:rPr>
              <w:t>Student ENs reported positive experiences from night duty. Some of them needed to travel over an hour to get to their placement. The night shift experience increased their awareness of continuity of care and the continuous nature of n</w:t>
            </w:r>
            <w:r w:rsidR="002E5701">
              <w:rPr>
                <w:sz w:val="20"/>
                <w:szCs w:val="20"/>
              </w:rPr>
              <w:t>ursing work.</w:t>
            </w:r>
          </w:p>
        </w:tc>
      </w:tr>
    </w:tbl>
    <w:p w14:paraId="1A715DF5" w14:textId="77777777" w:rsidR="00573D64" w:rsidRPr="00573D64" w:rsidRDefault="00573D64" w:rsidP="001C654C"/>
    <w:p w14:paraId="0A2E3881" w14:textId="77777777" w:rsidR="005B0A7F" w:rsidRDefault="005B0A7F" w:rsidP="005B0A7F">
      <w:pPr>
        <w:sectPr w:rsidR="005B0A7F" w:rsidSect="00B03263">
          <w:pgSz w:w="16838" w:h="11906" w:orient="landscape"/>
          <w:pgMar w:top="1134" w:right="1021" w:bottom="1418" w:left="1134" w:header="709" w:footer="567" w:gutter="0"/>
          <w:cols w:space="708"/>
          <w:docGrid w:linePitch="360"/>
        </w:sectPr>
      </w:pPr>
    </w:p>
    <w:p w14:paraId="2A3A5EB1" w14:textId="77777777" w:rsidR="005B0A7F" w:rsidRPr="002E5701" w:rsidRDefault="000E7FD4" w:rsidP="005B0A7F">
      <w:pPr>
        <w:pStyle w:val="Heading1"/>
        <w:rPr>
          <w:color w:val="auto"/>
        </w:rPr>
      </w:pPr>
      <w:bookmarkStart w:id="181" w:name="_Toc7550744"/>
      <w:bookmarkEnd w:id="171"/>
      <w:r w:rsidRPr="002E5701">
        <w:rPr>
          <w:color w:val="auto"/>
        </w:rPr>
        <w:t>N</w:t>
      </w:r>
      <w:r w:rsidR="00E75D2E" w:rsidRPr="002E5701">
        <w:rPr>
          <w:color w:val="auto"/>
        </w:rPr>
        <w:t>urse practitioner c</w:t>
      </w:r>
      <w:r w:rsidR="005B0A7F" w:rsidRPr="002E5701">
        <w:rPr>
          <w:color w:val="auto"/>
        </w:rPr>
        <w:t>andidates</w:t>
      </w:r>
      <w:bookmarkEnd w:id="181"/>
    </w:p>
    <w:p w14:paraId="1C4F7E20" w14:textId="10E30A7A" w:rsidR="001305AD" w:rsidRDefault="001305AD" w:rsidP="001305AD">
      <w:r>
        <w:t xml:space="preserve">Two literature reviews and </w:t>
      </w:r>
      <w:r w:rsidR="003B3E3B">
        <w:t>four</w:t>
      </w:r>
      <w:r w:rsidR="00E75D2E">
        <w:t xml:space="preserve"> A</w:t>
      </w:r>
      <w:r>
        <w:t xml:space="preserve">ustralian studies were </w:t>
      </w:r>
      <w:r w:rsidR="00E75D2E">
        <w:t xml:space="preserve">identified </w:t>
      </w:r>
      <w:r>
        <w:t xml:space="preserve">in relation to the clinical skills development of NP candidates, summarised in </w:t>
      </w:r>
      <w:r w:rsidR="001449B0">
        <w:fldChar w:fldCharType="begin"/>
      </w:r>
      <w:r w:rsidR="001449B0">
        <w:instrText xml:space="preserve"> REF _Ref4398064 \h </w:instrText>
      </w:r>
      <w:r w:rsidR="001449B0">
        <w:fldChar w:fldCharType="separate"/>
      </w:r>
      <w:r w:rsidR="00B52BCB" w:rsidRPr="009B4027">
        <w:t xml:space="preserve">Table </w:t>
      </w:r>
      <w:r w:rsidR="00B52BCB">
        <w:rPr>
          <w:noProof/>
        </w:rPr>
        <w:t>17</w:t>
      </w:r>
      <w:r w:rsidR="001449B0">
        <w:fldChar w:fldCharType="end"/>
      </w:r>
      <w:r>
        <w:t xml:space="preserve">. The educational preparation of NPs in each country of interest differs and warranted some level of explanation in order to understand the skills required of NPs. Similar to the roles of </w:t>
      </w:r>
      <w:r w:rsidR="00F2297C">
        <w:t xml:space="preserve">ENs and </w:t>
      </w:r>
      <w:r>
        <w:t xml:space="preserve">RNs, there appears to be limited guidance on the specific skills required of </w:t>
      </w:r>
      <w:r w:rsidR="000E7FD4">
        <w:t>NP</w:t>
      </w:r>
      <w:r>
        <w:t>s.</w:t>
      </w:r>
      <w:r w:rsidR="00F2297C">
        <w:t xml:space="preserve"> This may be more apparent in the NP space, as these expert clinicians have a clear specialty area in which they practice.</w:t>
      </w:r>
    </w:p>
    <w:p w14:paraId="30A65297" w14:textId="77777777" w:rsidR="001305AD" w:rsidRPr="002E5701" w:rsidRDefault="001305AD" w:rsidP="001305AD">
      <w:pPr>
        <w:pStyle w:val="Heading2"/>
        <w:rPr>
          <w:color w:val="auto"/>
        </w:rPr>
      </w:pPr>
      <w:bookmarkStart w:id="182" w:name="_Toc7550745"/>
      <w:r w:rsidRPr="002E5701">
        <w:rPr>
          <w:color w:val="auto"/>
        </w:rPr>
        <w:t>Standards of practice</w:t>
      </w:r>
      <w:bookmarkEnd w:id="182"/>
    </w:p>
    <w:p w14:paraId="634D749B" w14:textId="767EAE27" w:rsidR="001305AD" w:rsidRDefault="001305AD" w:rsidP="00FB62BA">
      <w:r>
        <w:t xml:space="preserve">In Australia, prior to endorsement as a NP, candidates are required to demonstrate </w:t>
      </w:r>
      <w:r w:rsidR="00445387">
        <w:t>5</w:t>
      </w:r>
      <w:r>
        <w:t>,000 hours of clinical experience at an advanced practice level</w:t>
      </w:r>
      <w:r w:rsidR="00F2297C">
        <w:t>. T</w:t>
      </w:r>
      <w:r>
        <w:t xml:space="preserve">hey must </w:t>
      </w:r>
      <w:r w:rsidR="00F2297C">
        <w:t xml:space="preserve">also </w:t>
      </w:r>
      <w:r>
        <w:t xml:space="preserve">have completed an approved Masters Level course, and be endorsed by the </w:t>
      </w:r>
      <w:r w:rsidR="00A924B9" w:rsidRPr="00A924B9">
        <w:t>Nursing and Midwifery Board of Australia</w:t>
      </w:r>
      <w:r w:rsidR="00152AEA">
        <w:t>.</w:t>
      </w:r>
      <w:r w:rsidR="00152AEA">
        <w:fldChar w:fldCharType="begin"/>
      </w:r>
      <w:r w:rsidR="00B72C51">
        <w:instrText xml:space="preserve"> ADDIN EN.CITE &lt;EndNote&gt;&lt;Cite&gt;&lt;Author&gt;Nursing and Midwifery Board of Australia&lt;/Author&gt;&lt;Year&gt;2014&lt;/Year&gt;&lt;RecNum&gt;487&lt;/RecNum&gt;&lt;DisplayText&gt;&lt;style face="superscript"&gt;293&lt;/style&gt;&lt;/DisplayText&gt;&lt;record&gt;&lt;rec-number&gt;487&lt;/rec-number&gt;&lt;foreign-keys&gt;&lt;key app="EN" db-id="fw5v9sxaswesdue25vq552xwa9ae5zv2xapp" timestamp="1552870808"&gt;487&lt;/key&gt;&lt;/foreign-keys&gt;&lt;ref-type name="Report"&gt;27&lt;/ref-type&gt;&lt;contributors&gt;&lt;authors&gt;&lt;author&gt;Nursing and Midwifery Board of Australia,&lt;/author&gt;&lt;/authors&gt;&lt;/contributors&gt;&lt;titles&gt;&lt;title&gt;Nurse practitioner standards for practice&lt;/title&gt;&lt;/titles&gt;&lt;dates&gt;&lt;year&gt;2014&lt;/year&gt;&lt;/dates&gt;&lt;pub-location&gt;Melbourne&lt;/pub-location&gt;&lt;publisher&gt;Nursing and Midwifery Board of Australia&lt;/publisher&gt;&lt;urls&gt;&lt;related-urls&gt;&lt;url&gt;https://www.nursingmidwiferyboard.gov.au/Codes-Guidelines-Statements/Professional-standards/nurse-practitioner-standards-of-practice.aspx&lt;/url&gt;&lt;/related-urls&gt;&lt;/urls&gt;&lt;/record&gt;&lt;/Cite&gt;&lt;/EndNote&gt;</w:instrText>
      </w:r>
      <w:r w:rsidR="00152AEA">
        <w:fldChar w:fldCharType="separate"/>
      </w:r>
      <w:r w:rsidR="00B72C51" w:rsidRPr="00B72C51">
        <w:rPr>
          <w:noProof/>
          <w:vertAlign w:val="superscript"/>
        </w:rPr>
        <w:t>293</w:t>
      </w:r>
      <w:r w:rsidR="00152AEA">
        <w:fldChar w:fldCharType="end"/>
      </w:r>
      <w:r>
        <w:t xml:space="preserve"> The NP standards of practice</w:t>
      </w:r>
      <w:r>
        <w:fldChar w:fldCharType="begin"/>
      </w:r>
      <w:r w:rsidR="00B72C51">
        <w:instrText xml:space="preserve"> ADDIN EN.CITE &lt;EndNote&gt;&lt;Cite&gt;&lt;Author&gt;Nursing and Midwifery Board of Australia&lt;/Author&gt;&lt;Year&gt;2014&lt;/Year&gt;&lt;RecNum&gt;487&lt;/RecNum&gt;&lt;DisplayText&gt;&lt;style face="superscript"&gt;293&lt;/style&gt;&lt;/DisplayText&gt;&lt;record&gt;&lt;rec-number&gt;487&lt;/rec-number&gt;&lt;foreign-keys&gt;&lt;key app="EN" db-id="fw5v9sxaswesdue25vq552xwa9ae5zv2xapp" timestamp="1552870808"&gt;487&lt;/key&gt;&lt;/foreign-keys&gt;&lt;ref-type name="Report"&gt;27&lt;/ref-type&gt;&lt;contributors&gt;&lt;authors&gt;&lt;author&gt;Nursing and Midwifery Board of Australia,&lt;/author&gt;&lt;/authors&gt;&lt;/contributors&gt;&lt;titles&gt;&lt;title&gt;Nurse practitioner standards for practice&lt;/title&gt;&lt;/titles&gt;&lt;dates&gt;&lt;year&gt;2014&lt;/year&gt;&lt;/dates&gt;&lt;pub-location&gt;Melbourne&lt;/pub-location&gt;&lt;publisher&gt;Nursing and Midwifery Board of Australia&lt;/publisher&gt;&lt;urls&gt;&lt;related-urls&gt;&lt;url&gt;https://www.nursingmidwiferyboard.gov.au/Codes-Guidelines-Statements/Professional-standards/nurse-practitioner-standards-of-practice.aspx&lt;/url&gt;&lt;/related-urls&gt;&lt;/urls&gt;&lt;/record&gt;&lt;/Cite&gt;&lt;/EndNote&gt;</w:instrText>
      </w:r>
      <w:r>
        <w:fldChar w:fldCharType="separate"/>
      </w:r>
      <w:r w:rsidR="00B72C51" w:rsidRPr="00B72C51">
        <w:rPr>
          <w:noProof/>
          <w:vertAlign w:val="superscript"/>
        </w:rPr>
        <w:t>293</w:t>
      </w:r>
      <w:r>
        <w:fldChar w:fldCharType="end"/>
      </w:r>
      <w:r>
        <w:t xml:space="preserve"> cover</w:t>
      </w:r>
      <w:r w:rsidR="001106C9">
        <w:t xml:space="preserve"> </w:t>
      </w:r>
      <w:r w:rsidR="00C24384">
        <w:t>four</w:t>
      </w:r>
      <w:r>
        <w:t xml:space="preserve"> broad domains</w:t>
      </w:r>
      <w:r w:rsidR="00BD51B6">
        <w:t xml:space="preserve"> – clinical</w:t>
      </w:r>
      <w:r>
        <w:t>, education, research</w:t>
      </w:r>
      <w:r w:rsidR="00C24384">
        <w:t xml:space="preserve">, </w:t>
      </w:r>
      <w:r>
        <w:t xml:space="preserve">and leadership. The </w:t>
      </w:r>
      <w:r w:rsidR="00285D71">
        <w:t xml:space="preserve">NP </w:t>
      </w:r>
      <w:r>
        <w:t xml:space="preserve">standards were developed </w:t>
      </w:r>
      <w:r w:rsidR="00F2297C">
        <w:t xml:space="preserve">using </w:t>
      </w:r>
      <w:r>
        <w:t>a mixed</w:t>
      </w:r>
      <w:r w:rsidR="00BD51B6">
        <w:t>-</w:t>
      </w:r>
      <w:r>
        <w:t xml:space="preserve">methods </w:t>
      </w:r>
      <w:r w:rsidR="00F2297C">
        <w:t xml:space="preserve">approach </w:t>
      </w:r>
      <w:r>
        <w:t xml:space="preserve">that included surveys, focus groups and interviews with stakeholders and observation of </w:t>
      </w:r>
      <w:r w:rsidR="000E7FD4">
        <w:t>NP</w:t>
      </w:r>
      <w:r>
        <w:t>s</w:t>
      </w:r>
      <w:r w:rsidR="00152AEA">
        <w:t>.</w:t>
      </w:r>
      <w:r>
        <w:fldChar w:fldCharType="begin">
          <w:fldData xml:space="preserve">PEVuZE5vdGU+PENpdGU+PEF1dGhvcj5DYXNoaW48L0F1dGhvcj48WWVhcj4yMDE1PC9ZZWFyPjxS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</w:fldData>
        </w:fldChar>
      </w:r>
      <w:r w:rsidR="00387677">
        <w:instrText xml:space="preserve"> ADDIN EN.CITE </w:instrText>
      </w:r>
      <w:r w:rsidR="00387677">
        <w:fldChar w:fldCharType="begin">
          <w:fldData xml:space="preserve">PEVuZE5vdGU+PENpdGU+PEF1dGhvcj5DYXNoaW48L0F1dGhvcj48WWVhcj4yMDE1PC9ZZWFyPjxS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</w:fldData>
        </w:fldChar>
      </w:r>
      <w:r w:rsidR="00387677">
        <w:instrText xml:space="preserve"> ADDIN EN.CITE.DATA </w:instrText>
      </w:r>
      <w:r w:rsidR="00387677">
        <w:fldChar w:fldCharType="end"/>
      </w:r>
      <w:r>
        <w:fldChar w:fldCharType="separate"/>
      </w:r>
      <w:r w:rsidR="00B72C51" w:rsidRPr="00B72C51">
        <w:rPr>
          <w:noProof/>
          <w:vertAlign w:val="superscript"/>
        </w:rPr>
        <w:t>294</w:t>
      </w:r>
      <w:r>
        <w:fldChar w:fldCharType="end"/>
      </w:r>
    </w:p>
    <w:p w14:paraId="2D7F49AF" w14:textId="6C89DA8D" w:rsidR="001305AD" w:rsidRDefault="001305AD" w:rsidP="002E5701">
      <w:pPr>
        <w:spacing w:before="240"/>
      </w:pPr>
      <w:r>
        <w:t xml:space="preserve">In Canada, each province has its own regulatory body, assessment process and </w:t>
      </w:r>
      <w:r w:rsidRPr="00793E2B">
        <w:rPr>
          <w:color w:val="000000" w:themeColor="text1"/>
        </w:rPr>
        <w:t xml:space="preserve">license for NPs and these </w:t>
      </w:r>
      <w:r>
        <w:rPr>
          <w:color w:val="000000" w:themeColor="text1"/>
        </w:rPr>
        <w:t>are different from one another</w:t>
      </w:r>
      <w:r w:rsidR="00152AEA">
        <w:rPr>
          <w:color w:val="000000" w:themeColor="text1"/>
        </w:rPr>
        <w:t>.</w:t>
      </w:r>
      <w:r w:rsidR="00F37F0F">
        <w:rPr>
          <w:color w:val="000000" w:themeColor="text1"/>
        </w:rPr>
        <w:fldChar w:fldCharType="begin"/>
      </w:r>
      <w:r w:rsidR="00B72C51">
        <w:rPr>
          <w:color w:val="000000" w:themeColor="text1"/>
        </w:rPr>
        <w:instrText xml:space="preserve"> ADDIN EN.CITE &lt;EndNote&gt;&lt;Cite&gt;&lt;Author&gt;Canadian Nurses Association&lt;/Author&gt;&lt;Year&gt;2019&lt;/Year&gt;&lt;RecNum&gt;661&lt;/RecNum&gt;&lt;DisplayText&gt;&lt;style face="superscript"&gt;295&lt;/style&gt;&lt;/DisplayText&gt;&lt;record&gt;&lt;rec-number&gt;661&lt;/rec-number&gt;&lt;foreign-keys&gt;&lt;key app="EN" db-id="fw5v9sxaswesdue25vq552xwa9ae5zv2xapp" timestamp="1554685414"&gt;661&lt;/key&gt;&lt;/foreign-keys&gt;&lt;ref-type name="Web Page"&gt;12&lt;/ref-type&gt;&lt;contributors&gt;&lt;authors&gt;&lt;author&gt;Canadian Nurses Association,&lt;/author&gt;&lt;/authors&gt;&lt;/contributors&gt;&lt;titles&gt;&lt;title&gt;Nurse Practitioners&lt;/title&gt;&lt;/titles&gt;&lt;number&gt;1 April 2019)&lt;/number&gt;&lt;dates&gt;&lt;year&gt;2019&lt;/year&gt;&lt;/dates&gt;&lt;publisher&gt;Canadian Nurses Association&lt;/publisher&gt;&lt;urls&gt;&lt;related-urls&gt;&lt;url&gt;https://cna-aiic.ca/en/nursing-practice/the-practice-of-nursing/advanced-nursing-practice/nurse-practitioners&lt;/url&gt;&lt;/related-urls&gt;&lt;/urls&gt;&lt;/record&gt;&lt;/Cite&gt;&lt;/EndNote&gt;</w:instrText>
      </w:r>
      <w:r w:rsidR="00F37F0F">
        <w:rPr>
          <w:color w:val="000000" w:themeColor="text1"/>
        </w:rPr>
        <w:fldChar w:fldCharType="separate"/>
      </w:r>
      <w:r w:rsidR="00B72C51" w:rsidRPr="00B72C51">
        <w:rPr>
          <w:noProof/>
          <w:color w:val="000000" w:themeColor="text1"/>
          <w:vertAlign w:val="superscript"/>
        </w:rPr>
        <w:t>295</w:t>
      </w:r>
      <w:r w:rsidR="00F37F0F">
        <w:rPr>
          <w:color w:val="000000" w:themeColor="text1"/>
        </w:rPr>
        <w:fldChar w:fldCharType="end"/>
      </w:r>
      <w:r w:rsidRPr="00793E2B">
        <w:rPr>
          <w:color w:val="000000" w:themeColor="text1"/>
        </w:rPr>
        <w:t xml:space="preserve"> Some require an amount of experience prior to obtaining the license</w:t>
      </w:r>
      <w:r>
        <w:rPr>
          <w:color w:val="000000" w:themeColor="text1"/>
        </w:rPr>
        <w:t xml:space="preserve"> and </w:t>
      </w:r>
      <w:r w:rsidRPr="00793E2B">
        <w:rPr>
          <w:color w:val="000000" w:themeColor="text1"/>
        </w:rPr>
        <w:t>some provinces use the US</w:t>
      </w:r>
      <w:r w:rsidR="00BD51B6">
        <w:rPr>
          <w:color w:val="000000" w:themeColor="text1"/>
        </w:rPr>
        <w:t>-</w:t>
      </w:r>
      <w:r w:rsidRPr="00793E2B">
        <w:rPr>
          <w:color w:val="000000" w:themeColor="text1"/>
        </w:rPr>
        <w:t xml:space="preserve">based certification exam from either the American Nurses Credentialing Corporation or the American Association of </w:t>
      </w:r>
      <w:r w:rsidR="000E7FD4">
        <w:rPr>
          <w:color w:val="000000" w:themeColor="text1"/>
        </w:rPr>
        <w:t>NP</w:t>
      </w:r>
      <w:r w:rsidRPr="00793E2B">
        <w:rPr>
          <w:color w:val="000000" w:themeColor="text1"/>
        </w:rPr>
        <w:t>s credentialing system.</w:t>
      </w:r>
      <w:r w:rsidRPr="00D26115">
        <w:t xml:space="preserve"> </w:t>
      </w:r>
      <w:r>
        <w:t xml:space="preserve">In Canada, NP candidates are required to have had </w:t>
      </w:r>
      <w:r w:rsidR="003529E5">
        <w:t>two</w:t>
      </w:r>
      <w:r w:rsidRPr="00BB49C2">
        <w:t xml:space="preserve"> years nursing experience</w:t>
      </w:r>
      <w:r>
        <w:t>, and then completed an appropriate one to three</w:t>
      </w:r>
      <w:r w:rsidR="003529E5">
        <w:t>-</w:t>
      </w:r>
      <w:r>
        <w:t>year Masters NP program.</w:t>
      </w:r>
    </w:p>
    <w:p w14:paraId="0AE7FA70" w14:textId="56D36929" w:rsidR="00C24384" w:rsidRDefault="00C24384" w:rsidP="002E5701">
      <w:pPr>
        <w:spacing w:before="240" w:after="240"/>
      </w:pPr>
      <w:r>
        <w:t>Unlike Australia, i</w:t>
      </w:r>
      <w:r w:rsidR="001305AD">
        <w:t xml:space="preserve">n the US, </w:t>
      </w:r>
      <w:r w:rsidR="000E7FD4">
        <w:t>NP</w:t>
      </w:r>
      <w:r w:rsidR="001305AD">
        <w:t xml:space="preserve">s are included in a broader group of nurses called </w:t>
      </w:r>
      <w:r w:rsidR="00BD51B6">
        <w:t>a</w:t>
      </w:r>
      <w:r w:rsidR="001305AD" w:rsidRPr="007615EC">
        <w:t>dva</w:t>
      </w:r>
      <w:r w:rsidR="001305AD">
        <w:t xml:space="preserve">nced </w:t>
      </w:r>
      <w:r w:rsidR="00BD51B6">
        <w:t>p</w:t>
      </w:r>
      <w:r w:rsidR="001305AD">
        <w:t xml:space="preserve">ractice </w:t>
      </w:r>
      <w:r w:rsidR="000E7FD4">
        <w:t>RN</w:t>
      </w:r>
      <w:r w:rsidR="001305AD">
        <w:t xml:space="preserve">s (APRN). This group also includes </w:t>
      </w:r>
      <w:r w:rsidR="00BD51B6">
        <w:t>c</w:t>
      </w:r>
      <w:r w:rsidR="001305AD">
        <w:t xml:space="preserve">ertified </w:t>
      </w:r>
      <w:r w:rsidR="00BD51B6">
        <w:t>n</w:t>
      </w:r>
      <w:r w:rsidR="001305AD">
        <w:t xml:space="preserve">urse </w:t>
      </w:r>
      <w:r w:rsidR="00BD51B6">
        <w:t>m</w:t>
      </w:r>
      <w:r w:rsidR="001305AD">
        <w:t xml:space="preserve">idwives, </w:t>
      </w:r>
      <w:r w:rsidR="00BD51B6">
        <w:t>c</w:t>
      </w:r>
      <w:r w:rsidR="001305AD">
        <w:t xml:space="preserve">linical </w:t>
      </w:r>
      <w:r w:rsidR="00BD51B6">
        <w:t>n</w:t>
      </w:r>
      <w:r w:rsidR="001305AD">
        <w:t xml:space="preserve">urse </w:t>
      </w:r>
      <w:r w:rsidR="00BD51B6">
        <w:t>s</w:t>
      </w:r>
      <w:r w:rsidR="001305AD">
        <w:t xml:space="preserve">pecialists, and </w:t>
      </w:r>
      <w:r w:rsidR="00BD51B6">
        <w:t>c</w:t>
      </w:r>
      <w:r w:rsidR="001305AD">
        <w:t xml:space="preserve">ertified </w:t>
      </w:r>
      <w:r w:rsidR="000E7FD4">
        <w:t>RN</w:t>
      </w:r>
      <w:r w:rsidR="001305AD">
        <w:t xml:space="preserve"> </w:t>
      </w:r>
      <w:r w:rsidR="00BD51B6">
        <w:t>a</w:t>
      </w:r>
      <w:r w:rsidR="001305AD">
        <w:t>n</w:t>
      </w:r>
      <w:r w:rsidR="00BD51B6">
        <w:t>a</w:t>
      </w:r>
      <w:r w:rsidR="001305AD">
        <w:t xml:space="preserve">esthetists. All APRNs must complete </w:t>
      </w:r>
      <w:r w:rsidR="001305AD" w:rsidRPr="00551B7C">
        <w:t>an accredited graduate nursing program</w:t>
      </w:r>
      <w:r w:rsidR="00152AEA">
        <w:t>.</w:t>
      </w:r>
      <w:r w:rsidR="001305AD">
        <w:fldChar w:fldCharType="begin"/>
      </w:r>
      <w:r w:rsidR="00B72C51">
        <w:instrText xml:space="preserve"> ADDIN EN.CITE &lt;EndNote&gt;&lt;Cite&gt;&lt;Author&gt;OnlineFNPPrograms.com&lt;/Author&gt;&lt;Year&gt;2019&lt;/Year&gt;&lt;RecNum&gt;583&lt;/RecNum&gt;&lt;DisplayText&gt;&lt;style face="superscript"&gt;296&lt;/style&gt;&lt;/DisplayText&gt;&lt;record&gt;&lt;rec-number&gt;583&lt;/rec-number&gt;&lt;foreign-keys&gt;&lt;key app="EN" db-id="fw5v9sxaswesdue25vq552xwa9ae5zv2xapp" timestamp="1553136012"&gt;583&lt;/key&gt;&lt;/foreign-keys&gt;&lt;ref-type name="Web Page"&gt;12&lt;/ref-type&gt;&lt;contributors&gt;&lt;authors&gt;&lt;author&gt;OnlineFNPPrograms.com&lt;/author&gt;&lt;/authors&gt;&lt;/contributors&gt;&lt;titles&gt;&lt;title&gt;Accrediting Organizations for Graduate Nursing Program&lt;/title&gt;&lt;/titles&gt;&lt;number&gt;18 March 2019)&lt;/number&gt;&lt;dates&gt;&lt;year&gt;2019&lt;/year&gt;&lt;/dates&gt;&lt;publisher&gt;OnlineFNPPrograms.com&lt;/publisher&gt;&lt;urls&gt;&lt;related-urls&gt;&lt;url&gt;https://www.onlinefnpprograms.com/resources/nursing-program-accreditation/&lt;/url&gt;&lt;/related-urls&gt;&lt;/urls&gt;&lt;/record&gt;&lt;/Cite&gt;&lt;/EndNote&gt;</w:instrText>
      </w:r>
      <w:r w:rsidR="001305AD">
        <w:fldChar w:fldCharType="separate"/>
      </w:r>
      <w:r w:rsidR="00B72C51" w:rsidRPr="00B72C51">
        <w:rPr>
          <w:noProof/>
          <w:vertAlign w:val="superscript"/>
        </w:rPr>
        <w:t>296</w:t>
      </w:r>
      <w:r w:rsidR="001305AD">
        <w:fldChar w:fldCharType="end"/>
      </w:r>
      <w:r w:rsidR="001305AD">
        <w:t xml:space="preserve"> Educational prepar</w:t>
      </w:r>
      <w:r w:rsidR="009B6D03">
        <w:t>ation of the NP is provided at Masters and D</w:t>
      </w:r>
      <w:r w:rsidR="001305AD">
        <w:t>octoral or post-graduate program levels, and there is an emerging trend of doctorally prepared NPs</w:t>
      </w:r>
      <w:r w:rsidR="00152AEA">
        <w:t>.</w:t>
      </w:r>
      <w:r w:rsidR="001305AD">
        <w:fldChar w:fldCharType="begin"/>
      </w:r>
      <w:r w:rsidR="00B72C51">
        <w:instrText xml:space="preserve"> ADDIN EN.CITE &lt;EndNote&gt;&lt;Cite&gt;&lt;Author&gt;Sebastian&lt;/Author&gt;&lt;Year&gt;2018&lt;/Year&gt;&lt;RecNum&gt;612&lt;/RecNum&gt;&lt;DisplayText&gt;&lt;style face="superscript"&gt;297&lt;/style&gt;&lt;/DisplayText&gt;&lt;record&gt;&lt;rec-number&gt;612&lt;/rec-number&gt;&lt;foreign-keys&gt;&lt;key app="EN" db-id="fw5v9sxaswesdue25vq552xwa9ae5zv2xapp" timestamp="1553569641"&gt;612&lt;/key&gt;&lt;/foreign-keys&gt;&lt;ref-type name="Journal Article"&gt;17&lt;/ref-type&gt;&lt;contributors&gt;&lt;authors&gt;&lt;author&gt;Sebastian, Juliann G.&lt;/author&gt;&lt;author&gt;Trautman, Deborah E.&lt;/author&gt;&lt;author&gt;Cary, Ann H.&lt;/author&gt;&lt;/authors&gt;&lt;/contributors&gt;&lt;titles&gt;&lt;title&gt;Moving ahead with the transition to the doctor of nursing practice&lt;/title&gt;&lt;secondary-title&gt;Nursing Outlook&lt;/secondary-title&gt;&lt;/titles&gt;&lt;periodical&gt;&lt;full-title&gt;Nursing Outlook&lt;/full-title&gt;&lt;/periodical&gt;&lt;pages&gt;105-107&lt;/pages&gt;&lt;volume&gt;66&lt;/volume&gt;&lt;number&gt;2&lt;/number&gt;&lt;dates&gt;&lt;year&gt;2018&lt;/year&gt;&lt;/dates&gt;&lt;publisher&gt;Elsevier&lt;/publisher&gt;&lt;isbn&gt;0029-6554&lt;/isbn&gt;&lt;urls&gt;&lt;related-urls&gt;&lt;url&gt;https://doi.org/10.1016/j.outlook.2018.02.004&lt;/url&gt;&lt;/related-urls&gt;&lt;/urls&gt;&lt;electronic-resource-num&gt;10.1016/j.outlook.2018.02.004&lt;/electronic-resource-num&gt;&lt;access-date&gt;2019/03/25&lt;/access-date&gt;&lt;/record&gt;&lt;/Cite&gt;&lt;/EndNote&gt;</w:instrText>
      </w:r>
      <w:r w:rsidR="001305AD">
        <w:fldChar w:fldCharType="separate"/>
      </w:r>
      <w:r w:rsidR="00B72C51" w:rsidRPr="00B72C51">
        <w:rPr>
          <w:noProof/>
          <w:vertAlign w:val="superscript"/>
        </w:rPr>
        <w:t>297</w:t>
      </w:r>
      <w:r w:rsidR="001305AD">
        <w:fldChar w:fldCharType="end"/>
      </w:r>
      <w:r w:rsidR="001305AD">
        <w:t xml:space="preserve"> After completion of the course, applicants then need to </w:t>
      </w:r>
      <w:r w:rsidR="001305AD" w:rsidRPr="00014044">
        <w:t xml:space="preserve">achieve national certification from </w:t>
      </w:r>
      <w:r w:rsidR="001305AD">
        <w:t>one of five accredited certifying bodies.</w:t>
      </w:r>
    </w:p>
    <w:p w14:paraId="69E27B1F" w14:textId="38766E07" w:rsidR="001305AD" w:rsidRDefault="001305AD" w:rsidP="00FB62BA">
      <w:r>
        <w:t xml:space="preserve">Criteria for NP programs are developed by the National Organization of </w:t>
      </w:r>
      <w:r w:rsidR="000E7FD4">
        <w:t>NP</w:t>
      </w:r>
      <w:r>
        <w:t xml:space="preserve"> Faculties (NONPF)</w:t>
      </w:r>
      <w:r w:rsidR="00152AEA">
        <w:t>.</w:t>
      </w:r>
      <w:r>
        <w:fldChar w:fldCharType="begin"/>
      </w:r>
      <w:r w:rsidR="00B72C51">
        <w:instrText xml:space="preserve"> ADDIN EN.CITE &lt;EndNote&gt;&lt;Cite&gt;&lt;Author&gt;National Task Force on Quality NP Education&lt;/Author&gt;&lt;Year&gt;2016&lt;/Year&gt;&lt;RecNum&gt;465&lt;/RecNum&gt;&lt;DisplayText&gt;&lt;style face="superscript"&gt;298&lt;/style&gt;&lt;/DisplayText&gt;&lt;record&gt;&lt;rec-number&gt;465&lt;/rec-number&gt;&lt;foreign-keys&gt;&lt;key app="EN" db-id="fw5v9sxaswesdue25vq552xwa9ae5zv2xapp" timestamp="1552870798"&gt;465&lt;/key&gt;&lt;/foreign-keys&gt;&lt;ref-type name="Report"&gt;27&lt;/ref-type&gt;&lt;contributors&gt;&lt;authors&gt;&lt;author&gt;National Task Force on Quality NP Education,&lt;/author&gt;&lt;/authors&gt;&lt;/contributors&gt;&lt;titles&gt;&lt;title&gt;Criteria For Evaluation Of Nurse Practitioner Programs - A Report of the National Task Force on Quality Nurse Practitioner Education&lt;/title&gt;&lt;/titles&gt;&lt;edition&gt;5th&lt;/edition&gt;&lt;keywords&gt;&lt;keyword&gt;Nurse practitioner&lt;/keyword&gt;&lt;/keywords&gt;&lt;dates&gt;&lt;year&gt;2016&lt;/year&gt;&lt;/dates&gt;&lt;publisher&gt;National Task Force on Quality NP Education&lt;/publisher&gt;&lt;urls&gt;&lt;related-urls&gt;&lt;url&gt;https://cdn.ymaws.com/www.nonpf.org/resource/resmgr/Docs/EvalCriteria2016Final.pdf&lt;/url&gt;&lt;/related-urls&gt;&lt;/urls&gt;&lt;access-date&gt;7/3/2019&lt;/access-date&gt;&lt;/record&gt;&lt;/Cite&gt;&lt;/EndNote&gt;</w:instrText>
      </w:r>
      <w:r>
        <w:fldChar w:fldCharType="separate"/>
      </w:r>
      <w:r w:rsidR="00B72C51" w:rsidRPr="00B72C51">
        <w:rPr>
          <w:noProof/>
          <w:vertAlign w:val="superscript"/>
        </w:rPr>
        <w:t>298</w:t>
      </w:r>
      <w:r>
        <w:fldChar w:fldCharType="end"/>
      </w:r>
      <w:r>
        <w:t xml:space="preserve"> One of these criteria is a minimum of 500 supervised direct patient care clinical hours</w:t>
      </w:r>
      <w:r w:rsidR="00285D71">
        <w:t>, in which the NP competencies are to be demonstrated</w:t>
      </w:r>
      <w:r>
        <w:t xml:space="preserve">. Accreditation for NPs is provided by the Accreditation Commission for Education in Nursing (ACEN) or the Commission on Collegiate Nursing Education (CCNE). The </w:t>
      </w:r>
      <w:r w:rsidR="00CD3D71">
        <w:t xml:space="preserve">ACEN and </w:t>
      </w:r>
      <w:r>
        <w:t xml:space="preserve">CCNE establish NP competencies in concert with the </w:t>
      </w:r>
      <w:r w:rsidRPr="000B5EBE">
        <w:t>National Council of State Boards of Nursing</w:t>
      </w:r>
      <w:r>
        <w:t xml:space="preserve">. </w:t>
      </w:r>
      <w:r w:rsidRPr="00434AAA">
        <w:t>The competencies follow the LACE (</w:t>
      </w:r>
      <w:r w:rsidR="00CD3D71">
        <w:t>L</w:t>
      </w:r>
      <w:r w:rsidRPr="00434AAA">
        <w:t xml:space="preserve">icensure, </w:t>
      </w:r>
      <w:r w:rsidR="00CD3D71">
        <w:t>A</w:t>
      </w:r>
      <w:r w:rsidRPr="00434AAA">
        <w:t xml:space="preserve">ccreditation, </w:t>
      </w:r>
      <w:r w:rsidR="00CD3D71">
        <w:t>C</w:t>
      </w:r>
      <w:r w:rsidRPr="00434AAA">
        <w:t xml:space="preserve">ertification, </w:t>
      </w:r>
      <w:r w:rsidR="00CD3D71">
        <w:t>E</w:t>
      </w:r>
      <w:r w:rsidRPr="00434AAA">
        <w:t>ducation) Consensus Model for APRN regulation</w:t>
      </w:r>
      <w:r w:rsidR="00152AEA">
        <w:t>.</w:t>
      </w:r>
      <w:r>
        <w:fldChar w:fldCharType="begin"/>
      </w:r>
      <w:r w:rsidR="00B72C51">
        <w:instrText xml:space="preserve"> ADDIN EN.CITE &lt;EndNote&gt;&lt;Cite&gt;&lt;Author&gt;APRN Consensus Work Group &amp;amp; the National Council of State Boards of Nursing APRN Advisory Committee&lt;/Author&gt;&lt;Year&gt;2008&lt;/Year&gt;&lt;RecNum&gt;469&lt;/RecNum&gt;&lt;DisplayText&gt;&lt;style face="superscript"&gt;299&lt;/style&gt;&lt;/DisplayText&gt;&lt;record&gt;&lt;rec-number&gt;469&lt;/rec-number&gt;&lt;foreign-keys&gt;&lt;key app="EN" db-id="fw5v9sxaswesdue25vq552xwa9ae5zv2xapp" timestamp="1552870799"&gt;469&lt;/key&gt;&lt;/foreign-keys&gt;&lt;ref-type name="Report"&gt;27&lt;/ref-type&gt;&lt;contributors&gt;&lt;authors&gt;&lt;author&gt;APRN Consensus Work Group &amp;amp; the National Council of State Boards of Nursing APRN Advisory Committee,&lt;/author&gt;&lt;/authors&gt;&lt;/contributors&gt;&lt;titles&gt;&lt;title&gt;Consensus Model for APRN Regulation: Licensure, Accreditation, Certification &amp;amp; Education&lt;/title&gt;&lt;/titles&gt;&lt;dates&gt;&lt;year&gt;2008&lt;/year&gt;&lt;/dates&gt;&lt;publisher&gt;APRN Consensus Work Group &amp;amp; the National Council of State Boards of Nursing APRN Advisory Committee&lt;/publisher&gt;&lt;urls&gt;&lt;related-urls&gt;&lt;url&gt;https://www.ncsbn.org/Consensus_Model_for_APRN_Regulation_July_2008.pdf&lt;/url&gt;&lt;/related-urls&gt;&lt;/urls&gt;&lt;/record&gt;&lt;/Cite&gt;&lt;/EndNote&gt;</w:instrText>
      </w:r>
      <w:r>
        <w:fldChar w:fldCharType="separate"/>
      </w:r>
      <w:r w:rsidR="00B72C51" w:rsidRPr="00B72C51">
        <w:rPr>
          <w:noProof/>
          <w:vertAlign w:val="superscript"/>
        </w:rPr>
        <w:t>299</w:t>
      </w:r>
      <w:r>
        <w:fldChar w:fldCharType="end"/>
      </w:r>
      <w:r w:rsidRPr="007E2D0F">
        <w:t xml:space="preserve"> </w:t>
      </w:r>
      <w:r>
        <w:t>Competencies have also been established for NPs working in particular settings. The</w:t>
      </w:r>
      <w:r w:rsidR="001B5541">
        <w:t xml:space="preserve"> </w:t>
      </w:r>
      <w:r w:rsidR="001B5541" w:rsidRPr="001B5541">
        <w:t>Adult-Gerontology NP Competencies Work Group</w:t>
      </w:r>
      <w:r>
        <w:fldChar w:fldCharType="begin"/>
      </w:r>
      <w:r w:rsidR="00B72C51">
        <w:instrText xml:space="preserve"> ADDIN EN.CITE &lt;EndNote&gt;&lt;Cite&gt;&lt;Author&gt;Adult-Gerontology NP Competencies Work Group&lt;/Author&gt;&lt;Year&gt;2016&lt;/Year&gt;&lt;RecNum&gt;515&lt;/RecNum&gt;&lt;DisplayText&gt;&lt;style face="superscript"&gt;300&lt;/style&gt;&lt;/DisplayText&gt;&lt;record&gt;&lt;rec-number&gt;515&lt;/rec-number&gt;&lt;foreign-keys&gt;&lt;key app="EN" db-id="fw5v9sxaswesdue25vq552xwa9ae5zv2xapp" timestamp="1552870819"&gt;515&lt;/key&gt;&lt;/foreign-keys&gt;&lt;ref-type name="Report"&gt;27&lt;/ref-type&gt;&lt;contributors&gt;&lt;authors&gt;&lt;author&gt;Adult-Gerontology NP Competencies Work Group,&lt;/author&gt;&lt;/authors&gt;&lt;/contributors&gt;&lt;titles&gt;&lt;title&gt;Adult-Gerontology Acute Care And Primary Care NP Competencies&lt;/title&gt;&lt;/titles&gt;&lt;dates&gt;&lt;year&gt;2016&lt;/year&gt;&lt;/dates&gt;&lt;publisher&gt;National Organization of Nurse Practitioner Faculties&lt;/publisher&gt;&lt;urls&gt;&lt;related-urls&gt;&lt;url&gt;https://www.nonpf.org/resource/resmgr/competencies/NP_Adult_Geri_competencies_4.pdf&lt;/url&gt;&lt;/related-urls&gt;&lt;/urls&gt;&lt;/record&gt;&lt;/Cite&gt;&lt;/EndNote&gt;</w:instrText>
      </w:r>
      <w:r>
        <w:fldChar w:fldCharType="separate"/>
      </w:r>
      <w:r w:rsidR="00B72C51" w:rsidRPr="00B72C51">
        <w:rPr>
          <w:noProof/>
          <w:vertAlign w:val="superscript"/>
        </w:rPr>
        <w:t>300</w:t>
      </w:r>
      <w:r>
        <w:fldChar w:fldCharType="end"/>
      </w:r>
      <w:r>
        <w:t xml:space="preserve"> has also set competencies for NPs working in Adult Gerontology Acute Care and Adult-Gerontology Primary Care settings using the domains for the core competencies. The</w:t>
      </w:r>
      <w:r w:rsidR="001B5541">
        <w:t xml:space="preserve"> </w:t>
      </w:r>
      <w:r w:rsidR="001B5541" w:rsidRPr="001B5541">
        <w:t>Population-Focused Competencies Task Force</w:t>
      </w:r>
      <w:r>
        <w:fldChar w:fldCharType="begin"/>
      </w:r>
      <w:r w:rsidR="00733BD5">
        <w:instrText xml:space="preserve"> ADDIN EN.CITE &lt;EndNote&gt;&lt;Cite Hidden="1"&gt;&lt;Author&gt;Population-Focused Competencies Task Force&lt;/Author&gt;&lt;Year&gt;2013&lt;/Year&gt;&lt;RecNum&gt;513&lt;/RecNum&gt;&lt;record&gt;&lt;rec-number&gt;513&lt;/rec-number&gt;&lt;foreign-keys&gt;&lt;key app="EN" db-id="fw5v9sxaswesdue25vq552xwa9ae5zv2xapp" timestamp="1552870817"&gt;513&lt;/key&gt;&lt;/foreign-keys&gt;&lt;ref-type name="Report"&gt;27&lt;/ref-type&gt;&lt;contributors&gt;&lt;authors&gt;&lt;author&gt;Population-Focused Competencies Task Force,&lt;/author&gt;&lt;/authors&gt;&lt;/contributors&gt;&lt;titles&gt;&lt;title&gt;Population-Focused Nurse Practitioner Competencies&lt;/title&gt;&lt;/titles&gt;&lt;dates&gt;&lt;year&gt;2013&lt;/year&gt;&lt;/dates&gt;&lt;publisher&gt;National Organization of Nurse Practitioner Faculties&lt;/publisher&gt;&lt;urls&gt;&lt;related-urls&gt;&lt;url&gt;https://www.nonpf.org/resource/resmgr/Competencies/CompilationPopFocusComps2013.pdf&lt;/url&gt;&lt;/related-urls&gt;&lt;/urls&gt;&lt;/record&gt;&lt;/Cite&gt;&lt;/EndNote&gt;</w:instrText>
      </w:r>
      <w:r>
        <w:fldChar w:fldCharType="end"/>
      </w:r>
      <w:r>
        <w:t xml:space="preserve"> set competencies for NPS working in the following settings:</w:t>
      </w:r>
    </w:p>
    <w:p w14:paraId="309A53CA" w14:textId="77777777" w:rsidR="001305AD" w:rsidRPr="00FB62BA" w:rsidRDefault="001305AD" w:rsidP="00FB62BA">
      <w:pPr>
        <w:pStyle w:val="Bullets"/>
      </w:pPr>
      <w:r w:rsidRPr="00FB62BA">
        <w:t>Family/Across the Lifespan.</w:t>
      </w:r>
    </w:p>
    <w:p w14:paraId="2B8D4C11" w14:textId="77777777" w:rsidR="001305AD" w:rsidRPr="00FB62BA" w:rsidRDefault="001305AD" w:rsidP="00FB62BA">
      <w:pPr>
        <w:pStyle w:val="Bullets"/>
      </w:pPr>
      <w:r w:rsidRPr="00FB62BA">
        <w:t>Neonatal.</w:t>
      </w:r>
    </w:p>
    <w:p w14:paraId="66AC004A" w14:textId="77777777" w:rsidR="001305AD" w:rsidRPr="00FB62BA" w:rsidRDefault="001305AD" w:rsidP="00FB62BA">
      <w:pPr>
        <w:pStyle w:val="Bullets"/>
      </w:pPr>
      <w:r w:rsidRPr="00FB62BA">
        <w:t>Pediatric Acute Care.</w:t>
      </w:r>
    </w:p>
    <w:p w14:paraId="6F940819" w14:textId="77777777" w:rsidR="001305AD" w:rsidRPr="00FB62BA" w:rsidRDefault="001305AD" w:rsidP="00FB62BA">
      <w:pPr>
        <w:pStyle w:val="Bullets"/>
      </w:pPr>
      <w:r w:rsidRPr="00FB62BA">
        <w:t>Pediatric Primary Care.</w:t>
      </w:r>
    </w:p>
    <w:p w14:paraId="1D079288" w14:textId="77777777" w:rsidR="001305AD" w:rsidRPr="00FB62BA" w:rsidRDefault="001305AD" w:rsidP="00FB62BA">
      <w:pPr>
        <w:pStyle w:val="Bullets"/>
      </w:pPr>
      <w:r w:rsidRPr="00FB62BA">
        <w:t>Psychiatric-Mental Health.</w:t>
      </w:r>
    </w:p>
    <w:p w14:paraId="468D312A" w14:textId="77777777" w:rsidR="001305AD" w:rsidRPr="00FB62BA" w:rsidRDefault="001305AD" w:rsidP="00FB62BA">
      <w:pPr>
        <w:pStyle w:val="Bullets"/>
      </w:pPr>
      <w:r w:rsidRPr="00FB62BA">
        <w:t>Women’s Health/Gender-Related.</w:t>
      </w:r>
    </w:p>
    <w:p w14:paraId="7A2993A3" w14:textId="583A105E" w:rsidR="001305AD" w:rsidRDefault="001305AD" w:rsidP="001305AD">
      <w:r>
        <w:t>In the U</w:t>
      </w:r>
      <w:r w:rsidR="009132DE">
        <w:t>K</w:t>
      </w:r>
      <w:r>
        <w:t xml:space="preserve">, there is no standardised educational pathway for NPs. </w:t>
      </w:r>
      <w:r w:rsidR="00344F09">
        <w:t xml:space="preserve">The absence of regulation of NPs has led to professional bodies stepping in to articulate expectations. </w:t>
      </w:r>
      <w:r>
        <w:t xml:space="preserve">The </w:t>
      </w:r>
      <w:r w:rsidR="00CC59AA">
        <w:t xml:space="preserve">Royal College of Nursing </w:t>
      </w:r>
      <w:r>
        <w:t xml:space="preserve">and the </w:t>
      </w:r>
      <w:r w:rsidR="00CC59AA">
        <w:t xml:space="preserve">Royal College of Emergency Medicine </w:t>
      </w:r>
      <w:r>
        <w:t>have separate credentialing processes. The</w:t>
      </w:r>
      <w:r w:rsidR="00152AEA">
        <w:t xml:space="preserve"> Royal College of Emergency Medicine</w:t>
      </w:r>
      <w:r w:rsidR="00B65D5B">
        <w:fldChar w:fldCharType="begin"/>
      </w:r>
      <w:r w:rsidR="00B72C51">
        <w:instrText xml:space="preserve"> ADDIN EN.CITE &lt;EndNote&gt;&lt;Cite&gt;&lt;Author&gt;Royal College of Emergency Medicine&lt;/Author&gt;&lt;Year&gt;2017&lt;/Year&gt;&lt;RecNum&gt;563&lt;/RecNum&gt;&lt;DisplayText&gt;&lt;style face="superscript"&gt;302&lt;/style&gt;&lt;/DisplayText&gt;&lt;record&gt;&lt;rec-number&gt;563&lt;/rec-number&gt;&lt;foreign-keys&gt;&lt;key app="EN" db-id="fw5v9sxaswesdue25vq552xwa9ae5zv2xapp" timestamp="1552870855"&gt;563&lt;/key&gt;&lt;/foreign-keys&gt;&lt;ref-type name="Report"&gt;27&lt;/ref-type&gt;&lt;contributors&gt;&lt;authors&gt;&lt;author&gt;Royal College of Emergency Medicine,&lt;/author&gt;&lt;/authors&gt;&lt;/contributors&gt;&lt;titles&gt;&lt;title&gt;Emergency Care Advanced Clinical Practitioner Curriculum and Assessment Adult Only/Adult and Paediatric / Paediatric Only Version 2&lt;/title&gt;&lt;/titles&gt;&lt;dates&gt;&lt;year&gt;2017&lt;/year&gt;&lt;/dates&gt;&lt;publisher&gt; The Royal College Of Emergency Medicine&lt;/publisher&gt;&lt;urls&gt;&lt;/urls&gt;&lt;/record&gt;&lt;/Cite&gt;&lt;/EndNote&gt;</w:instrText>
      </w:r>
      <w:r w:rsidR="00B65D5B">
        <w:fldChar w:fldCharType="separate"/>
      </w:r>
      <w:r w:rsidR="00B72C51" w:rsidRPr="00B72C51">
        <w:rPr>
          <w:noProof/>
          <w:vertAlign w:val="superscript"/>
        </w:rPr>
        <w:t>302</w:t>
      </w:r>
      <w:r w:rsidR="00B65D5B">
        <w:fldChar w:fldCharType="end"/>
      </w:r>
      <w:r w:rsidR="00B65D5B">
        <w:t xml:space="preserve"> </w:t>
      </w:r>
      <w:r>
        <w:t>provides a very extensive list of almost 200 pages of competencies and skills that an advanced clinical practitioner requires. The College is introducing a new process for credentialing</w:t>
      </w:r>
      <w:r w:rsidR="00C15FEF">
        <w:t xml:space="preserve"> </w:t>
      </w:r>
      <w:r>
        <w:t>that relies on the gathering of a substantial body of evidence related to the</w:t>
      </w:r>
      <w:r w:rsidR="00B65D5B">
        <w:t>se</w:t>
      </w:r>
      <w:r>
        <w:t xml:space="preserve"> competencies</w:t>
      </w:r>
      <w:r w:rsidR="00152AEA">
        <w:t>.</w:t>
      </w:r>
      <w:r w:rsidR="00B65D5B">
        <w:fldChar w:fldCharType="begin"/>
      </w:r>
      <w:r w:rsidR="00B72C51">
        <w:instrText xml:space="preserve"> ADDIN EN.CITE &lt;EndNote&gt;&lt;Cite&gt;&lt;Author&gt;Royal College of Emergency Medicine&lt;/Author&gt;&lt;Year&gt;2018&lt;/Year&gt;&lt;RecNum&gt;498&lt;/RecNum&gt;&lt;DisplayText&gt;&lt;style face="superscript"&gt;303&lt;/style&gt;&lt;/DisplayText&gt;&lt;record&gt;&lt;rec-number&gt;498&lt;/rec-number&gt;&lt;foreign-keys&gt;&lt;key app="EN" db-id="fw5v9sxaswesdue25vq552xwa9ae5zv2xapp" timestamp="1552870812"&gt;498&lt;/key&gt;&lt;/foreign-keys&gt;&lt;ref-type name="Report"&gt;27&lt;/ref-type&gt;&lt;contributors&gt;&lt;authors&gt;&lt;author&gt;Royal College of Emergency Medicine,&lt;/author&gt;&lt;/authors&gt;&lt;/contributors&gt;&lt;titles&gt;&lt;title&gt;The guide to RCEM Emergency Care ACP credentialing&lt;/title&gt;&lt;/titles&gt;&lt;dates&gt;&lt;year&gt;2018&lt;/year&gt;&lt;/dates&gt;&lt;publisher&gt;Royal College of Emergency Medicine&lt;/publisher&gt;&lt;urls&gt;&lt;related-urls&gt;&lt;url&gt;http://www.rcem.ac.uk/docs/Training/The%20Guide%20to%20Emergency%20Care%20ACP%20-%20March%202018.pdf&lt;/url&gt;&lt;/related-urls&gt;&lt;/urls&gt;&lt;/record&gt;&lt;/Cite&gt;&lt;/EndNote&gt;</w:instrText>
      </w:r>
      <w:r w:rsidR="00B65D5B">
        <w:fldChar w:fldCharType="separate"/>
      </w:r>
      <w:r w:rsidR="00B72C51" w:rsidRPr="00B72C51">
        <w:rPr>
          <w:noProof/>
          <w:vertAlign w:val="superscript"/>
        </w:rPr>
        <w:t>303</w:t>
      </w:r>
      <w:r w:rsidR="00B65D5B">
        <w:fldChar w:fldCharType="end"/>
      </w:r>
      <w:r>
        <w:t xml:space="preserve"> The</w:t>
      </w:r>
      <w:r w:rsidR="00152AEA">
        <w:t xml:space="preserve"> Royal College of Nursing</w:t>
      </w:r>
      <w:r>
        <w:fldChar w:fldCharType="begin"/>
      </w:r>
      <w:r w:rsidR="00B72C51">
        <w:instrText xml:space="preserve"> ADDIN EN.CITE &lt;EndNote&gt;&lt;Cite&gt;&lt;Author&gt;Royal College of Nursing&lt;/Author&gt;&lt;Year&gt;2018&lt;/Year&gt;&lt;RecNum&gt;582&lt;/RecNum&gt;&lt;DisplayText&gt;&lt;style face="superscript"&gt;304&lt;/style&gt;&lt;/DisplayText&gt;&lt;record&gt;&lt;rec-number&gt;582&lt;/rec-number&gt;&lt;foreign-keys&gt;&lt;key app="EN" db-id="fw5v9sxaswesdue25vq552xwa9ae5zv2xapp" timestamp="1552972470"&gt;582&lt;/key&gt;&lt;/foreign-keys&gt;&lt;ref-type name="Report"&gt;27&lt;/ref-type&gt;&lt;contributors&gt;&lt;authors&gt;&lt;author&gt;Royal College of Nursing,&lt;/author&gt;&lt;/authors&gt;&lt;/contributors&gt;&lt;titles&gt;&lt;title&gt;Standards for Advanced Level Nursing Practice&lt;/title&gt;&lt;/titles&gt;&lt;dates&gt;&lt;year&gt;2018&lt;/year&gt;&lt;/dates&gt;&lt;publisher&gt;Royal College of Nursing&lt;/publisher&gt;&lt;urls&gt;&lt;/urls&gt;&lt;/record&gt;&lt;/Cite&gt;&lt;/EndNote&gt;</w:instrText>
      </w:r>
      <w:r>
        <w:fldChar w:fldCharType="separate"/>
      </w:r>
      <w:r w:rsidR="00B72C51" w:rsidRPr="00B72C51">
        <w:rPr>
          <w:noProof/>
          <w:vertAlign w:val="superscript"/>
        </w:rPr>
        <w:t>304</w:t>
      </w:r>
      <w:r>
        <w:fldChar w:fldCharType="end"/>
      </w:r>
      <w:r>
        <w:t xml:space="preserve"> also specifies a range of detailed criteria, including educated to Masters </w:t>
      </w:r>
      <w:r w:rsidR="00736EA0">
        <w:t>l</w:t>
      </w:r>
      <w:r>
        <w:t xml:space="preserve">evel, evidence of performance in four domains: advanced clinical practice, leadership, facilitation of education and learning and evidence research development. The NP must demonstrate </w:t>
      </w:r>
      <w:r w:rsidR="00736EA0">
        <w:t>their</w:t>
      </w:r>
      <w:r>
        <w:t xml:space="preserve"> position description reflects these four domains, they must hold a non-medical prescribing qualification and show evidence of several performance indicators including the authority to act autonomously.</w:t>
      </w:r>
      <w:r w:rsidR="00B65D5B">
        <w:t xml:space="preserve"> Whilst these competency lists appear the most robust internationally, there is no evidence about their impact on learning, clinical skills acquisition or patient care.</w:t>
      </w:r>
    </w:p>
    <w:p w14:paraId="5C514F0A" w14:textId="7B42C807" w:rsidR="00320D57" w:rsidRDefault="00320D57" w:rsidP="009B4027">
      <w:pPr>
        <w:spacing w:before="240"/>
      </w:pPr>
      <w:r>
        <w:t xml:space="preserve">In Ireland, the term advanced practice nursing is used, rather than nurse practitioner. The standards of practice are guided by the </w:t>
      </w:r>
      <w:r w:rsidRPr="00320D57">
        <w:rPr>
          <w:i/>
        </w:rPr>
        <w:t>Advanced Practice (Nursing) Standards and Requirements</w:t>
      </w:r>
      <w:r w:rsidR="00152AEA">
        <w:rPr>
          <w:i/>
        </w:rPr>
        <w:t>.</w:t>
      </w:r>
      <w:r w:rsidR="00F37F0F" w:rsidRPr="00F37F0F">
        <w:fldChar w:fldCharType="begin"/>
      </w:r>
      <w:r w:rsidR="00B72C51">
        <w:instrText xml:space="preserve"> ADDIN EN.CITE &lt;EndNote&gt;&lt;Cite&gt;&lt;Author&gt;Nursing and Midwifery Board of Ireland&lt;/Author&gt;&lt;Year&gt;2017&lt;/Year&gt;&lt;RecNum&gt;662&lt;/RecNum&gt;&lt;DisplayText&gt;&lt;style face="superscript"&gt;305&lt;/style&gt;&lt;/DisplayText&gt;&lt;record&gt;&lt;rec-number&gt;662&lt;/rec-number&gt;&lt;foreign-keys&gt;&lt;key app="EN" db-id="fw5v9sxaswesdue25vq552xwa9ae5zv2xapp" timestamp="1554685590"&gt;662&lt;/key&gt;&lt;/foreign-keys&gt;&lt;ref-type name="Report"&gt;27&lt;/ref-type&gt;&lt;contributors&gt;&lt;authors&gt;&lt;author&gt;Nursing and Midwifery Board of Ireland,&lt;/author&gt;&lt;/authors&gt;&lt;/contributors&gt;&lt;titles&gt;&lt;title&gt;Advanced Practice (Nursing) Standards and Requirements&lt;/title&gt;&lt;/titles&gt;&lt;dates&gt;&lt;year&gt;2017&lt;/year&gt;&lt;/dates&gt;&lt;pub-location&gt;Nursing and Midwifery Board of Ireland&lt;/pub-location&gt;&lt;urls&gt;&lt;related-urls&gt;&lt;url&gt;https://www.nmbi.ie/NMBI/media/NMBI/Advanced-Practice-Nursing-Standards-and-Requirements-2017.pdf?ext=.pdf&lt;/url&gt;&lt;/related-urls&gt;&lt;/urls&gt;&lt;/record&gt;&lt;/Cite&gt;&lt;/EndNote&gt;</w:instrText>
      </w:r>
      <w:r w:rsidR="00F37F0F" w:rsidRPr="00F37F0F">
        <w:fldChar w:fldCharType="separate"/>
      </w:r>
      <w:r w:rsidR="00B72C51" w:rsidRPr="00B72C51">
        <w:rPr>
          <w:noProof/>
          <w:vertAlign w:val="superscript"/>
        </w:rPr>
        <w:t>305</w:t>
      </w:r>
      <w:r w:rsidR="00F37F0F" w:rsidRPr="00F37F0F">
        <w:fldChar w:fldCharType="end"/>
      </w:r>
      <w:r w:rsidRPr="00576797">
        <w:t xml:space="preserve"> </w:t>
      </w:r>
      <w:r>
        <w:t>Advanced practice nurses are educated to Master’s level, and practice</w:t>
      </w:r>
      <w:r w:rsidR="00736EA0">
        <w:t>-</w:t>
      </w:r>
      <w:r>
        <w:t>based learning is a mandatory component. One of the criteria for registration as an advanced practice nurse is completion of 500 clinical supervised hours in the specialist are</w:t>
      </w:r>
      <w:r w:rsidR="008A0A68">
        <w:t>a</w:t>
      </w:r>
      <w:r>
        <w:t xml:space="preserve"> of advanced practice</w:t>
      </w:r>
      <w:r w:rsidR="00152AEA">
        <w:t>.</w:t>
      </w:r>
      <w:r w:rsidR="00292EAF">
        <w:fldChar w:fldCharType="begin"/>
      </w:r>
      <w:r w:rsidR="00B72C51">
        <w:instrText xml:space="preserve"> ADDIN EN.CITE &lt;EndNote&gt;&lt;Cite&gt;&lt;Author&gt;Nursing and Midwifery Board of Ireland&lt;/Author&gt;&lt;Year&gt;2017&lt;/Year&gt;&lt;RecNum&gt;662&lt;/RecNum&gt;&lt;DisplayText&gt;&lt;style face="superscript"&gt;305&lt;/style&gt;&lt;/DisplayText&gt;&lt;record&gt;&lt;rec-number&gt;662&lt;/rec-number&gt;&lt;foreign-keys&gt;&lt;key app="EN" db-id="fw5v9sxaswesdue25vq552xwa9ae5zv2xapp" timestamp="1554685590"&gt;662&lt;/key&gt;&lt;/foreign-keys&gt;&lt;ref-type name="Report"&gt;27&lt;/ref-type&gt;&lt;contributors&gt;&lt;authors&gt;&lt;author&gt;Nursing and Midwifery Board of Ireland,&lt;/author&gt;&lt;/authors&gt;&lt;/contributors&gt;&lt;titles&gt;&lt;title&gt;Advanced Practice (Nursing) Standards and Requirements&lt;/title&gt;&lt;/titles&gt;&lt;dates&gt;&lt;year&gt;2017&lt;/year&gt;&lt;/dates&gt;&lt;pub-location&gt;Nursing and Midwifery Board of Ireland&lt;/pub-location&gt;&lt;urls&gt;&lt;related-urls&gt;&lt;url&gt;https://www.nmbi.ie/NMBI/media/NMBI/Advanced-Practice-Nursing-Standards-and-Requirements-2017.pdf?ext=.pdf&lt;/url&gt;&lt;/related-urls&gt;&lt;/urls&gt;&lt;/record&gt;&lt;/Cite&gt;&lt;/EndNote&gt;</w:instrText>
      </w:r>
      <w:r w:rsidR="00292EAF">
        <w:fldChar w:fldCharType="separate"/>
      </w:r>
      <w:r w:rsidR="00B72C51" w:rsidRPr="00B72C51">
        <w:rPr>
          <w:noProof/>
          <w:vertAlign w:val="superscript"/>
        </w:rPr>
        <w:t>305</w:t>
      </w:r>
      <w:r w:rsidR="00292EAF">
        <w:fldChar w:fldCharType="end"/>
      </w:r>
    </w:p>
    <w:p w14:paraId="2811D77E" w14:textId="77777777" w:rsidR="001305AD" w:rsidRPr="009B4027" w:rsidRDefault="001305AD" w:rsidP="001305AD">
      <w:pPr>
        <w:pStyle w:val="Heading2"/>
        <w:rPr>
          <w:color w:val="auto"/>
        </w:rPr>
      </w:pPr>
      <w:bookmarkStart w:id="183" w:name="_Toc4510680"/>
      <w:bookmarkStart w:id="184" w:name="_Toc7550746"/>
      <w:r w:rsidRPr="009B4027">
        <w:rPr>
          <w:color w:val="auto"/>
        </w:rPr>
        <w:t>International literature</w:t>
      </w:r>
      <w:bookmarkEnd w:id="183"/>
      <w:bookmarkEnd w:id="184"/>
    </w:p>
    <w:p w14:paraId="4F84B93D" w14:textId="5412E024" w:rsidR="001305AD" w:rsidRDefault="001305AD" w:rsidP="00FB62BA">
      <w:r>
        <w:t>Perhaps one of the most interesting developments in the education of NPs in recent years is the US proposition of the substitution of clinical placement hours with clinical simulation. Two systematic reviews explored the evidence relating to simulation and NP education</w:t>
      </w:r>
      <w:r w:rsidR="00152AEA">
        <w:t>.</w:t>
      </w:r>
      <w:r w:rsidR="00292EAF">
        <w:fldChar w:fldCharType="begin">
          <w:fldData xml:space="preserve">PEVuZE5vdGU+PENpdGU+PEF1dGhvcj5SdXRoZXJmb3JkLUhlbW1pbmc8L0F1dGhvcj48WWVhcj4y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</w:fldData>
        </w:fldChar>
      </w:r>
      <w:r w:rsidR="00387677">
        <w:instrText xml:space="preserve"> ADDIN EN.CITE </w:instrText>
      </w:r>
      <w:r w:rsidR="00387677">
        <w:fldChar w:fldCharType="begin">
          <w:fldData xml:space="preserve">PEVuZE5vdGU+PENpdGU+PEF1dGhvcj5SdXRoZXJmb3JkLUhlbW1pbmc8L0F1dGhvcj48WWVhcj4y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</w:fldData>
        </w:fldChar>
      </w:r>
      <w:r w:rsidR="00387677">
        <w:instrText xml:space="preserve"> ADDIN EN.CITE.DATA </w:instrText>
      </w:r>
      <w:r w:rsidR="00387677">
        <w:fldChar w:fldCharType="end"/>
      </w:r>
      <w:r w:rsidR="00292EAF">
        <w:fldChar w:fldCharType="separate"/>
      </w:r>
      <w:r w:rsidR="00B72C51" w:rsidRPr="00B72C51">
        <w:rPr>
          <w:noProof/>
          <w:vertAlign w:val="superscript"/>
        </w:rPr>
        <w:t>306,307</w:t>
      </w:r>
      <w:r w:rsidR="00292EAF">
        <w:fldChar w:fldCharType="end"/>
      </w:r>
      <w:r>
        <w:t xml:space="preserve"> Of note, despite having similar search criteria, the reviews identified and included different studies,</w:t>
      </w:r>
      <w:r w:rsidR="00152AEA">
        <w:t xml:space="preserve"> with the exception of one stud</w:t>
      </w:r>
      <w:r w:rsidR="00B6612F">
        <w:t>y</w:t>
      </w:r>
      <w:r w:rsidR="00736EA0">
        <w:t>,</w:t>
      </w:r>
      <w:r>
        <w:fldChar w:fldCharType="begin"/>
      </w:r>
      <w:r w:rsidR="00B72C51">
        <w:instrText xml:space="preserve"> ADDIN EN.CITE &lt;EndNote&gt;&lt;Cite&gt;&lt;Author&gt;Corbridge&lt;/Author&gt;&lt;Year&gt;2010&lt;/Year&gt;&lt;RecNum&gt;592&lt;/RecNum&gt;&lt;DisplayText&gt;&lt;style face="superscript"&gt;308&lt;/style&gt;&lt;/DisplayText&gt;&lt;record&gt;&lt;rec-number&gt;592&lt;/rec-number&gt;&lt;foreign-keys&gt;&lt;key app="EN" db-id="fw5v9sxaswesdue25vq552xwa9ae5zv2xapp" timestamp="1553486282"&gt;592&lt;/key&gt;&lt;/foreign-keys&gt;&lt;ref-type name="Journal Article"&gt;17&lt;/ref-type&gt;&lt;contributors&gt;&lt;authors&gt;&lt;author&gt;Corbridge, Susan J&lt;/author&gt;&lt;author&gt;Robinson, F. Patrick&lt;/author&gt;&lt;author&gt;Tiffen, Jennifer&lt;/author&gt;&lt;author&gt;Corbridge, Thomas C&lt;/author&gt;&lt;/authors&gt;&lt;/contributors&gt;&lt;titles&gt;&lt;title&gt;Online Learning versus Simulation for Teaching Principles of Mechanical Ventilation to Nurse Practitioner Students&lt;/title&gt;&lt;secondary-title&gt;International Journal of Nursing Education Scholarship&lt;/secondary-title&gt;&lt;/titles&gt;&lt;periodical&gt;&lt;full-title&gt;International Journal Of Nursing Education Scholarship&lt;/full-title&gt;&lt;/periodical&gt;&lt;volume&gt;7&lt;/volume&gt;&lt;number&gt;1&lt;/number&gt;&lt;dates&gt;&lt;year&gt;2010&lt;/year&gt;&lt;/dates&gt;&lt;urls&gt;&lt;/urls&gt;&lt;electronic-resource-num&gt;10.2202/1548-923X.1976&lt;/electronic-resource-num&gt;&lt;/record&gt;&lt;/Cite&gt;&lt;/EndNote&gt;</w:instrText>
      </w:r>
      <w:r>
        <w:fldChar w:fldCharType="separate"/>
      </w:r>
      <w:r w:rsidR="00B72C51" w:rsidRPr="00B72C51">
        <w:rPr>
          <w:noProof/>
          <w:vertAlign w:val="superscript"/>
        </w:rPr>
        <w:t>308</w:t>
      </w:r>
      <w:r>
        <w:fldChar w:fldCharType="end"/>
      </w:r>
      <w:r>
        <w:t xml:space="preserve"> which was included in both reviews. This is perhaps an indication of the complexity of exploring the literature relating to simulation and nursing education.</w:t>
      </w:r>
    </w:p>
    <w:p w14:paraId="5DFC452E" w14:textId="256001F2" w:rsidR="001305AD" w:rsidRDefault="001305AD" w:rsidP="009B4027">
      <w:pPr>
        <w:spacing w:before="240"/>
      </w:pPr>
      <w:r>
        <w:t xml:space="preserve">The systematic review by </w:t>
      </w:r>
      <w:r w:rsidR="00152AEA">
        <w:t>Rutherford-Hemming and colleagues</w:t>
      </w:r>
      <w:r>
        <w:fldChar w:fldCharType="begin"/>
      </w:r>
      <w:r w:rsidR="00387677">
        <w:instrText xml:space="preserve"> ADDIN EN.CITE &lt;EndNote&gt;&lt;Cite&gt;&lt;Author&gt;Rutherford-Hemming&lt;/Author&gt;&lt;Year&gt;2016&lt;/Year&gt;&lt;RecNum&gt;105&lt;/RecNum&gt;&lt;DisplayText&gt;&lt;style face="superscript"&gt;306&lt;/style&gt;&lt;/DisplayText&gt;&lt;record&gt;&lt;rec-number&gt;105&lt;/rec-number&gt;&lt;foreign-keys&gt;&lt;key app="EN" db-id="verf9fw2pd0wzpee9zpv9zw42rp5rsfr5x5f" timestamp="1551426852"&gt;105&lt;/key&gt;&lt;/foreign-keys&gt;&lt;ref-type name="Journal Article"&gt;17&lt;/ref-type&gt;&lt;contributors&gt;&lt;authors&gt;&lt;author&gt;Rutherford-Hemming, Tonya&lt;/author&gt;&lt;author&gt;Nye, Carla&lt;/author&gt;&lt;author&gt;Coram, Cathy&lt;/author&gt;&lt;/authors&gt;&lt;/contributors&gt;&lt;titles&gt;&lt;title&gt;Using Simulation for Clinical Practice Hours in Nurse Practitioner Education in The United States: A Systematic Review&lt;/title&gt;&lt;secondary-title&gt;Nurse Education Today&lt;/secondary-title&gt;&lt;/titles&gt;&lt;periodical&gt;&lt;full-title&gt;Nurse Education Today&lt;/full-title&gt;&lt;/periodical&gt;&lt;pages&gt;128-135&lt;/pages&gt;&lt;volume&gt;37&lt;/volume&gt;&lt;keywords&gt;&lt;keyword&gt;simulation&lt;/keyword&gt;&lt;keyword&gt;education&lt;/keyword&gt;&lt;keyword&gt;nurse practitioner&lt;/keyword&gt;&lt;keyword&gt;patient simulation&lt;/keyword&gt;&lt;keyword&gt;graduate&lt;/keyword&gt;&lt;/keywords&gt;&lt;dates&gt;&lt;year&gt;2016&lt;/year&gt;&lt;pub-dates&gt;&lt;date&gt;2016/02/01/&lt;/date&gt;&lt;/pub-dates&gt;&lt;/dates&gt;&lt;isbn&gt;0260-6917&lt;/isbn&gt;&lt;urls&gt;&lt;related-urls&gt;&lt;url&gt;http://www.sciencedirect.com/science/article/pii/S0260691715004633&lt;/url&gt;&lt;url&gt;https://ac.els-cdn.com/S0260691715004633/1-s2.0-S0260691715004633-main.pdf?_tid=75d16711-70bd-41e4-b128-eb366dcbc111&amp;amp;acdnat=1551483634_9731c0018e116ace48b70fa4e0d13b71&lt;/url&gt;&lt;/related-urls&gt;&lt;/urls&gt;&lt;electronic-resource-num&gt;https://doi.org/10.1016/j.nedt.2015.11.006&lt;/electronic-resource-num&gt;&lt;/record&gt;&lt;/Cite&gt;&lt;/EndNote&gt;</w:instrText>
      </w:r>
      <w:r>
        <w:fldChar w:fldCharType="separate"/>
      </w:r>
      <w:r w:rsidR="00B72C51" w:rsidRPr="00B72C51">
        <w:rPr>
          <w:noProof/>
          <w:vertAlign w:val="superscript"/>
        </w:rPr>
        <w:t>306</w:t>
      </w:r>
      <w:r>
        <w:fldChar w:fldCharType="end"/>
      </w:r>
      <w:r>
        <w:t xml:space="preserve"> sought to examine whether there was sufficient evidence to replace the 500 hours of direct patient clinical hours </w:t>
      </w:r>
      <w:r w:rsidR="00B65D5B">
        <w:t>required of</w:t>
      </w:r>
      <w:r>
        <w:t xml:space="preserve"> NP</w:t>
      </w:r>
      <w:r w:rsidR="00B65D5B">
        <w:t xml:space="preserve"> candidate</w:t>
      </w:r>
      <w:r>
        <w:t>s in the US. The issue was raised because of the difficulty in obtaining quality clinical placements for NP students. At that time NONPF made the decision that there was insufficient evidence on which to substitute clinical placements with simulation. In their review</w:t>
      </w:r>
      <w:r w:rsidR="00736EA0">
        <w:t>,</w:t>
      </w:r>
      <w:r w:rsidR="00DF6175">
        <w:fldChar w:fldCharType="begin"/>
      </w:r>
      <w:r w:rsidR="00387677">
        <w:instrText xml:space="preserve"> ADDIN EN.CITE &lt;EndNote&gt;&lt;Cite&gt;&lt;Author&gt;Rutherford-Hemming&lt;/Author&gt;&lt;Year&gt;2016&lt;/Year&gt;&lt;RecNum&gt;105&lt;/RecNum&gt;&lt;DisplayText&gt;&lt;style face="superscript"&gt;306&lt;/style&gt;&lt;/DisplayText&gt;&lt;record&gt;&lt;rec-number&gt;105&lt;/rec-number&gt;&lt;foreign-keys&gt;&lt;key app="EN" db-id="verf9fw2pd0wzpee9zpv9zw42rp5rsfr5x5f" timestamp="1551426852"&gt;105&lt;/key&gt;&lt;/foreign-keys&gt;&lt;ref-type name="Journal Article"&gt;17&lt;/ref-type&gt;&lt;contributors&gt;&lt;authors&gt;&lt;author&gt;Rutherford-Hemming, Tonya&lt;/author&gt;&lt;author&gt;Nye, Carla&lt;/author&gt;&lt;author&gt;Coram, Cathy&lt;/author&gt;&lt;/authors&gt;&lt;/contributors&gt;&lt;titles&gt;&lt;title&gt;Using Simulation for Clinical Practice Hours in Nurse Practitioner Education in The United States: A Systematic Review&lt;/title&gt;&lt;secondary-title&gt;Nurse Education Today&lt;/secondary-title&gt;&lt;/titles&gt;&lt;periodical&gt;&lt;full-title&gt;Nurse Education Today&lt;/full-title&gt;&lt;/periodical&gt;&lt;pages&gt;128-135&lt;/pages&gt;&lt;volume&gt;37&lt;/volume&gt;&lt;keywords&gt;&lt;keyword&gt;simulation&lt;/keyword&gt;&lt;keyword&gt;education&lt;/keyword&gt;&lt;keyword&gt;nurse practitioner&lt;/keyword&gt;&lt;keyword&gt;patient simulation&lt;/keyword&gt;&lt;keyword&gt;graduate&lt;/keyword&gt;&lt;/keywords&gt;&lt;dates&gt;&lt;year&gt;2016&lt;/year&gt;&lt;pub-dates&gt;&lt;date&gt;2016/02/01/&lt;/date&gt;&lt;/pub-dates&gt;&lt;/dates&gt;&lt;isbn&gt;0260-6917&lt;/isbn&gt;&lt;urls&gt;&lt;related-urls&gt;&lt;url&gt;http://www.sciencedirect.com/science/article/pii/S0260691715004633&lt;/url&gt;&lt;url&gt;https://ac.els-cdn.com/S0260691715004633/1-s2.0-S0260691715004633-main.pdf?_tid=75d16711-70bd-41e4-b128-eb366dcbc111&amp;amp;acdnat=1551483634_9731c0018e116ace48b70fa4e0d13b71&lt;/url&gt;&lt;/related-urls&gt;&lt;/urls&gt;&lt;electronic-resource-num&gt;https://doi.org/10.1016/j.nedt.2015.11.006&lt;/electronic-resource-num&gt;&lt;/record&gt;&lt;/Cite&gt;&lt;/EndNote&gt;</w:instrText>
      </w:r>
      <w:r w:rsidR="00DF6175">
        <w:fldChar w:fldCharType="separate"/>
      </w:r>
      <w:r w:rsidR="00B72C51" w:rsidRPr="00B72C51">
        <w:rPr>
          <w:noProof/>
          <w:vertAlign w:val="superscript"/>
        </w:rPr>
        <w:t>306</w:t>
      </w:r>
      <w:r w:rsidR="00DF6175">
        <w:fldChar w:fldCharType="end"/>
      </w:r>
      <w:r w:rsidR="00152AEA">
        <w:t xml:space="preserve"> the authors</w:t>
      </w:r>
      <w:r w:rsidR="00DF6175">
        <w:t xml:space="preserve"> identified </w:t>
      </w:r>
      <w:r>
        <w:t xml:space="preserve">15 papers </w:t>
      </w:r>
      <w:r w:rsidR="00DF6175">
        <w:t>as</w:t>
      </w:r>
      <w:r>
        <w:t xml:space="preserve"> relevant to simulation and NP education, all from the US. The sample sizes of the </w:t>
      </w:r>
      <w:r w:rsidR="00DF6175">
        <w:t xml:space="preserve">included </w:t>
      </w:r>
      <w:r>
        <w:t>studies ranged from 13-145 with an average of 34</w:t>
      </w:r>
      <w:r w:rsidR="00DF6175">
        <w:t xml:space="preserve"> </w:t>
      </w:r>
      <w:r>
        <w:t xml:space="preserve">participants. A range of simulation techniques were </w:t>
      </w:r>
      <w:r w:rsidR="00DF6175">
        <w:t>described, including;</w:t>
      </w:r>
      <w:r>
        <w:t xml:space="preserve"> high and medium</w:t>
      </w:r>
      <w:r w:rsidR="00320D57">
        <w:t xml:space="preserve"> </w:t>
      </w:r>
      <w:r>
        <w:t>fidelity simulation</w:t>
      </w:r>
      <w:r w:rsidR="00CC59AA">
        <w:t xml:space="preserve"> and</w:t>
      </w:r>
      <w:r>
        <w:t xml:space="preserve"> role playing. The most common form of assessment of learning outcomes was a pre-post test</w:t>
      </w:r>
      <w:r w:rsidR="00DF6175">
        <w:t>. However, there was variation in the use of</w:t>
      </w:r>
      <w:r>
        <w:t xml:space="preserve"> either a validated or non-validated tool. The results from the studies </w:t>
      </w:r>
      <w:r w:rsidR="00320D57">
        <w:t xml:space="preserve">included in the review </w:t>
      </w:r>
      <w:r w:rsidR="00DF6175">
        <w:t xml:space="preserve">were </w:t>
      </w:r>
      <w:r>
        <w:t xml:space="preserve">positive in terms of the capacity of simulation to increase student knowledge, confidence and satisfaction. </w:t>
      </w:r>
      <w:r w:rsidR="0093539B">
        <w:t>The authors</w:t>
      </w:r>
      <w:r w:rsidR="00DF6175">
        <w:fldChar w:fldCharType="begin"/>
      </w:r>
      <w:r w:rsidR="00387677">
        <w:instrText xml:space="preserve"> ADDIN EN.CITE &lt;EndNote&gt;&lt;Cite&gt;&lt;Author&gt;Rutherford-Hemming&lt;/Author&gt;&lt;Year&gt;2016&lt;/Year&gt;&lt;RecNum&gt;105&lt;/RecNum&gt;&lt;DisplayText&gt;&lt;style face="superscript"&gt;306&lt;/style&gt;&lt;/DisplayText&gt;&lt;record&gt;&lt;rec-number&gt;105&lt;/rec-number&gt;&lt;foreign-keys&gt;&lt;key app="EN" db-id="verf9fw2pd0wzpee9zpv9zw42rp5rsfr5x5f" timestamp="1551426852"&gt;105&lt;/key&gt;&lt;/foreign-keys&gt;&lt;ref-type name="Journal Article"&gt;17&lt;/ref-type&gt;&lt;contributors&gt;&lt;authors&gt;&lt;author&gt;Rutherford-Hemming, Tonya&lt;/author&gt;&lt;author&gt;Nye, Carla&lt;/author&gt;&lt;author&gt;Coram, Cathy&lt;/author&gt;&lt;/authors&gt;&lt;/contributors&gt;&lt;titles&gt;&lt;title&gt;Using Simulation for Clinical Practice Hours in Nurse Practitioner Education in The United States: A Systematic Review&lt;/title&gt;&lt;secondary-title&gt;Nurse Education Today&lt;/secondary-title&gt;&lt;/titles&gt;&lt;periodical&gt;&lt;full-title&gt;Nurse Education Today&lt;/full-title&gt;&lt;/periodical&gt;&lt;pages&gt;128-135&lt;/pages&gt;&lt;volume&gt;37&lt;/volume&gt;&lt;keywords&gt;&lt;keyword&gt;simulation&lt;/keyword&gt;&lt;keyword&gt;education&lt;/keyword&gt;&lt;keyword&gt;nurse practitioner&lt;/keyword&gt;&lt;keyword&gt;patient simulation&lt;/keyword&gt;&lt;keyword&gt;graduate&lt;/keyword&gt;&lt;/keywords&gt;&lt;dates&gt;&lt;year&gt;2016&lt;/year&gt;&lt;pub-dates&gt;&lt;date&gt;2016/02/01/&lt;/date&gt;&lt;/pub-dates&gt;&lt;/dates&gt;&lt;isbn&gt;0260-6917&lt;/isbn&gt;&lt;urls&gt;&lt;related-urls&gt;&lt;url&gt;http://www.sciencedirect.com/science/article/pii/S0260691715004633&lt;/url&gt;&lt;url&gt;https://ac.els-cdn.com/S0260691715004633/1-s2.0-S0260691715004633-main.pdf?_tid=75d16711-70bd-41e4-b128-eb366dcbc111&amp;amp;acdnat=1551483634_9731c0018e116ace48b70fa4e0d13b71&lt;/url&gt;&lt;/related-urls&gt;&lt;/urls&gt;&lt;electronic-resource-num&gt;https://doi.org/10.1016/j.nedt.2015.11.006&lt;/electronic-resource-num&gt;&lt;/record&gt;&lt;/Cite&gt;&lt;/EndNote&gt;</w:instrText>
      </w:r>
      <w:r w:rsidR="00DF6175">
        <w:fldChar w:fldCharType="separate"/>
      </w:r>
      <w:r w:rsidR="00B72C51" w:rsidRPr="00B72C51">
        <w:rPr>
          <w:noProof/>
          <w:vertAlign w:val="superscript"/>
        </w:rPr>
        <w:t>306</w:t>
      </w:r>
      <w:r w:rsidR="00DF6175">
        <w:fldChar w:fldCharType="end"/>
      </w:r>
      <w:r w:rsidR="00DF6175">
        <w:t xml:space="preserve"> </w:t>
      </w:r>
      <w:r>
        <w:t xml:space="preserve">concluded that </w:t>
      </w:r>
      <w:r w:rsidR="00DF6175">
        <w:t xml:space="preserve">given </w:t>
      </w:r>
      <w:r>
        <w:t xml:space="preserve">the quality of the studies available and the absence of randomised controlled trials, </w:t>
      </w:r>
      <w:r w:rsidR="00DF6175">
        <w:t>there was in</w:t>
      </w:r>
      <w:r>
        <w:t>sufficient evidence on which to endorse the substitution of clini</w:t>
      </w:r>
      <w:r w:rsidR="0093539B">
        <w:t>cal placements with simulation.</w:t>
      </w:r>
    </w:p>
    <w:p w14:paraId="31F6E73A" w14:textId="76CA0720" w:rsidR="001305AD" w:rsidRDefault="001305AD" w:rsidP="009B4027">
      <w:pPr>
        <w:spacing w:before="240"/>
      </w:pPr>
      <w:r>
        <w:t>The second systematic review investigated the effectiveness of simulation on learning outcomes and satisfaction in NP programs</w:t>
      </w:r>
      <w:r w:rsidR="0093539B">
        <w:t>.</w:t>
      </w:r>
      <w:r w:rsidR="00D507DF">
        <w:fldChar w:fldCharType="begin"/>
      </w:r>
      <w:r w:rsidR="00387677">
        <w:instrText xml:space="preserve"> ADDIN EN.CITE &lt;EndNote&gt;&lt;Cite&gt;&lt;Author&gt;Warren&lt;/Author&gt;&lt;Year&gt;2016&lt;/Year&gt;&lt;RecNum&gt;94&lt;/RecNum&gt;&lt;DisplayText&gt;&lt;style face="superscript"&gt;307&lt;/style&gt;&lt;/DisplayText&gt;&lt;record&gt;&lt;rec-number&gt;94&lt;/rec-number&gt;&lt;foreign-keys&gt;&lt;key app="EN" db-id="verf9fw2pd0wzpee9zpv9zw42rp5rsfr5x5f" timestamp="1551426666"&gt;94&lt;/key&gt;&lt;/foreign-keys&gt;&lt;ref-type name="Journal Article"&gt;17&lt;/ref-type&gt;&lt;contributors&gt;&lt;authors&gt;&lt;author&gt;Warren, J. N.&lt;/author&gt;&lt;author&gt;Luctkar-Flude, M.&lt;/author&gt;&lt;author&gt;Godfrey, C.&lt;/author&gt;&lt;author&gt;Lukewich, J.&lt;/author&gt;&lt;/authors&gt;&lt;/contributors&gt;&lt;titles&gt;&lt;title&gt;A systematic review of the effectiveness of simulation-based education on satisfaction and learning outcomes in nurse practitioner programs&lt;/title&gt;&lt;secondary-title&gt;Nurse Education Today&lt;/secondary-title&gt;&lt;/titles&gt;&lt;periodical&gt;&lt;full-title&gt;Nurse Education Today&lt;/full-title&gt;&lt;/periodical&gt;&lt;pages&gt;99-108&lt;/pages&gt;&lt;volume&gt;46&lt;/volume&gt;&lt;dates&gt;&lt;year&gt;2016&lt;/year&gt;&lt;/dates&gt;&lt;work-type&gt;Review&lt;/work-type&gt;&lt;urls&gt;&lt;related-urls&gt;&lt;url&gt;https://www.scopus.com/inward/record.uri?eid=2-s2.0-84986564720&amp;amp;doi=10.1016%2fj.nedt.2016.08.023&amp;amp;partnerID=40&amp;amp;md5=64fbbbf3a06bcf4b641c8d4198da75cc&lt;/url&gt;&lt;/related-urls&gt;&lt;/urls&gt;&lt;electronic-resource-num&gt;10.1016/j.nedt.2016.08.023&lt;/electronic-resource-num&gt;&lt;remote-database-name&gt;Scopus&lt;/remote-database-name&gt;&lt;/record&gt;&lt;/Cite&gt;&lt;/EndNote&gt;</w:instrText>
      </w:r>
      <w:r w:rsidR="00D507DF">
        <w:fldChar w:fldCharType="separate"/>
      </w:r>
      <w:r w:rsidR="00B72C51" w:rsidRPr="00B72C51">
        <w:rPr>
          <w:noProof/>
          <w:vertAlign w:val="superscript"/>
        </w:rPr>
        <w:t>307</w:t>
      </w:r>
      <w:r w:rsidR="00D507DF">
        <w:fldChar w:fldCharType="end"/>
      </w:r>
      <w:r>
        <w:t xml:space="preserve"> </w:t>
      </w:r>
      <w:r w:rsidR="00DF6175">
        <w:t xml:space="preserve">This </w:t>
      </w:r>
      <w:r>
        <w:t xml:space="preserve">review identified the mixed quality of the studies and reported that very few studies assessed behaviour change. Highlighting one of the key limitations of educational research, </w:t>
      </w:r>
      <w:r w:rsidR="0093539B">
        <w:t xml:space="preserve">Warren and colleagues </w:t>
      </w:r>
      <w:r w:rsidR="00DF6175">
        <w:t>commented</w:t>
      </w:r>
      <w:r>
        <w:t xml:space="preserve"> that:</w:t>
      </w:r>
    </w:p>
    <w:p w14:paraId="68117D07" w14:textId="6D786C1B" w:rsidR="001305AD" w:rsidRDefault="001C04FB" w:rsidP="001305AD">
      <w:pPr>
        <w:pStyle w:val="Quote"/>
      </w:pPr>
      <w:r>
        <w:t xml:space="preserve">… </w:t>
      </w:r>
      <w:r w:rsidR="001305AD" w:rsidRPr="002417A2">
        <w:t>evaluations at the behaviour and patient outcome levels are not commonly measured in nursing education as these levels must be evaluated in real clinical settings</w:t>
      </w:r>
      <w:r w:rsidR="0093539B">
        <w:t>.</w:t>
      </w:r>
      <w:r w:rsidR="001305AD">
        <w:fldChar w:fldCharType="begin"/>
      </w:r>
      <w:r w:rsidR="00387677">
        <w:instrText xml:space="preserve"> ADDIN EN.CITE &lt;EndNote&gt;&lt;Cite&gt;&lt;Author&gt;Warren&lt;/Author&gt;&lt;Year&gt;2016&lt;/Year&gt;&lt;RecNum&gt;94&lt;/RecNum&gt;&lt;Suffix&gt;`, p 107&lt;/Suffix&gt;&lt;Pages&gt;107&lt;/Pages&gt;&lt;DisplayText&gt;&lt;style face="superscript"&gt;307, p 107&lt;/style&gt;&lt;/DisplayText&gt;&lt;record&gt;&lt;rec-number&gt;94&lt;/rec-number&gt;&lt;foreign-keys&gt;&lt;key app="EN" db-id="verf9fw2pd0wzpee9zpv9zw42rp5rsfr5x5f" timestamp="1551426666"&gt;94&lt;/key&gt;&lt;/foreign-keys&gt;&lt;ref-type name="Journal Article"&gt;17&lt;/ref-type&gt;&lt;contributors&gt;&lt;authors&gt;&lt;author&gt;Warren, J. N.&lt;/author&gt;&lt;author&gt;Luctkar-Flude, M.&lt;/author&gt;&lt;author&gt;Godfrey, C.&lt;/author&gt;&lt;author&gt;Lukewich, J.&lt;/author&gt;&lt;/authors&gt;&lt;/contributors&gt;&lt;titles&gt;&lt;title&gt;A systematic review of the effectiveness of simulation-based education on satisfaction and learning outcomes in nurse practitioner programs&lt;/title&gt;&lt;secondary-title&gt;Nurse Education Today&lt;/secondary-title&gt;&lt;/titles&gt;&lt;periodical&gt;&lt;full-title&gt;Nurse Education Today&lt;/full-title&gt;&lt;/periodical&gt;&lt;pages&gt;99-108&lt;/pages&gt;&lt;volume&gt;46&lt;/volume&gt;&lt;dates&gt;&lt;year&gt;2016&lt;/year&gt;&lt;/dates&gt;&lt;work-type&gt;Review&lt;/work-type&gt;&lt;urls&gt;&lt;related-urls&gt;&lt;url&gt;https://www.scopus.com/inward/record.uri?eid=2-s2.0-84986564720&amp;amp;doi=10.1016%2fj.nedt.2016.08.023&amp;amp;partnerID=40&amp;amp;md5=64fbbbf3a06bcf4b641c8d4198da75cc&lt;/url&gt;&lt;/related-urls&gt;&lt;/urls&gt;&lt;electronic-resource-num&gt;10.1016/j.nedt.2016.08.023&lt;/electronic-resource-num&gt;&lt;remote-database-name&gt;Scopus&lt;/remote-database-name&gt;&lt;/record&gt;&lt;/Cite&gt;&lt;/EndNote&gt;</w:instrText>
      </w:r>
      <w:r w:rsidR="001305AD">
        <w:fldChar w:fldCharType="separate"/>
      </w:r>
      <w:r w:rsidR="00B72C51" w:rsidRPr="00B72C51">
        <w:rPr>
          <w:noProof/>
          <w:vertAlign w:val="superscript"/>
        </w:rPr>
        <w:t>307, p 107</w:t>
      </w:r>
      <w:r w:rsidR="001305AD">
        <w:fldChar w:fldCharType="end"/>
      </w:r>
    </w:p>
    <w:p w14:paraId="01F65109" w14:textId="4AF69629" w:rsidR="001305AD" w:rsidRDefault="0093539B" w:rsidP="001305AD">
      <w:r>
        <w:t xml:space="preserve">They </w:t>
      </w:r>
      <w:r w:rsidR="001305AD">
        <w:t>concluded that future studies of the application of simulation to NP programs should focus on the effectiveness of simulation at bridging the theory</w:t>
      </w:r>
      <w:r w:rsidR="00BD51B6">
        <w:t>-</w:t>
      </w:r>
      <w:r w:rsidR="001305AD">
        <w:t>practice gap and how transferable the skills are to clinical practice and patient outcomes.</w:t>
      </w:r>
      <w:r>
        <w:fldChar w:fldCharType="begin"/>
      </w:r>
      <w:r w:rsidR="00387677">
        <w:instrText xml:space="preserve"> ADDIN EN.CITE &lt;EndNote&gt;&lt;Cite&gt;&lt;Author&gt;Warren&lt;/Author&gt;&lt;Year&gt;2016&lt;/Year&gt;&lt;RecNum&gt;94&lt;/RecNum&gt;&lt;DisplayText&gt;&lt;style face="superscript"&gt;307&lt;/style&gt;&lt;/DisplayText&gt;&lt;record&gt;&lt;rec-number&gt;94&lt;/rec-number&gt;&lt;foreign-keys&gt;&lt;key app="EN" db-id="verf9fw2pd0wzpee9zpv9zw42rp5rsfr5x5f" timestamp="1551426666"&gt;94&lt;/key&gt;&lt;/foreign-keys&gt;&lt;ref-type name="Journal Article"&gt;17&lt;/ref-type&gt;&lt;contributors&gt;&lt;authors&gt;&lt;author&gt;Warren, J. N.&lt;/author&gt;&lt;author&gt;Luctkar-Flude, M.&lt;/author&gt;&lt;author&gt;Godfrey, C.&lt;/author&gt;&lt;author&gt;Lukewich, J.&lt;/author&gt;&lt;/authors&gt;&lt;/contributors&gt;&lt;titles&gt;&lt;title&gt;A systematic review of the effectiveness of simulation-based education on satisfaction and learning outcomes in nurse practitioner programs&lt;/title&gt;&lt;secondary-title&gt;Nurse Education Today&lt;/secondary-title&gt;&lt;/titles&gt;&lt;periodical&gt;&lt;full-title&gt;Nurse Education Today&lt;/full-title&gt;&lt;/periodical&gt;&lt;pages&gt;99-108&lt;/pages&gt;&lt;volume&gt;46&lt;/volume&gt;&lt;dates&gt;&lt;year&gt;2016&lt;/year&gt;&lt;/dates&gt;&lt;work-type&gt;Review&lt;/work-type&gt;&lt;urls&gt;&lt;related-urls&gt;&lt;url&gt;https://www.scopus.com/inward/record.uri?eid=2-s2.0-84986564720&amp;amp;doi=10.1016%2fj.nedt.2016.08.023&amp;amp;partnerID=40&amp;amp;md5=64fbbbf3a06bcf4b641c8d4198da75cc&lt;/url&gt;&lt;/related-urls&gt;&lt;/urls&gt;&lt;electronic-resource-num&gt;10.1016/j.nedt.2016.08.023&lt;/electronic-resource-num&gt;&lt;remote-database-name&gt;Scopus&lt;/remote-database-name&gt;&lt;/record&gt;&lt;/Cite&gt;&lt;/EndNote&gt;</w:instrText>
      </w:r>
      <w:r>
        <w:fldChar w:fldCharType="separate"/>
      </w:r>
      <w:r w:rsidR="00B72C51" w:rsidRPr="00B72C51">
        <w:rPr>
          <w:noProof/>
          <w:vertAlign w:val="superscript"/>
        </w:rPr>
        <w:t>307</w:t>
      </w:r>
      <w:r>
        <w:fldChar w:fldCharType="end"/>
      </w:r>
    </w:p>
    <w:p w14:paraId="618F716D" w14:textId="77777777" w:rsidR="001305AD" w:rsidRPr="009B4027" w:rsidRDefault="001305AD" w:rsidP="001305AD">
      <w:pPr>
        <w:pStyle w:val="Heading2"/>
        <w:rPr>
          <w:color w:val="auto"/>
        </w:rPr>
      </w:pPr>
      <w:bookmarkStart w:id="185" w:name="_Toc4510681"/>
      <w:bookmarkStart w:id="186" w:name="_Toc7550747"/>
      <w:r w:rsidRPr="009B4027">
        <w:rPr>
          <w:color w:val="auto"/>
        </w:rPr>
        <w:t>Australian literature</w:t>
      </w:r>
      <w:bookmarkEnd w:id="185"/>
      <w:bookmarkEnd w:id="186"/>
    </w:p>
    <w:p w14:paraId="56FF546A" w14:textId="0263B46B" w:rsidR="000C0C3B" w:rsidRDefault="001305AD" w:rsidP="001305AD">
      <w:r>
        <w:t xml:space="preserve">There were </w:t>
      </w:r>
      <w:r w:rsidR="000C0C3B">
        <w:t xml:space="preserve">only </w:t>
      </w:r>
      <w:r w:rsidR="00320D57">
        <w:t>f</w:t>
      </w:r>
      <w:r w:rsidR="00C97116">
        <w:t>our</w:t>
      </w:r>
      <w:r>
        <w:t xml:space="preserve"> primary research papers related to NP candidate education </w:t>
      </w:r>
      <w:r w:rsidR="000C0C3B">
        <w:t xml:space="preserve">identified in the </w:t>
      </w:r>
      <w:r w:rsidR="00292EAF">
        <w:t>Australian</w:t>
      </w:r>
      <w:r w:rsidR="000C0C3B">
        <w:t xml:space="preserve"> literature</w:t>
      </w:r>
      <w:r>
        <w:t xml:space="preserve">. </w:t>
      </w:r>
      <w:r w:rsidR="00320D57">
        <w:t>Two of the studies focused on educational interventions in the clinical setting</w:t>
      </w:r>
      <w:r w:rsidR="007E7DAE">
        <w:fldChar w:fldCharType="begin">
          <w:fldData xml:space="preserve">PEVuZE5vdGU+PENpdGU+PEF1dGhvcj5MZWdnYXQ8L0F1dGhvcj48WWVhcj4yMDE1PC9ZZWFyPjxS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</w:fldData>
        </w:fldChar>
      </w:r>
      <w:r w:rsidR="00387677">
        <w:instrText xml:space="preserve"> ADDIN EN.CITE </w:instrText>
      </w:r>
      <w:r w:rsidR="00387677">
        <w:fldChar w:fldCharType="begin">
          <w:fldData xml:space="preserve">PEVuZE5vdGU+PENpdGU+PEF1dGhvcj5MZWdnYXQ8L0F1dGhvcj48WWVhcj4yMDE1PC9ZZWFyPjxS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</w:fldData>
        </w:fldChar>
      </w:r>
      <w:r w:rsidR="00387677">
        <w:instrText xml:space="preserve"> ADDIN EN.CITE.DATA </w:instrText>
      </w:r>
      <w:r w:rsidR="00387677">
        <w:fldChar w:fldCharType="end"/>
      </w:r>
      <w:r w:rsidR="007E7DAE">
        <w:fldChar w:fldCharType="separate"/>
      </w:r>
      <w:r w:rsidR="00B72C51" w:rsidRPr="00B72C51">
        <w:rPr>
          <w:noProof/>
          <w:vertAlign w:val="superscript"/>
        </w:rPr>
        <w:t>309,310</w:t>
      </w:r>
      <w:r w:rsidR="007E7DAE">
        <w:fldChar w:fldCharType="end"/>
      </w:r>
      <w:r w:rsidR="00CC59AA">
        <w:t xml:space="preserve"> </w:t>
      </w:r>
      <w:r w:rsidR="00320D57">
        <w:t xml:space="preserve">and </w:t>
      </w:r>
      <w:r w:rsidR="00C97116">
        <w:t xml:space="preserve">one </w:t>
      </w:r>
      <w:r w:rsidR="00320D57">
        <w:t>related to the academic setting</w:t>
      </w:r>
      <w:r w:rsidR="00736EA0">
        <w:t>,</w:t>
      </w:r>
      <w:r w:rsidR="007E7DAE">
        <w:fldChar w:fldCharType="begin">
          <w:fldData xml:space="preserve">PEVuZE5vdGU+PENpdGU+PEF1dGhvcj5TdHJhbmQ8L0F1dGhvcj48WWVhcj4yMDEzPC9ZZWFyPjxS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</w:fldData>
        </w:fldChar>
      </w:r>
      <w:r w:rsidR="00387677">
        <w:instrText xml:space="preserve"> ADDIN EN.CITE </w:instrText>
      </w:r>
      <w:r w:rsidR="00387677">
        <w:fldChar w:fldCharType="begin">
          <w:fldData xml:space="preserve">PEVuZE5vdGU+PENpdGU+PEF1dGhvcj5TdHJhbmQ8L0F1dGhvcj48WWVhcj4yMDEzPC9ZZWFyPjxS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</w:fldData>
        </w:fldChar>
      </w:r>
      <w:r w:rsidR="00387677">
        <w:instrText xml:space="preserve"> ADDIN EN.CITE.DATA </w:instrText>
      </w:r>
      <w:r w:rsidR="00387677">
        <w:fldChar w:fldCharType="end"/>
      </w:r>
      <w:r w:rsidR="007E7DAE">
        <w:fldChar w:fldCharType="separate"/>
      </w:r>
      <w:r w:rsidR="00B72C51" w:rsidRPr="00B72C51">
        <w:rPr>
          <w:noProof/>
          <w:vertAlign w:val="superscript"/>
        </w:rPr>
        <w:t>311</w:t>
      </w:r>
      <w:r w:rsidR="007E7DAE">
        <w:fldChar w:fldCharType="end"/>
      </w:r>
      <w:r w:rsidR="00320D57">
        <w:t xml:space="preserve"> one paper</w:t>
      </w:r>
      <w:r w:rsidR="00C97116">
        <w:t>, identified in the previous section,</w:t>
      </w:r>
      <w:r w:rsidR="00320D57">
        <w:t xml:space="preserve"> underpinned the current standards of practice of NPs</w:t>
      </w:r>
      <w:r w:rsidR="0093539B">
        <w:t>.</w:t>
      </w:r>
      <w:r w:rsidR="007E7DAE">
        <w:fldChar w:fldCharType="begin">
          <w:fldData xml:space="preserve">PEVuZE5vdGU+PENpdGU+PEF1dGhvcj5DYXNoaW48L0F1dGhvcj48WWVhcj4yMDE1PC9ZZWFyPjxS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</w:fldData>
        </w:fldChar>
      </w:r>
      <w:r w:rsidR="00387677">
        <w:instrText xml:space="preserve"> ADDIN EN.CITE </w:instrText>
      </w:r>
      <w:r w:rsidR="00387677">
        <w:fldChar w:fldCharType="begin">
          <w:fldData xml:space="preserve">PEVuZE5vdGU+PENpdGU+PEF1dGhvcj5DYXNoaW48L0F1dGhvcj48WWVhcj4yMDE1PC9ZZWFyPjxS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</w:fldData>
        </w:fldChar>
      </w:r>
      <w:r w:rsidR="00387677">
        <w:instrText xml:space="preserve"> ADDIN EN.CITE.DATA </w:instrText>
      </w:r>
      <w:r w:rsidR="00387677">
        <w:fldChar w:fldCharType="end"/>
      </w:r>
      <w:r w:rsidR="007E7DAE">
        <w:fldChar w:fldCharType="separate"/>
      </w:r>
      <w:r w:rsidR="00B72C51" w:rsidRPr="00B72C51">
        <w:rPr>
          <w:noProof/>
          <w:vertAlign w:val="superscript"/>
        </w:rPr>
        <w:t>294</w:t>
      </w:r>
      <w:r w:rsidR="007E7DAE">
        <w:fldChar w:fldCharType="end"/>
      </w:r>
    </w:p>
    <w:p w14:paraId="1D524307" w14:textId="0EB0DC05" w:rsidR="00320D57" w:rsidRDefault="00C97116" w:rsidP="009B4027">
      <w:pPr>
        <w:spacing w:before="240"/>
      </w:pPr>
      <w:r>
        <w:t>In applying for endorsement as a NP in Australia, candidates are required to demonstrate clinical leadership. Leggatt and colleagues</w:t>
      </w:r>
      <w:r w:rsidR="0093539B">
        <w:fldChar w:fldCharType="begin"/>
      </w:r>
      <w:r w:rsidR="00387677">
        <w:instrText xml:space="preserve"> ADDIN EN.CITE &lt;EndNote&gt;&lt;Cite&gt;&lt;Author&gt;Leggat&lt;/Author&gt;&lt;Year&gt;2015&lt;/Year&gt;&lt;RecNum&gt;410&lt;/RecNum&gt;&lt;DisplayText&gt;&lt;style face="superscript"&gt;309&lt;/style&gt;&lt;/DisplayText&gt;&lt;record&gt;&lt;rec-number&gt;410&lt;/rec-number&gt;&lt;foreign-keys&gt;&lt;key app="EN" db-id="verf9fw2pd0wzpee9zpv9zw42rp5rsfr5x5f" timestamp="1551427100"&gt;410&lt;/key&gt;&lt;/foreign-keys&gt;&lt;ref-type name="Journal Article"&gt;17&lt;/ref-type&gt;&lt;contributors&gt;&lt;authors&gt;&lt;author&gt;Leggat, S. G.&lt;/author&gt;&lt;author&gt;Balding, C.&lt;/author&gt;&lt;author&gt;Schiftan, D.&lt;/author&gt;&lt;/authors&gt;&lt;/contributors&gt;&lt;auth-address&gt;La Trobe University, Bundoora, VIC, Australia&amp;#xD;Victorian Department of Health, Melbourne, VIC, Australia&lt;/auth-address&gt;&lt;titles&gt;&lt;title&gt;Developing clinical leaders: The impact of an action learning mentoring programme for advanced practice nurses&lt;/title&gt;&lt;secondary-title&gt;Journal of Clinical Nursing&lt;/secondary-title&gt;&lt;/titles&gt;&lt;periodical&gt;&lt;full-title&gt;Journal Of Clinical Nursing&lt;/full-title&gt;&lt;/periodical&gt;&lt;pages&gt;1576-1584&lt;/pages&gt;&lt;volume&gt;24&lt;/volume&gt;&lt;number&gt;11-12&lt;/number&gt;&lt;keywords&gt;&lt;keyword&gt;Action learning&lt;/keyword&gt;&lt;keyword&gt;Advanced scope&lt;/keyword&gt;&lt;keyword&gt;Clinical leadership&lt;/keyword&gt;&lt;keyword&gt;Longitudinal intervention&lt;/keyword&gt;&lt;keyword&gt;Mentoring&lt;/keyword&gt;&lt;keyword&gt;Nurse practitioner&lt;/keyword&gt;&lt;keyword&gt;Skill development&lt;/keyword&gt;&lt;/keywords&gt;&lt;dates&gt;&lt;year&gt;2015&lt;/year&gt;&lt;/dates&gt;&lt;work-type&gt;Article&lt;/work-type&gt;&lt;urls&gt;&lt;related-urls&gt;&lt;url&gt;https://www.scopus.com/inward/record.uri?eid=2-s2.0-84929710799&amp;amp;doi=10.1111%2fjocn.12757&amp;amp;partnerID=40&amp;amp;md5=c19a0161c0c1d2352b8417b66efa6e22&lt;/url&gt;&lt;url&gt;https://onlinelibrary.wiley.com/doi/abs/10.1111/jocn.12757&lt;/url&gt;&lt;url&gt;https://onlinelibrary.wiley.com/doi/pdf/10.1111/jocn.12757&lt;/url&gt;&lt;/related-urls&gt;&lt;/urls&gt;&lt;electronic-resource-num&gt;10.1111/jocn.12757&lt;/electronic-resource-num&gt;&lt;remote-database-name&gt;Scopus&lt;/remote-database-name&gt;&lt;/record&gt;&lt;/Cite&gt;&lt;/EndNote&gt;</w:instrText>
      </w:r>
      <w:r w:rsidR="0093539B">
        <w:fldChar w:fldCharType="separate"/>
      </w:r>
      <w:r w:rsidR="00B72C51" w:rsidRPr="00B72C51">
        <w:rPr>
          <w:noProof/>
          <w:vertAlign w:val="superscript"/>
        </w:rPr>
        <w:t>309</w:t>
      </w:r>
      <w:r w:rsidR="0093539B">
        <w:fldChar w:fldCharType="end"/>
      </w:r>
      <w:r>
        <w:t xml:space="preserve"> designed a leadership mentoring program for advanced practice nurses. The program was open to NP candidates working in funded NP positions. Expressions of interest were sought and twenty NP candidates were selected, two withdrew within the first few weeks. The NP candidates were mentored by senior nurses, some working in executive roles as directors of nursing and four were endorsed and experienced NPs. The program ran over 18-months and comprised three face-to-face workshops, monthly mentoring meetings, regular email contact and a participant evaluation of the program using a pre-post questionnaire that included the </w:t>
      </w:r>
      <w:r w:rsidRPr="00C902F5">
        <w:rPr>
          <w:i/>
        </w:rPr>
        <w:t>Self-Report Leadership Practices Inventory</w:t>
      </w:r>
      <w:r>
        <w:t xml:space="preserve"> (30-item). The NP candidates reported improvement in their capacity to build relationships and confidence. Comparisons of the pre-post leadership inventory, identified improvements in eight domains of the </w:t>
      </w:r>
      <w:r w:rsidR="00736EA0">
        <w:rPr>
          <w:i/>
        </w:rPr>
        <w:t>I</w:t>
      </w:r>
      <w:r w:rsidRPr="00C97116">
        <w:rPr>
          <w:i/>
        </w:rPr>
        <w:t>nventory</w:t>
      </w:r>
      <w:r>
        <w:t>, indicating improvements in capacity for leadership. The aut</w:t>
      </w:r>
      <w:r w:rsidR="0093539B">
        <w:t>hors conclude that:</w:t>
      </w:r>
    </w:p>
    <w:p w14:paraId="5E6C982E" w14:textId="2B1363B5" w:rsidR="00C97116" w:rsidRPr="00C97116" w:rsidRDefault="00C97116" w:rsidP="007E7DAE">
      <w:pPr>
        <w:pStyle w:val="Quote"/>
      </w:pPr>
      <w:r w:rsidRPr="00C97116">
        <w:t>Our findings suggest that mentoring can assist nurses to transition to new roles and develop knowledge and skills in clinical leadership essential for advanced practice roles</w:t>
      </w:r>
      <w:r w:rsidR="0093539B">
        <w:t>.</w:t>
      </w:r>
      <w:r w:rsidR="007E7DAE">
        <w:fldChar w:fldCharType="begin"/>
      </w:r>
      <w:r w:rsidR="00387677">
        <w:instrText xml:space="preserve"> ADDIN EN.CITE &lt;EndNote&gt;&lt;Cite&gt;&lt;Author&gt;Leggat&lt;/Author&gt;&lt;Year&gt;2015&lt;/Year&gt;&lt;RecNum&gt;410&lt;/RecNum&gt;&lt;Suffix&gt;`, p 1583&lt;/Suffix&gt;&lt;Pages&gt;1583&lt;/Pages&gt;&lt;DisplayText&gt;&lt;style face="superscript"&gt;309, p 1583&lt;/style&gt;&lt;/DisplayText&gt;&lt;record&gt;&lt;rec-number&gt;410&lt;/rec-number&gt;&lt;foreign-keys&gt;&lt;key app="EN" db-id="verf9fw2pd0wzpee9zpv9zw42rp5rsfr5x5f" timestamp="1551427100"&gt;410&lt;/key&gt;&lt;/foreign-keys&gt;&lt;ref-type name="Journal Article"&gt;17&lt;/ref-type&gt;&lt;contributors&gt;&lt;authors&gt;&lt;author&gt;Leggat, S. G.&lt;/author&gt;&lt;author&gt;Balding, C.&lt;/author&gt;&lt;author&gt;Schiftan, D.&lt;/author&gt;&lt;/authors&gt;&lt;/contributors&gt;&lt;auth-address&gt;La Trobe University, Bundoora, VIC, Australia&amp;#xD;Victorian Department of Health, Melbourne, VIC, Australia&lt;/auth-address&gt;&lt;titles&gt;&lt;title&gt;Developing clinical leaders: The impact of an action learning mentoring programme for advanced practice nurses&lt;/title&gt;&lt;secondary-title&gt;Journal of Clinical Nursing&lt;/secondary-title&gt;&lt;/titles&gt;&lt;periodical&gt;&lt;full-title&gt;Journal Of Clinical Nursing&lt;/full-title&gt;&lt;/periodical&gt;&lt;pages&gt;1576-1584&lt;/pages&gt;&lt;volume&gt;24&lt;/volume&gt;&lt;number&gt;11-12&lt;/number&gt;&lt;keywords&gt;&lt;keyword&gt;Action learning&lt;/keyword&gt;&lt;keyword&gt;Advanced scope&lt;/keyword&gt;&lt;keyword&gt;Clinical leadership&lt;/keyword&gt;&lt;keyword&gt;Longitudinal intervention&lt;/keyword&gt;&lt;keyword&gt;Mentoring&lt;/keyword&gt;&lt;keyword&gt;Nurse practitioner&lt;/keyword&gt;&lt;keyword&gt;Skill development&lt;/keyword&gt;&lt;/keywords&gt;&lt;dates&gt;&lt;year&gt;2015&lt;/year&gt;&lt;/dates&gt;&lt;work-type&gt;Article&lt;/work-type&gt;&lt;urls&gt;&lt;related-urls&gt;&lt;url&gt;https://www.scopus.com/inward/record.uri?eid=2-s2.0-84929710799&amp;amp;doi=10.1111%2fjocn.12757&amp;amp;partnerID=40&amp;amp;md5=c19a0161c0c1d2352b8417b66efa6e22&lt;/url&gt;&lt;url&gt;https://onlinelibrary.wiley.com/doi/abs/10.1111/jocn.12757&lt;/url&gt;&lt;url&gt;https://onlinelibrary.wiley.com/doi/pdf/10.1111/jocn.12757&lt;/url&gt;&lt;/related-urls&gt;&lt;/urls&gt;&lt;electronic-resource-num&gt;10.1111/jocn.12757&lt;/electronic-resource-num&gt;&lt;remote-database-name&gt;Scopus&lt;/remote-database-name&gt;&lt;/record&gt;&lt;/Cite&gt;&lt;/EndNote&gt;</w:instrText>
      </w:r>
      <w:r w:rsidR="007E7DAE">
        <w:fldChar w:fldCharType="separate"/>
      </w:r>
      <w:r w:rsidR="00B72C51" w:rsidRPr="00B72C51">
        <w:rPr>
          <w:noProof/>
          <w:vertAlign w:val="superscript"/>
        </w:rPr>
        <w:t>309, p 1583</w:t>
      </w:r>
      <w:r w:rsidR="007E7DAE">
        <w:fldChar w:fldCharType="end"/>
      </w:r>
    </w:p>
    <w:p w14:paraId="1C5653FB" w14:textId="556FA251" w:rsidR="001305AD" w:rsidRDefault="0093539B" w:rsidP="001305AD">
      <w:r>
        <w:t>Plath and colleagues</w:t>
      </w:r>
      <w:r w:rsidR="000C0C3B">
        <w:fldChar w:fldCharType="begin"/>
      </w:r>
      <w:r w:rsidR="00387677">
        <w:instrText xml:space="preserve"> ADDIN EN.CITE &lt;EndNote&gt;&lt;Cite&gt;&lt;Author&gt;Plath&lt;/Author&gt;&lt;Year&gt;2017&lt;/Year&gt;&lt;RecNum&gt;414&lt;/RecNum&gt;&lt;DisplayText&gt;&lt;style face="superscript"&gt;310&lt;/style&gt;&lt;/DisplayText&gt;&lt;record&gt;&lt;rec-number&gt;414&lt;/rec-number&gt;&lt;foreign-keys&gt;&lt;key app="EN" db-id="verf9fw2pd0wzpee9zpv9zw42rp5rsfr5x5f" timestamp="1551427100"&gt;414&lt;/key&gt;&lt;/foreign-keys&gt;&lt;ref-type name="Journal Article"&gt;17&lt;/ref-type&gt;&lt;contributors&gt;&lt;authors&gt;&lt;author&gt;Plath, S. J.&lt;/author&gt;&lt;author&gt;Wright, M.&lt;/author&gt;&lt;author&gt;Hocking, J.&lt;/author&gt;&lt;/authors&gt;&lt;/contributors&gt;&lt;auth-address&gt;Redcliffe Hospital Emergency Department, Anzac Ave, Redcliffe, QLD 4020, Australia&amp;#xD;Emergency Medicine Foundation, 2/15 Lang Parade, Milton, QLD 4064, Australia&amp;#xD;Queensland University of Technology, School of Psychology and Counselling, Kelvin Grove, QLD 4059, Australia&lt;/auth-address&gt;&lt;titles&gt;&lt;title&gt;Evaluating an australian emergency nurse practitioner candidate training program&lt;/title&gt;&lt;secondary-title&gt;Australasian Emergency Nursing Journal&lt;/secondary-title&gt;&lt;/titles&gt;&lt;periodical&gt;&lt;full-title&gt;Australasian Emergency Nursing Journal&lt;/full-title&gt;&lt;/periodical&gt;&lt;pages&gt;161-168&lt;/pages&gt;&lt;volume&gt;20&lt;/volume&gt;&lt;number&gt;4&lt;/number&gt;&lt;keywords&gt;&lt;keyword&gt;Education&lt;/keyword&gt;&lt;keyword&gt;Emergency department&lt;/keyword&gt;&lt;keyword&gt;Emergency nursing&lt;/keyword&gt;&lt;keyword&gt;Nurse practitioner&lt;/keyword&gt;&lt;keyword&gt;Training support&lt;/keyword&gt;&lt;/keywords&gt;&lt;dates&gt;&lt;year&gt;2017&lt;/year&gt;&lt;/dates&gt;&lt;work-type&gt;Note&lt;/work-type&gt;&lt;urls&gt;&lt;related-urls&gt;&lt;url&gt;https://www.scopus.com/inward/record.uri?eid=2-s2.0-85027409711&amp;amp;doi=10.1016%2fj.aenj.2017.07.001&amp;amp;partnerID=40&amp;amp;md5=504c6f81ae2008867e7dfbd91c4ca55a&lt;/url&gt;&lt;url&gt;https://ac.els-cdn.com/S1574626717300496/1-s2.0-S1574626717300496-main.pdf?_tid=0aa0f61d-986f-4ae3-960d-48af6d2f63ec&amp;amp;acdnat=1551481219_e77f471954094287fe173d3ac2212434&lt;/url&gt;&lt;/related-urls&gt;&lt;/urls&gt;&lt;electronic-resource-num&gt;10.1016/j.aenj.2017.07.001&lt;/electronic-resource-num&gt;&lt;remote-database-name&gt;Scopus&lt;/remote-database-name&gt;&lt;/record&gt;&lt;/Cite&gt;&lt;/EndNote&gt;</w:instrText>
      </w:r>
      <w:r w:rsidR="000C0C3B">
        <w:fldChar w:fldCharType="separate"/>
      </w:r>
      <w:r w:rsidR="00B72C51" w:rsidRPr="00B72C51">
        <w:rPr>
          <w:noProof/>
          <w:vertAlign w:val="superscript"/>
        </w:rPr>
        <w:t>310</w:t>
      </w:r>
      <w:r w:rsidR="000C0C3B">
        <w:fldChar w:fldCharType="end"/>
      </w:r>
      <w:r w:rsidR="00C97116">
        <w:t xml:space="preserve"> </w:t>
      </w:r>
      <w:r w:rsidR="001305AD">
        <w:t xml:space="preserve">reported an evaluation of </w:t>
      </w:r>
      <w:r w:rsidR="000C0C3B">
        <w:t xml:space="preserve">the pilot of </w:t>
      </w:r>
      <w:r w:rsidR="001305AD">
        <w:t xml:space="preserve">an Australian emergency NP training program in a Queensland hospital </w:t>
      </w:r>
      <w:r w:rsidR="00736EA0">
        <w:t>e</w:t>
      </w:r>
      <w:r w:rsidR="001305AD">
        <w:t xml:space="preserve">mergency </w:t>
      </w:r>
      <w:r w:rsidR="00736EA0">
        <w:t>d</w:t>
      </w:r>
      <w:r w:rsidR="001305AD">
        <w:t xml:space="preserve">epartment. </w:t>
      </w:r>
      <w:r w:rsidR="001305AD" w:rsidRPr="002E186A">
        <w:t xml:space="preserve">The training program </w:t>
      </w:r>
      <w:r w:rsidR="000C0C3B">
        <w:t xml:space="preserve">involved </w:t>
      </w:r>
      <w:r w:rsidR="008A0A68">
        <w:t>one</w:t>
      </w:r>
      <w:r w:rsidR="000C0C3B">
        <w:t xml:space="preserve"> candidate and </w:t>
      </w:r>
      <w:r w:rsidR="001305AD">
        <w:t>comprised</w:t>
      </w:r>
      <w:r w:rsidR="001305AD" w:rsidRPr="002E186A">
        <w:t xml:space="preserve"> four hours </w:t>
      </w:r>
      <w:r w:rsidR="001305AD">
        <w:t>hospital</w:t>
      </w:r>
      <w:r w:rsidR="00BD51B6">
        <w:t>-</w:t>
      </w:r>
      <w:r w:rsidR="001305AD">
        <w:t>based</w:t>
      </w:r>
      <w:r w:rsidR="001305AD" w:rsidRPr="002E186A">
        <w:t xml:space="preserve"> training per week over two semesters, running concurrently with the NP candidate’s </w:t>
      </w:r>
      <w:r w:rsidR="00BD51B6">
        <w:t>u</w:t>
      </w:r>
      <w:r w:rsidR="001305AD" w:rsidRPr="002E186A">
        <w:t xml:space="preserve">niversity semesters, and </w:t>
      </w:r>
      <w:r w:rsidR="00736EA0">
        <w:t>three</w:t>
      </w:r>
      <w:r w:rsidR="008A5598">
        <w:t xml:space="preserve"> </w:t>
      </w:r>
      <w:r w:rsidR="001305AD" w:rsidRPr="002E186A">
        <w:t>months clinical practice to consolidate</w:t>
      </w:r>
      <w:r w:rsidR="001305AD">
        <w:t xml:space="preserve"> skills, knowledge and attributes</w:t>
      </w:r>
      <w:r w:rsidR="001305AD" w:rsidRPr="002E186A">
        <w:t>.</w:t>
      </w:r>
      <w:r w:rsidR="001305AD" w:rsidRPr="00BD387E">
        <w:t xml:space="preserve"> </w:t>
      </w:r>
      <w:r w:rsidR="001305AD">
        <w:t xml:space="preserve">Training was delivered through </w:t>
      </w:r>
      <w:r w:rsidR="00CC59AA">
        <w:t>a</w:t>
      </w:r>
      <w:r w:rsidR="000C0C3B">
        <w:t xml:space="preserve"> combination of</w:t>
      </w:r>
      <w:r w:rsidR="001305AD">
        <w:t xml:space="preserve"> online resources, presentations, readings, workshops and demonstrations. </w:t>
      </w:r>
      <w:r w:rsidR="00E61CEB">
        <w:t>The report</w:t>
      </w:r>
      <w:r w:rsidR="000C0C3B">
        <w:fldChar w:fldCharType="begin"/>
      </w:r>
      <w:r w:rsidR="00387677">
        <w:instrText xml:space="preserve"> ADDIN EN.CITE &lt;EndNote&gt;&lt;Cite&gt;&lt;Author&gt;Plath&lt;/Author&gt;&lt;Year&gt;2017&lt;/Year&gt;&lt;RecNum&gt;414&lt;/RecNum&gt;&lt;DisplayText&gt;&lt;style face="superscript"&gt;310&lt;/style&gt;&lt;/DisplayText&gt;&lt;record&gt;&lt;rec-number&gt;414&lt;/rec-number&gt;&lt;foreign-keys&gt;&lt;key app="EN" db-id="verf9fw2pd0wzpee9zpv9zw42rp5rsfr5x5f" timestamp="1551427100"&gt;414&lt;/key&gt;&lt;/foreign-keys&gt;&lt;ref-type name="Journal Article"&gt;17&lt;/ref-type&gt;&lt;contributors&gt;&lt;authors&gt;&lt;author&gt;Plath, S. J.&lt;/author&gt;&lt;author&gt;Wright, M.&lt;/author&gt;&lt;author&gt;Hocking, J.&lt;/author&gt;&lt;/authors&gt;&lt;/contributors&gt;&lt;auth-address&gt;Redcliffe Hospital Emergency Department, Anzac Ave, Redcliffe, QLD 4020, Australia&amp;#xD;Emergency Medicine Foundation, 2/15 Lang Parade, Milton, QLD 4064, Australia&amp;#xD;Queensland University of Technology, School of Psychology and Counselling, Kelvin Grove, QLD 4059, Australia&lt;/auth-address&gt;&lt;titles&gt;&lt;title&gt;Evaluating an australian emergency nurse practitioner candidate training program&lt;/title&gt;&lt;secondary-title&gt;Australasian Emergency Nursing Journal&lt;/secondary-title&gt;&lt;/titles&gt;&lt;periodical&gt;&lt;full-title&gt;Australasian Emergency Nursing Journal&lt;/full-title&gt;&lt;/periodical&gt;&lt;pages&gt;161-168&lt;/pages&gt;&lt;volume&gt;20&lt;/volume&gt;&lt;number&gt;4&lt;/number&gt;&lt;keywords&gt;&lt;keyword&gt;Education&lt;/keyword&gt;&lt;keyword&gt;Emergency department&lt;/keyword&gt;&lt;keyword&gt;Emergency nursing&lt;/keyword&gt;&lt;keyword&gt;Nurse practitioner&lt;/keyword&gt;&lt;keyword&gt;Training support&lt;/keyword&gt;&lt;/keywords&gt;&lt;dates&gt;&lt;year&gt;2017&lt;/year&gt;&lt;/dates&gt;&lt;work-type&gt;Note&lt;/work-type&gt;&lt;urls&gt;&lt;related-urls&gt;&lt;url&gt;https://www.scopus.com/inward/record.uri?eid=2-s2.0-85027409711&amp;amp;doi=10.1016%2fj.aenj.2017.07.001&amp;amp;partnerID=40&amp;amp;md5=504c6f81ae2008867e7dfbd91c4ca55a&lt;/url&gt;&lt;url&gt;https://ac.els-cdn.com/S1574626717300496/1-s2.0-S1574626717300496-main.pdf?_tid=0aa0f61d-986f-4ae3-960d-48af6d2f63ec&amp;amp;acdnat=1551481219_e77f471954094287fe173d3ac2212434&lt;/url&gt;&lt;/related-urls&gt;&lt;/urls&gt;&lt;electronic-resource-num&gt;10.1016/j.aenj.2017.07.001&lt;/electronic-resource-num&gt;&lt;remote-database-name&gt;Scopus&lt;/remote-database-name&gt;&lt;/record&gt;&lt;/Cite&gt;&lt;/EndNote&gt;</w:instrText>
      </w:r>
      <w:r w:rsidR="000C0C3B">
        <w:fldChar w:fldCharType="separate"/>
      </w:r>
      <w:r w:rsidR="00B72C51" w:rsidRPr="00B72C51">
        <w:rPr>
          <w:noProof/>
          <w:vertAlign w:val="superscript"/>
        </w:rPr>
        <w:t>310</w:t>
      </w:r>
      <w:r w:rsidR="000C0C3B">
        <w:fldChar w:fldCharType="end"/>
      </w:r>
      <w:r w:rsidR="00DC0914">
        <w:t xml:space="preserve"> </w:t>
      </w:r>
      <w:r w:rsidR="001305AD">
        <w:t>provide</w:t>
      </w:r>
      <w:r w:rsidR="00E61CEB">
        <w:t>s</w:t>
      </w:r>
      <w:r w:rsidR="001305AD">
        <w:t xml:space="preserve"> a list of therapeutic interventions that the NP candidate is required to safely perform, including procedures such as suturing, digital nerve blocks and the removal of a foreign body. The motivation for establishing the training program was to augment </w:t>
      </w:r>
      <w:r w:rsidR="00BD51B6">
        <w:t xml:space="preserve">the </w:t>
      </w:r>
      <w:r w:rsidR="001305AD">
        <w:t xml:space="preserve">NP candidate’s </w:t>
      </w:r>
      <w:r w:rsidR="00BD51B6">
        <w:t>u</w:t>
      </w:r>
      <w:r w:rsidR="001305AD">
        <w:t>niversity</w:t>
      </w:r>
      <w:r w:rsidR="00BD51B6">
        <w:t>-</w:t>
      </w:r>
      <w:r w:rsidR="001305AD">
        <w:t xml:space="preserve">based study by providing regular clinically focussed education in the ED setting. </w:t>
      </w:r>
      <w:r w:rsidR="00E61CEB">
        <w:t>The authors</w:t>
      </w:r>
      <w:r w:rsidR="00733BD5">
        <w:t xml:space="preserve"> i</w:t>
      </w:r>
      <w:r w:rsidR="000C0C3B">
        <w:t xml:space="preserve">dentified </w:t>
      </w:r>
      <w:r w:rsidR="001305AD">
        <w:t>that:</w:t>
      </w:r>
    </w:p>
    <w:p w14:paraId="36E0861F" w14:textId="73C43A7A" w:rsidR="001305AD" w:rsidRPr="0024293E" w:rsidRDefault="001305AD" w:rsidP="001305AD">
      <w:pPr>
        <w:pStyle w:val="Quote"/>
      </w:pPr>
      <w:r>
        <w:t>Whilst the master’s program provides a high level of generalised training, it has been increasingly recognised that these generic training standards need to be supplemented in order to support clinical knowledge and role development in specialty fields such as the Emergency Department</w:t>
      </w:r>
      <w:r w:rsidR="00E61CEB">
        <w:t>.</w:t>
      </w:r>
      <w:r w:rsidR="00E61CEB">
        <w:fldChar w:fldCharType="begin"/>
      </w:r>
      <w:r w:rsidR="00387677">
        <w:instrText xml:space="preserve"> ADDIN EN.CITE &lt;EndNote&gt;&lt;Cite&gt;&lt;Author&gt;Plath&lt;/Author&gt;&lt;Year&gt;2017&lt;/Year&gt;&lt;RecNum&gt;414&lt;/RecNum&gt;&lt;Suffix&gt;`, p 161&lt;/Suffix&gt;&lt;DisplayText&gt;&lt;style face="superscript"&gt;310, p 161&lt;/style&gt;&lt;/DisplayText&gt;&lt;record&gt;&lt;rec-number&gt;414&lt;/rec-number&gt;&lt;foreign-keys&gt;&lt;key app="EN" db-id="verf9fw2pd0wzpee9zpv9zw42rp5rsfr5x5f" timestamp="1551427100"&gt;414&lt;/key&gt;&lt;/foreign-keys&gt;&lt;ref-type name="Journal Article"&gt;17&lt;/ref-type&gt;&lt;contributors&gt;&lt;authors&gt;&lt;author&gt;Plath, S. J.&lt;/author&gt;&lt;author&gt;Wright, M.&lt;/author&gt;&lt;author&gt;Hocking, J.&lt;/author&gt;&lt;/authors&gt;&lt;/contributors&gt;&lt;auth-address&gt;Redcliffe Hospital Emergency Department, Anzac Ave, Redcliffe, QLD 4020, Australia&amp;#xD;Emergency Medicine Foundation, 2/15 Lang Parade, Milton, QLD 4064, Australia&amp;#xD;Queensland University of Technology, School of Psychology and Counselling, Kelvin Grove, QLD 4059, Australia&lt;/auth-address&gt;&lt;titles&gt;&lt;title&gt;Evaluating an australian emergency nurse practitioner candidate training program&lt;/title&gt;&lt;secondary-title&gt;Australasian Emergency Nursing Journal&lt;/secondary-title&gt;&lt;/titles&gt;&lt;periodical&gt;&lt;full-title&gt;Australasian Emergency Nursing Journal&lt;/full-title&gt;&lt;/periodical&gt;&lt;pages&gt;161-168&lt;/pages&gt;&lt;volume&gt;20&lt;/volume&gt;&lt;number&gt;4&lt;/number&gt;&lt;keywords&gt;&lt;keyword&gt;Education&lt;/keyword&gt;&lt;keyword&gt;Emergency department&lt;/keyword&gt;&lt;keyword&gt;Emergency nursing&lt;/keyword&gt;&lt;keyword&gt;Nurse practitioner&lt;/keyword&gt;&lt;keyword&gt;Training support&lt;/keyword&gt;&lt;/keywords&gt;&lt;dates&gt;&lt;year&gt;2017&lt;/year&gt;&lt;/dates&gt;&lt;work-type&gt;Note&lt;/work-type&gt;&lt;urls&gt;&lt;related-urls&gt;&lt;url&gt;https://www.scopus.com/inward/record.uri?eid=2-s2.0-85027409711&amp;amp;doi=10.1016%2fj.aenj.2017.07.001&amp;amp;partnerID=40&amp;amp;md5=504c6f81ae2008867e7dfbd91c4ca55a&lt;/url&gt;&lt;url&gt;https://ac.els-cdn.com/S1574626717300496/1-s2.0-S1574626717300496-main.pdf?_tid=0aa0f61d-986f-4ae3-960d-48af6d2f63ec&amp;amp;acdnat=1551481219_e77f471954094287fe173d3ac2212434&lt;/url&gt;&lt;/related-urls&gt;&lt;/urls&gt;&lt;electronic-resource-num&gt;10.1016/j.aenj.2017.07.001&lt;/electronic-resource-num&gt;&lt;remote-database-name&gt;Scopus&lt;/remote-database-name&gt;&lt;/record&gt;&lt;/Cite&gt;&lt;/EndNote&gt;</w:instrText>
      </w:r>
      <w:r w:rsidR="00E61CEB">
        <w:fldChar w:fldCharType="separate"/>
      </w:r>
      <w:r w:rsidR="00B72C51" w:rsidRPr="00B72C51">
        <w:rPr>
          <w:noProof/>
          <w:vertAlign w:val="superscript"/>
        </w:rPr>
        <w:t>310, p 161</w:t>
      </w:r>
      <w:r w:rsidR="00E61CEB">
        <w:fldChar w:fldCharType="end"/>
      </w:r>
    </w:p>
    <w:p w14:paraId="5E86271B" w14:textId="00BDA0EE" w:rsidR="001305AD" w:rsidRDefault="000C0C3B" w:rsidP="001305AD">
      <w:r>
        <w:t xml:space="preserve">In another study, </w:t>
      </w:r>
      <w:r w:rsidR="00E61CEB">
        <w:t>Strand and colleagues</w:t>
      </w:r>
      <w:r>
        <w:fldChar w:fldCharType="begin">
          <w:fldData xml:space="preserve">PEVuZE5vdGU+PENpdGU+PEF1dGhvcj5TdHJhbmQ8L0F1dGhvcj48WWVhcj4yMDEzPC9ZZWFyPjxS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</w:fldData>
        </w:fldChar>
      </w:r>
      <w:r w:rsidR="00387677">
        <w:instrText xml:space="preserve"> ADDIN EN.CITE </w:instrText>
      </w:r>
      <w:r w:rsidR="00387677">
        <w:fldChar w:fldCharType="begin">
          <w:fldData xml:space="preserve">PEVuZE5vdGU+PENpdGU+PEF1dGhvcj5TdHJhbmQ8L0F1dGhvcj48WWVhcj4yMDEzPC9ZZWFyPjxS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</w:fldData>
        </w:fldChar>
      </w:r>
      <w:r w:rsidR="00387677">
        <w:instrText xml:space="preserve"> ADDIN EN.CITE.DATA </w:instrText>
      </w:r>
      <w:r w:rsidR="00387677">
        <w:fldChar w:fldCharType="end"/>
      </w:r>
      <w:r>
        <w:fldChar w:fldCharType="separate"/>
      </w:r>
      <w:r w:rsidR="00B72C51" w:rsidRPr="00B72C51">
        <w:rPr>
          <w:noProof/>
          <w:vertAlign w:val="superscript"/>
        </w:rPr>
        <w:t>311</w:t>
      </w:r>
      <w:r>
        <w:fldChar w:fldCharType="end"/>
      </w:r>
      <w:r>
        <w:t xml:space="preserve"> </w:t>
      </w:r>
      <w:r w:rsidR="001305AD">
        <w:t>sought to overcome the challenge of distance learning and assessment in their Queensland</w:t>
      </w:r>
      <w:r w:rsidR="00BD51B6">
        <w:t>-</w:t>
      </w:r>
      <w:r w:rsidR="001305AD">
        <w:t>based NP program, by using hand</w:t>
      </w:r>
      <w:r w:rsidR="00BD51B6">
        <w:t>-</w:t>
      </w:r>
      <w:r w:rsidR="001305AD">
        <w:t xml:space="preserve">held video cameras. The motivation for the study related to the challenges faced by NP program directors of engaging with NP students who might live several thousands of kilometres from the </w:t>
      </w:r>
      <w:r w:rsidR="00BD51B6">
        <w:t>u</w:t>
      </w:r>
      <w:r w:rsidR="001305AD">
        <w:t xml:space="preserve">niversity. The study was abandoned prior to its completion, due to technical difficulties. In describing their motivation to conduct the study the authors highlight a valuable point that relates to the way in which NP candidates are currently expected to organise their own clinical mentors, who will have the responsibility of assessing their clinical performance. </w:t>
      </w:r>
      <w:r w:rsidR="00E61CEB">
        <w:t xml:space="preserve">The authors </w:t>
      </w:r>
      <w:r w:rsidR="001305AD">
        <w:t>state:</w:t>
      </w:r>
    </w:p>
    <w:p w14:paraId="5B971A76" w14:textId="0A7C5CBF" w:rsidR="001305AD" w:rsidRPr="005403B8" w:rsidRDefault="001305AD" w:rsidP="001305AD">
      <w:pPr>
        <w:pStyle w:val="Quote"/>
      </w:pPr>
      <w:r w:rsidRPr="005403B8">
        <w:t>For assessment, the distance and external mode of course delivery impacts on the MNPractSt</w:t>
      </w:r>
      <w:r w:rsidR="00472CDF">
        <w:t xml:space="preserve"> (</w:t>
      </w:r>
      <w:r w:rsidR="00472CDF" w:rsidRPr="00472CDF">
        <w:t>Master of Nurse Practitioner Studies</w:t>
      </w:r>
      <w:r w:rsidR="00472CDF">
        <w:t>)</w:t>
      </w:r>
      <w:r w:rsidRPr="005403B8">
        <w:t xml:space="preserve"> Program Director's ability to personally verify the assessments that are made of students in geographically diverse locations and increases reliance on the clinical mentor's assessment of the student's performance. Personal video capture technology was proposed as an innovative solution to this problem</w:t>
      </w:r>
      <w:r w:rsidR="00E61CEB">
        <w:t>.</w:t>
      </w:r>
      <w:r>
        <w:fldChar w:fldCharType="begin">
          <w:fldData xml:space="preserve">PEVuZE5vdGU+PENpdGU+PEF1dGhvcj5TdHJhbmQ8L0F1dGhvcj48WWVhcj4yMDEzPC9ZZWFyPjxS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</w:fldData>
        </w:fldChar>
      </w:r>
      <w:r w:rsidR="00387677">
        <w:instrText xml:space="preserve"> ADDIN EN.CITE </w:instrText>
      </w:r>
      <w:r w:rsidR="00387677">
        <w:fldChar w:fldCharType="begin">
          <w:fldData xml:space="preserve">PEVuZE5vdGU+PENpdGU+PEF1dGhvcj5TdHJhbmQ8L0F1dGhvcj48WWVhcj4yMDEzPC9ZZWFyPjxS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</w:fldData>
        </w:fldChar>
      </w:r>
      <w:r w:rsidR="00387677">
        <w:instrText xml:space="preserve"> ADDIN EN.CITE.DATA </w:instrText>
      </w:r>
      <w:r w:rsidR="00387677">
        <w:fldChar w:fldCharType="end"/>
      </w:r>
      <w:r>
        <w:fldChar w:fldCharType="separate"/>
      </w:r>
      <w:r w:rsidR="00B72C51" w:rsidRPr="00B72C51">
        <w:rPr>
          <w:noProof/>
          <w:vertAlign w:val="superscript"/>
        </w:rPr>
        <w:t>311, p 253</w:t>
      </w:r>
      <w:r>
        <w:fldChar w:fldCharType="end"/>
      </w:r>
    </w:p>
    <w:p w14:paraId="5E9D5CE3" w14:textId="75EF1D79" w:rsidR="001305AD" w:rsidRDefault="001305AD" w:rsidP="001305AD">
      <w:r>
        <w:t xml:space="preserve">Together, the </w:t>
      </w:r>
      <w:r w:rsidR="00E61CEB">
        <w:t xml:space="preserve">above </w:t>
      </w:r>
      <w:r>
        <w:t xml:space="preserve">studies </w:t>
      </w:r>
      <w:r w:rsidR="00320D57">
        <w:t>indicate a</w:t>
      </w:r>
      <w:r>
        <w:t xml:space="preserve"> limitation of the current design of NP Master’s programs in Australia, which is that the program leaves much of the responsibility for clinical skill development and assessment to the NP candidate to organise. The </w:t>
      </w:r>
      <w:r w:rsidR="00F64745">
        <w:t>u</w:t>
      </w:r>
      <w:r>
        <w:t xml:space="preserve">niversity provides very little direct support for this process, which means students </w:t>
      </w:r>
      <w:r w:rsidR="000C0C3B">
        <w:t xml:space="preserve">recruit </w:t>
      </w:r>
      <w:r>
        <w:t xml:space="preserve">their own supervisors in the clinical setting and organise their own clinical learning in their workplace. The </w:t>
      </w:r>
      <w:r w:rsidR="00F64745">
        <w:t>u</w:t>
      </w:r>
      <w:r>
        <w:t xml:space="preserve">niversity offers oversight, but the practicalities of that oversight can be challenged by factors of geographical location and availability of </w:t>
      </w:r>
      <w:r w:rsidR="00F64745">
        <w:t>u</w:t>
      </w:r>
      <w:r>
        <w:t>niversity staff to engage with students</w:t>
      </w:r>
      <w:r w:rsidR="00E61CEB">
        <w:t>.</w:t>
      </w:r>
      <w:r w:rsidR="00D507DF">
        <w:fldChar w:fldCharType="begin">
          <w:fldData xml:space="preserve">PEVuZE5vdGU+PENpdGU+PEF1dGhvcj5TdHJhbmQ8L0F1dGhvcj48WWVhcj4yMDEzPC9ZZWFyPjxS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</w:fldData>
        </w:fldChar>
      </w:r>
      <w:r w:rsidR="00387677">
        <w:instrText xml:space="preserve"> ADDIN EN.CITE </w:instrText>
      </w:r>
      <w:r w:rsidR="00387677">
        <w:fldChar w:fldCharType="begin">
          <w:fldData xml:space="preserve">PEVuZE5vdGU+PENpdGU+PEF1dGhvcj5TdHJhbmQ8L0F1dGhvcj48WWVhcj4yMDEzPC9ZZWFyPjxS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</w:fldData>
        </w:fldChar>
      </w:r>
      <w:r w:rsidR="00387677">
        <w:instrText xml:space="preserve"> ADDIN EN.CITE.DATA </w:instrText>
      </w:r>
      <w:r w:rsidR="00387677">
        <w:fldChar w:fldCharType="end"/>
      </w:r>
      <w:r w:rsidR="00D507DF">
        <w:fldChar w:fldCharType="separate"/>
      </w:r>
      <w:r w:rsidR="00B72C51" w:rsidRPr="00B72C51">
        <w:rPr>
          <w:noProof/>
          <w:vertAlign w:val="superscript"/>
        </w:rPr>
        <w:t>311</w:t>
      </w:r>
      <w:r w:rsidR="00D507DF">
        <w:fldChar w:fldCharType="end"/>
      </w:r>
      <w:r>
        <w:t xml:space="preserve"> Consequently, standardisation of the skills, knowledge and attributes of NP graduates is unobtainable</w:t>
      </w:r>
      <w:r w:rsidR="00980D0F">
        <w:t xml:space="preserve"> and unknown.</w:t>
      </w:r>
    </w:p>
    <w:p w14:paraId="56014967" w14:textId="77777777" w:rsidR="005B0A7F" w:rsidRDefault="005B0A7F" w:rsidP="005B0A7F"/>
    <w:p w14:paraId="1B98836E" w14:textId="4683FD8C" w:rsidR="005B0A7F" w:rsidRDefault="005B0A7F" w:rsidP="005B0A7F">
      <w:pPr>
        <w:sectPr w:rsidR="005B0A7F" w:rsidSect="00B03263">
          <w:pgSz w:w="11906" w:h="16838"/>
          <w:pgMar w:top="1134" w:right="1134" w:bottom="1021" w:left="1418" w:header="709" w:footer="567" w:gutter="0"/>
          <w:cols w:space="708"/>
          <w:docGrid w:linePitch="360"/>
        </w:sectPr>
      </w:pPr>
    </w:p>
    <w:p w14:paraId="44F6DCB1" w14:textId="60C909A6" w:rsidR="005B0A7F" w:rsidRPr="009B4027" w:rsidRDefault="005B0A7F" w:rsidP="005B0A7F">
      <w:pPr>
        <w:pStyle w:val="Caption"/>
        <w:keepNext/>
        <w:rPr>
          <w:color w:val="auto"/>
        </w:rPr>
      </w:pPr>
      <w:bookmarkStart w:id="187" w:name="_Ref4398064"/>
      <w:bookmarkStart w:id="188" w:name="_Toc4592830"/>
      <w:bookmarkStart w:id="189" w:name="_Toc7709557"/>
      <w:r w:rsidRPr="009B4027">
        <w:rPr>
          <w:color w:val="auto"/>
        </w:rPr>
        <w:t xml:space="preserve">Table </w:t>
      </w:r>
      <w:r w:rsidRPr="009B4027">
        <w:rPr>
          <w:noProof/>
          <w:color w:val="auto"/>
        </w:rPr>
        <w:fldChar w:fldCharType="begin"/>
      </w:r>
      <w:r w:rsidRPr="009B4027">
        <w:rPr>
          <w:noProof/>
          <w:color w:val="auto"/>
        </w:rPr>
        <w:instrText xml:space="preserve"> SEQ Table \* ARABIC </w:instrText>
      </w:r>
      <w:r w:rsidRPr="009B4027">
        <w:rPr>
          <w:noProof/>
          <w:color w:val="auto"/>
        </w:rPr>
        <w:fldChar w:fldCharType="separate"/>
      </w:r>
      <w:r w:rsidR="00B52BCB">
        <w:rPr>
          <w:noProof/>
          <w:color w:val="auto"/>
        </w:rPr>
        <w:t>17</w:t>
      </w:r>
      <w:r w:rsidRPr="009B4027">
        <w:rPr>
          <w:noProof/>
          <w:color w:val="auto"/>
        </w:rPr>
        <w:fldChar w:fldCharType="end"/>
      </w:r>
      <w:bookmarkEnd w:id="187"/>
      <w:r w:rsidRPr="009B4027">
        <w:rPr>
          <w:color w:val="auto"/>
        </w:rPr>
        <w:tab/>
        <w:t xml:space="preserve">Included </w:t>
      </w:r>
      <w:r w:rsidR="007362AD" w:rsidRPr="009B4027">
        <w:rPr>
          <w:color w:val="auto"/>
        </w:rPr>
        <w:t xml:space="preserve">reviews / </w:t>
      </w:r>
      <w:r w:rsidRPr="009B4027">
        <w:rPr>
          <w:color w:val="auto"/>
        </w:rPr>
        <w:t xml:space="preserve">studies with a focus on </w:t>
      </w:r>
      <w:r w:rsidR="00F75DD3" w:rsidRPr="009B4027">
        <w:rPr>
          <w:color w:val="auto"/>
        </w:rPr>
        <w:t>nurse practitioner</w:t>
      </w:r>
      <w:r w:rsidRPr="009B4027">
        <w:rPr>
          <w:color w:val="auto"/>
        </w:rPr>
        <w:t xml:space="preserve"> candidates</w:t>
      </w:r>
      <w:bookmarkEnd w:id="188"/>
      <w:bookmarkEnd w:id="189"/>
    </w:p>
    <w:tbl>
      <w:tblPr>
        <w:tblStyle w:val="TableGrid"/>
        <w:tblW w:w="0" w:type="auto"/>
        <w:tblLook w:val="04A0" w:firstRow="1" w:lastRow="0" w:firstColumn="1" w:lastColumn="0" w:noHBand="0" w:noVBand="1"/>
        <w:tblDescription w:val="Table 17 shows included reviews / studies with a focus on nurse practitioner candidates.  It should be read as a series of rows (‘Title/Reference’ then ‘Description of the paper’ then ‘Findings’)."/>
      </w:tblPr>
      <w:tblGrid>
        <w:gridCol w:w="3397"/>
        <w:gridCol w:w="4678"/>
        <w:gridCol w:w="6521"/>
      </w:tblGrid>
      <w:tr w:rsidR="00AB03EF" w:rsidRPr="00AB03EF" w14:paraId="6E3D3CB9" w14:textId="77777777" w:rsidTr="009B4027">
        <w:trPr>
          <w:cantSplit/>
          <w:tblHeader/>
        </w:trPr>
        <w:tc>
          <w:tcPr>
            <w:tcW w:w="3397" w:type="dxa"/>
          </w:tcPr>
          <w:p w14:paraId="4D7D41F3" w14:textId="77777777" w:rsidR="00AB03EF" w:rsidRPr="00AB03EF" w:rsidRDefault="00AB03EF" w:rsidP="00F64745">
            <w:pPr>
              <w:spacing w:before="40" w:after="40"/>
              <w:rPr>
                <w:b/>
                <w:sz w:val="20"/>
                <w:szCs w:val="20"/>
              </w:rPr>
            </w:pPr>
            <w:bookmarkStart w:id="190" w:name="ColumnTitle_18"/>
            <w:bookmarkEnd w:id="190"/>
            <w:r w:rsidRPr="00AB03EF">
              <w:rPr>
                <w:b/>
                <w:sz w:val="20"/>
                <w:szCs w:val="20"/>
              </w:rPr>
              <w:t>Title/Reference</w:t>
            </w:r>
          </w:p>
        </w:tc>
        <w:tc>
          <w:tcPr>
            <w:tcW w:w="4678" w:type="dxa"/>
          </w:tcPr>
          <w:p w14:paraId="5957E456" w14:textId="77777777" w:rsidR="00AB03EF" w:rsidRPr="00AB03EF" w:rsidRDefault="00AB03EF" w:rsidP="0039340D">
            <w:pPr>
              <w:spacing w:before="40" w:after="40"/>
              <w:rPr>
                <w:b/>
                <w:sz w:val="20"/>
                <w:szCs w:val="20"/>
              </w:rPr>
            </w:pPr>
            <w:r w:rsidRPr="00AB03EF">
              <w:rPr>
                <w:b/>
                <w:sz w:val="20"/>
                <w:szCs w:val="20"/>
              </w:rPr>
              <w:t>Description of the paper</w:t>
            </w:r>
          </w:p>
        </w:tc>
        <w:tc>
          <w:tcPr>
            <w:tcW w:w="6521" w:type="dxa"/>
          </w:tcPr>
          <w:p w14:paraId="1BDFA803" w14:textId="77777777" w:rsidR="00AB03EF" w:rsidRPr="00AB03EF" w:rsidRDefault="00AB03EF" w:rsidP="0039340D">
            <w:pPr>
              <w:spacing w:before="40" w:after="40"/>
              <w:rPr>
                <w:b/>
                <w:sz w:val="20"/>
                <w:szCs w:val="20"/>
              </w:rPr>
            </w:pPr>
            <w:r w:rsidRPr="00AB03EF">
              <w:rPr>
                <w:b/>
                <w:sz w:val="20"/>
                <w:szCs w:val="20"/>
              </w:rPr>
              <w:t>Findings</w:t>
            </w:r>
          </w:p>
        </w:tc>
      </w:tr>
      <w:tr w:rsidR="00AB03EF" w:rsidRPr="00AB03EF" w14:paraId="43A914B5" w14:textId="77777777" w:rsidTr="00C97116">
        <w:tc>
          <w:tcPr>
            <w:tcW w:w="3397" w:type="dxa"/>
          </w:tcPr>
          <w:p w14:paraId="3E4F89E8" w14:textId="35D54DB6" w:rsidR="00AB03EF" w:rsidRPr="00AB03EF" w:rsidRDefault="00AB03EF" w:rsidP="00387677">
            <w:pPr>
              <w:spacing w:before="40" w:after="40"/>
              <w:rPr>
                <w:sz w:val="20"/>
                <w:szCs w:val="20"/>
              </w:rPr>
            </w:pPr>
            <w:r w:rsidRPr="00AB03EF">
              <w:rPr>
                <w:sz w:val="20"/>
                <w:szCs w:val="20"/>
              </w:rPr>
              <w:t xml:space="preserve">Development of the </w:t>
            </w:r>
            <w:r w:rsidR="000E7FD4">
              <w:rPr>
                <w:sz w:val="20"/>
                <w:szCs w:val="20"/>
              </w:rPr>
              <w:t>NP</w:t>
            </w:r>
            <w:r w:rsidRPr="00AB03EF">
              <w:rPr>
                <w:sz w:val="20"/>
                <w:szCs w:val="20"/>
              </w:rPr>
              <w:t xml:space="preserve"> Standards for Practice Australia</w:t>
            </w:r>
            <w:r w:rsidR="00E61CEB">
              <w:rPr>
                <w:sz w:val="20"/>
                <w:szCs w:val="20"/>
              </w:rPr>
              <w:t>.</w:t>
            </w:r>
            <w:r w:rsidRPr="00AB03EF">
              <w:rPr>
                <w:sz w:val="20"/>
                <w:szCs w:val="20"/>
              </w:rPr>
              <w:fldChar w:fldCharType="begin">
                <w:fldData xml:space="preserve">PEVuZE5vdGU+PENpdGU+PEF1dGhvcj5DYXNoaW48L0F1dGhvcj48WWVhcj4yMDE1PC9ZZWFyPjxS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</w:fldData>
              </w:fldChar>
            </w:r>
            <w:r w:rsidR="00387677">
              <w:rPr>
                <w:sz w:val="20"/>
                <w:szCs w:val="20"/>
              </w:rPr>
              <w:instrText xml:space="preserve"> ADDIN EN.CITE </w:instrText>
            </w:r>
            <w:r w:rsidR="00387677">
              <w:rPr>
                <w:sz w:val="20"/>
                <w:szCs w:val="20"/>
              </w:rPr>
              <w:fldChar w:fldCharType="begin">
                <w:fldData xml:space="preserve">PEVuZE5vdGU+PENpdGU+PEF1dGhvcj5DYXNoaW48L0F1dGhvcj48WWVhcj4yMDE1PC9ZZWFyPjxS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</w:fldData>
              </w:fldChar>
            </w:r>
            <w:r w:rsidR="00387677">
              <w:rPr>
                <w:sz w:val="20"/>
                <w:szCs w:val="20"/>
              </w:rPr>
              <w:instrText xml:space="preserve"> ADDIN EN.CITE.DATA </w:instrText>
            </w:r>
            <w:r w:rsidR="00387677">
              <w:rPr>
                <w:sz w:val="20"/>
                <w:szCs w:val="20"/>
              </w:rPr>
            </w:r>
            <w:r w:rsidR="00387677">
              <w:rPr>
                <w:sz w:val="20"/>
                <w:szCs w:val="20"/>
              </w:rPr>
              <w:fldChar w:fldCharType="end"/>
            </w:r>
            <w:r w:rsidRPr="00AB03EF">
              <w:rPr>
                <w:sz w:val="20"/>
                <w:szCs w:val="20"/>
              </w:rPr>
            </w:r>
            <w:r w:rsidRPr="00AB03EF">
              <w:rPr>
                <w:sz w:val="20"/>
                <w:szCs w:val="20"/>
              </w:rPr>
              <w:fldChar w:fldCharType="separate"/>
            </w:r>
            <w:r w:rsidR="00B72C51" w:rsidRPr="00B72C51">
              <w:rPr>
                <w:noProof/>
                <w:sz w:val="20"/>
                <w:szCs w:val="20"/>
                <w:vertAlign w:val="superscript"/>
              </w:rPr>
              <w:t>294</w:t>
            </w:r>
            <w:r w:rsidRPr="00AB03EF">
              <w:rPr>
                <w:sz w:val="20"/>
                <w:szCs w:val="20"/>
              </w:rPr>
              <w:fldChar w:fldCharType="end"/>
            </w:r>
          </w:p>
        </w:tc>
        <w:tc>
          <w:tcPr>
            <w:tcW w:w="4678" w:type="dxa"/>
          </w:tcPr>
          <w:p w14:paraId="0C6A5723" w14:textId="5DEBA3A2" w:rsidR="00AB03EF" w:rsidRPr="00AB03EF" w:rsidRDefault="00AB03EF" w:rsidP="00F64745">
            <w:pPr>
              <w:spacing w:before="40" w:after="40"/>
              <w:rPr>
                <w:sz w:val="20"/>
                <w:szCs w:val="20"/>
              </w:rPr>
            </w:pPr>
            <w:r w:rsidRPr="00AB03EF">
              <w:rPr>
                <w:sz w:val="20"/>
                <w:szCs w:val="20"/>
              </w:rPr>
              <w:t>Describes the development of the NP Standards for Practice in Australia. A mixed</w:t>
            </w:r>
            <w:r w:rsidR="00F64745">
              <w:rPr>
                <w:sz w:val="20"/>
                <w:szCs w:val="20"/>
              </w:rPr>
              <w:t>-</w:t>
            </w:r>
            <w:r w:rsidRPr="00AB03EF">
              <w:rPr>
                <w:sz w:val="20"/>
                <w:szCs w:val="20"/>
              </w:rPr>
              <w:t>method</w:t>
            </w:r>
            <w:r w:rsidR="00F64745">
              <w:rPr>
                <w:sz w:val="20"/>
                <w:szCs w:val="20"/>
              </w:rPr>
              <w:t>s</w:t>
            </w:r>
            <w:r w:rsidRPr="00AB03EF">
              <w:rPr>
                <w:sz w:val="20"/>
                <w:szCs w:val="20"/>
              </w:rPr>
              <w:t xml:space="preserve"> design was used to engage stakeholders, including consumers and the nursing profession. Focus groups, interviews, surveys and work-ba</w:t>
            </w:r>
            <w:r w:rsidR="009B4027">
              <w:rPr>
                <w:sz w:val="20"/>
                <w:szCs w:val="20"/>
              </w:rPr>
              <w:t>sed observation of NP practice.</w:t>
            </w:r>
          </w:p>
        </w:tc>
        <w:tc>
          <w:tcPr>
            <w:tcW w:w="6521" w:type="dxa"/>
          </w:tcPr>
          <w:p w14:paraId="669D82A0" w14:textId="30C4915B" w:rsidR="00AB03EF" w:rsidRPr="00AB03EF" w:rsidRDefault="00AB03EF" w:rsidP="00736EA0">
            <w:pPr>
              <w:spacing w:before="40" w:after="40"/>
              <w:rPr>
                <w:sz w:val="20"/>
                <w:szCs w:val="20"/>
              </w:rPr>
            </w:pPr>
            <w:r w:rsidRPr="00AB03EF">
              <w:rPr>
                <w:sz w:val="20"/>
                <w:szCs w:val="20"/>
              </w:rPr>
              <w:t>The focus of the standards was clinically focussed attributes. The final NP standards framework comprised four standards</w:t>
            </w:r>
            <w:r w:rsidR="00C97116">
              <w:rPr>
                <w:sz w:val="20"/>
                <w:szCs w:val="20"/>
              </w:rPr>
              <w:t xml:space="preserve"> (</w:t>
            </w:r>
            <w:r w:rsidR="00736EA0">
              <w:rPr>
                <w:sz w:val="20"/>
                <w:szCs w:val="20"/>
              </w:rPr>
              <w:t>a</w:t>
            </w:r>
            <w:r w:rsidR="00C97116">
              <w:rPr>
                <w:sz w:val="20"/>
                <w:szCs w:val="20"/>
              </w:rPr>
              <w:t>ssesses using diagnostic capacity; plans care and engages others, prescribes and implements therapeutic interventions; monitors outli</w:t>
            </w:r>
            <w:r w:rsidR="00292EAF">
              <w:rPr>
                <w:sz w:val="20"/>
                <w:szCs w:val="20"/>
              </w:rPr>
              <w:t>n</w:t>
            </w:r>
            <w:r w:rsidR="00C97116">
              <w:rPr>
                <w:sz w:val="20"/>
                <w:szCs w:val="20"/>
              </w:rPr>
              <w:t xml:space="preserve">es to evaluate and improve practice) </w:t>
            </w:r>
            <w:r w:rsidRPr="00AB03EF">
              <w:rPr>
                <w:sz w:val="20"/>
                <w:szCs w:val="20"/>
              </w:rPr>
              <w:t>with</w:t>
            </w:r>
            <w:r w:rsidR="00C97116">
              <w:rPr>
                <w:sz w:val="20"/>
                <w:szCs w:val="20"/>
              </w:rPr>
              <w:t xml:space="preserve"> four</w:t>
            </w:r>
            <w:r w:rsidRPr="00AB03EF">
              <w:rPr>
                <w:sz w:val="20"/>
                <w:szCs w:val="20"/>
              </w:rPr>
              <w:t xml:space="preserve"> domains</w:t>
            </w:r>
            <w:r w:rsidR="00F64745">
              <w:rPr>
                <w:sz w:val="20"/>
                <w:szCs w:val="20"/>
              </w:rPr>
              <w:t>;</w:t>
            </w:r>
            <w:r w:rsidRPr="00AB03EF">
              <w:rPr>
                <w:sz w:val="20"/>
                <w:szCs w:val="20"/>
              </w:rPr>
              <w:t xml:space="preserve"> </w:t>
            </w:r>
            <w:r w:rsidR="00C97116">
              <w:rPr>
                <w:sz w:val="20"/>
                <w:szCs w:val="20"/>
              </w:rPr>
              <w:t xml:space="preserve">clinical, </w:t>
            </w:r>
            <w:r w:rsidRPr="00AB03EF">
              <w:rPr>
                <w:sz w:val="20"/>
                <w:szCs w:val="20"/>
              </w:rPr>
              <w:t>education, research</w:t>
            </w:r>
            <w:r w:rsidR="00C97116">
              <w:rPr>
                <w:sz w:val="20"/>
                <w:szCs w:val="20"/>
              </w:rPr>
              <w:t xml:space="preserve">, </w:t>
            </w:r>
            <w:r w:rsidRPr="00AB03EF">
              <w:rPr>
                <w:sz w:val="20"/>
                <w:szCs w:val="20"/>
              </w:rPr>
              <w:t>and leadership</w:t>
            </w:r>
            <w:r w:rsidR="002A2792">
              <w:rPr>
                <w:sz w:val="20"/>
                <w:szCs w:val="20"/>
              </w:rPr>
              <w:t>.</w:t>
            </w:r>
          </w:p>
        </w:tc>
      </w:tr>
      <w:tr w:rsidR="00AB03EF" w:rsidRPr="00AB03EF" w14:paraId="18E2CD90" w14:textId="77777777" w:rsidTr="00C97116">
        <w:tc>
          <w:tcPr>
            <w:tcW w:w="3397" w:type="dxa"/>
          </w:tcPr>
          <w:p w14:paraId="488C42C3" w14:textId="7DB393E2" w:rsidR="00AB03EF" w:rsidRPr="00AB03EF" w:rsidRDefault="00AB03EF" w:rsidP="00387677">
            <w:pPr>
              <w:spacing w:before="40" w:after="40"/>
              <w:rPr>
                <w:sz w:val="20"/>
                <w:szCs w:val="20"/>
              </w:rPr>
            </w:pPr>
            <w:r w:rsidRPr="00AB03EF">
              <w:rPr>
                <w:sz w:val="20"/>
                <w:szCs w:val="20"/>
              </w:rPr>
              <w:t>Developing clinical leaders: the impact of an action learning mentoring programme for advanced practice nurses</w:t>
            </w:r>
            <w:r w:rsidR="00E61CEB">
              <w:rPr>
                <w:sz w:val="20"/>
                <w:szCs w:val="20"/>
              </w:rPr>
              <w:t>.</w:t>
            </w:r>
            <w:r w:rsidRPr="00AB03EF">
              <w:rPr>
                <w:sz w:val="20"/>
                <w:szCs w:val="20"/>
              </w:rPr>
              <w:fldChar w:fldCharType="begin"/>
            </w:r>
            <w:r w:rsidR="00387677">
              <w:rPr>
                <w:sz w:val="20"/>
                <w:szCs w:val="20"/>
              </w:rPr>
              <w:instrText xml:space="preserve"> ADDIN EN.CITE &lt;EndNote&gt;&lt;Cite&gt;&lt;Author&gt;Leggat&lt;/Author&gt;&lt;Year&gt;2015&lt;/Year&gt;&lt;RecNum&gt;410&lt;/RecNum&gt;&lt;DisplayText&gt;&lt;style face="superscript"&gt;309&lt;/style&gt;&lt;/DisplayText&gt;&lt;record&gt;&lt;rec-number&gt;410&lt;/rec-number&gt;&lt;foreign-keys&gt;&lt;key app="EN" db-id="verf9fw2pd0wzpee9zpv9zw42rp5rsfr5x5f" timestamp="1551427100"&gt;410&lt;/key&gt;&lt;/foreign-keys&gt;&lt;ref-type name="Journal Article"&gt;17&lt;/ref-type&gt;&lt;contributors&gt;&lt;authors&gt;&lt;author&gt;Leggat, S. G.&lt;/author&gt;&lt;author&gt;Balding, C.&lt;/author&gt;&lt;author&gt;Schiftan, D.&lt;/author&gt;&lt;/authors&gt;&lt;/contributors&gt;&lt;auth-address&gt;La Trobe University, Bundoora, VIC, Australia&amp;#xD;Victorian Department of Health, Melbourne, VIC, Australia&lt;/auth-address&gt;&lt;titles&gt;&lt;title&gt;Developing clinical leaders: The impact of an action learning mentoring programme for advanced practice nurses&lt;/title&gt;&lt;secondary-title&gt;Journal of Clinical Nursing&lt;/secondary-title&gt;&lt;/titles&gt;&lt;periodical&gt;&lt;full-title&gt;Journal Of Clinical Nursing&lt;/full-title&gt;&lt;/periodical&gt;&lt;pages&gt;1576-1584&lt;/pages&gt;&lt;volume&gt;24&lt;/volume&gt;&lt;number&gt;11-12&lt;/number&gt;&lt;keywords&gt;&lt;keyword&gt;Action learning&lt;/keyword&gt;&lt;keyword&gt;Advanced scope&lt;/keyword&gt;&lt;keyword&gt;Clinical leadership&lt;/keyword&gt;&lt;keyword&gt;Longitudinal intervention&lt;/keyword&gt;&lt;keyword&gt;Mentoring&lt;/keyword&gt;&lt;keyword&gt;Nurse practitioner&lt;/keyword&gt;&lt;keyword&gt;Skill development&lt;/keyword&gt;&lt;/keywords&gt;&lt;dates&gt;&lt;year&gt;2015&lt;/year&gt;&lt;/dates&gt;&lt;work-type&gt;Article&lt;/work-type&gt;&lt;urls&gt;&lt;related-urls&gt;&lt;url&gt;https://www.scopus.com/inward/record.uri?eid=2-s2.0-84929710799&amp;amp;doi=10.1111%2fjocn.12757&amp;amp;partnerID=40&amp;amp;md5=c19a0161c0c1d2352b8417b66efa6e22&lt;/url&gt;&lt;url&gt;https://onlinelibrary.wiley.com/doi/abs/10.1111/jocn.12757&lt;/url&gt;&lt;url&gt;https://onlinelibrary.wiley.com/doi/pdf/10.1111/jocn.12757&lt;/url&gt;&lt;/related-urls&gt;&lt;/urls&gt;&lt;electronic-resource-num&gt;10.1111/jocn.12757&lt;/electronic-resource-num&gt;&lt;remote-database-name&gt;Scopus&lt;/remote-database-name&gt;&lt;/record&gt;&lt;/Cite&gt;&lt;/EndNote&gt;</w:instrText>
            </w:r>
            <w:r w:rsidRPr="00AB03EF">
              <w:rPr>
                <w:sz w:val="20"/>
                <w:szCs w:val="20"/>
              </w:rPr>
              <w:fldChar w:fldCharType="separate"/>
            </w:r>
            <w:r w:rsidR="00B72C51" w:rsidRPr="00B72C51">
              <w:rPr>
                <w:noProof/>
                <w:sz w:val="20"/>
                <w:szCs w:val="20"/>
                <w:vertAlign w:val="superscript"/>
              </w:rPr>
              <w:t>309</w:t>
            </w:r>
            <w:r w:rsidRPr="00AB03EF">
              <w:rPr>
                <w:sz w:val="20"/>
                <w:szCs w:val="20"/>
              </w:rPr>
              <w:fldChar w:fldCharType="end"/>
            </w:r>
          </w:p>
        </w:tc>
        <w:tc>
          <w:tcPr>
            <w:tcW w:w="4678" w:type="dxa"/>
          </w:tcPr>
          <w:p w14:paraId="47EA18F8" w14:textId="743699E7" w:rsidR="00AB03EF" w:rsidRPr="00AB03EF" w:rsidRDefault="00AB03EF" w:rsidP="0039340D">
            <w:pPr>
              <w:spacing w:before="40" w:after="40"/>
              <w:rPr>
                <w:sz w:val="20"/>
                <w:szCs w:val="20"/>
              </w:rPr>
            </w:pPr>
            <w:r w:rsidRPr="00AB03EF">
              <w:rPr>
                <w:sz w:val="20"/>
                <w:szCs w:val="20"/>
              </w:rPr>
              <w:t xml:space="preserve">Investigating the impact of a formal mentoring programme assists </w:t>
            </w:r>
            <w:r w:rsidR="000E7FD4">
              <w:rPr>
                <w:sz w:val="20"/>
                <w:szCs w:val="20"/>
              </w:rPr>
              <w:t>NP</w:t>
            </w:r>
            <w:r w:rsidRPr="00AB03EF">
              <w:rPr>
                <w:sz w:val="20"/>
                <w:szCs w:val="20"/>
              </w:rPr>
              <w:t xml:space="preserve"> candidates to develop competence in clinical leadership. A pre-post longitudinal study design, 18 NP candidates and</w:t>
            </w:r>
            <w:r w:rsidR="009B4027">
              <w:rPr>
                <w:sz w:val="20"/>
                <w:szCs w:val="20"/>
              </w:rPr>
              <w:t xml:space="preserve"> 17 senior nurses participated.</w:t>
            </w:r>
          </w:p>
        </w:tc>
        <w:tc>
          <w:tcPr>
            <w:tcW w:w="6521" w:type="dxa"/>
          </w:tcPr>
          <w:p w14:paraId="7ACCABAC" w14:textId="77777777" w:rsidR="00AB03EF" w:rsidRPr="00AB03EF" w:rsidRDefault="00AB03EF" w:rsidP="00F64745">
            <w:pPr>
              <w:spacing w:before="40" w:after="40"/>
              <w:rPr>
                <w:sz w:val="20"/>
                <w:szCs w:val="20"/>
              </w:rPr>
            </w:pPr>
            <w:r w:rsidRPr="00AB03EF">
              <w:rPr>
                <w:sz w:val="20"/>
                <w:szCs w:val="20"/>
              </w:rPr>
              <w:t>NP candidates reported improvements in leadership practices, in particular, transformational aspects of leadership, which is directly related to the NP clinical leadership standard. The authors concluded that ‘</w:t>
            </w:r>
            <w:r w:rsidR="00F64745">
              <w:rPr>
                <w:sz w:val="20"/>
                <w:szCs w:val="20"/>
              </w:rPr>
              <w:t>m</w:t>
            </w:r>
            <w:r w:rsidRPr="00AB03EF">
              <w:rPr>
                <w:sz w:val="20"/>
                <w:szCs w:val="20"/>
              </w:rPr>
              <w:t>entoring can assist nurses to transition to new roles and develop knowledge and skills in clinical leadership essential for advanced practice roles.’</w:t>
            </w:r>
          </w:p>
        </w:tc>
      </w:tr>
      <w:tr w:rsidR="00AB03EF" w:rsidRPr="00AB03EF" w14:paraId="4F23EBBF" w14:textId="77777777" w:rsidTr="00C97116">
        <w:tc>
          <w:tcPr>
            <w:tcW w:w="3397" w:type="dxa"/>
          </w:tcPr>
          <w:p w14:paraId="4BBB6862" w14:textId="1D816C60" w:rsidR="00AB03EF" w:rsidRPr="00AB03EF" w:rsidRDefault="00AB03EF" w:rsidP="00387677">
            <w:pPr>
              <w:spacing w:before="40" w:after="40"/>
              <w:rPr>
                <w:sz w:val="20"/>
                <w:szCs w:val="20"/>
              </w:rPr>
            </w:pPr>
            <w:r w:rsidRPr="00AB03EF">
              <w:rPr>
                <w:sz w:val="20"/>
                <w:szCs w:val="20"/>
              </w:rPr>
              <w:t xml:space="preserve">Evaluating an Australian emergency </w:t>
            </w:r>
            <w:r w:rsidR="000E7FD4">
              <w:rPr>
                <w:sz w:val="20"/>
                <w:szCs w:val="20"/>
              </w:rPr>
              <w:t>NP</w:t>
            </w:r>
            <w:r w:rsidRPr="00AB03EF">
              <w:rPr>
                <w:sz w:val="20"/>
                <w:szCs w:val="20"/>
              </w:rPr>
              <w:t xml:space="preserve"> candidate training program</w:t>
            </w:r>
            <w:r w:rsidR="00E61CEB">
              <w:rPr>
                <w:sz w:val="20"/>
                <w:szCs w:val="20"/>
              </w:rPr>
              <w:t>.</w:t>
            </w:r>
            <w:r w:rsidRPr="00AB03EF">
              <w:rPr>
                <w:sz w:val="20"/>
                <w:szCs w:val="20"/>
              </w:rPr>
              <w:fldChar w:fldCharType="begin"/>
            </w:r>
            <w:r w:rsidR="00387677">
              <w:rPr>
                <w:sz w:val="20"/>
                <w:szCs w:val="20"/>
              </w:rPr>
              <w:instrText xml:space="preserve"> ADDIN EN.CITE &lt;EndNote&gt;&lt;Cite&gt;&lt;Author&gt;Plath&lt;/Author&gt;&lt;Year&gt;2017&lt;/Year&gt;&lt;RecNum&gt;414&lt;/RecNum&gt;&lt;DisplayText&gt;&lt;style face="superscript"&gt;310&lt;/style&gt;&lt;/DisplayText&gt;&lt;record&gt;&lt;rec-number&gt;414&lt;/rec-number&gt;&lt;foreign-keys&gt;&lt;key app="EN" db-id="verf9fw2pd0wzpee9zpv9zw42rp5rsfr5x5f" timestamp="1551427100"&gt;414&lt;/key&gt;&lt;/foreign-keys&gt;&lt;ref-type name="Journal Article"&gt;17&lt;/ref-type&gt;&lt;contributors&gt;&lt;authors&gt;&lt;author&gt;Plath, S. J.&lt;/author&gt;&lt;author&gt;Wright, M.&lt;/author&gt;&lt;author&gt;Hocking, J.&lt;/author&gt;&lt;/authors&gt;&lt;/contributors&gt;&lt;auth-address&gt;Redcliffe Hospital Emergency Department, Anzac Ave, Redcliffe, QLD 4020, Australia&amp;#xD;Emergency Medicine Foundation, 2/15 Lang Parade, Milton, QLD 4064, Australia&amp;#xD;Queensland University of Technology, School of Psychology and Counselling, Kelvin Grove, QLD 4059, Australia&lt;/auth-address&gt;&lt;titles&gt;&lt;title&gt;Evaluating an australian emergency nurse practitioner candidate training program&lt;/title&gt;&lt;secondary-title&gt;Australasian Emergency Nursing Journal&lt;/secondary-title&gt;&lt;/titles&gt;&lt;periodical&gt;&lt;full-title&gt;Australasian Emergency Nursing Journal&lt;/full-title&gt;&lt;/periodical&gt;&lt;pages&gt;161-168&lt;/pages&gt;&lt;volume&gt;20&lt;/volume&gt;&lt;number&gt;4&lt;/number&gt;&lt;keywords&gt;&lt;keyword&gt;Education&lt;/keyword&gt;&lt;keyword&gt;Emergency department&lt;/keyword&gt;&lt;keyword&gt;Emergency nursing&lt;/keyword&gt;&lt;keyword&gt;Nurse practitioner&lt;/keyword&gt;&lt;keyword&gt;Training support&lt;/keyword&gt;&lt;/keywords&gt;&lt;dates&gt;&lt;year&gt;2017&lt;/year&gt;&lt;/dates&gt;&lt;work-type&gt;Note&lt;/work-type&gt;&lt;urls&gt;&lt;related-urls&gt;&lt;url&gt;https://www.scopus.com/inward/record.uri?eid=2-s2.0-85027409711&amp;amp;doi=10.1016%2fj.aenj.2017.07.001&amp;amp;partnerID=40&amp;amp;md5=504c6f81ae2008867e7dfbd91c4ca55a&lt;/url&gt;&lt;url&gt;https://ac.els-cdn.com/S1574626717300496/1-s2.0-S1574626717300496-main.pdf?_tid=0aa0f61d-986f-4ae3-960d-48af6d2f63ec&amp;amp;acdnat=1551481219_e77f471954094287fe173d3ac2212434&lt;/url&gt;&lt;/related-urls&gt;&lt;/urls&gt;&lt;electronic-resource-num&gt;10.1016/j.aenj.2017.07.001&lt;/electronic-resource-num&gt;&lt;remote-database-name&gt;Scopus&lt;/remote-database-name&gt;&lt;/record&gt;&lt;/Cite&gt;&lt;/EndNote&gt;</w:instrText>
            </w:r>
            <w:r w:rsidRPr="00AB03EF">
              <w:rPr>
                <w:sz w:val="20"/>
                <w:szCs w:val="20"/>
              </w:rPr>
              <w:fldChar w:fldCharType="separate"/>
            </w:r>
            <w:r w:rsidR="00B72C51" w:rsidRPr="00B72C51">
              <w:rPr>
                <w:noProof/>
                <w:sz w:val="20"/>
                <w:szCs w:val="20"/>
                <w:vertAlign w:val="superscript"/>
              </w:rPr>
              <w:t>310</w:t>
            </w:r>
            <w:r w:rsidRPr="00AB03EF">
              <w:rPr>
                <w:sz w:val="20"/>
                <w:szCs w:val="20"/>
              </w:rPr>
              <w:fldChar w:fldCharType="end"/>
            </w:r>
          </w:p>
        </w:tc>
        <w:tc>
          <w:tcPr>
            <w:tcW w:w="4678" w:type="dxa"/>
          </w:tcPr>
          <w:p w14:paraId="6FA05170" w14:textId="428226BD" w:rsidR="00AB03EF" w:rsidRPr="00AB03EF" w:rsidRDefault="00AB03EF" w:rsidP="00B7553D">
            <w:pPr>
              <w:spacing w:before="40" w:after="40"/>
              <w:rPr>
                <w:sz w:val="20"/>
                <w:szCs w:val="20"/>
              </w:rPr>
            </w:pPr>
            <w:r w:rsidRPr="00AB03EF">
              <w:rPr>
                <w:sz w:val="20"/>
                <w:szCs w:val="20"/>
              </w:rPr>
              <w:t>Evaluation of a work</w:t>
            </w:r>
            <w:r w:rsidR="00B7553D">
              <w:rPr>
                <w:sz w:val="20"/>
                <w:szCs w:val="20"/>
              </w:rPr>
              <w:t>-</w:t>
            </w:r>
            <w:r w:rsidRPr="00AB03EF">
              <w:rPr>
                <w:sz w:val="20"/>
                <w:szCs w:val="20"/>
              </w:rPr>
              <w:t>based training program for NP candidates in an emergency department. The program involves a 12-month period, content delivered in the hospital setting and designed t</w:t>
            </w:r>
            <w:r w:rsidR="009B6D03">
              <w:rPr>
                <w:sz w:val="20"/>
                <w:szCs w:val="20"/>
              </w:rPr>
              <w:t>o augment candidates M</w:t>
            </w:r>
            <w:r w:rsidR="009B4027">
              <w:rPr>
                <w:sz w:val="20"/>
                <w:szCs w:val="20"/>
              </w:rPr>
              <w:t>aster’s of NP program.</w:t>
            </w:r>
          </w:p>
        </w:tc>
        <w:tc>
          <w:tcPr>
            <w:tcW w:w="6521" w:type="dxa"/>
          </w:tcPr>
          <w:p w14:paraId="74612DB8" w14:textId="708A6328" w:rsidR="00AB03EF" w:rsidRPr="00AB03EF" w:rsidRDefault="00AB03EF" w:rsidP="0039340D">
            <w:pPr>
              <w:spacing w:before="40" w:after="40"/>
              <w:rPr>
                <w:sz w:val="20"/>
                <w:szCs w:val="20"/>
              </w:rPr>
            </w:pPr>
            <w:r w:rsidRPr="00AB03EF">
              <w:rPr>
                <w:sz w:val="20"/>
                <w:szCs w:val="20"/>
              </w:rPr>
              <w:t>The work placement during training allows for NP candidates to transition into NP role by reducing some of the occupational stressors such as familiarisation with the organisational structure and the requirements of the job, as well as the perceived need to be fully competent and knowledgeable in all aspec</w:t>
            </w:r>
            <w:r w:rsidR="009B4027">
              <w:rPr>
                <w:sz w:val="20"/>
                <w:szCs w:val="20"/>
              </w:rPr>
              <w:t>ts of the role upon graduation.</w:t>
            </w:r>
          </w:p>
        </w:tc>
      </w:tr>
      <w:tr w:rsidR="00AB03EF" w:rsidRPr="00AB03EF" w14:paraId="40E9CB39" w14:textId="77777777" w:rsidTr="00C97116">
        <w:tc>
          <w:tcPr>
            <w:tcW w:w="3397" w:type="dxa"/>
          </w:tcPr>
          <w:p w14:paraId="3017DAA0" w14:textId="15DC419A" w:rsidR="00AB03EF" w:rsidRPr="00AB03EF" w:rsidRDefault="00AB03EF" w:rsidP="00387677">
            <w:pPr>
              <w:spacing w:before="40" w:after="40"/>
              <w:rPr>
                <w:sz w:val="20"/>
                <w:szCs w:val="20"/>
              </w:rPr>
            </w:pPr>
            <w:r w:rsidRPr="00AB03EF">
              <w:rPr>
                <w:sz w:val="20"/>
                <w:szCs w:val="20"/>
              </w:rPr>
              <w:t xml:space="preserve">Using </w:t>
            </w:r>
            <w:r w:rsidR="00F64745">
              <w:rPr>
                <w:sz w:val="20"/>
                <w:szCs w:val="20"/>
              </w:rPr>
              <w:t>s</w:t>
            </w:r>
            <w:r w:rsidRPr="00AB03EF">
              <w:rPr>
                <w:sz w:val="20"/>
                <w:szCs w:val="20"/>
              </w:rPr>
              <w:t xml:space="preserve">imulation for </w:t>
            </w:r>
            <w:r w:rsidR="00F64745">
              <w:rPr>
                <w:sz w:val="20"/>
                <w:szCs w:val="20"/>
              </w:rPr>
              <w:t>c</w:t>
            </w:r>
            <w:r w:rsidRPr="00AB03EF">
              <w:rPr>
                <w:sz w:val="20"/>
                <w:szCs w:val="20"/>
              </w:rPr>
              <w:t xml:space="preserve">linical </w:t>
            </w:r>
            <w:r w:rsidR="00F64745">
              <w:rPr>
                <w:sz w:val="20"/>
                <w:szCs w:val="20"/>
              </w:rPr>
              <w:t>p</w:t>
            </w:r>
            <w:r w:rsidRPr="00AB03EF">
              <w:rPr>
                <w:sz w:val="20"/>
                <w:szCs w:val="20"/>
              </w:rPr>
              <w:t xml:space="preserve">ractice </w:t>
            </w:r>
            <w:r w:rsidR="00F64745">
              <w:rPr>
                <w:sz w:val="20"/>
                <w:szCs w:val="20"/>
              </w:rPr>
              <w:t>h</w:t>
            </w:r>
            <w:r w:rsidRPr="00AB03EF">
              <w:rPr>
                <w:sz w:val="20"/>
                <w:szCs w:val="20"/>
              </w:rPr>
              <w:t xml:space="preserve">ours in </w:t>
            </w:r>
            <w:r w:rsidR="00F64745">
              <w:rPr>
                <w:sz w:val="20"/>
                <w:szCs w:val="20"/>
              </w:rPr>
              <w:t>nurse practitioner e</w:t>
            </w:r>
            <w:r w:rsidRPr="00AB03EF">
              <w:rPr>
                <w:sz w:val="20"/>
                <w:szCs w:val="20"/>
              </w:rPr>
              <w:t xml:space="preserve">ducation in </w:t>
            </w:r>
            <w:r w:rsidR="00F64745">
              <w:rPr>
                <w:sz w:val="20"/>
                <w:szCs w:val="20"/>
              </w:rPr>
              <w:t>t</w:t>
            </w:r>
            <w:r w:rsidRPr="00AB03EF">
              <w:rPr>
                <w:sz w:val="20"/>
                <w:szCs w:val="20"/>
              </w:rPr>
              <w:t>he U</w:t>
            </w:r>
            <w:r w:rsidR="009E05D2">
              <w:rPr>
                <w:sz w:val="20"/>
                <w:szCs w:val="20"/>
              </w:rPr>
              <w:t>S</w:t>
            </w:r>
            <w:r w:rsidRPr="00AB03EF">
              <w:rPr>
                <w:sz w:val="20"/>
                <w:szCs w:val="20"/>
              </w:rPr>
              <w:t xml:space="preserve">: </w:t>
            </w:r>
            <w:r w:rsidR="00F64745">
              <w:rPr>
                <w:sz w:val="20"/>
                <w:szCs w:val="20"/>
              </w:rPr>
              <w:t>a</w:t>
            </w:r>
            <w:r w:rsidRPr="00AB03EF">
              <w:rPr>
                <w:sz w:val="20"/>
                <w:szCs w:val="20"/>
              </w:rPr>
              <w:t xml:space="preserve"> </w:t>
            </w:r>
            <w:r w:rsidR="00F64745">
              <w:rPr>
                <w:sz w:val="20"/>
                <w:szCs w:val="20"/>
              </w:rPr>
              <w:t>s</w:t>
            </w:r>
            <w:r w:rsidRPr="00AB03EF">
              <w:rPr>
                <w:sz w:val="20"/>
                <w:szCs w:val="20"/>
              </w:rPr>
              <w:t xml:space="preserve">ystematic </w:t>
            </w:r>
            <w:r w:rsidR="00F64745">
              <w:rPr>
                <w:sz w:val="20"/>
                <w:szCs w:val="20"/>
              </w:rPr>
              <w:t>r</w:t>
            </w:r>
            <w:r w:rsidRPr="00AB03EF">
              <w:rPr>
                <w:sz w:val="20"/>
                <w:szCs w:val="20"/>
              </w:rPr>
              <w:t>eview</w:t>
            </w:r>
            <w:r w:rsidR="00E61CEB">
              <w:rPr>
                <w:sz w:val="20"/>
                <w:szCs w:val="20"/>
              </w:rPr>
              <w:t>.</w:t>
            </w:r>
            <w:r w:rsidRPr="00AB03EF">
              <w:rPr>
                <w:sz w:val="20"/>
                <w:szCs w:val="20"/>
              </w:rPr>
              <w:fldChar w:fldCharType="begin"/>
            </w:r>
            <w:r w:rsidR="00387677">
              <w:rPr>
                <w:sz w:val="20"/>
                <w:szCs w:val="20"/>
              </w:rPr>
              <w:instrText xml:space="preserve"> ADDIN EN.CITE &lt;EndNote&gt;&lt;Cite&gt;&lt;Author&gt;Rutherford-Hemming&lt;/Author&gt;&lt;Year&gt;2016&lt;/Year&gt;&lt;RecNum&gt;105&lt;/RecNum&gt;&lt;DisplayText&gt;&lt;style face="superscript"&gt;306&lt;/style&gt;&lt;/DisplayText&gt;&lt;record&gt;&lt;rec-number&gt;105&lt;/rec-number&gt;&lt;foreign-keys&gt;&lt;key app="EN" db-id="verf9fw2pd0wzpee9zpv9zw42rp5rsfr5x5f" timestamp="1551426852"&gt;105&lt;/key&gt;&lt;/foreign-keys&gt;&lt;ref-type name="Journal Article"&gt;17&lt;/ref-type&gt;&lt;contributors&gt;&lt;authors&gt;&lt;author&gt;Rutherford-Hemming, Tonya&lt;/author&gt;&lt;author&gt;Nye, Carla&lt;/author&gt;&lt;author&gt;Coram, Cathy&lt;/author&gt;&lt;/authors&gt;&lt;/contributors&gt;&lt;titles&gt;&lt;title&gt;Using Simulation for Clinical Practice Hours in Nurse Practitioner Education in The United States: A Systematic Review&lt;/title&gt;&lt;secondary-title&gt;Nurse Education Today&lt;/secondary-title&gt;&lt;/titles&gt;&lt;periodical&gt;&lt;full-title&gt;Nurse Education Today&lt;/full-title&gt;&lt;/periodical&gt;&lt;pages&gt;128-135&lt;/pages&gt;&lt;volume&gt;37&lt;/volume&gt;&lt;keywords&gt;&lt;keyword&gt;simulation&lt;/keyword&gt;&lt;keyword&gt;education&lt;/keyword&gt;&lt;keyword&gt;nurse practitioner&lt;/keyword&gt;&lt;keyword&gt;patient simulation&lt;/keyword&gt;&lt;keyword&gt;graduate&lt;/keyword&gt;&lt;/keywords&gt;&lt;dates&gt;&lt;year&gt;2016&lt;/year&gt;&lt;pub-dates&gt;&lt;date&gt;2016/02/01/&lt;/date&gt;&lt;/pub-dates&gt;&lt;/dates&gt;&lt;isbn&gt;0260-6917&lt;/isbn&gt;&lt;urls&gt;&lt;related-urls&gt;&lt;url&gt;http://www.sciencedirect.com/science/article/pii/S0260691715004633&lt;/url&gt;&lt;url&gt;https://ac.els-cdn.com/S0260691715004633/1-s2.0-S0260691715004633-main.pdf?_tid=75d16711-70bd-41e4-b128-eb366dcbc111&amp;amp;acdnat=1551483634_9731c0018e116ace48b70fa4e0d13b71&lt;/url&gt;&lt;/related-urls&gt;&lt;/urls&gt;&lt;electronic-resource-num&gt;https://doi.org/10.1016/j.nedt.2015.11.006&lt;/electronic-resource-num&gt;&lt;/record&gt;&lt;/Cite&gt;&lt;/EndNote&gt;</w:instrText>
            </w:r>
            <w:r w:rsidRPr="00AB03EF">
              <w:rPr>
                <w:sz w:val="20"/>
                <w:szCs w:val="20"/>
              </w:rPr>
              <w:fldChar w:fldCharType="separate"/>
            </w:r>
            <w:r w:rsidR="00B72C51" w:rsidRPr="00B72C51">
              <w:rPr>
                <w:noProof/>
                <w:sz w:val="20"/>
                <w:szCs w:val="20"/>
                <w:vertAlign w:val="superscript"/>
              </w:rPr>
              <w:t>306</w:t>
            </w:r>
            <w:r w:rsidRPr="00AB03EF">
              <w:rPr>
                <w:sz w:val="20"/>
                <w:szCs w:val="20"/>
              </w:rPr>
              <w:fldChar w:fldCharType="end"/>
            </w:r>
          </w:p>
        </w:tc>
        <w:tc>
          <w:tcPr>
            <w:tcW w:w="4678" w:type="dxa"/>
          </w:tcPr>
          <w:p w14:paraId="1E2AF69B" w14:textId="77777777" w:rsidR="00AB03EF" w:rsidRPr="00AB03EF" w:rsidRDefault="00AB03EF" w:rsidP="0039340D">
            <w:pPr>
              <w:spacing w:before="40" w:after="40"/>
              <w:rPr>
                <w:sz w:val="20"/>
                <w:szCs w:val="20"/>
              </w:rPr>
            </w:pPr>
            <w:r w:rsidRPr="00AB03EF">
              <w:rPr>
                <w:sz w:val="20"/>
                <w:szCs w:val="20"/>
              </w:rPr>
              <w:t>To investigate and to synthesise research completed in the last ﬁve years to report the current state of the science related to simulation in NP education. 15 studies all from the US</w:t>
            </w:r>
            <w:r w:rsidR="002A2792">
              <w:rPr>
                <w:sz w:val="20"/>
                <w:szCs w:val="20"/>
              </w:rPr>
              <w:t>.</w:t>
            </w:r>
          </w:p>
        </w:tc>
        <w:tc>
          <w:tcPr>
            <w:tcW w:w="6521" w:type="dxa"/>
          </w:tcPr>
          <w:p w14:paraId="714360E9" w14:textId="77777777" w:rsidR="00AB03EF" w:rsidRPr="00AB03EF" w:rsidRDefault="00AB03EF" w:rsidP="0039340D">
            <w:pPr>
              <w:spacing w:before="40" w:after="40"/>
              <w:rPr>
                <w:sz w:val="20"/>
                <w:szCs w:val="20"/>
              </w:rPr>
            </w:pPr>
            <w:r w:rsidRPr="00AB03EF">
              <w:rPr>
                <w:sz w:val="20"/>
                <w:szCs w:val="20"/>
              </w:rPr>
              <w:t>The quality of the studies and the interventions used made it difficult to draw firm conclusion</w:t>
            </w:r>
            <w:r w:rsidR="00B7553D">
              <w:rPr>
                <w:sz w:val="20"/>
                <w:szCs w:val="20"/>
              </w:rPr>
              <w:t>s</w:t>
            </w:r>
            <w:r w:rsidRPr="00AB03EF">
              <w:rPr>
                <w:sz w:val="20"/>
                <w:szCs w:val="20"/>
              </w:rPr>
              <w:t>. Outcomes reported an increase in knowledge, learner satisfaction and confidence. More rigorous studies with adequate sample sizes are required.</w:t>
            </w:r>
          </w:p>
        </w:tc>
      </w:tr>
      <w:tr w:rsidR="00AB03EF" w:rsidRPr="00AB03EF" w14:paraId="70946DB3" w14:textId="77777777" w:rsidTr="00C97116">
        <w:tc>
          <w:tcPr>
            <w:tcW w:w="3397" w:type="dxa"/>
          </w:tcPr>
          <w:p w14:paraId="642617DB" w14:textId="55D99233" w:rsidR="00AB03EF" w:rsidRPr="00AB03EF" w:rsidRDefault="00AB03EF" w:rsidP="00387677">
            <w:pPr>
              <w:spacing w:before="40" w:after="40"/>
              <w:rPr>
                <w:sz w:val="20"/>
                <w:szCs w:val="20"/>
              </w:rPr>
            </w:pPr>
            <w:r w:rsidRPr="00AB03EF">
              <w:rPr>
                <w:sz w:val="20"/>
                <w:szCs w:val="20"/>
              </w:rPr>
              <w:t xml:space="preserve">A pilot project in distance education: </w:t>
            </w:r>
            <w:r w:rsidR="000E7FD4">
              <w:rPr>
                <w:sz w:val="20"/>
                <w:szCs w:val="20"/>
              </w:rPr>
              <w:t>NP</w:t>
            </w:r>
            <w:r w:rsidRPr="00AB03EF">
              <w:rPr>
                <w:sz w:val="20"/>
                <w:szCs w:val="20"/>
              </w:rPr>
              <w:t xml:space="preserve"> students' experience of personal video capture technology as an assessment method of clinical skills</w:t>
            </w:r>
            <w:r w:rsidR="00E61CEB">
              <w:rPr>
                <w:sz w:val="20"/>
                <w:szCs w:val="20"/>
              </w:rPr>
              <w:t>.</w:t>
            </w:r>
            <w:r>
              <w:rPr>
                <w:sz w:val="20"/>
                <w:szCs w:val="20"/>
              </w:rPr>
              <w:fldChar w:fldCharType="begin">
                <w:fldData xml:space="preserve">PEVuZE5vdGU+PENpdGU+PEF1dGhvcj5TdHJhbmQ8L0F1dGhvcj48WWVhcj4yMDEzPC9ZZWFyPjxS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</w:fldData>
              </w:fldChar>
            </w:r>
            <w:r w:rsidR="00387677">
              <w:rPr>
                <w:sz w:val="20"/>
                <w:szCs w:val="20"/>
              </w:rPr>
              <w:instrText xml:space="preserve"> ADDIN EN.CITE </w:instrText>
            </w:r>
            <w:r w:rsidR="00387677">
              <w:rPr>
                <w:sz w:val="20"/>
                <w:szCs w:val="20"/>
              </w:rPr>
              <w:fldChar w:fldCharType="begin">
                <w:fldData xml:space="preserve">PEVuZE5vdGU+PENpdGU+PEF1dGhvcj5TdHJhbmQ8L0F1dGhvcj48WWVhcj4yMDEzPC9ZZWFyPjxS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</w:fldData>
              </w:fldChar>
            </w:r>
            <w:r w:rsidR="00387677">
              <w:rPr>
                <w:sz w:val="20"/>
                <w:szCs w:val="20"/>
              </w:rPr>
              <w:instrText xml:space="preserve"> ADDIN EN.CITE.DATA </w:instrText>
            </w:r>
            <w:r w:rsidR="00387677">
              <w:rPr>
                <w:sz w:val="20"/>
                <w:szCs w:val="20"/>
              </w:rPr>
            </w:r>
            <w:r w:rsidR="00387677">
              <w:rPr>
                <w:sz w:val="20"/>
                <w:szCs w:val="20"/>
              </w:rPr>
              <w:fldChar w:fldCharType="end"/>
            </w:r>
            <w:r>
              <w:rPr>
                <w:sz w:val="20"/>
                <w:szCs w:val="20"/>
              </w:rPr>
            </w:r>
            <w:r>
              <w:rPr>
                <w:sz w:val="20"/>
                <w:szCs w:val="20"/>
              </w:rPr>
              <w:fldChar w:fldCharType="separate"/>
            </w:r>
            <w:r w:rsidR="00B72C51" w:rsidRPr="00B72C51">
              <w:rPr>
                <w:noProof/>
                <w:sz w:val="20"/>
                <w:szCs w:val="20"/>
                <w:vertAlign w:val="superscript"/>
              </w:rPr>
              <w:t>311</w:t>
            </w:r>
            <w:r>
              <w:rPr>
                <w:sz w:val="20"/>
                <w:szCs w:val="20"/>
              </w:rPr>
              <w:fldChar w:fldCharType="end"/>
            </w:r>
          </w:p>
        </w:tc>
        <w:tc>
          <w:tcPr>
            <w:tcW w:w="4678" w:type="dxa"/>
          </w:tcPr>
          <w:p w14:paraId="246E17B5" w14:textId="771FF8CF" w:rsidR="00AB03EF" w:rsidRPr="00AB03EF" w:rsidRDefault="00AB03EF" w:rsidP="00B7553D">
            <w:pPr>
              <w:spacing w:before="40" w:after="40"/>
              <w:rPr>
                <w:sz w:val="20"/>
                <w:szCs w:val="20"/>
              </w:rPr>
            </w:pPr>
            <w:r w:rsidRPr="00AB03EF">
              <w:rPr>
                <w:sz w:val="20"/>
                <w:szCs w:val="20"/>
              </w:rPr>
              <w:t>Hand</w:t>
            </w:r>
            <w:r w:rsidR="00B7553D">
              <w:rPr>
                <w:sz w:val="20"/>
                <w:szCs w:val="20"/>
              </w:rPr>
              <w:t>-</w:t>
            </w:r>
            <w:r w:rsidRPr="00AB03EF">
              <w:rPr>
                <w:sz w:val="20"/>
                <w:szCs w:val="20"/>
              </w:rPr>
              <w:t>held video technology to facilitate assessment in remote locations. NP candidates (n=8) were equipped with hand</w:t>
            </w:r>
            <w:r w:rsidR="00B7553D">
              <w:rPr>
                <w:sz w:val="20"/>
                <w:szCs w:val="20"/>
              </w:rPr>
              <w:t>-</w:t>
            </w:r>
            <w:r w:rsidRPr="00AB03EF">
              <w:rPr>
                <w:sz w:val="20"/>
                <w:szCs w:val="20"/>
              </w:rPr>
              <w:t xml:space="preserve">held video cameras and were required to video record themselves undertaking up to 5 clinical assessments and then upload these to a </w:t>
            </w:r>
            <w:r w:rsidR="009B4027">
              <w:rPr>
                <w:sz w:val="20"/>
                <w:szCs w:val="20"/>
              </w:rPr>
              <w:t>learning and management system.</w:t>
            </w:r>
          </w:p>
        </w:tc>
        <w:tc>
          <w:tcPr>
            <w:tcW w:w="6521" w:type="dxa"/>
          </w:tcPr>
          <w:p w14:paraId="2E904ADB" w14:textId="11A09AAE" w:rsidR="00AB03EF" w:rsidRPr="00AB03EF" w:rsidRDefault="00AB03EF" w:rsidP="0039340D">
            <w:pPr>
              <w:spacing w:before="40" w:after="40"/>
              <w:rPr>
                <w:sz w:val="20"/>
                <w:szCs w:val="20"/>
              </w:rPr>
            </w:pPr>
            <w:r w:rsidRPr="00AB03EF">
              <w:rPr>
                <w:sz w:val="20"/>
                <w:szCs w:val="20"/>
              </w:rPr>
              <w:t>The study was abandoned due to technical and administrative difficulties (ethics clearance). The study identified the potential for video assessments and also the associated challenges of rec</w:t>
            </w:r>
            <w:r w:rsidR="009B4027">
              <w:rPr>
                <w:sz w:val="20"/>
                <w:szCs w:val="20"/>
              </w:rPr>
              <w:t>ording assessments in this way.</w:t>
            </w:r>
          </w:p>
        </w:tc>
      </w:tr>
      <w:tr w:rsidR="00AB03EF" w:rsidRPr="00AB03EF" w14:paraId="38C255C7" w14:textId="77777777" w:rsidTr="00C97116">
        <w:tc>
          <w:tcPr>
            <w:tcW w:w="3397" w:type="dxa"/>
          </w:tcPr>
          <w:p w14:paraId="09416A6F" w14:textId="44DB57BA" w:rsidR="00AB03EF" w:rsidRPr="00AB03EF" w:rsidRDefault="00AB03EF" w:rsidP="00387677">
            <w:pPr>
              <w:spacing w:before="40" w:after="40"/>
              <w:rPr>
                <w:sz w:val="20"/>
                <w:szCs w:val="20"/>
              </w:rPr>
            </w:pPr>
            <w:r w:rsidRPr="00AB03EF">
              <w:rPr>
                <w:sz w:val="20"/>
                <w:szCs w:val="20"/>
              </w:rPr>
              <w:t xml:space="preserve">A systematic review of the effectiveness of simulation-based education on satisfaction and learning outcomes in </w:t>
            </w:r>
            <w:r w:rsidR="000E7FD4">
              <w:rPr>
                <w:sz w:val="20"/>
                <w:szCs w:val="20"/>
              </w:rPr>
              <w:t>NP</w:t>
            </w:r>
            <w:r w:rsidRPr="00AB03EF">
              <w:rPr>
                <w:sz w:val="20"/>
                <w:szCs w:val="20"/>
              </w:rPr>
              <w:t xml:space="preserve"> programs</w:t>
            </w:r>
            <w:r w:rsidR="00E61CEB">
              <w:rPr>
                <w:sz w:val="20"/>
                <w:szCs w:val="20"/>
              </w:rPr>
              <w:t>.</w:t>
            </w:r>
            <w:r w:rsidRPr="00AB03EF">
              <w:rPr>
                <w:sz w:val="20"/>
                <w:szCs w:val="20"/>
              </w:rPr>
              <w:fldChar w:fldCharType="begin"/>
            </w:r>
            <w:r w:rsidR="00387677">
              <w:rPr>
                <w:sz w:val="20"/>
                <w:szCs w:val="20"/>
              </w:rPr>
              <w:instrText xml:space="preserve"> ADDIN EN.CITE &lt;EndNote&gt;&lt;Cite&gt;&lt;Author&gt;Warren&lt;/Author&gt;&lt;Year&gt;2016&lt;/Year&gt;&lt;RecNum&gt;94&lt;/RecNum&gt;&lt;DisplayText&gt;&lt;style face="superscript"&gt;307&lt;/style&gt;&lt;/DisplayText&gt;&lt;record&gt;&lt;rec-number&gt;94&lt;/rec-number&gt;&lt;foreign-keys&gt;&lt;key app="EN" db-id="verf9fw2pd0wzpee9zpv9zw42rp5rsfr5x5f" timestamp="1551426666"&gt;94&lt;/key&gt;&lt;/foreign-keys&gt;&lt;ref-type name="Journal Article"&gt;17&lt;/ref-type&gt;&lt;contributors&gt;&lt;authors&gt;&lt;author&gt;Warren, J. N.&lt;/author&gt;&lt;author&gt;Luctkar-Flude, M.&lt;/author&gt;&lt;author&gt;Godfrey, C.&lt;/author&gt;&lt;author&gt;Lukewich, J.&lt;/author&gt;&lt;/authors&gt;&lt;/contributors&gt;&lt;titles&gt;&lt;title&gt;A systematic review of the effectiveness of simulation-based education on satisfaction and learning outcomes in nurse practitioner programs&lt;/title&gt;&lt;secondary-title&gt;Nurse Education Today&lt;/secondary-title&gt;&lt;/titles&gt;&lt;periodical&gt;&lt;full-title&gt;Nurse Education Today&lt;/full-title&gt;&lt;/periodical&gt;&lt;pages&gt;99-108&lt;/pages&gt;&lt;volume&gt;46&lt;/volume&gt;&lt;dates&gt;&lt;year&gt;2016&lt;/year&gt;&lt;/dates&gt;&lt;work-type&gt;Review&lt;/work-type&gt;&lt;urls&gt;&lt;related-urls&gt;&lt;url&gt;https://www.scopus.com/inward/record.uri?eid=2-s2.0-84986564720&amp;amp;doi=10.1016%2fj.nedt.2016.08.023&amp;amp;partnerID=40&amp;amp;md5=64fbbbf3a06bcf4b641c8d4198da75cc&lt;/url&gt;&lt;/related-urls&gt;&lt;/urls&gt;&lt;electronic-resource-num&gt;10.1016/j.nedt.2016.08.023&lt;/electronic-resource-num&gt;&lt;remote-database-name&gt;Scopus&lt;/remote-database-name&gt;&lt;/record&gt;&lt;/Cite&gt;&lt;/EndNote&gt;</w:instrText>
            </w:r>
            <w:r w:rsidRPr="00AB03EF">
              <w:rPr>
                <w:sz w:val="20"/>
                <w:szCs w:val="20"/>
              </w:rPr>
              <w:fldChar w:fldCharType="separate"/>
            </w:r>
            <w:r w:rsidR="00B72C51" w:rsidRPr="00B72C51">
              <w:rPr>
                <w:noProof/>
                <w:sz w:val="20"/>
                <w:szCs w:val="20"/>
                <w:vertAlign w:val="superscript"/>
              </w:rPr>
              <w:t>307</w:t>
            </w:r>
            <w:r w:rsidRPr="00AB03EF">
              <w:rPr>
                <w:sz w:val="20"/>
                <w:szCs w:val="20"/>
              </w:rPr>
              <w:fldChar w:fldCharType="end"/>
            </w:r>
          </w:p>
        </w:tc>
        <w:tc>
          <w:tcPr>
            <w:tcW w:w="4678" w:type="dxa"/>
          </w:tcPr>
          <w:p w14:paraId="2D9CE849" w14:textId="77777777" w:rsidR="00AB03EF" w:rsidRPr="00AB03EF" w:rsidRDefault="00AB03EF" w:rsidP="0039340D">
            <w:pPr>
              <w:spacing w:before="40" w:after="40"/>
              <w:rPr>
                <w:sz w:val="20"/>
                <w:szCs w:val="20"/>
              </w:rPr>
            </w:pPr>
            <w:r w:rsidRPr="00AB03EF">
              <w:rPr>
                <w:sz w:val="20"/>
                <w:szCs w:val="20"/>
              </w:rPr>
              <w:t>To synthesise the best available evidence about the effectiveness of high fidelity simulation within NP education programs worldwide. Ten studies were included, all from the US.</w:t>
            </w:r>
          </w:p>
        </w:tc>
        <w:tc>
          <w:tcPr>
            <w:tcW w:w="6521" w:type="dxa"/>
          </w:tcPr>
          <w:p w14:paraId="778808B1" w14:textId="43AC25F3" w:rsidR="00AB03EF" w:rsidRPr="00AB03EF" w:rsidRDefault="00AB03EF" w:rsidP="0039340D">
            <w:pPr>
              <w:spacing w:before="40" w:after="40"/>
              <w:rPr>
                <w:sz w:val="20"/>
                <w:szCs w:val="20"/>
              </w:rPr>
            </w:pPr>
            <w:r w:rsidRPr="00AB03EF">
              <w:rPr>
                <w:sz w:val="20"/>
                <w:szCs w:val="20"/>
              </w:rPr>
              <w:t>Studies identified an increase in satisfaction (3), enjoyment (3), enhancement of critical thinking (1) increase in knowledge (3), confidence (3), behaviour change (2), clinical competence (2). Future studies should focus on measuring the transferability of the skills and knowledge learned through simu</w:t>
            </w:r>
            <w:r w:rsidR="009B4027">
              <w:rPr>
                <w:sz w:val="20"/>
                <w:szCs w:val="20"/>
              </w:rPr>
              <w:t>lation to the clinical setting.</w:t>
            </w:r>
          </w:p>
        </w:tc>
      </w:tr>
    </w:tbl>
    <w:p w14:paraId="41FF96AD" w14:textId="77777777" w:rsidR="005B0A7F" w:rsidRDefault="005B0A7F" w:rsidP="005B0A7F">
      <w:pPr>
        <w:pStyle w:val="Heading2"/>
        <w:jc w:val="both"/>
        <w:sectPr w:rsidR="005B0A7F" w:rsidSect="00B03263">
          <w:pgSz w:w="16838" w:h="11906" w:orient="landscape"/>
          <w:pgMar w:top="1134" w:right="1021" w:bottom="1418" w:left="1134" w:header="709" w:footer="567" w:gutter="0"/>
          <w:cols w:space="708"/>
          <w:docGrid w:linePitch="360"/>
        </w:sectPr>
      </w:pPr>
      <w:r>
        <w:br w:type="page"/>
      </w:r>
    </w:p>
    <w:p w14:paraId="054432C8" w14:textId="0195FB88" w:rsidR="005B0A7F" w:rsidRPr="009B4027" w:rsidRDefault="005B0A7F" w:rsidP="000E3546">
      <w:pPr>
        <w:pStyle w:val="Heading1"/>
        <w:rPr>
          <w:color w:val="auto"/>
        </w:rPr>
      </w:pPr>
      <w:bookmarkStart w:id="191" w:name="_Toc7550748"/>
      <w:r w:rsidRPr="009B4027">
        <w:rPr>
          <w:color w:val="auto"/>
        </w:rPr>
        <w:t xml:space="preserve">Summary of the </w:t>
      </w:r>
      <w:r w:rsidR="00DB5853" w:rsidRPr="009B4027">
        <w:rPr>
          <w:color w:val="auto"/>
        </w:rPr>
        <w:t>results</w:t>
      </w:r>
      <w:bookmarkEnd w:id="191"/>
    </w:p>
    <w:p w14:paraId="245CE485" w14:textId="1BCF2056" w:rsidR="000E3546" w:rsidRPr="009B4027" w:rsidRDefault="00247341" w:rsidP="000E3546">
      <w:pPr>
        <w:pStyle w:val="Heading2"/>
        <w:rPr>
          <w:color w:val="auto"/>
        </w:rPr>
      </w:pPr>
      <w:bookmarkStart w:id="192" w:name="_Toc7550749"/>
      <w:r w:rsidRPr="009B4027">
        <w:rPr>
          <w:color w:val="auto"/>
        </w:rPr>
        <w:t xml:space="preserve">Student </w:t>
      </w:r>
      <w:r w:rsidR="00F75DD3" w:rsidRPr="009B4027">
        <w:rPr>
          <w:color w:val="auto"/>
        </w:rPr>
        <w:t>registered nurses</w:t>
      </w:r>
      <w:bookmarkEnd w:id="192"/>
    </w:p>
    <w:p w14:paraId="1AB78F32" w14:textId="77777777" w:rsidR="000E3546" w:rsidRPr="009B4027" w:rsidRDefault="000E3546" w:rsidP="000E3546">
      <w:pPr>
        <w:pStyle w:val="Caption"/>
        <w:rPr>
          <w:color w:val="auto"/>
        </w:rPr>
      </w:pPr>
      <w:r w:rsidRPr="009B4027">
        <w:rPr>
          <w:color w:val="auto"/>
        </w:rPr>
        <w:t>Search results</w:t>
      </w:r>
    </w:p>
    <w:p w14:paraId="0EFD3294" w14:textId="339E6E36" w:rsidR="000E3546" w:rsidRDefault="007D7ED7" w:rsidP="000E3546">
      <w:pPr>
        <w:pStyle w:val="Bullets"/>
      </w:pPr>
      <w:r>
        <w:t xml:space="preserve">This </w:t>
      </w:r>
      <w:r w:rsidR="000E3546">
        <w:t xml:space="preserve">review included </w:t>
      </w:r>
      <w:r w:rsidR="008A0A68">
        <w:t>90</w:t>
      </w:r>
      <w:r w:rsidR="000E3546">
        <w:t xml:space="preserve"> </w:t>
      </w:r>
      <w:r w:rsidR="00980D0F">
        <w:t xml:space="preserve">international </w:t>
      </w:r>
      <w:r w:rsidR="000E3546">
        <w:t>reviews and 1</w:t>
      </w:r>
      <w:r w:rsidR="003B3E3B">
        <w:t>56</w:t>
      </w:r>
      <w:r w:rsidR="000E3546">
        <w:t xml:space="preserve"> Australian studies on the topic of skill development</w:t>
      </w:r>
      <w:r>
        <w:t xml:space="preserve"> for student RNs</w:t>
      </w:r>
      <w:r w:rsidR="000E3546">
        <w:t>.</w:t>
      </w:r>
    </w:p>
    <w:p w14:paraId="228A2133" w14:textId="0D2637A0" w:rsidR="000E3546" w:rsidRDefault="000E3546" w:rsidP="000E3546">
      <w:pPr>
        <w:pStyle w:val="Bullets"/>
      </w:pPr>
      <w:r>
        <w:t xml:space="preserve">The quality of the literature was mixed, with the main limitations being the </w:t>
      </w:r>
      <w:r w:rsidR="007D7ED7">
        <w:t>paucity</w:t>
      </w:r>
      <w:r>
        <w:t xml:space="preserve"> of large scale, m</w:t>
      </w:r>
      <w:r w:rsidR="009B4027">
        <w:t>ulti-site experimental designs.</w:t>
      </w:r>
    </w:p>
    <w:p w14:paraId="2828554E" w14:textId="0F874C63" w:rsidR="00445387" w:rsidRDefault="000E3546" w:rsidP="00893157">
      <w:pPr>
        <w:pStyle w:val="Bullets"/>
      </w:pPr>
      <w:r>
        <w:t>The challenge of studying educational preparation of clinical skills is conducting studies that identify translation of learning into practice. Studies that attempted to do this often relied on self-reported data, and the inherent bias mean</w:t>
      </w:r>
      <w:r w:rsidR="00980D0F">
        <w:t>t</w:t>
      </w:r>
      <w:r>
        <w:t xml:space="preserve"> the results </w:t>
      </w:r>
      <w:r w:rsidR="007D7ED7">
        <w:t>should be used with caution</w:t>
      </w:r>
      <w:r>
        <w:t xml:space="preserve">. Further, very few studies </w:t>
      </w:r>
      <w:r w:rsidR="007D7ED7">
        <w:t>involved longitudinal follow-up</w:t>
      </w:r>
      <w:r>
        <w:t>, and therefore the long</w:t>
      </w:r>
      <w:r w:rsidR="00B7553D">
        <w:t>-</w:t>
      </w:r>
      <w:r>
        <w:t>term impacts of l</w:t>
      </w:r>
      <w:r w:rsidR="009B4027">
        <w:t>earning have not been explored.</w:t>
      </w:r>
    </w:p>
    <w:p w14:paraId="2E5D5885" w14:textId="612CD859" w:rsidR="00671FD6" w:rsidRDefault="00671FD6" w:rsidP="00893157">
      <w:pPr>
        <w:pStyle w:val="Bullets"/>
      </w:pPr>
      <w:r>
        <w:t xml:space="preserve">A number of different tools have been used to assess various approaches to learning and competency. </w:t>
      </w:r>
      <w:r w:rsidR="007D7ED7">
        <w:t>While s</w:t>
      </w:r>
      <w:r>
        <w:t>ome of these were validated, others were investigator developed.</w:t>
      </w:r>
    </w:p>
    <w:p w14:paraId="4E19AF39" w14:textId="77777777" w:rsidR="000E3546" w:rsidRPr="009B4027" w:rsidRDefault="00334BBC" w:rsidP="00334BBC">
      <w:pPr>
        <w:pStyle w:val="Caption"/>
        <w:rPr>
          <w:color w:val="auto"/>
        </w:rPr>
      </w:pPr>
      <w:r w:rsidRPr="009B4027">
        <w:rPr>
          <w:color w:val="auto"/>
        </w:rPr>
        <w:t>Clinical skills</w:t>
      </w:r>
    </w:p>
    <w:p w14:paraId="4A63ED6E" w14:textId="05E3B0BB" w:rsidR="00334BBC" w:rsidRDefault="00334BBC" w:rsidP="00334BBC">
      <w:pPr>
        <w:pStyle w:val="Bullets"/>
      </w:pPr>
      <w:r>
        <w:t>The</w:t>
      </w:r>
      <w:r w:rsidR="007D7ED7">
        <w:t xml:space="preserve"> wide</w:t>
      </w:r>
      <w:r>
        <w:t xml:space="preserve"> </w:t>
      </w:r>
      <w:r w:rsidR="00BC176C">
        <w:t xml:space="preserve">range </w:t>
      </w:r>
      <w:r>
        <w:t xml:space="preserve">of skills discussed in the literature </w:t>
      </w:r>
      <w:r w:rsidR="007D7ED7">
        <w:t>demonstrates the diverse</w:t>
      </w:r>
      <w:r>
        <w:t xml:space="preserve"> role of </w:t>
      </w:r>
      <w:r w:rsidR="000E7FD4">
        <w:t>RN</w:t>
      </w:r>
      <w:r>
        <w:t>s</w:t>
      </w:r>
      <w:r w:rsidR="007D7ED7">
        <w:t xml:space="preserve"> in contemporary clinical practice</w:t>
      </w:r>
      <w:r w:rsidR="009B4027">
        <w:t>.</w:t>
      </w:r>
    </w:p>
    <w:p w14:paraId="769878FD" w14:textId="44180B1B" w:rsidR="00074A92" w:rsidRDefault="007D7ED7" w:rsidP="00046FBE">
      <w:pPr>
        <w:pStyle w:val="Bullets"/>
      </w:pPr>
      <w:r>
        <w:t>Most</w:t>
      </w:r>
      <w:r w:rsidR="00334BBC">
        <w:t xml:space="preserve"> studies and reviews focused on technical skills such as medication administration, identification of a deteriorating patient</w:t>
      </w:r>
      <w:r w:rsidR="00046FBE">
        <w:t>, indicating the acute</w:t>
      </w:r>
      <w:r w:rsidR="00B7553D">
        <w:t>-</w:t>
      </w:r>
      <w:r w:rsidR="00046FBE">
        <w:t xml:space="preserve">care focus of educational preparation. </w:t>
      </w:r>
      <w:r w:rsidR="00074A92">
        <w:t>There was l</w:t>
      </w:r>
      <w:r w:rsidR="00F5363D">
        <w:t>ess</w:t>
      </w:r>
      <w:r w:rsidR="00074A92">
        <w:t xml:space="preserve"> emphasis on </w:t>
      </w:r>
      <w:r w:rsidR="004626A0">
        <w:t>skills related to</w:t>
      </w:r>
      <w:r w:rsidR="00074A92">
        <w:t xml:space="preserve"> primary and community care or aged care.</w:t>
      </w:r>
    </w:p>
    <w:p w14:paraId="52666E8E" w14:textId="2128EF37" w:rsidR="00046FBE" w:rsidRDefault="00074A92" w:rsidP="00046FBE">
      <w:pPr>
        <w:pStyle w:val="Bullets"/>
      </w:pPr>
      <w:r>
        <w:t>There was also</w:t>
      </w:r>
      <w:r w:rsidR="00046FBE">
        <w:t xml:space="preserve"> an emphasis on non-technical skills, such as communication, resilience and empathy. This is interesting, because whilst nursing is fundamentally a practical profession</w:t>
      </w:r>
      <w:r w:rsidR="00B7553D">
        <w:t>,</w:t>
      </w:r>
      <w:r w:rsidR="00046FBE">
        <w:t xml:space="preserve"> the development of non-technical skills is </w:t>
      </w:r>
      <w:r w:rsidR="00980D0F">
        <w:t xml:space="preserve">equally </w:t>
      </w:r>
      <w:r w:rsidR="00046FBE">
        <w:t xml:space="preserve">important to ensure a </w:t>
      </w:r>
      <w:r>
        <w:t xml:space="preserve">patient-centered </w:t>
      </w:r>
      <w:r w:rsidR="00046FBE">
        <w:t xml:space="preserve">approach to </w:t>
      </w:r>
      <w:r>
        <w:t>clinical practice</w:t>
      </w:r>
      <w:r w:rsidR="00046FBE">
        <w:t>.</w:t>
      </w:r>
    </w:p>
    <w:p w14:paraId="6D3EE8EB" w14:textId="569E14D7" w:rsidR="00046FBE" w:rsidRPr="009B4027" w:rsidRDefault="00046FBE" w:rsidP="00046FBE">
      <w:pPr>
        <w:pStyle w:val="Caption"/>
        <w:rPr>
          <w:color w:val="auto"/>
        </w:rPr>
      </w:pPr>
      <w:r w:rsidRPr="009B4027">
        <w:rPr>
          <w:color w:val="auto"/>
        </w:rPr>
        <w:t>Approaches to teaching and learning</w:t>
      </w:r>
    </w:p>
    <w:p w14:paraId="217A7D07" w14:textId="307DB165" w:rsidR="00671FD6" w:rsidRDefault="00671FD6" w:rsidP="00671FD6">
      <w:pPr>
        <w:pStyle w:val="Bullets"/>
      </w:pPr>
      <w:r>
        <w:t xml:space="preserve">Whilst there are multiple factors that contribute to optimal learning, the focus of the studies included in this review has been towards the approaches to learning, including </w:t>
      </w:r>
      <w:r w:rsidR="00BC176C">
        <w:t xml:space="preserve">IPE, clinical placements and </w:t>
      </w:r>
      <w:r>
        <w:t>simulation.</w:t>
      </w:r>
    </w:p>
    <w:p w14:paraId="731B408B" w14:textId="3AFF458B" w:rsidR="00671FD6" w:rsidRDefault="00671FD6" w:rsidP="00671FD6">
      <w:pPr>
        <w:pStyle w:val="Bullets"/>
      </w:pPr>
      <w:r>
        <w:t xml:space="preserve">There is a definite shift in approaches to learning, towards using </w:t>
      </w:r>
      <w:r w:rsidR="00074A92">
        <w:t xml:space="preserve">innovative </w:t>
      </w:r>
      <w:r>
        <w:t xml:space="preserve">methods of </w:t>
      </w:r>
      <w:r w:rsidR="00074A92">
        <w:t xml:space="preserve">program </w:t>
      </w:r>
      <w:r>
        <w:t xml:space="preserve">delivery. Perhaps the most common approach was blended learning in terms of a combination of lectures, online resources, practical activities and simulation. There was evidence to support </w:t>
      </w:r>
      <w:r w:rsidR="00980D0F">
        <w:t xml:space="preserve">that </w:t>
      </w:r>
      <w:r>
        <w:t xml:space="preserve">most forms of learning </w:t>
      </w:r>
      <w:r w:rsidR="00980D0F">
        <w:t>we</w:t>
      </w:r>
      <w:r>
        <w:t xml:space="preserve">re more effective than using </w:t>
      </w:r>
      <w:r w:rsidR="00074A92">
        <w:t xml:space="preserve">didactic </w:t>
      </w:r>
      <w:r>
        <w:t xml:space="preserve">lectures </w:t>
      </w:r>
      <w:r w:rsidR="00074A92">
        <w:t xml:space="preserve">only </w:t>
      </w:r>
      <w:r>
        <w:t xml:space="preserve">to deliver information. </w:t>
      </w:r>
      <w:r w:rsidR="00074A92">
        <w:t>However, the heterogeneity of combinations of delivery within interventions makes it difficult to identify specifically which modalities derive the most impact on student learning.</w:t>
      </w:r>
    </w:p>
    <w:p w14:paraId="77880DE0" w14:textId="76EEFBCF" w:rsidR="00334BBC" w:rsidRDefault="00334BBC" w:rsidP="00671FD6">
      <w:pPr>
        <w:pStyle w:val="Bullets"/>
      </w:pPr>
      <w:r>
        <w:t xml:space="preserve">The evidence on </w:t>
      </w:r>
      <w:r w:rsidR="00074A92">
        <w:t xml:space="preserve">the impact of </w:t>
      </w:r>
      <w:r>
        <w:t xml:space="preserve">IPE </w:t>
      </w:r>
      <w:r w:rsidR="00074A92">
        <w:t>is unclear. M</w:t>
      </w:r>
      <w:r>
        <w:t xml:space="preserve">any nursing educational programs include some form of IPE in their </w:t>
      </w:r>
      <w:r w:rsidR="00074A92">
        <w:t>content, although often this is optional</w:t>
      </w:r>
      <w:r w:rsidR="00037715">
        <w:t xml:space="preserve"> and not assessed</w:t>
      </w:r>
      <w:r>
        <w:t xml:space="preserve">. </w:t>
      </w:r>
      <w:r w:rsidR="00037715">
        <w:t xml:space="preserve">The evidence around the impact of </w:t>
      </w:r>
      <w:r>
        <w:t>IPE is lim</w:t>
      </w:r>
      <w:r w:rsidR="00541EE0">
        <w:t>ited and is restricted to small-</w:t>
      </w:r>
      <w:r>
        <w:t xml:space="preserve">scale studies using self-reported data. From the </w:t>
      </w:r>
      <w:r w:rsidR="00037715">
        <w:t xml:space="preserve">available </w:t>
      </w:r>
      <w:r>
        <w:t>evidence, it appear</w:t>
      </w:r>
      <w:r w:rsidR="00037715">
        <w:t>s</w:t>
      </w:r>
      <w:r>
        <w:t xml:space="preserve"> that students enjoy IPE activities and perceive </w:t>
      </w:r>
      <w:r w:rsidR="00037715">
        <w:t xml:space="preserve">them to be helpful in </w:t>
      </w:r>
      <w:r>
        <w:t>develop</w:t>
      </w:r>
      <w:r w:rsidR="00037715">
        <w:t>ing</w:t>
      </w:r>
      <w:r>
        <w:t xml:space="preserve"> teamwork, communication and collaboration skills and to understand the roles of other health professionals. </w:t>
      </w:r>
      <w:r w:rsidR="00037715">
        <w:t>The impact of IPE on skills and knowledge acquisition, clinical practice and patient care is not clear.</w:t>
      </w:r>
    </w:p>
    <w:p w14:paraId="0E8AEB3F" w14:textId="1F31A7DE" w:rsidR="00C24384" w:rsidRPr="009B4027" w:rsidRDefault="00C24384" w:rsidP="00C24384">
      <w:pPr>
        <w:pStyle w:val="Caption"/>
        <w:rPr>
          <w:color w:val="auto"/>
        </w:rPr>
      </w:pPr>
      <w:r w:rsidRPr="009B4027">
        <w:rPr>
          <w:color w:val="auto"/>
        </w:rPr>
        <w:t>Assessment of learning</w:t>
      </w:r>
    </w:p>
    <w:p w14:paraId="4F01A0E0" w14:textId="2F0B6B3C" w:rsidR="00C24384" w:rsidRDefault="00C24384" w:rsidP="00C24384">
      <w:pPr>
        <w:pStyle w:val="Bullets"/>
      </w:pPr>
      <w:r>
        <w:t>The most popular approach used to as</w:t>
      </w:r>
      <w:r w:rsidR="009B4027">
        <w:t>sess clinical skills are OSCEs.</w:t>
      </w:r>
    </w:p>
    <w:p w14:paraId="624FA614" w14:textId="57F025F0" w:rsidR="00C24384" w:rsidRPr="00C24384" w:rsidRDefault="00C24384" w:rsidP="00C24384">
      <w:pPr>
        <w:pStyle w:val="Bullets"/>
      </w:pPr>
      <w:r>
        <w:t>There is evidence to suggest that the assessment of students is inconsistent, with some assessors more and less lenient than others and some reluctant to fail students, part</w:t>
      </w:r>
      <w:r w:rsidR="009B4027">
        <w:t>icularly on clinical placement.</w:t>
      </w:r>
    </w:p>
    <w:p w14:paraId="39895478" w14:textId="77777777" w:rsidR="00334BBC" w:rsidRPr="009B4027" w:rsidRDefault="00046FBE" w:rsidP="00046FBE">
      <w:pPr>
        <w:pStyle w:val="Caption"/>
        <w:rPr>
          <w:color w:val="auto"/>
        </w:rPr>
      </w:pPr>
      <w:r w:rsidRPr="009B4027">
        <w:rPr>
          <w:color w:val="auto"/>
        </w:rPr>
        <w:t>Clinical placement</w:t>
      </w:r>
    </w:p>
    <w:p w14:paraId="647A5071" w14:textId="073F6074" w:rsidR="00046FBE" w:rsidRDefault="00046FBE" w:rsidP="00046FBE">
      <w:pPr>
        <w:pStyle w:val="Bullets"/>
      </w:pPr>
      <w:r>
        <w:t xml:space="preserve">There was agreement across the literature that clinical placements </w:t>
      </w:r>
      <w:r w:rsidR="00037715">
        <w:t xml:space="preserve">are </w:t>
      </w:r>
      <w:r>
        <w:t xml:space="preserve">a fundamental component of the educational preparation of </w:t>
      </w:r>
      <w:r w:rsidR="000E7FD4">
        <w:t>RN</w:t>
      </w:r>
      <w:r w:rsidR="009B4027">
        <w:t>s.</w:t>
      </w:r>
    </w:p>
    <w:p w14:paraId="436CD884" w14:textId="77777777" w:rsidR="00046FBE" w:rsidRDefault="00046FBE" w:rsidP="00046FBE">
      <w:pPr>
        <w:pStyle w:val="Bullets"/>
      </w:pPr>
      <w:r>
        <w:t xml:space="preserve">The increase in student numbers and the </w:t>
      </w:r>
      <w:r w:rsidR="00037715">
        <w:t xml:space="preserve">limited </w:t>
      </w:r>
      <w:r>
        <w:t>availability of clinical placements appeared to have re-vitalised research interes</w:t>
      </w:r>
      <w:r w:rsidR="009C208F">
        <w:t>t</w:t>
      </w:r>
      <w:r>
        <w:t xml:space="preserve"> in clinical placements as a contributor to optimal skill development.</w:t>
      </w:r>
    </w:p>
    <w:p w14:paraId="41BB1526" w14:textId="40F40611" w:rsidR="00046FBE" w:rsidRDefault="009C208F" w:rsidP="00046FBE">
      <w:pPr>
        <w:pStyle w:val="Bullets"/>
      </w:pPr>
      <w:r>
        <w:t xml:space="preserve">A number of studies focused on student attitudes to placements in </w:t>
      </w:r>
      <w:r w:rsidR="00037715">
        <w:t xml:space="preserve">specific settings such as </w:t>
      </w:r>
      <w:r>
        <w:t>aged care, mental health, and primary care. These studies reported that</w:t>
      </w:r>
      <w:r w:rsidR="00C15FEF">
        <w:t xml:space="preserve"> </w:t>
      </w:r>
      <w:r>
        <w:t xml:space="preserve">students were often initially negative towards placements in these </w:t>
      </w:r>
      <w:r w:rsidR="00037715">
        <w:t>area</w:t>
      </w:r>
      <w:r>
        <w:t>s</w:t>
      </w:r>
      <w:r w:rsidR="009B4027">
        <w:t>.</w:t>
      </w:r>
    </w:p>
    <w:p w14:paraId="41271A70" w14:textId="29294CE5" w:rsidR="00046FBE" w:rsidRDefault="00037715" w:rsidP="00046FBE">
      <w:pPr>
        <w:pStyle w:val="Bullets"/>
      </w:pPr>
      <w:r>
        <w:t>Although t</w:t>
      </w:r>
      <w:r w:rsidR="00980D0F">
        <w:t>he role</w:t>
      </w:r>
      <w:r w:rsidR="00C24384">
        <w:t>s</w:t>
      </w:r>
      <w:r w:rsidR="00980D0F">
        <w:t xml:space="preserve"> of the clinical facilitator </w:t>
      </w:r>
      <w:r w:rsidR="00C24384">
        <w:t xml:space="preserve">and RN preceptor are </w:t>
      </w:r>
      <w:r w:rsidR="00980D0F">
        <w:t>crucial to the students’ experience of the clinical placement</w:t>
      </w:r>
      <w:r>
        <w:t xml:space="preserve">, </w:t>
      </w:r>
      <w:r w:rsidR="00F5363D">
        <w:t xml:space="preserve">there is evidence that </w:t>
      </w:r>
      <w:r>
        <w:t>facilitators</w:t>
      </w:r>
      <w:r w:rsidR="00F5363D">
        <w:t xml:space="preserve"> and preceptors</w:t>
      </w:r>
      <w:r>
        <w:t xml:space="preserve"> receive limited preparation for the role</w:t>
      </w:r>
      <w:r w:rsidR="00980D0F">
        <w:t>.</w:t>
      </w:r>
    </w:p>
    <w:p w14:paraId="44D0E7FE" w14:textId="77777777" w:rsidR="00046FBE" w:rsidRPr="009B4027" w:rsidRDefault="00046FBE" w:rsidP="00046FBE">
      <w:pPr>
        <w:pStyle w:val="Caption"/>
        <w:rPr>
          <w:color w:val="auto"/>
        </w:rPr>
      </w:pPr>
      <w:r w:rsidRPr="009B4027">
        <w:rPr>
          <w:color w:val="auto"/>
        </w:rPr>
        <w:t>Simulation</w:t>
      </w:r>
    </w:p>
    <w:p w14:paraId="1D60E18E" w14:textId="5BB5AB79" w:rsidR="00037715" w:rsidRDefault="00046FBE" w:rsidP="00046FBE">
      <w:pPr>
        <w:pStyle w:val="Bullets"/>
      </w:pPr>
      <w:r>
        <w:t>Simulation has become a mainstream approach to education delivery and is used in many forms. The innovations identified in the Australian literature provided authentic real-life scenarios for students to eng</w:t>
      </w:r>
      <w:r w:rsidR="009B4027">
        <w:t>age with and make meaning from.</w:t>
      </w:r>
    </w:p>
    <w:p w14:paraId="28B9B5BE" w14:textId="00E08042" w:rsidR="00046FBE" w:rsidRDefault="00046FBE" w:rsidP="00046FBE">
      <w:pPr>
        <w:pStyle w:val="Bullets"/>
      </w:pPr>
      <w:r>
        <w:t>The evidence regarding the fidelity of simulation was, to a degree conflicting, yet there was evidence to support the consideration that high and medium fidelity simulation are more eff</w:t>
      </w:r>
      <w:r w:rsidR="009B4027">
        <w:t>ective than low fidelity forms.</w:t>
      </w:r>
    </w:p>
    <w:p w14:paraId="11C496D5" w14:textId="27FC9A4E" w:rsidR="008A0A68" w:rsidRDefault="008A0A68" w:rsidP="00046FBE">
      <w:pPr>
        <w:pStyle w:val="Bullets"/>
      </w:pPr>
      <w:r>
        <w:t xml:space="preserve">The substitution of clinical placements with simulation has been explored in the UK </w:t>
      </w:r>
      <w:r w:rsidR="00A45635">
        <w:t xml:space="preserve">and the </w:t>
      </w:r>
      <w:r>
        <w:t>US.</w:t>
      </w:r>
    </w:p>
    <w:p w14:paraId="35F30ED4" w14:textId="72A448AB" w:rsidR="0065589F" w:rsidRPr="009B4027" w:rsidRDefault="0065589F" w:rsidP="0065589F">
      <w:pPr>
        <w:pStyle w:val="Heading2"/>
        <w:rPr>
          <w:color w:val="auto"/>
        </w:rPr>
      </w:pPr>
      <w:bookmarkStart w:id="193" w:name="_Toc7550750"/>
      <w:r w:rsidRPr="009B4027">
        <w:rPr>
          <w:color w:val="auto"/>
        </w:rPr>
        <w:t xml:space="preserve">Student </w:t>
      </w:r>
      <w:r w:rsidR="00F75DD3" w:rsidRPr="009B4027">
        <w:rPr>
          <w:color w:val="auto"/>
        </w:rPr>
        <w:t>enrolled nurses</w:t>
      </w:r>
      <w:bookmarkEnd w:id="193"/>
    </w:p>
    <w:p w14:paraId="488C9DC7" w14:textId="73BEAC24" w:rsidR="0065589F" w:rsidRDefault="0065589F" w:rsidP="0065589F">
      <w:pPr>
        <w:pStyle w:val="Bullets"/>
      </w:pPr>
      <w:r>
        <w:t>The</w:t>
      </w:r>
      <w:r w:rsidR="008D4789">
        <w:t>re is very limited literature around the factors affecting the</w:t>
      </w:r>
      <w:r>
        <w:t xml:space="preserve"> optimal skill development of ENs and therefore it is difficult to draw any conclusions.</w:t>
      </w:r>
      <w:r w:rsidR="008D4789">
        <w:t xml:space="preserve"> </w:t>
      </w:r>
      <w:r w:rsidR="003B3E3B">
        <w:t xml:space="preserve">This review included only </w:t>
      </w:r>
      <w:r w:rsidR="008A0A68">
        <w:t>three</w:t>
      </w:r>
      <w:r w:rsidR="003B3E3B">
        <w:t xml:space="preserve"> primary studies and no literature reviews relating to student ENs.</w:t>
      </w:r>
    </w:p>
    <w:p w14:paraId="3781D580" w14:textId="3F47F197" w:rsidR="008D4789" w:rsidRPr="0065589F" w:rsidRDefault="008D4789" w:rsidP="008D4789">
      <w:pPr>
        <w:pStyle w:val="Bullets"/>
      </w:pPr>
      <w:r>
        <w:t>Further research is required to better understand the e</w:t>
      </w:r>
      <w:r w:rsidR="009B4027">
        <w:t>ducational needs of this group.</w:t>
      </w:r>
    </w:p>
    <w:p w14:paraId="0AE85D6E" w14:textId="77777777" w:rsidR="008D4789" w:rsidRDefault="008D4789" w:rsidP="00C24384">
      <w:pPr>
        <w:pStyle w:val="Bullets"/>
        <w:numPr>
          <w:ilvl w:val="0"/>
          <w:numId w:val="0"/>
        </w:numPr>
        <w:ind w:left="360"/>
      </w:pPr>
    </w:p>
    <w:p w14:paraId="4941B891" w14:textId="0E56927F" w:rsidR="00541EE0" w:rsidRDefault="00541EE0">
      <w:r>
        <w:br w:type="page"/>
      </w:r>
    </w:p>
    <w:p w14:paraId="7952720E" w14:textId="77777777" w:rsidR="0065589F" w:rsidRPr="009B4027" w:rsidRDefault="000E7FD4" w:rsidP="0065589F">
      <w:pPr>
        <w:pStyle w:val="Heading2"/>
        <w:rPr>
          <w:color w:val="auto"/>
        </w:rPr>
      </w:pPr>
      <w:bookmarkStart w:id="194" w:name="_Toc7550751"/>
      <w:r w:rsidRPr="009B4027">
        <w:rPr>
          <w:color w:val="auto"/>
        </w:rPr>
        <w:t>N</w:t>
      </w:r>
      <w:r w:rsidR="00541EE0" w:rsidRPr="009B4027">
        <w:rPr>
          <w:color w:val="auto"/>
        </w:rPr>
        <w:t xml:space="preserve">urse practitioner </w:t>
      </w:r>
      <w:r w:rsidR="0065589F" w:rsidRPr="009B4027">
        <w:rPr>
          <w:color w:val="auto"/>
        </w:rPr>
        <w:t>candidates</w:t>
      </w:r>
      <w:bookmarkEnd w:id="194"/>
    </w:p>
    <w:p w14:paraId="6AEE8C0D" w14:textId="3DF97CD7" w:rsidR="0065589F" w:rsidRDefault="0065589F" w:rsidP="0065589F">
      <w:pPr>
        <w:pStyle w:val="Bullets"/>
      </w:pPr>
      <w:r>
        <w:t>Very few studies focused on the educational preparation of NPs</w:t>
      </w:r>
      <w:r w:rsidR="008D4789">
        <w:t xml:space="preserve"> and the factors affecting optimal skill development</w:t>
      </w:r>
      <w:r>
        <w:t xml:space="preserve">. </w:t>
      </w:r>
      <w:r w:rsidR="003B3E3B">
        <w:t>This review included two international literature reviews and four primary studies relating to NP candidates.</w:t>
      </w:r>
    </w:p>
    <w:p w14:paraId="5C7FD06C" w14:textId="091C1DFB" w:rsidR="0064228D" w:rsidRDefault="0064228D" w:rsidP="0065589F">
      <w:pPr>
        <w:pStyle w:val="Bullets"/>
      </w:pPr>
      <w:r>
        <w:t xml:space="preserve">Australian studies identified the </w:t>
      </w:r>
      <w:r w:rsidR="008D4789">
        <w:t xml:space="preserve">challenges of </w:t>
      </w:r>
      <w:r>
        <w:t xml:space="preserve">the current approach to </w:t>
      </w:r>
      <w:r w:rsidR="00980D0F">
        <w:t xml:space="preserve">the </w:t>
      </w:r>
      <w:r>
        <w:t xml:space="preserve">educational preparation of NPs and the onus that is placed </w:t>
      </w:r>
      <w:r w:rsidR="008D4789">
        <w:t>o</w:t>
      </w:r>
      <w:r>
        <w:t>n the NP candidate to organise clinical education that is related to their specialty, including the recruitment of appropriately qualified assesso</w:t>
      </w:r>
      <w:r w:rsidR="009B4027">
        <w:t>rs in their clinical workplace.</w:t>
      </w:r>
    </w:p>
    <w:p w14:paraId="2E6BA942" w14:textId="7E0A1034" w:rsidR="008D4789" w:rsidRPr="0065589F" w:rsidRDefault="008D4789" w:rsidP="0065589F">
      <w:pPr>
        <w:pStyle w:val="Bullets"/>
      </w:pPr>
      <w:r>
        <w:t>Further research is required to better understand the educational needs of this group.</w:t>
      </w:r>
    </w:p>
    <w:p w14:paraId="24EABCD8" w14:textId="77777777" w:rsidR="00541EE0" w:rsidRDefault="00541EE0">
      <w:pPr>
        <w:rPr>
          <w:rFonts w:eastAsiaTheme="majorEastAsia"/>
        </w:rPr>
      </w:pPr>
      <w:bookmarkStart w:id="195" w:name="_Toc500316984"/>
      <w:r>
        <w:rPr>
          <w:rFonts w:eastAsiaTheme="majorEastAsia"/>
        </w:rPr>
        <w:br w:type="page"/>
      </w:r>
    </w:p>
    <w:p w14:paraId="5C5B83C8" w14:textId="77777777" w:rsidR="00523AE3" w:rsidRPr="009B4027" w:rsidRDefault="00523AE3" w:rsidP="00523AE3">
      <w:pPr>
        <w:pStyle w:val="Heading1"/>
        <w:rPr>
          <w:color w:val="auto"/>
        </w:rPr>
      </w:pPr>
      <w:bookmarkStart w:id="196" w:name="_Toc7550752"/>
      <w:bookmarkEnd w:id="195"/>
      <w:r w:rsidRPr="009B4027">
        <w:rPr>
          <w:color w:val="auto"/>
        </w:rPr>
        <w:t>Discussion</w:t>
      </w:r>
      <w:bookmarkEnd w:id="196"/>
    </w:p>
    <w:p w14:paraId="3DDB7D47" w14:textId="374F32FB" w:rsidR="002B6E58" w:rsidRPr="009B4027" w:rsidRDefault="00247341" w:rsidP="002B6E58">
      <w:pPr>
        <w:pStyle w:val="Heading2"/>
        <w:rPr>
          <w:color w:val="auto"/>
        </w:rPr>
      </w:pPr>
      <w:bookmarkStart w:id="197" w:name="_Toc7550753"/>
      <w:r w:rsidRPr="009B4027">
        <w:rPr>
          <w:color w:val="auto"/>
        </w:rPr>
        <w:t xml:space="preserve">Student </w:t>
      </w:r>
      <w:r w:rsidR="00F75DD3" w:rsidRPr="009B4027">
        <w:rPr>
          <w:color w:val="auto"/>
        </w:rPr>
        <w:t>registered nurses</w:t>
      </w:r>
      <w:bookmarkEnd w:id="197"/>
    </w:p>
    <w:p w14:paraId="4441389C" w14:textId="75404912" w:rsidR="00A3639F" w:rsidRDefault="00380479" w:rsidP="002B6E58">
      <w:r>
        <w:t>The</w:t>
      </w:r>
      <w:r w:rsidR="00A3639F">
        <w:t>re was an extraordinary</w:t>
      </w:r>
      <w:r>
        <w:t xml:space="preserve"> volum</w:t>
      </w:r>
      <w:r w:rsidR="00A3639F">
        <w:t xml:space="preserve">e of literature available regarding the optimal skill development of </w:t>
      </w:r>
      <w:r w:rsidR="00247341">
        <w:t>student RN</w:t>
      </w:r>
      <w:r w:rsidR="00A3639F">
        <w:t>s</w:t>
      </w:r>
      <w:r w:rsidR="00404E4A">
        <w:t xml:space="preserve"> and t</w:t>
      </w:r>
      <w:r w:rsidR="00A3639F">
        <w:t xml:space="preserve">he literature perhaps raises as many questions as it answers. </w:t>
      </w:r>
      <w:r w:rsidR="008D4789">
        <w:t xml:space="preserve">The diversity of the included reviews and studies, as well as the limitations of the quality of the </w:t>
      </w:r>
      <w:r w:rsidR="00292EAF">
        <w:t>literature</w:t>
      </w:r>
      <w:r w:rsidR="009577A8">
        <w:t>,</w:t>
      </w:r>
      <w:r w:rsidR="008D4789">
        <w:t xml:space="preserve"> makes it challenging to draw definitive conclusions around the </w:t>
      </w:r>
      <w:r w:rsidR="008D4789" w:rsidRPr="004C2563">
        <w:rPr>
          <w:lang w:eastAsia="zh-CN" w:bidi="th-TH"/>
        </w:rPr>
        <w:t>current trends and</w:t>
      </w:r>
      <w:r w:rsidR="008D4789">
        <w:rPr>
          <w:lang w:eastAsia="zh-CN" w:bidi="th-TH"/>
        </w:rPr>
        <w:t xml:space="preserve"> </w:t>
      </w:r>
      <w:r w:rsidR="008D4789" w:rsidRPr="004C2563">
        <w:rPr>
          <w:lang w:eastAsia="zh-CN" w:bidi="th-TH"/>
        </w:rPr>
        <w:t>interventions utilised to develop clinical skills in pre-registration nursing programs</w:t>
      </w:r>
      <w:r w:rsidR="008D4789">
        <w:rPr>
          <w:lang w:eastAsia="zh-CN" w:bidi="th-TH"/>
        </w:rPr>
        <w:t>.</w:t>
      </w:r>
    </w:p>
    <w:p w14:paraId="6C58AE6C" w14:textId="3EDD50A9" w:rsidR="00404E4A" w:rsidRDefault="00404E4A" w:rsidP="009B4027">
      <w:pPr>
        <w:spacing w:before="240" w:after="240"/>
      </w:pPr>
      <w:r>
        <w:t xml:space="preserve">The </w:t>
      </w:r>
      <w:r w:rsidR="00BE270F">
        <w:t xml:space="preserve">continuing </w:t>
      </w:r>
      <w:r>
        <w:t xml:space="preserve">acute care focus of nursing programs is a concern, particularly given the backdrop of rising demand for chronic and complex care and </w:t>
      </w:r>
      <w:r w:rsidR="00BE270F">
        <w:t xml:space="preserve">rapid growth in the </w:t>
      </w:r>
      <w:r>
        <w:t xml:space="preserve">primary health care </w:t>
      </w:r>
      <w:r w:rsidR="00BE270F">
        <w:t xml:space="preserve">nursing workforce </w:t>
      </w:r>
      <w:r>
        <w:t xml:space="preserve">in Australia. The </w:t>
      </w:r>
      <w:r w:rsidR="00287F9A">
        <w:t xml:space="preserve">apparent </w:t>
      </w:r>
      <w:r>
        <w:t xml:space="preserve">inconsistency in the content of </w:t>
      </w:r>
      <w:r w:rsidR="00BE270F">
        <w:t xml:space="preserve">Australian pre-registration programs </w:t>
      </w:r>
      <w:r w:rsidR="00287F9A">
        <w:t xml:space="preserve">is a potential threat to the capacity of </w:t>
      </w:r>
      <w:r w:rsidR="00BE270F">
        <w:t xml:space="preserve">new </w:t>
      </w:r>
      <w:r w:rsidR="00287F9A">
        <w:t>graduat</w:t>
      </w:r>
      <w:r w:rsidR="00BE270F">
        <w:t xml:space="preserve">es </w:t>
      </w:r>
      <w:r w:rsidR="00287F9A">
        <w:t>to meet the challenges ahead of them</w:t>
      </w:r>
      <w:r w:rsidR="00BE270F">
        <w:t xml:space="preserve">. It also </w:t>
      </w:r>
      <w:r w:rsidR="00287F9A">
        <w:t xml:space="preserve">raises the question of what explicitly should the content of </w:t>
      </w:r>
      <w:r w:rsidR="00BE270F">
        <w:t xml:space="preserve">pre-registration </w:t>
      </w:r>
      <w:r w:rsidR="00287F9A">
        <w:t>programs contain?</w:t>
      </w:r>
    </w:p>
    <w:p w14:paraId="23FF3FED" w14:textId="4D415390" w:rsidR="00404E4A" w:rsidRDefault="00404E4A" w:rsidP="002B6E58">
      <w:r>
        <w:t xml:space="preserve">Exposure to the clinical environment was considered a crucial component of the educational preparation of </w:t>
      </w:r>
      <w:r w:rsidR="00247341">
        <w:t>student RN</w:t>
      </w:r>
      <w:r>
        <w:t xml:space="preserve">s. </w:t>
      </w:r>
      <w:r w:rsidR="00287F9A">
        <w:t>Again, inconsistency was highlighted in students</w:t>
      </w:r>
      <w:r w:rsidR="009577A8">
        <w:t>’</w:t>
      </w:r>
      <w:r w:rsidR="00287F9A">
        <w:t xml:space="preserve"> exposure to specific clinical areas, </w:t>
      </w:r>
      <w:r w:rsidR="00A244D8">
        <w:t>such as</w:t>
      </w:r>
      <w:r w:rsidR="00287F9A">
        <w:t xml:space="preserve"> aged care, intellectual disability</w:t>
      </w:r>
      <w:r w:rsidR="004626A0">
        <w:t>,</w:t>
      </w:r>
      <w:r w:rsidR="00287F9A">
        <w:t xml:space="preserve"> </w:t>
      </w:r>
      <w:r w:rsidR="00BE270F">
        <w:t xml:space="preserve">primary care </w:t>
      </w:r>
      <w:r w:rsidR="00287F9A">
        <w:t>and mental health. The literature highlight</w:t>
      </w:r>
      <w:r w:rsidR="00A244D8">
        <w:t>ed</w:t>
      </w:r>
      <w:r w:rsidR="00287F9A">
        <w:t xml:space="preserve"> </w:t>
      </w:r>
      <w:r w:rsidR="005611FB">
        <w:t xml:space="preserve">a </w:t>
      </w:r>
      <w:r w:rsidR="00287F9A">
        <w:t>concern</w:t>
      </w:r>
      <w:r w:rsidR="005611FB">
        <w:t xml:space="preserve"> of </w:t>
      </w:r>
      <w:r w:rsidR="00287F9A">
        <w:t xml:space="preserve">whether </w:t>
      </w:r>
      <w:r w:rsidR="00247341">
        <w:t>student RN</w:t>
      </w:r>
      <w:r w:rsidR="00287F9A">
        <w:t xml:space="preserve">s will be adequately prepared </w:t>
      </w:r>
      <w:r w:rsidR="00BE270F">
        <w:t xml:space="preserve">to work in a range of clinical settings </w:t>
      </w:r>
      <w:r w:rsidR="00287F9A">
        <w:t xml:space="preserve">if they haven’t been exposed to </w:t>
      </w:r>
      <w:r w:rsidR="00BE270F">
        <w:t>them as a student</w:t>
      </w:r>
      <w:r w:rsidR="00287F9A">
        <w:t xml:space="preserve">. </w:t>
      </w:r>
      <w:r w:rsidR="00BE270F">
        <w:t>This is important given the evidence that exposure to these areas changed students</w:t>
      </w:r>
      <w:r w:rsidR="00292EAF">
        <w:t>’</w:t>
      </w:r>
      <w:r w:rsidR="00BE270F">
        <w:t xml:space="preserve"> </w:t>
      </w:r>
      <w:r w:rsidR="00292EAF">
        <w:t>perceptions</w:t>
      </w:r>
      <w:r w:rsidR="00BE270F">
        <w:t xml:space="preserve"> of the setting. </w:t>
      </w:r>
      <w:r w:rsidR="00A244D8">
        <w:t>These questions are important given the projected shortfalls in the nursing workforce</w:t>
      </w:r>
      <w:r w:rsidR="005611FB">
        <w:t xml:space="preserve"> and the increase in chronic and complex care demand</w:t>
      </w:r>
      <w:r w:rsidR="00A244D8">
        <w:t xml:space="preserve">. In the </w:t>
      </w:r>
      <w:r w:rsidR="00B164B2">
        <w:t xml:space="preserve">most recent workforce surveillance </w:t>
      </w:r>
      <w:r w:rsidR="00A244D8">
        <w:t xml:space="preserve">document </w:t>
      </w:r>
      <w:r w:rsidR="00B164B2">
        <w:t xml:space="preserve">available - </w:t>
      </w:r>
      <w:r w:rsidR="00A244D8">
        <w:rPr>
          <w:i/>
        </w:rPr>
        <w:t>Australia’s Future Health Workforce – Nurses Detailed Report</w:t>
      </w:r>
      <w:r w:rsidR="004124E7">
        <w:rPr>
          <w:i/>
        </w:rPr>
        <w:t>,</w:t>
      </w:r>
      <w:r w:rsidR="0034643F" w:rsidRPr="00D07734">
        <w:fldChar w:fldCharType="begin"/>
      </w:r>
      <w:r w:rsidR="00B72C51" w:rsidRPr="00D07734">
        <w:instrText xml:space="preserve"> ADDIN EN.CITE &lt;EndNote&gt;&lt;Cite&gt;&lt;Author&gt;Health Workforce Australia&lt;/Author&gt;&lt;Year&gt;2014&lt;/Year&gt;&lt;RecNum&gt;629&lt;/RecNum&gt;&lt;DisplayText&gt;&lt;style face="superscript"&gt;312&lt;/style&gt;&lt;/DisplayText&gt;&lt;record&gt;&lt;rec-number&gt;629&lt;/rec-number&gt;&lt;foreign-keys&gt;&lt;key app="EN" db-id="fw5v9sxaswesdue25vq552xwa9ae5zv2xapp" timestamp="1554156708"&gt;629&lt;/key&gt;&lt;/foreign-keys&gt;&lt;ref-type name="Report"&gt;27&lt;/ref-type&gt;&lt;contributors&gt;&lt;authors&gt;&lt;author&gt;Health Workforce Australia,&lt;/author&gt;&lt;/authors&gt;&lt;/contributors&gt;&lt;titles&gt;&lt;title&gt;Australia’s Future Health Workforce - Nurses - Detailed report&lt;/title&gt;&lt;/titles&gt;&lt;dates&gt;&lt;year&gt;2014&lt;/year&gt;&lt;/dates&gt;&lt;publisher&gt;Health Workforce Australia&lt;/publisher&gt;&lt;urls&gt;&lt;/urls&gt;&lt;/record&gt;&lt;/Cite&gt;&lt;/EndNote&gt;</w:instrText>
      </w:r>
      <w:r w:rsidR="0034643F" w:rsidRPr="00D07734">
        <w:fldChar w:fldCharType="separate"/>
      </w:r>
      <w:r w:rsidR="00B72C51" w:rsidRPr="00D07734">
        <w:rPr>
          <w:noProof/>
          <w:vertAlign w:val="superscript"/>
        </w:rPr>
        <w:t>312</w:t>
      </w:r>
      <w:r w:rsidR="0034643F" w:rsidRPr="00D07734">
        <w:fldChar w:fldCharType="end"/>
      </w:r>
      <w:r w:rsidR="00A244D8" w:rsidRPr="00D07734">
        <w:t xml:space="preserve"> </w:t>
      </w:r>
      <w:r w:rsidR="00A244D8">
        <w:t xml:space="preserve">the projected shortfall of nurses in mental health in 2030 is 61%, this is the largest shortfall of all nursing specialties. The projected shortage of </w:t>
      </w:r>
      <w:r w:rsidR="007C45DF">
        <w:t xml:space="preserve">residential </w:t>
      </w:r>
      <w:r w:rsidR="009B4027">
        <w:t>care nurses in 2030 is 26%.</w:t>
      </w:r>
    </w:p>
    <w:p w14:paraId="29959A10" w14:textId="2A6D648E" w:rsidR="009D526E" w:rsidRDefault="003E5A10" w:rsidP="009B4027">
      <w:pPr>
        <w:spacing w:before="240" w:after="240"/>
      </w:pPr>
      <w:r>
        <w:t xml:space="preserve">The educational preparation of facilitators and preceptors was highlighted in the literature, as was the general attitude of clinical staff and their impact on student perceptions of their clinical placement experience. Multidisciplinary resources to support facilitators and preceptors are available, for example the </w:t>
      </w:r>
      <w:r w:rsidRPr="00C902F5">
        <w:rPr>
          <w:i/>
        </w:rPr>
        <w:t>Clinical Supervision Handbook</w:t>
      </w:r>
      <w:r w:rsidR="00862371">
        <w:fldChar w:fldCharType="begin"/>
      </w:r>
      <w:r w:rsidR="00B72C51">
        <w:instrText xml:space="preserve"> ADDIN EN.CITE &lt;EndNote&gt;&lt;Cite&gt;&lt;Author&gt;Health Education and Training Institute&lt;/Author&gt;&lt;Year&gt;2012&lt;/Year&gt;&lt;RecNum&gt;666&lt;/RecNum&gt;&lt;DisplayText&gt;&lt;style face="superscript"&gt;313&lt;/style&gt;&lt;/DisplayText&gt;&lt;record&gt;&lt;rec-number&gt;666&lt;/rec-number&gt;&lt;foreign-keys&gt;&lt;key app="EN" db-id="fw5v9sxaswesdue25vq552xwa9ae5zv2xapp" timestamp="1556491795"&gt;666&lt;/key&gt;&lt;/foreign-keys&gt;&lt;ref-type name="Report"&gt;27&lt;/ref-type&gt;&lt;contributors&gt;&lt;authors&gt;&lt;author&gt;Health Education and Training Institute,&lt;/author&gt;&lt;/authors&gt;&lt;/contributors&gt;&lt;titles&gt;&lt;title&gt;Clinical Supervision Handbook&lt;/title&gt;&lt;/titles&gt;&lt;dates&gt;&lt;year&gt;2012&lt;/year&gt;&lt;/dates&gt;&lt;publisher&gt;Health Education and Training Institute&lt;/publisher&gt;&lt;urls&gt;&lt;related-urls&gt;&lt;url&gt;https://www.heti.nsw.gov.au/__data/assets/pdf_file/0006/428586/STAR-Clin-Supervision-Handbook.pd&lt;/url&gt;&lt;/related-urls&gt;&lt;/urls&gt;&lt;/record&gt;&lt;/Cite&gt;&lt;/EndNote&gt;</w:instrText>
      </w:r>
      <w:r w:rsidR="00862371">
        <w:fldChar w:fldCharType="separate"/>
      </w:r>
      <w:r w:rsidR="00B72C51" w:rsidRPr="00B72C51">
        <w:rPr>
          <w:noProof/>
          <w:vertAlign w:val="superscript"/>
        </w:rPr>
        <w:t>313</w:t>
      </w:r>
      <w:r w:rsidR="00862371">
        <w:fldChar w:fldCharType="end"/>
      </w:r>
      <w:r>
        <w:t xml:space="preserve"> and the </w:t>
      </w:r>
      <w:r w:rsidRPr="00C902F5">
        <w:rPr>
          <w:i/>
        </w:rPr>
        <w:t>National Clinical Supervision Competency Resourc</w:t>
      </w:r>
      <w:r>
        <w:t>e</w:t>
      </w:r>
      <w:r w:rsidR="00E61CEB">
        <w:t>.</w:t>
      </w:r>
      <w:r w:rsidR="00862371">
        <w:fldChar w:fldCharType="begin"/>
      </w:r>
      <w:r w:rsidR="00B72C51">
        <w:instrText xml:space="preserve"> ADDIN EN.CITE &lt;EndNote&gt;&lt;Cite&gt;&lt;Author&gt;Health Workforce Australia&lt;/Author&gt;&lt;Year&gt;2013&lt;/Year&gt;&lt;RecNum&gt;667&lt;/RecNum&gt;&lt;DisplayText&gt;&lt;style face="superscript"&gt;314&lt;/style&gt;&lt;/DisplayText&gt;&lt;record&gt;&lt;rec-number&gt;667&lt;/rec-number&gt;&lt;foreign-keys&gt;&lt;key app="EN" db-id="fw5v9sxaswesdue25vq552xwa9ae5zv2xapp" timestamp="1556491950"&gt;667&lt;/key&gt;&lt;/foreign-keys&gt;&lt;ref-type name="Report"&gt;27&lt;/ref-type&gt;&lt;contributors&gt;&lt;authors&gt;&lt;author&gt;Health Workforce Australia,&lt;/author&gt;&lt;/authors&gt;&lt;/contributors&gt;&lt;titles&gt;&lt;title&gt;National Clinical Supervision Competency Resource&lt;/title&gt;&lt;/titles&gt;&lt;dates&gt;&lt;year&gt;2013&lt;/year&gt;&lt;/dates&gt;&lt;pub-location&gt;Adelaide&lt;/pub-location&gt;&lt;publisher&gt;Health Workforce Australia&lt;/publisher&gt;&lt;urls&gt;&lt;related-urls&gt;&lt;url&gt;https://www.clinedaus.org.au/files/resources/hwa_national_clinical_supervision_competency_resource_ve_201305_2.pdf&lt;/url&gt;&lt;/related-urls&gt;&lt;/urls&gt;&lt;/record&gt;&lt;/Cite&gt;&lt;/EndNote&gt;</w:instrText>
      </w:r>
      <w:r w:rsidR="00862371">
        <w:fldChar w:fldCharType="separate"/>
      </w:r>
      <w:r w:rsidR="00B72C51" w:rsidRPr="00B72C51">
        <w:rPr>
          <w:noProof/>
          <w:vertAlign w:val="superscript"/>
        </w:rPr>
        <w:t>314</w:t>
      </w:r>
      <w:r w:rsidR="00862371">
        <w:fldChar w:fldCharType="end"/>
      </w:r>
      <w:r w:rsidR="007D30B2">
        <w:t xml:space="preserve"> Perhaps, standards for the facilitation and preceptorship of student RNs are to be considered. Such standards may enhance the consistency of preparation and further cement facilitation and preceptorshi</w:t>
      </w:r>
      <w:r w:rsidR="009B4027">
        <w:t>p as components of the RN role.</w:t>
      </w:r>
    </w:p>
    <w:p w14:paraId="5A20E68C" w14:textId="6313AF41" w:rsidR="001106C9" w:rsidRDefault="001106C9" w:rsidP="009B4027">
      <w:pPr>
        <w:spacing w:after="240"/>
      </w:pPr>
      <w:r>
        <w:t xml:space="preserve">The success of simulation to achieve skill and knowledge acquisition </w:t>
      </w:r>
      <w:r w:rsidR="00BE270F">
        <w:t xml:space="preserve">in a climate of limited clinical placements </w:t>
      </w:r>
      <w:r>
        <w:t>has led academics to consider whether simulation can be used as an alternative to clinical placement</w:t>
      </w:r>
      <w:r w:rsidR="00BE270F">
        <w:t xml:space="preserve"> experience</w:t>
      </w:r>
      <w:r>
        <w:t xml:space="preserve">s. </w:t>
      </w:r>
      <w:r w:rsidR="00BE270F">
        <w:t>Whilst the benefits of simulation w</w:t>
      </w:r>
      <w:r w:rsidR="000160A6">
        <w:t>ere</w:t>
      </w:r>
      <w:r w:rsidR="00BE270F">
        <w:t xml:space="preserve"> demonstrated in this review, the impact of this substitution on the long term skills and knowledge acquisition and clinical practice are unclear.</w:t>
      </w:r>
      <w:r w:rsidR="009D526E">
        <w:t xml:space="preserve"> I</w:t>
      </w:r>
      <w:r w:rsidR="008B2530">
        <w:t>n comparison to other countries, Australia stipulates the least number of clinical placement hours for student RNs. Therefore</w:t>
      </w:r>
      <w:r w:rsidR="007172E1">
        <w:t xml:space="preserve">, </w:t>
      </w:r>
      <w:r w:rsidR="008B2530">
        <w:t>replacing clinical placement hours with simulation would need to consider this in terms of the overall impact on skills development.</w:t>
      </w:r>
    </w:p>
    <w:p w14:paraId="3C7C97A0" w14:textId="33921917" w:rsidR="001106C9" w:rsidRPr="00A244D8" w:rsidRDefault="008A0A68" w:rsidP="002B6E58">
      <w:r>
        <w:t xml:space="preserve">In recent years, there has been an emergence of online Bachelor of Nursing programs. These programs deliver learning through online methods, with the exception of clinical practicums. </w:t>
      </w:r>
      <w:r w:rsidR="00FC0E79">
        <w:t>No papers in this review reported outcomes data from such programs. Whilst they address the barriers of geographical distance and time management, they raise significant issues around quality and safety that have yet to be evaluated. There is also no evidence of preparation of academic staff to deliver completely online programs.</w:t>
      </w:r>
      <w:r>
        <w:t xml:space="preserve"> These areas require further investigation.</w:t>
      </w:r>
    </w:p>
    <w:p w14:paraId="12D1A8D3" w14:textId="77777777" w:rsidR="002B6E58" w:rsidRPr="009B4027" w:rsidRDefault="002B6E58" w:rsidP="002B6E58">
      <w:pPr>
        <w:pStyle w:val="Heading2"/>
        <w:rPr>
          <w:color w:val="auto"/>
        </w:rPr>
      </w:pPr>
      <w:bookmarkStart w:id="198" w:name="_Toc7550754"/>
      <w:r w:rsidRPr="009B4027">
        <w:rPr>
          <w:color w:val="auto"/>
        </w:rPr>
        <w:t xml:space="preserve">Student </w:t>
      </w:r>
      <w:r w:rsidR="00523AE3" w:rsidRPr="009B4027">
        <w:rPr>
          <w:color w:val="auto"/>
        </w:rPr>
        <w:t>enrolled nurses</w:t>
      </w:r>
      <w:bookmarkEnd w:id="198"/>
    </w:p>
    <w:p w14:paraId="10465603" w14:textId="7BCA4C00" w:rsidR="00BD25B0" w:rsidRDefault="009145A0">
      <w:r>
        <w:t>The</w:t>
      </w:r>
      <w:r w:rsidR="008B4EDC">
        <w:t xml:space="preserve">re were no international literature reviews identified that related to the clinical skills development of </w:t>
      </w:r>
      <w:r w:rsidR="005A1B41">
        <w:t>student ENs</w:t>
      </w:r>
      <w:r w:rsidR="008B4EDC">
        <w:t xml:space="preserve">, and only a small number of Australian studies. This indicates that </w:t>
      </w:r>
      <w:r w:rsidR="004124E7">
        <w:t>this is</w:t>
      </w:r>
      <w:r w:rsidR="008B4EDC">
        <w:t xml:space="preserve"> an </w:t>
      </w:r>
      <w:r w:rsidR="004A79EE">
        <w:t>area requiring more research and investment to ensure best practice</w:t>
      </w:r>
      <w:r w:rsidR="009B4027">
        <w:t>.</w:t>
      </w:r>
    </w:p>
    <w:p w14:paraId="32A42236" w14:textId="12C5207E" w:rsidR="0034643F" w:rsidRDefault="00D01C59" w:rsidP="009B4027">
      <w:pPr>
        <w:spacing w:before="240" w:after="240"/>
      </w:pPr>
      <w:r>
        <w:t>Historically the EN role was designed to support the RN, in undertaking specific tasks and procedures in clinical environments</w:t>
      </w:r>
      <w:r w:rsidR="00E61CEB">
        <w:t>.</w:t>
      </w:r>
      <w:r w:rsidR="001353AC">
        <w:fldChar w:fldCharType="begin"/>
      </w:r>
      <w:r w:rsidR="00387677">
        <w:instrText xml:space="preserve"> ADDIN EN.CITE &lt;EndNote&gt;&lt;Cite&gt;&lt;Author&gt;Dalton&lt;/Author&gt;&lt;Year&gt;2015&lt;/Year&gt;&lt;RecNum&gt;235&lt;/RecNum&gt;&lt;DisplayText&gt;&lt;style face="superscript"&gt;315&lt;/style&gt;&lt;/DisplayText&gt;&lt;record&gt;&lt;rec-number&gt;235&lt;/rec-number&gt;&lt;foreign-keys&gt;&lt;key app="EN" db-id="verf9fw2pd0wzpee9zpv9zw42rp5rsfr5x5f" timestamp="1551427051"&gt;235&lt;/key&gt;&lt;/foreign-keys&gt;&lt;ref-type name="Journal Article"&gt;17&lt;/ref-type&gt;&lt;contributors&gt;&lt;authors&gt;&lt;author&gt;Dalton, D. L.&lt;/author&gt;&lt;author&gt;Gee, T.&lt;/author&gt;&lt;author&gt;Levett-Jones, P. T.&lt;/author&gt;&lt;/authors&gt;&lt;/contributors&gt;&lt;auth-address&gt;International School of Health Sciences, University of Tasmania, Building M, ocked Bag, Launceston, TAS 1322, Australia&amp;#xD;Australian Nursing and Midwifery Federation Health, Education and Research Centre, 182 Macquarie Street, Hobart, TAS, Australia&amp;#xD;Research Centre for Health Professional Education, School of Nursing and Midwifery, University of Newcastle, Callaghan, NSW, Australia&lt;/auth-address&gt;&lt;titles&gt;&lt;title&gt;Using clinical reasoning and simulation-based education to ‘flip’ the enrolled nurse curriculum&lt;/title&gt;&lt;secondary-title&gt;Australian Journal of Advanced Nursing&lt;/secondary-title&gt;&lt;/titles&gt;&lt;periodical&gt;&lt;full-title&gt;Australian Journal of Advanced Nursing&lt;/full-title&gt;&lt;/periodical&gt;&lt;pages&gt;28-34&lt;/pages&gt;&lt;volume&gt;33&lt;/volume&gt;&lt;number&gt;2&lt;/number&gt;&lt;keywords&gt;&lt;keyword&gt;Clinical reasoning&lt;/keyword&gt;&lt;keyword&gt;Enrolled nurse&lt;/keyword&gt;&lt;keyword&gt;Flipped classroom&lt;/keyword&gt;&lt;keyword&gt;Simulation&lt;/keyword&gt;&lt;/keywords&gt;&lt;dates&gt;&lt;year&gt;2015&lt;/year&gt;&lt;/dates&gt;&lt;work-type&gt;Scopus&lt;/work-type&gt;&lt;urls&gt;&lt;related-urls&gt;&lt;url&gt;https://www.scopus.com/inward/record.uri?eid=2-s2.0-84949978929&amp;amp;partnerID=40&amp;amp;md5=91b2e36997069288102fcaf886b2c242&lt;/url&gt;&lt;url&gt;https://search-informit-com-au.ezproxy1.library.usyd.edu.au/documentSummary;res=IELAPA;issn=0813-0531;py=2015;vol=33;iss=2;spage=28&lt;/url&gt;&lt;/related-urls&gt;&lt;/urls&gt;&lt;remote-database-name&gt;Scopus&lt;/remote-database-name&gt;&lt;remote-database-provider&gt; Scopus&lt;/remote-database-provider&gt;&lt;/record&gt;&lt;/Cite&gt;&lt;/EndNote&gt;</w:instrText>
      </w:r>
      <w:r w:rsidR="001353AC">
        <w:fldChar w:fldCharType="separate"/>
      </w:r>
      <w:r w:rsidR="00B72C51" w:rsidRPr="00B72C51">
        <w:rPr>
          <w:noProof/>
          <w:vertAlign w:val="superscript"/>
        </w:rPr>
        <w:t>315</w:t>
      </w:r>
      <w:r w:rsidR="001353AC">
        <w:fldChar w:fldCharType="end"/>
      </w:r>
      <w:r>
        <w:t xml:space="preserve"> </w:t>
      </w:r>
      <w:r w:rsidR="00FC507A">
        <w:t xml:space="preserve">Education was therefore focused on the development of specific skills and the </w:t>
      </w:r>
      <w:r w:rsidR="005A1B41">
        <w:t xml:space="preserve">skills, knowledge and attributes required </w:t>
      </w:r>
      <w:r w:rsidR="00FC507A">
        <w:t xml:space="preserve">to undertake </w:t>
      </w:r>
      <w:r w:rsidR="005A1B41">
        <w:t xml:space="preserve">those </w:t>
      </w:r>
      <w:r w:rsidR="00FC507A">
        <w:t>specific tasks. The skills undertaken by ENs have advanced in recent years, and now the current skill</w:t>
      </w:r>
      <w:r w:rsidR="005A1B41">
        <w:t xml:space="preserve"> set </w:t>
      </w:r>
      <w:r w:rsidR="00FC507A">
        <w:t>has broadened</w:t>
      </w:r>
      <w:r w:rsidR="009F101D">
        <w:t>.</w:t>
      </w:r>
      <w:r w:rsidR="00823A81">
        <w:fldChar w:fldCharType="begin">
          <w:fldData xml:space="preserve">PEVuZE5vdGU+PENpdGU+PEF1dGhvcj5FbmRhY290dDwvQXV0aG9yPjxZZWFyPjIwMTg8L1llYXI+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</w:fldData>
        </w:fldChar>
      </w:r>
      <w:r w:rsidR="00387677">
        <w:instrText xml:space="preserve"> ADDIN EN.CITE </w:instrText>
      </w:r>
      <w:r w:rsidR="00387677">
        <w:fldChar w:fldCharType="begin">
          <w:fldData xml:space="preserve">PEVuZE5vdGU+PENpdGU+PEF1dGhvcj5FbmRhY290dDwvQXV0aG9yPjxZZWFyPjIwMTg8L1llYXI+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</w:fldData>
        </w:fldChar>
      </w:r>
      <w:r w:rsidR="00387677">
        <w:instrText xml:space="preserve"> ADDIN EN.CITE.DATA </w:instrText>
      </w:r>
      <w:r w:rsidR="00387677">
        <w:fldChar w:fldCharType="end"/>
      </w:r>
      <w:r w:rsidR="00823A81">
        <w:fldChar w:fldCharType="separate"/>
      </w:r>
      <w:r w:rsidR="00B72C51" w:rsidRPr="00B72C51">
        <w:rPr>
          <w:noProof/>
          <w:vertAlign w:val="superscript"/>
        </w:rPr>
        <w:t>282</w:t>
      </w:r>
      <w:r w:rsidR="00823A81">
        <w:fldChar w:fldCharType="end"/>
      </w:r>
      <w:r w:rsidR="004A79EE">
        <w:t xml:space="preserve"> Although</w:t>
      </w:r>
      <w:r w:rsidR="00FC507A">
        <w:t xml:space="preserve"> ENs</w:t>
      </w:r>
      <w:r w:rsidR="004A79EE">
        <w:t xml:space="preserve"> are</w:t>
      </w:r>
      <w:r w:rsidR="00FC507A">
        <w:t xml:space="preserve"> working </w:t>
      </w:r>
      <w:r w:rsidR="00C24384">
        <w:t xml:space="preserve">under indirect supervision </w:t>
      </w:r>
      <w:r w:rsidR="00FC507A">
        <w:t>in some settings, particularly</w:t>
      </w:r>
      <w:r w:rsidR="005A1B41">
        <w:t xml:space="preserve"> the</w:t>
      </w:r>
      <w:r w:rsidR="00FC507A">
        <w:t xml:space="preserve"> community</w:t>
      </w:r>
      <w:r w:rsidR="004124E7">
        <w:t>,</w:t>
      </w:r>
      <w:r w:rsidR="0034643F">
        <w:fldChar w:fldCharType="begin">
          <w:fldData xml:space="preserve">PEVuZE5vdGU+PENpdGU+PEF1dGhvcj5NdXJyYXktUGFyYWhpPC9BdXRob3I+PFllYXI+MjAxNzwv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</w:fldData>
        </w:fldChar>
      </w:r>
      <w:r w:rsidR="00387677">
        <w:instrText xml:space="preserve"> ADDIN EN.CITE </w:instrText>
      </w:r>
      <w:r w:rsidR="00387677">
        <w:fldChar w:fldCharType="begin">
          <w:fldData xml:space="preserve">PEVuZE5vdGU+PENpdGU+PEF1dGhvcj5NdXJyYXktUGFyYWhpPC9BdXRob3I+PFllYXI+MjAxNzwv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</w:fldData>
        </w:fldChar>
      </w:r>
      <w:r w:rsidR="00387677">
        <w:instrText xml:space="preserve"> ADDIN EN.CITE.DATA </w:instrText>
      </w:r>
      <w:r w:rsidR="00387677">
        <w:fldChar w:fldCharType="end"/>
      </w:r>
      <w:r w:rsidR="0034643F">
        <w:fldChar w:fldCharType="separate"/>
      </w:r>
      <w:r w:rsidR="00B72C51" w:rsidRPr="00B72C51">
        <w:rPr>
          <w:noProof/>
          <w:vertAlign w:val="superscript"/>
        </w:rPr>
        <w:t>316</w:t>
      </w:r>
      <w:r w:rsidR="0034643F">
        <w:fldChar w:fldCharType="end"/>
      </w:r>
      <w:r w:rsidR="00FC507A">
        <w:t xml:space="preserve"> </w:t>
      </w:r>
      <w:r w:rsidR="004A79EE">
        <w:t>they are still legally required to work under the supervision of a RN. Given the developments of the EN role i</w:t>
      </w:r>
      <w:r w:rsidR="00FC507A">
        <w:t>t has been argued that the current diploma level of education is no longer appropriate for ENs and</w:t>
      </w:r>
      <w:r w:rsidR="005A1B41">
        <w:t xml:space="preserve"> that</w:t>
      </w:r>
      <w:r w:rsidR="00FC507A">
        <w:t xml:space="preserve"> they should be educated to think critically</w:t>
      </w:r>
      <w:r w:rsidR="004124E7">
        <w:t>,</w:t>
      </w:r>
      <w:r w:rsidR="00DA632A">
        <w:fldChar w:fldCharType="begin"/>
      </w:r>
      <w:r w:rsidR="00387677">
        <w:instrText xml:space="preserve"> ADDIN EN.CITE &lt;EndNote&gt;&lt;Cite&gt;&lt;Author&gt;Dalton&lt;/Author&gt;&lt;Year&gt;2018&lt;/Year&gt;&lt;RecNum&gt;525&lt;/RecNum&gt;&lt;DisplayText&gt;&lt;style face="superscript"&gt;317&lt;/style&gt;&lt;/DisplayText&gt;&lt;record&gt;&lt;rec-number&gt;525&lt;/rec-number&gt;&lt;foreign-keys&gt;&lt;key app="EN" db-id="verf9fw2pd0wzpee9zpv9zw42rp5rsfr5x5f" timestamp="1551595393"&gt;525&lt;/key&gt;&lt;/foreign-keys&gt;&lt;ref-type name="Journal Article"&gt;17&lt;/ref-type&gt;&lt;contributors&gt;&lt;authors&gt;&lt;author&gt;Dalton, Lisa&lt;/author&gt;&lt;author&gt;Campbell, Steven&lt;/author&gt;&lt;author&gt;Bull, Rosalind&lt;/author&gt;&lt;/authors&gt;&lt;/contributors&gt;&lt;titles&gt;&lt;title&gt;Preparing the nursing workforce for the next era: Re-classifying and reframing enrolled nursing knowledge&lt;/title&gt;&lt;secondary-title&gt;Collegian&lt;/secondary-title&gt;&lt;/titles&gt;&lt;periodical&gt;&lt;full-title&gt;Collegian&lt;/full-title&gt;&lt;/periodical&gt;&lt;pages&gt;237-240&lt;/pages&gt;&lt;volume&gt;25&lt;/volume&gt;&lt;number&gt;2&lt;/number&gt;&lt;keywords&gt;&lt;keyword&gt;Enrolled&lt;/keyword&gt;&lt;keyword&gt;Nursing&lt;/keyword&gt;&lt;keyword&gt;Education&lt;/keyword&gt;&lt;keyword&gt;Knowledge&lt;/keyword&gt;&lt;keyword&gt;Nurse&lt;/keyword&gt;&lt;/keywords&gt;&lt;dates&gt;&lt;year&gt;2018&lt;/year&gt;&lt;pub-dates&gt;&lt;date&gt;2018/04/01&amp;#xD;//&lt;/date&gt;&lt;/pub-dates&gt;&lt;/dates&gt;&lt;isbn&gt;1322-7696&lt;/isbn&gt;&lt;urls&gt;&lt;related-urls&gt;&lt;url&gt;https://www.clinicalkey.com.au/nursing/#!/content/1-s2.0-S1322769616301585&lt;/url&gt;&lt;url&gt;https://ac.els-cdn.com/S1322769616301585/1-s2.0-S1322769616301585-main.pdf?_tid=17cb7e5b-ed67-4235-987f-4ce8393a011d&amp;amp;acdnat=1551654219_6996ee0809788585689496303b0141e8&lt;/url&gt;&lt;/related-urls&gt;&lt;/urls&gt;&lt;custom1&gt;1-s2.0-S1322769616301585&lt;/custom1&gt;&lt;electronic-resource-num&gt;http://dx.doi.org/10.1016/j.colegn.2017.06.001&lt;/electronic-resource-num&gt;&lt;/record&gt;&lt;/Cite&gt;&lt;/EndNote&gt;</w:instrText>
      </w:r>
      <w:r w:rsidR="00DA632A">
        <w:fldChar w:fldCharType="separate"/>
      </w:r>
      <w:r w:rsidR="00B72C51" w:rsidRPr="00B72C51">
        <w:rPr>
          <w:noProof/>
          <w:vertAlign w:val="superscript"/>
        </w:rPr>
        <w:t>317</w:t>
      </w:r>
      <w:r w:rsidR="00DA632A">
        <w:fldChar w:fldCharType="end"/>
      </w:r>
      <w:r w:rsidR="00FC507A">
        <w:t xml:space="preserve"> a concept that is traditionally associated with </w:t>
      </w:r>
      <w:r w:rsidR="00523AE3">
        <w:t>u</w:t>
      </w:r>
      <w:r w:rsidR="00FC507A">
        <w:t>niversity</w:t>
      </w:r>
      <w:r w:rsidR="00523AE3">
        <w:t>-level education</w:t>
      </w:r>
      <w:r w:rsidR="004A79EE">
        <w:t>.</w:t>
      </w:r>
    </w:p>
    <w:p w14:paraId="2034FD62" w14:textId="7678E84C" w:rsidR="00BF4A99" w:rsidRPr="00F430F1" w:rsidRDefault="00BD25B0" w:rsidP="009B2EC8">
      <w:r>
        <w:t xml:space="preserve">In </w:t>
      </w:r>
      <w:r w:rsidR="002B6E58">
        <w:t>1989</w:t>
      </w:r>
      <w:r w:rsidR="00523AE3">
        <w:t>,</w:t>
      </w:r>
      <w:r w:rsidR="002B6E58">
        <w:t xml:space="preserve"> the UK disbanded the EN workforce as part of </w:t>
      </w:r>
      <w:r w:rsidR="00D01C59">
        <w:t xml:space="preserve">the </w:t>
      </w:r>
      <w:r w:rsidR="00D01C59">
        <w:rPr>
          <w:i/>
        </w:rPr>
        <w:t>Project 2000</w:t>
      </w:r>
      <w:r w:rsidR="002B6E58">
        <w:t xml:space="preserve"> transition to one level of nursing qualification</w:t>
      </w:r>
      <w:r w:rsidR="004124E7">
        <w:t>,</w:t>
      </w:r>
      <w:r w:rsidR="0034643F">
        <w:fldChar w:fldCharType="begin"/>
      </w:r>
      <w:r w:rsidR="00B72C51">
        <w:instrText xml:space="preserve"> ADDIN EN.CITE &lt;EndNote&gt;&lt;Cite&gt;&lt;Author&gt;Heartfield&lt;/Author&gt;&lt;Year&gt;2005&lt;/Year&gt;&lt;RecNum&gt;628&lt;/RecNum&gt;&lt;DisplayText&gt;&lt;style face="superscript"&gt;318&lt;/style&gt;&lt;/DisplayText&gt;&lt;record&gt;&lt;rec-number&gt;628&lt;/rec-number&gt;&lt;foreign-keys&gt;&lt;key app="EN" db-id="fw5v9sxaswesdue25vq552xwa9ae5zv2xapp" timestamp="1554156708"&gt;628&lt;/key&gt;&lt;/foreign-keys&gt;&lt;ref-type name="Journal Article"&gt;17&lt;/ref-type&gt;&lt;contributors&gt;&lt;authors&gt;&lt;author&gt;Heartfield, Marie&lt;/author&gt;&lt;author&gt;Gibson, Terri&lt;/author&gt;&lt;/authors&gt;&lt;/contributors&gt;&lt;titles&gt;&lt;title&gt;Australian enrolled nurses have their say–Part 1: Teamwork and recognition&lt;/title&gt;&lt;secondary-title&gt;Contemporary Nurse&lt;/secondary-title&gt;&lt;/titles&gt;&lt;periodical&gt;&lt;full-title&gt;Contemporary Nurse&lt;/full-title&gt;&lt;abbr-1&gt;Contemp Nurse&lt;/abbr-1&gt;&lt;/periodical&gt;&lt;pages&gt;115-125&lt;/pages&gt;&lt;volume&gt;19&lt;/volume&gt;&lt;number&gt;1-2&lt;/number&gt;&lt;dates&gt;&lt;year&gt;2005&lt;/year&gt;&lt;/dates&gt;&lt;isbn&gt;1037-6178&lt;/isbn&gt;&lt;urls&gt;&lt;/urls&gt;&lt;/record&gt;&lt;/Cite&gt;&lt;/EndNote&gt;</w:instrText>
      </w:r>
      <w:r w:rsidR="0034643F">
        <w:fldChar w:fldCharType="separate"/>
      </w:r>
      <w:r w:rsidR="00B72C51" w:rsidRPr="00B72C51">
        <w:rPr>
          <w:noProof/>
          <w:vertAlign w:val="superscript"/>
        </w:rPr>
        <w:t>318</w:t>
      </w:r>
      <w:r w:rsidR="0034643F">
        <w:fldChar w:fldCharType="end"/>
      </w:r>
      <w:r w:rsidR="002B6E58">
        <w:t xml:space="preserve"> the </w:t>
      </w:r>
      <w:r w:rsidR="000E7FD4">
        <w:t>RN</w:t>
      </w:r>
      <w:r w:rsidR="002B6E58">
        <w:t xml:space="preserve">, which was educated at </w:t>
      </w:r>
      <w:r w:rsidR="004124E7">
        <w:t>d</w:t>
      </w:r>
      <w:r w:rsidR="002B6E58">
        <w:t>iploma level.</w:t>
      </w:r>
      <w:r w:rsidR="00D01C59">
        <w:t xml:space="preserve"> It has been suggested that the reason for disbanding the EN role was due to perceived overlap of roles between ENs and RNs. Following the recent </w:t>
      </w:r>
      <w:r w:rsidR="00D01C59">
        <w:rPr>
          <w:i/>
        </w:rPr>
        <w:t>Raising the Bar, Shape of Caring: A review of the future education and training of RNs and care assistants</w:t>
      </w:r>
      <w:r w:rsidR="0034643F">
        <w:fldChar w:fldCharType="begin"/>
      </w:r>
      <w:r w:rsidR="00B72C51">
        <w:instrText xml:space="preserve"> ADDIN EN.CITE &lt;EndNote&gt;&lt;Cite&gt;&lt;Author&gt;Lord Willis&lt;/Author&gt;&lt;Year&gt;2015&lt;/Year&gt;&lt;RecNum&gt;623&lt;/RecNum&gt;&lt;DisplayText&gt;&lt;style face="superscript"&gt;319&lt;/style&gt;&lt;/DisplayText&gt;&lt;record&gt;&lt;rec-number&gt;623&lt;/rec-number&gt;&lt;foreign-keys&gt;&lt;key app="EN" db-id="fw5v9sxaswesdue25vq552xwa9ae5zv2xapp" timestamp="1554156708"&gt;623&lt;/key&gt;&lt;/foreign-keys&gt;&lt;ref-type name="Report"&gt;27&lt;/ref-type&gt;&lt;contributors&gt;&lt;authors&gt;&lt;author&gt;Lord Willis,&lt;/author&gt;&lt;/authors&gt;&lt;/contributors&gt;&lt;titles&gt;&lt;title&gt;Raising the Bar, Shape of Caring: A Review of the Future Education and Training of Registered Nurses and Care Assistants&lt;/title&gt;&lt;/titles&gt;&lt;dates&gt;&lt;year&gt;2015&lt;/year&gt;&lt;/dates&gt;&lt;publisher&gt;Health Education England&lt;/publisher&gt;&lt;urls&gt;&lt;/urls&gt;&lt;/record&gt;&lt;/Cite&gt;&lt;/EndNote&gt;</w:instrText>
      </w:r>
      <w:r w:rsidR="0034643F">
        <w:fldChar w:fldCharType="separate"/>
      </w:r>
      <w:r w:rsidR="00B72C51" w:rsidRPr="00B72C51">
        <w:rPr>
          <w:noProof/>
          <w:vertAlign w:val="superscript"/>
        </w:rPr>
        <w:t>319</w:t>
      </w:r>
      <w:r w:rsidR="0034643F">
        <w:fldChar w:fldCharType="end"/>
      </w:r>
      <w:r w:rsidR="00D01C59">
        <w:t xml:space="preserve"> the NMC have </w:t>
      </w:r>
      <w:r>
        <w:t xml:space="preserve">launched a </w:t>
      </w:r>
      <w:r w:rsidR="00D01C59">
        <w:t xml:space="preserve">new role, entitled ‘Nurse Associate’ which appears to be very similar to the Australian EN role. The </w:t>
      </w:r>
      <w:r w:rsidR="00523AE3">
        <w:t>n</w:t>
      </w:r>
      <w:r w:rsidR="00D01C59">
        <w:t xml:space="preserve">urse </w:t>
      </w:r>
      <w:r w:rsidR="00523AE3">
        <w:t>a</w:t>
      </w:r>
      <w:r w:rsidR="00D01C59">
        <w:t>ssociate is educated through a two</w:t>
      </w:r>
      <w:r w:rsidR="00523AE3">
        <w:t>-</w:t>
      </w:r>
      <w:r w:rsidR="00D01C59">
        <w:t xml:space="preserve">year </w:t>
      </w:r>
      <w:r w:rsidR="005611FB">
        <w:t>program</w:t>
      </w:r>
      <w:r w:rsidR="00D01C59">
        <w:t xml:space="preserve"> provided at </w:t>
      </w:r>
      <w:r w:rsidR="00523AE3">
        <w:t>u</w:t>
      </w:r>
      <w:r w:rsidR="00D01C59">
        <w:t xml:space="preserve">niversities. The implementation of the </w:t>
      </w:r>
      <w:r w:rsidR="00523AE3">
        <w:t>n</w:t>
      </w:r>
      <w:r w:rsidR="00D01C59">
        <w:t xml:space="preserve">urse </w:t>
      </w:r>
      <w:r w:rsidR="00523AE3">
        <w:t>a</w:t>
      </w:r>
      <w:r w:rsidR="00D01C59">
        <w:t xml:space="preserve">ssociate has been built into a career structure of nursing, enabling </w:t>
      </w:r>
      <w:r w:rsidR="00523AE3">
        <w:t>a</w:t>
      </w:r>
      <w:r w:rsidR="00D01C59">
        <w:t xml:space="preserve">ssociates to undertake further education leading towards registration as a </w:t>
      </w:r>
      <w:r w:rsidR="000E7FD4">
        <w:t>RN</w:t>
      </w:r>
      <w:r w:rsidR="00E61CEB">
        <w:t>.</w:t>
      </w:r>
    </w:p>
    <w:p w14:paraId="2BE94915" w14:textId="77777777" w:rsidR="002B6E58" w:rsidRPr="00B75BC1" w:rsidRDefault="000E7FD4" w:rsidP="002B6E58">
      <w:pPr>
        <w:pStyle w:val="Heading2"/>
        <w:rPr>
          <w:color w:val="auto"/>
        </w:rPr>
      </w:pPr>
      <w:bookmarkStart w:id="199" w:name="_Toc7550755"/>
      <w:r w:rsidRPr="00B75BC1">
        <w:rPr>
          <w:color w:val="auto"/>
        </w:rPr>
        <w:t>N</w:t>
      </w:r>
      <w:r w:rsidR="00523AE3" w:rsidRPr="00B75BC1">
        <w:rPr>
          <w:color w:val="auto"/>
        </w:rPr>
        <w:t xml:space="preserve">urse practitioner </w:t>
      </w:r>
      <w:r w:rsidR="002B6E58" w:rsidRPr="00B75BC1">
        <w:rPr>
          <w:color w:val="auto"/>
        </w:rPr>
        <w:t>candidates</w:t>
      </w:r>
      <w:bookmarkEnd w:id="199"/>
    </w:p>
    <w:p w14:paraId="2FA5721D" w14:textId="5599AD05" w:rsidR="006C41AB" w:rsidRDefault="003A1BCF" w:rsidP="00A50E35">
      <w:r w:rsidRPr="00A50E35">
        <w:t xml:space="preserve">As was the case with ENs, there were very few papers identified that related to NP </w:t>
      </w:r>
      <w:r w:rsidR="004A79EE">
        <w:t xml:space="preserve">candidate </w:t>
      </w:r>
      <w:r w:rsidRPr="00A50E35">
        <w:t>skill development. Despite the lack of research on NP preparation, two of the Australian studies raised</w:t>
      </w:r>
      <w:r w:rsidR="006C41AB" w:rsidRPr="00A50E35">
        <w:t xml:space="preserve"> significant </w:t>
      </w:r>
      <w:r w:rsidRPr="00A50E35">
        <w:t>limitation</w:t>
      </w:r>
      <w:r w:rsidR="006C41AB" w:rsidRPr="00A50E35">
        <w:t>s</w:t>
      </w:r>
      <w:r w:rsidRPr="00A50E35">
        <w:t xml:space="preserve"> of the current educational design of the NP programs in Australia </w:t>
      </w:r>
      <w:r w:rsidR="006C41AB" w:rsidRPr="00A50E35">
        <w:t>that warrants further discussion. The current educational preparation of NPs in Australia includes Master’s level preparation and the culmination of 5</w:t>
      </w:r>
      <w:r w:rsidR="004A79EE">
        <w:t>,</w:t>
      </w:r>
      <w:r w:rsidR="006C41AB" w:rsidRPr="00A50E35">
        <w:t>000 clinical hours performed at an ‘advanced practice level’</w:t>
      </w:r>
      <w:r w:rsidR="00E61CEB">
        <w:t>.</w:t>
      </w:r>
      <w:r w:rsidR="001353AC">
        <w:fldChar w:fldCharType="begin"/>
      </w:r>
      <w:r w:rsidR="00B72C51">
        <w:instrText xml:space="preserve"> ADDIN EN.CITE &lt;EndNote&gt;&lt;Cite&gt;&lt;Author&gt;Nursing and Midwifery Board of Australia&lt;/Author&gt;&lt;Year&gt;2014&lt;/Year&gt;&lt;RecNum&gt;487&lt;/RecNum&gt;&lt;DisplayText&gt;&lt;style face="superscript"&gt;293&lt;/style&gt;&lt;/DisplayText&gt;&lt;record&gt;&lt;rec-number&gt;487&lt;/rec-number&gt;&lt;foreign-keys&gt;&lt;key app="EN" db-id="fw5v9sxaswesdue25vq552xwa9ae5zv2xapp" timestamp="1552870808"&gt;487&lt;/key&gt;&lt;/foreign-keys&gt;&lt;ref-type name="Report"&gt;27&lt;/ref-type&gt;&lt;contributors&gt;&lt;authors&gt;&lt;author&gt;Nursing and Midwifery Board of Australia,&lt;/author&gt;&lt;/authors&gt;&lt;/contributors&gt;&lt;titles&gt;&lt;title&gt;Nurse practitioner standards for practice&lt;/title&gt;&lt;/titles&gt;&lt;dates&gt;&lt;year&gt;2014&lt;/year&gt;&lt;/dates&gt;&lt;pub-location&gt;Melbourne&lt;/pub-location&gt;&lt;publisher&gt;Nursing and Midwifery Board of Australia&lt;/publisher&gt;&lt;urls&gt;&lt;related-urls&gt;&lt;url&gt;https://www.nursingmidwiferyboard.gov.au/Codes-Guidelines-Statements/Professional-standards/nurse-practitioner-standards-of-practice.aspx&lt;/url&gt;&lt;/related-urls&gt;&lt;/urls&gt;&lt;/record&gt;&lt;/Cite&gt;&lt;/EndNote&gt;</w:instrText>
      </w:r>
      <w:r w:rsidR="001353AC">
        <w:fldChar w:fldCharType="separate"/>
      </w:r>
      <w:r w:rsidR="00B72C51" w:rsidRPr="00B72C51">
        <w:rPr>
          <w:noProof/>
          <w:vertAlign w:val="superscript"/>
        </w:rPr>
        <w:t>293</w:t>
      </w:r>
      <w:r w:rsidR="001353AC">
        <w:fldChar w:fldCharType="end"/>
      </w:r>
      <w:r w:rsidR="006C41AB" w:rsidRPr="00A50E35">
        <w:t xml:space="preserve"> </w:t>
      </w:r>
      <w:r w:rsidR="00344F09">
        <w:t>There is no specific guidance as to the competencies to be achieved in this 5,000 hours</w:t>
      </w:r>
      <w:r w:rsidR="008B2530">
        <w:t xml:space="preserve"> of practice</w:t>
      </w:r>
      <w:r w:rsidR="00344F09">
        <w:t xml:space="preserve">. Therefore, the assumption inherent to this approach to educational preparation is that competence is achieved once a period of practice has been completed. </w:t>
      </w:r>
      <w:r w:rsidR="006C41AB" w:rsidRPr="00A50E35">
        <w:t xml:space="preserve">The </w:t>
      </w:r>
      <w:r w:rsidR="00344F09">
        <w:t xml:space="preserve">generic </w:t>
      </w:r>
      <w:r w:rsidR="006C41AB" w:rsidRPr="00A50E35">
        <w:t xml:space="preserve">focus of the curriculum means that students undertaking the program have to adapt the curriculum to their own specialty area. The onus is then on the student to organise a clinical supervisor, </w:t>
      </w:r>
      <w:r w:rsidR="004A42E1">
        <w:t>to</w:t>
      </w:r>
      <w:r w:rsidR="006C41AB" w:rsidRPr="00A50E35">
        <w:t xml:space="preserve"> assess their practice and support them in developing the skills, knowledge and attributes required to perform as </w:t>
      </w:r>
      <w:r w:rsidR="004626A0">
        <w:t xml:space="preserve">a </w:t>
      </w:r>
      <w:r w:rsidR="006C41AB" w:rsidRPr="00A50E35">
        <w:t>NP</w:t>
      </w:r>
      <w:r w:rsidR="004626A0">
        <w:t xml:space="preserve"> in</w:t>
      </w:r>
      <w:r w:rsidR="006C41AB" w:rsidRPr="00A50E35">
        <w:t xml:space="preserve"> </w:t>
      </w:r>
      <w:r w:rsidR="004A42E1">
        <w:t xml:space="preserve">their chosen </w:t>
      </w:r>
      <w:r w:rsidR="006C41AB" w:rsidRPr="00A50E35">
        <w:t xml:space="preserve">specialty. This current educational strategy means that, on completion of the Masters of NP program, each NP has an individual scope of practice. Even within specialty areas such as </w:t>
      </w:r>
      <w:r w:rsidR="004124E7">
        <w:t>emergency nursing</w:t>
      </w:r>
      <w:r w:rsidR="006C41AB" w:rsidRPr="00A50E35">
        <w:t>, or primary care, there is significant variation between the scopes of practice performed by NPs</w:t>
      </w:r>
      <w:r w:rsidR="007A15AF">
        <w:t>.</w:t>
      </w:r>
      <w:r w:rsidR="001353AC">
        <w:fldChar w:fldCharType="begin"/>
      </w:r>
      <w:r w:rsidR="00B72C51">
        <w:instrText xml:space="preserve"> ADDIN EN.CITE &lt;EndNote&gt;&lt;Cite&gt;&lt;Author&gt;Lowe&lt;/Author&gt;&lt;Year&gt;2012&lt;/Year&gt;&lt;RecNum&gt;622&lt;/RecNum&gt;&lt;DisplayText&gt;&lt;style face="superscript"&gt;320&lt;/style&gt;&lt;/DisplayText&gt;&lt;record&gt;&lt;rec-number&gt;622&lt;/rec-number&gt;&lt;foreign-keys&gt;&lt;key app="EN" db-id="fw5v9sxaswesdue25vq552xwa9ae5zv2xapp" timestamp="1554156708"&gt;622&lt;/key&gt;&lt;/foreign-keys&gt;&lt;ref-type name="Journal Article"&gt;17&lt;/ref-type&gt;&lt;contributors&gt;&lt;authors&gt;&lt;author&gt;Lowe, Grainne&lt;/author&gt;&lt;author&gt;Plummer, Virginia&lt;/author&gt;&lt;author&gt;O’Brien, Anthony Paul&lt;/author&gt;&lt;author&gt;Boyd, Leanne&lt;/author&gt;&lt;/authors&gt;&lt;/contributors&gt;&lt;titles&gt;&lt;title&gt;Time to clarify–the value of advanced practice nursing roles in health care&lt;/title&gt;&lt;secondary-title&gt;Journal of Advanced Nursing&lt;/secondary-title&gt;&lt;/titles&gt;&lt;periodical&gt;&lt;full-title&gt;Journal of Advanced Nursing&lt;/full-title&gt;&lt;/periodical&gt;&lt;pages&gt;677-685&lt;/pages&gt;&lt;volume&gt;68&lt;/volume&gt;&lt;number&gt;3&lt;/number&gt;&lt;dates&gt;&lt;year&gt;2012&lt;/year&gt;&lt;/dates&gt;&lt;isbn&gt;0309-2402&lt;/isbn&gt;&lt;urls&gt;&lt;/urls&gt;&lt;/record&gt;&lt;/Cite&gt;&lt;/EndNote&gt;</w:instrText>
      </w:r>
      <w:r w:rsidR="001353AC">
        <w:fldChar w:fldCharType="separate"/>
      </w:r>
      <w:r w:rsidR="00B72C51" w:rsidRPr="00B72C51">
        <w:rPr>
          <w:noProof/>
          <w:vertAlign w:val="superscript"/>
        </w:rPr>
        <w:t>320</w:t>
      </w:r>
      <w:r w:rsidR="001353AC">
        <w:fldChar w:fldCharType="end"/>
      </w:r>
      <w:r w:rsidR="00805FA2">
        <w:t xml:space="preserve"> </w:t>
      </w:r>
      <w:r w:rsidR="006C41AB" w:rsidRPr="00A50E35">
        <w:t>In Australia, there are now over fifty different NP specialties</w:t>
      </w:r>
      <w:r w:rsidR="00E61CEB">
        <w:t>.</w:t>
      </w:r>
      <w:r w:rsidR="001353AC">
        <w:fldChar w:fldCharType="begin"/>
      </w:r>
      <w:r w:rsidR="00B72C51">
        <w:instrText xml:space="preserve"> ADDIN EN.CITE &lt;EndNote&gt;&lt;Cite&gt;&lt;Author&gt;Helms&lt;/Author&gt;&lt;Year&gt;2017&lt;/Year&gt;&lt;RecNum&gt;627&lt;/RecNum&gt;&lt;DisplayText&gt;&lt;style face="superscript"&gt;321&lt;/style&gt;&lt;/DisplayText&gt;&lt;record&gt;&lt;rec-number&gt;627&lt;/rec-number&gt;&lt;foreign-keys&gt;&lt;key app="EN" db-id="fw5v9sxaswesdue25vq552xwa9ae5zv2xapp" timestamp="1554156708"&gt;627&lt;/key&gt;&lt;/foreign-keys&gt;&lt;ref-type name="Journal Article"&gt;17&lt;/ref-type&gt;&lt;contributors&gt;&lt;authors&gt;&lt;author&gt;Helms, Christopher&lt;/author&gt;&lt;author&gt;Gardner, Anne&lt;/author&gt;&lt;author&gt;McInnes, Elizabeth&lt;/author&gt;&lt;/authors&gt;&lt;/contributors&gt;&lt;titles&gt;&lt;title&gt;Consensus on an Australian Nurse practitioner specialty framework using Delphi methodology: results from the CLLEVER 2 study&lt;/title&gt;&lt;secondary-title&gt;Journal of Advanced Nursing&lt;/secondary-title&gt;&lt;/titles&gt;&lt;periodical&gt;&lt;full-title&gt;Journal of Advanced Nursing&lt;/full-title&gt;&lt;/periodical&gt;&lt;pages&gt;433-447&lt;/pages&gt;&lt;volume&gt;73&lt;/volume&gt;&lt;number&gt;2&lt;/number&gt;&lt;dates&gt;&lt;year&gt;2017&lt;/year&gt;&lt;/dates&gt;&lt;isbn&gt;0309-2402&lt;/isbn&gt;&lt;urls&gt;&lt;/urls&gt;&lt;/record&gt;&lt;/Cite&gt;&lt;/EndNote&gt;</w:instrText>
      </w:r>
      <w:r w:rsidR="001353AC">
        <w:fldChar w:fldCharType="separate"/>
      </w:r>
      <w:r w:rsidR="00B72C51" w:rsidRPr="00B72C51">
        <w:rPr>
          <w:noProof/>
          <w:vertAlign w:val="superscript"/>
        </w:rPr>
        <w:t>321</w:t>
      </w:r>
      <w:r w:rsidR="001353AC">
        <w:fldChar w:fldCharType="end"/>
      </w:r>
      <w:r w:rsidR="006C41AB" w:rsidRPr="00A50E35">
        <w:t xml:space="preserve"> This </w:t>
      </w:r>
      <w:r w:rsidR="00805FA2">
        <w:t>quantity of specialist NPs</w:t>
      </w:r>
      <w:r w:rsidR="006C41AB" w:rsidRPr="00A50E35">
        <w:t xml:space="preserve"> presents challenges for education providers, and more importantly for </w:t>
      </w:r>
      <w:r w:rsidR="00292EAF" w:rsidRPr="00A50E35">
        <w:t>workforce</w:t>
      </w:r>
      <w:r w:rsidR="006C41AB" w:rsidRPr="00A50E35">
        <w:t xml:space="preserve"> and industry in understanding the treatment and care that NPs are competent and educated to provide</w:t>
      </w:r>
      <w:r w:rsidR="001353AC">
        <w:fldChar w:fldCharType="begin"/>
      </w:r>
      <w:r w:rsidR="00B72C51">
        <w:instrText xml:space="preserve"> ADDIN EN.CITE &lt;EndNote&gt;&lt;Cite&gt;&lt;Author&gt;Helms&lt;/Author&gt;&lt;Year&gt;2017&lt;/Year&gt;&lt;RecNum&gt;627&lt;/RecNum&gt;&lt;DisplayText&gt;&lt;style face="superscript"&gt;321&lt;/style&gt;&lt;/DisplayText&gt;&lt;record&gt;&lt;rec-number&gt;627&lt;/rec-number&gt;&lt;foreign-keys&gt;&lt;key app="EN" db-id="fw5v9sxaswesdue25vq552xwa9ae5zv2xapp" timestamp="1554156708"&gt;627&lt;/key&gt;&lt;/foreign-keys&gt;&lt;ref-type name="Journal Article"&gt;17&lt;/ref-type&gt;&lt;contributors&gt;&lt;authors&gt;&lt;author&gt;Helms, Christopher&lt;/author&gt;&lt;author&gt;Gardner, Anne&lt;/author&gt;&lt;author&gt;McInnes, Elizabeth&lt;/author&gt;&lt;/authors&gt;&lt;/contributors&gt;&lt;titles&gt;&lt;title&gt;Consensus on an Australian Nurse practitioner specialty framework using Delphi methodology: results from the CLLEVER 2 study&lt;/title&gt;&lt;secondary-title&gt;Journal of Advanced Nursing&lt;/secondary-title&gt;&lt;/titles&gt;&lt;periodical&gt;&lt;full-title&gt;Journal of Advanced Nursing&lt;/full-title&gt;&lt;/periodical&gt;&lt;pages&gt;433-447&lt;/pages&gt;&lt;volume&gt;73&lt;/volume&gt;&lt;number&gt;2&lt;/number&gt;&lt;dates&gt;&lt;year&gt;2017&lt;/year&gt;&lt;/dates&gt;&lt;isbn&gt;0309-2402&lt;/isbn&gt;&lt;urls&gt;&lt;/urls&gt;&lt;/record&gt;&lt;/Cite&gt;&lt;/EndNote&gt;</w:instrText>
      </w:r>
      <w:r w:rsidR="001353AC">
        <w:fldChar w:fldCharType="separate"/>
      </w:r>
      <w:r w:rsidR="00B72C51" w:rsidRPr="00B72C51">
        <w:rPr>
          <w:noProof/>
          <w:vertAlign w:val="superscript"/>
        </w:rPr>
        <w:t>321</w:t>
      </w:r>
      <w:r w:rsidR="001353AC">
        <w:fldChar w:fldCharType="end"/>
      </w:r>
      <w:r w:rsidR="00805FA2">
        <w:t xml:space="preserve"> and how to then employ them</w:t>
      </w:r>
      <w:r w:rsidR="006C41AB" w:rsidRPr="00A50E35">
        <w:t>.</w:t>
      </w:r>
    </w:p>
    <w:p w14:paraId="15BACFE2" w14:textId="60C704FC" w:rsidR="00A50E35" w:rsidRDefault="00A50E35" w:rsidP="00B75BC1">
      <w:pPr>
        <w:spacing w:before="240" w:after="240"/>
      </w:pPr>
      <w:r w:rsidRPr="00A50E35">
        <w:t>The growing demand for chronic and complex and primary health care in Australia has stimulated discussion as to whether NPs are adequately prepared to manage such demand. Since 2010, NPs in Australia have been eligible to provide care subsidised by the Medicare Benefits Schedule and the Pharmaceutical Benefits Scheme</w:t>
      </w:r>
      <w:r w:rsidR="00BB2B0E">
        <w:t>.</w:t>
      </w:r>
      <w:r w:rsidR="00823A81">
        <w:fldChar w:fldCharType="begin"/>
      </w:r>
      <w:r w:rsidR="00B72C51">
        <w:instrText xml:space="preserve"> ADDIN EN.CITE &lt;EndNote&gt;&lt;Cite ExcludeAuth="1"&gt;&lt;Year&gt;2010&lt;/Year&gt;&lt;RecNum&gt;638&lt;/RecNum&gt;&lt;DisplayText&gt;&lt;style face="superscript"&gt;322&lt;/style&gt;&lt;/DisplayText&gt;&lt;record&gt;&lt;rec-number&gt;638&lt;/rec-number&gt;&lt;foreign-keys&gt;&lt;key app="EN" db-id="fw5v9sxaswesdue25vq552xwa9ae5zv2xapp" timestamp="1554156708"&gt;638&lt;/key&gt;&lt;/foreign-keys&gt;&lt;ref-type name="Statute"&gt;31&lt;/ref-type&gt;&lt;contributors&gt;&lt;/contributors&gt;&lt;titles&gt;&lt;title&gt;Health Legislation Amendment (Midwives and Nurse Practitioners) Act&lt;/title&gt;&lt;/titles&gt;&lt;num-vols&gt;29&lt;/num-vols&gt;&lt;dates&gt;&lt;year&gt;2010&lt;/year&gt;&lt;/dates&gt;&lt;pub-location&gt;Australia&lt;/pub-location&gt;&lt;publisher&gt;Commonwealth of Australia&lt;/publisher&gt;&lt;urls&gt;&lt;related-urls&gt;&lt;url&gt;https://www.legislation.gov.au/Details/C2010A00029&lt;/url&gt;&lt;/related-urls&gt;&lt;/urls&gt;&lt;access-date&gt;1/4/2019&lt;/access-date&gt;&lt;/record&gt;&lt;/Cite&gt;&lt;/EndNote&gt;</w:instrText>
      </w:r>
      <w:r w:rsidR="00823A81">
        <w:fldChar w:fldCharType="separate"/>
      </w:r>
      <w:r w:rsidR="00B72C51" w:rsidRPr="00B72C51">
        <w:rPr>
          <w:noProof/>
          <w:vertAlign w:val="superscript"/>
        </w:rPr>
        <w:t>322</w:t>
      </w:r>
      <w:r w:rsidR="00823A81">
        <w:fldChar w:fldCharType="end"/>
      </w:r>
      <w:r w:rsidRPr="00A50E35">
        <w:t xml:space="preserve"> </w:t>
      </w:r>
      <w:r w:rsidR="00805FA2">
        <w:t>This legislation has facilitated the capacity of NPs to establish private practices in community settings and increase access to care for patients, particularly marginalised groups</w:t>
      </w:r>
      <w:r w:rsidR="00E61CEB">
        <w:t>.</w:t>
      </w:r>
      <w:r w:rsidR="000C3586">
        <w:fldChar w:fldCharType="begin"/>
      </w:r>
      <w:r w:rsidR="00B72C51">
        <w:instrText xml:space="preserve"> ADDIN EN.CITE &lt;EndNote&gt;&lt;Cite&gt;&lt;Author&gt;Currie&lt;/Author&gt;&lt;Year&gt;2016&lt;/Year&gt;&lt;RecNum&gt;633&lt;/RecNum&gt;&lt;DisplayText&gt;&lt;style face="superscript"&gt;323&lt;/style&gt;&lt;/DisplayText&gt;&lt;record&gt;&lt;rec-number&gt;633&lt;/rec-number&gt;&lt;foreign-keys&gt;&lt;key app="EN" db-id="fw5v9sxaswesdue25vq552xwa9ae5zv2xapp" timestamp="1554156708"&gt;633&lt;/key&gt;&lt;/foreign-keys&gt;&lt;ref-type name="Journal Article"&gt;17&lt;/ref-type&gt;&lt;contributors&gt;&lt;authors&gt;&lt;author&gt;Currie, Jane&lt;/author&gt;&lt;author&gt;Chiarella, Mary&lt;/author&gt;&lt;author&gt;Buckley, Thomas&lt;/author&gt;&lt;/authors&gt;&lt;/contributors&gt;&lt;titles&gt;&lt;title&gt;Workforce characteristics of privately practicing nurse practitioners in Australia: Results from a national survey&lt;/title&gt;&lt;secondary-title&gt;Journal of the American Association of Nurse Practitioners&lt;/secondary-title&gt;&lt;/titles&gt;&lt;periodical&gt;&lt;full-title&gt;Journal Of The American Association Of Nurse Practitioners&lt;/full-title&gt;&lt;/periodical&gt;&lt;pages&gt;546-553&lt;/pages&gt;&lt;volume&gt;28&lt;/volume&gt;&lt;number&gt;10&lt;/number&gt;&lt;dates&gt;&lt;year&gt;2016&lt;/year&gt;&lt;/dates&gt;&lt;isbn&gt;2327-6886&lt;/isbn&gt;&lt;urls&gt;&lt;/urls&gt;&lt;/record&gt;&lt;/Cite&gt;&lt;/EndNote&gt;</w:instrText>
      </w:r>
      <w:r w:rsidR="000C3586">
        <w:fldChar w:fldCharType="separate"/>
      </w:r>
      <w:r w:rsidR="00B72C51" w:rsidRPr="00B72C51">
        <w:rPr>
          <w:noProof/>
          <w:vertAlign w:val="superscript"/>
        </w:rPr>
        <w:t>323</w:t>
      </w:r>
      <w:r w:rsidR="000C3586">
        <w:fldChar w:fldCharType="end"/>
      </w:r>
      <w:r w:rsidR="00805FA2">
        <w:t xml:space="preserve"> One of the challenges for NPs who wish to provide primary or chronic and complex care, is that the structure of the current Master’s of NP programs do not educate them with the necessary skills, knowledge and attributes</w:t>
      </w:r>
      <w:r w:rsidR="004124E7">
        <w:t>,</w:t>
      </w:r>
      <w:r w:rsidR="000C3586">
        <w:fldChar w:fldCharType="begin"/>
      </w:r>
      <w:r w:rsidR="00B72C51">
        <w:instrText xml:space="preserve"> ADDIN EN.CITE &lt;EndNote&gt;&lt;Cite&gt;&lt;Author&gt;Carter&lt;/Author&gt;&lt;Year&gt;2015&lt;/Year&gt;&lt;RecNum&gt;634&lt;/RecNum&gt;&lt;DisplayText&gt;&lt;style face="superscript"&gt;324&lt;/style&gt;&lt;/DisplayText&gt;&lt;record&gt;&lt;rec-number&gt;634&lt;/rec-number&gt;&lt;foreign-keys&gt;&lt;key app="EN" db-id="fw5v9sxaswesdue25vq552xwa9ae5zv2xapp" timestamp="1554156708"&gt;634&lt;/key&gt;&lt;/foreign-keys&gt;&lt;ref-type name="Journal Article"&gt;17&lt;/ref-type&gt;&lt;contributors&gt;&lt;authors&gt;&lt;author&gt;Carter, Michael A&lt;/author&gt;&lt;author&gt;Owen-Williams, Eileen&lt;/author&gt;&lt;author&gt;Della, Phillip&lt;/author&gt;&lt;/authors&gt;&lt;/contributors&gt;&lt;titles&gt;&lt;title&gt;Meeting Australia’s emerging primary care needs by nurse practitioners&lt;/title&gt;&lt;secondary-title&gt;The Journal for Nurse Practitioners&lt;/secondary-title&gt;&lt;/titles&gt;&lt;periodical&gt;&lt;full-title&gt;The Journal for Nurse Practitioners&lt;/full-title&gt;&lt;/periodical&gt;&lt;pages&gt;647-652&lt;/pages&gt;&lt;volume&gt;11&lt;/volume&gt;&lt;number&gt;6&lt;/number&gt;&lt;dates&gt;&lt;year&gt;2015&lt;/year&gt;&lt;/dates&gt;&lt;isbn&gt;1555-4155&lt;/isbn&gt;&lt;urls&gt;&lt;/urls&gt;&lt;/record&gt;&lt;/Cite&gt;&lt;/EndNote&gt;</w:instrText>
      </w:r>
      <w:r w:rsidR="000C3586">
        <w:fldChar w:fldCharType="separate"/>
      </w:r>
      <w:r w:rsidR="00B72C51" w:rsidRPr="00B72C51">
        <w:rPr>
          <w:noProof/>
          <w:vertAlign w:val="superscript"/>
        </w:rPr>
        <w:t>324</w:t>
      </w:r>
      <w:r w:rsidR="000C3586">
        <w:fldChar w:fldCharType="end"/>
      </w:r>
      <w:r w:rsidR="008A0A68">
        <w:t xml:space="preserve"> unless they are already working in that area of practice. This is because current Master’s NP programs adopt a specialist approach to education in which the onus is upon the candidate to adapt the education provided </w:t>
      </w:r>
      <w:r w:rsidR="00C15FEF">
        <w:t>to their specialty of practice.</w:t>
      </w:r>
    </w:p>
    <w:p w14:paraId="51D39F43" w14:textId="3FFCD94A" w:rsidR="00A50E35" w:rsidRPr="00C24384" w:rsidRDefault="00805FA2" w:rsidP="00A50E35">
      <w:r w:rsidRPr="00C24384">
        <w:t xml:space="preserve">It </w:t>
      </w:r>
      <w:r w:rsidR="00A50E35" w:rsidRPr="00C24384">
        <w:t xml:space="preserve">has been suggested that modifications be made to the current Master’s NP programs to include more prescriptive </w:t>
      </w:r>
      <w:r w:rsidR="008A0A68">
        <w:t xml:space="preserve">generalist </w:t>
      </w:r>
      <w:r w:rsidR="00A50E35" w:rsidRPr="00C24384">
        <w:t xml:space="preserve">education, particularly </w:t>
      </w:r>
      <w:r w:rsidR="004124E7">
        <w:t>relating to</w:t>
      </w:r>
      <w:r w:rsidR="00A50E35" w:rsidRPr="00C24384">
        <w:t xml:space="preserve"> primary health care and chronic and complex health conditions, that will enable NPs to work more broadly once endorsed</w:t>
      </w:r>
      <w:r w:rsidR="00D747EA">
        <w:t>.</w:t>
      </w:r>
      <w:r w:rsidR="000C3586" w:rsidRPr="00C24384">
        <w:fldChar w:fldCharType="begin"/>
      </w:r>
      <w:r w:rsidR="00B72C51">
        <w:instrText xml:space="preserve"> ADDIN EN.CITE &lt;EndNote&gt;&lt;Cite&gt;&lt;Author&gt;Carter&lt;/Author&gt;&lt;Year&gt;2015&lt;/Year&gt;&lt;RecNum&gt;634&lt;/RecNum&gt;&lt;DisplayText&gt;&lt;style face="superscript"&gt;324&lt;/style&gt;&lt;/DisplayText&gt;&lt;record&gt;&lt;rec-number&gt;634&lt;/rec-number&gt;&lt;foreign-keys&gt;&lt;key app="EN" db-id="fw5v9sxaswesdue25vq552xwa9ae5zv2xapp" timestamp="1554156708"&gt;634&lt;/key&gt;&lt;/foreign-keys&gt;&lt;ref-type name="Journal Article"&gt;17&lt;/ref-type&gt;&lt;contributors&gt;&lt;authors&gt;&lt;author&gt;Carter, Michael A&lt;/author&gt;&lt;author&gt;Owen-Williams, Eileen&lt;/author&gt;&lt;author&gt;Della, Phillip&lt;/author&gt;&lt;/authors&gt;&lt;/contributors&gt;&lt;titles&gt;&lt;title&gt;Meeting Australia’s emerging primary care needs by nurse practitioners&lt;/title&gt;&lt;secondary-title&gt;The Journal for Nurse Practitioners&lt;/secondary-title&gt;&lt;/titles&gt;&lt;periodical&gt;&lt;full-title&gt;The Journal for Nurse Practitioners&lt;/full-title&gt;&lt;/periodical&gt;&lt;pages&gt;647-652&lt;/pages&gt;&lt;volume&gt;11&lt;/volume&gt;&lt;number&gt;6&lt;/number&gt;&lt;dates&gt;&lt;year&gt;2015&lt;/year&gt;&lt;/dates&gt;&lt;isbn&gt;1555-4155&lt;/isbn&gt;&lt;urls&gt;&lt;/urls&gt;&lt;/record&gt;&lt;/Cite&gt;&lt;/EndNote&gt;</w:instrText>
      </w:r>
      <w:r w:rsidR="000C3586" w:rsidRPr="00C24384">
        <w:fldChar w:fldCharType="separate"/>
      </w:r>
      <w:r w:rsidR="00B72C51" w:rsidRPr="00B72C51">
        <w:rPr>
          <w:noProof/>
          <w:vertAlign w:val="superscript"/>
        </w:rPr>
        <w:t>324</w:t>
      </w:r>
      <w:r w:rsidR="000C3586" w:rsidRPr="00C24384">
        <w:fldChar w:fldCharType="end"/>
      </w:r>
      <w:r w:rsidR="00A50E35" w:rsidRPr="00C24384">
        <w:t xml:space="preserve"> Perhaps a</w:t>
      </w:r>
      <w:r w:rsidR="004124E7">
        <w:t xml:space="preserve"> review</w:t>
      </w:r>
      <w:r w:rsidR="00A50E35" w:rsidRPr="00C24384">
        <w:t xml:space="preserve"> of the structure of NP education in Australia ought to be considered, and an alternative approach explored that may assist in preparing NPs with a generalist education that facilitates standardisation of scopes of practice. Transparency of NP scope would surely assist workforce</w:t>
      </w:r>
      <w:r w:rsidR="00B164B2">
        <w:t xml:space="preserve"> development</w:t>
      </w:r>
      <w:r w:rsidR="00A50E35" w:rsidRPr="00C24384">
        <w:t xml:space="preserve"> and </w:t>
      </w:r>
      <w:r w:rsidR="00B164B2">
        <w:t xml:space="preserve">enable the health service sectors to </w:t>
      </w:r>
      <w:r w:rsidR="00A50E35" w:rsidRPr="00C24384">
        <w:t xml:space="preserve">better </w:t>
      </w:r>
      <w:r w:rsidR="00B164B2">
        <w:t xml:space="preserve">utilise NPs to address </w:t>
      </w:r>
      <w:r w:rsidR="004124E7">
        <w:t xml:space="preserve">the </w:t>
      </w:r>
      <w:r w:rsidR="00B164B2">
        <w:t>current and future health needs of Australian communities</w:t>
      </w:r>
      <w:r w:rsidR="0005135D">
        <w:t>.</w:t>
      </w:r>
    </w:p>
    <w:p w14:paraId="761A921F" w14:textId="7971FB91" w:rsidR="003A1BCF" w:rsidRDefault="00A50E35" w:rsidP="00B75BC1">
      <w:pPr>
        <w:spacing w:before="240"/>
      </w:pPr>
      <w:r w:rsidRPr="00C24384">
        <w:t>The impact of NPs in the US has been extraordinary, particularly in primary health care</w:t>
      </w:r>
      <w:r w:rsidR="003A1BCF" w:rsidRPr="00C24384">
        <w:t>. In the US, there are approximately 234,000 NPs</w:t>
      </w:r>
      <w:r w:rsidR="001353AC" w:rsidRPr="00C24384">
        <w:fldChar w:fldCharType="begin"/>
      </w:r>
      <w:r w:rsidR="00B72C51">
        <w:instrText xml:space="preserve"> ADDIN EN.CITE &lt;EndNote&gt;&lt;Cite&gt;&lt;Author&gt;Riley&lt;/Author&gt;&lt;Year&gt;2017&lt;/Year&gt;&lt;RecNum&gt;618&lt;/RecNum&gt;&lt;DisplayText&gt;&lt;style face="superscript"&gt;325&lt;/style&gt;&lt;/DisplayText&gt;&lt;record&gt;&lt;rec-number&gt;618&lt;/rec-number&gt;&lt;foreign-keys&gt;&lt;key app="EN" db-id="fw5v9sxaswesdue25vq552xwa9ae5zv2xapp" timestamp="1554156708"&gt;618&lt;/key&gt;&lt;/foreign-keys&gt;&lt;ref-type name="Journal Article"&gt;17&lt;/ref-type&gt;&lt;contributors&gt;&lt;authors&gt;&lt;author&gt;Riley, Lydia&lt;/author&gt;&lt;author&gt;Harris, Cindy&lt;/author&gt;&lt;author&gt;McKay, Michele&lt;/author&gt;&lt;author&gt;Gondran, Sue Ellen&lt;/author&gt;&lt;author&gt;DeCola, Paula&lt;/author&gt;&lt;author&gt;Soonasra, Arif&lt;/author&gt;&lt;/authors&gt;&lt;/contributors&gt;&lt;titles&gt;&lt;title&gt;The role of nurse practitioners in delivering rheumatology care and services: Results of a US survey&lt;/title&gt;&lt;secondary-title&gt;Journal of the American Association of Nurse Practitioners&lt;/secondary-title&gt;&lt;/titles&gt;&lt;periodical&gt;&lt;full-title&gt;Journal Of The American Association Of Nurse Practitioners&lt;/full-title&gt;&lt;/periodical&gt;&lt;pages&gt;673-681&lt;/pages&gt;&lt;volume&gt;29&lt;/volume&gt;&lt;number&gt;11&lt;/number&gt;&lt;dates&gt;&lt;year&gt;2017&lt;/year&gt;&lt;/dates&gt;&lt;isbn&gt;2327-6886&lt;/isbn&gt;&lt;urls&gt;&lt;/urls&gt;&lt;/record&gt;&lt;/Cite&gt;&lt;/EndNote&gt;</w:instrText>
      </w:r>
      <w:r w:rsidR="001353AC" w:rsidRPr="00C24384">
        <w:fldChar w:fldCharType="separate"/>
      </w:r>
      <w:r w:rsidR="00B72C51" w:rsidRPr="00B72C51">
        <w:rPr>
          <w:noProof/>
          <w:vertAlign w:val="superscript"/>
        </w:rPr>
        <w:t>325</w:t>
      </w:r>
      <w:r w:rsidR="001353AC" w:rsidRPr="00C24384">
        <w:fldChar w:fldCharType="end"/>
      </w:r>
      <w:r w:rsidR="003A1BCF" w:rsidRPr="00C24384">
        <w:t xml:space="preserve"> and the generalist educational preparation of NPs means that most (89.2%) have been educationally prepared and certified to manage primary care presentations</w:t>
      </w:r>
      <w:r w:rsidR="00E61CEB">
        <w:t>.</w:t>
      </w:r>
      <w:r w:rsidR="001353AC" w:rsidRPr="00C24384">
        <w:fldChar w:fldCharType="begin"/>
      </w:r>
      <w:r w:rsidR="00B72C51">
        <w:instrText xml:space="preserve"> ADDIN EN.CITE &lt;EndNote&gt;&lt;Cite&gt;&lt;Author&gt;Riley&lt;/Author&gt;&lt;Year&gt;2017&lt;/Year&gt;&lt;RecNum&gt;618&lt;/RecNum&gt;&lt;DisplayText&gt;&lt;style face="superscript"&gt;325&lt;/style&gt;&lt;/DisplayText&gt;&lt;record&gt;&lt;rec-number&gt;618&lt;/rec-number&gt;&lt;foreign-keys&gt;&lt;key app="EN" db-id="fw5v9sxaswesdue25vq552xwa9ae5zv2xapp" timestamp="1554156708"&gt;618&lt;/key&gt;&lt;/foreign-keys&gt;&lt;ref-type name="Journal Article"&gt;17&lt;/ref-type&gt;&lt;contributors&gt;&lt;authors&gt;&lt;author&gt;Riley, Lydia&lt;/author&gt;&lt;author&gt;Harris, Cindy&lt;/author&gt;&lt;author&gt;McKay, Michele&lt;/author&gt;&lt;author&gt;Gondran, Sue Ellen&lt;/author&gt;&lt;author&gt;DeCola, Paula&lt;/author&gt;&lt;author&gt;Soonasra, Arif&lt;/author&gt;&lt;/authors&gt;&lt;/contributors&gt;&lt;titles&gt;&lt;title&gt;The role of nurse practitioners in delivering rheumatology care and services: Results of a US survey&lt;/title&gt;&lt;secondary-title&gt;Journal of the American Association of Nurse Practitioners&lt;/secondary-title&gt;&lt;/titles&gt;&lt;periodical&gt;&lt;full-title&gt;Journal Of The American Association Of Nurse Practitioners&lt;/full-title&gt;&lt;/periodical&gt;&lt;pages&gt;673-681&lt;/pages&gt;&lt;volume&gt;29&lt;/volume&gt;&lt;number&gt;11&lt;/number&gt;&lt;dates&gt;&lt;year&gt;2017&lt;/year&gt;&lt;/dates&gt;&lt;isbn&gt;2327-6886&lt;/isbn&gt;&lt;urls&gt;&lt;/urls&gt;&lt;/record&gt;&lt;/Cite&gt;&lt;/EndNote&gt;</w:instrText>
      </w:r>
      <w:r w:rsidR="001353AC" w:rsidRPr="00C24384">
        <w:fldChar w:fldCharType="separate"/>
      </w:r>
      <w:r w:rsidR="00B72C51" w:rsidRPr="00B72C51">
        <w:rPr>
          <w:noProof/>
          <w:vertAlign w:val="superscript"/>
        </w:rPr>
        <w:t>325</w:t>
      </w:r>
      <w:r w:rsidR="001353AC" w:rsidRPr="00C24384">
        <w:fldChar w:fldCharType="end"/>
      </w:r>
      <w:r w:rsidR="003A1BCF" w:rsidRPr="00C24384">
        <w:t xml:space="preserve"> The contribution of </w:t>
      </w:r>
      <w:r w:rsidRPr="00C24384">
        <w:t>NPs</w:t>
      </w:r>
      <w:r w:rsidR="003A1BCF" w:rsidRPr="00C24384">
        <w:t xml:space="preserve"> to primary care is apparently so profound that the US health care system could not operate effectively without them</w:t>
      </w:r>
      <w:r w:rsidR="004124E7">
        <w:t>,</w:t>
      </w:r>
      <w:r w:rsidR="001353AC" w:rsidRPr="00C24384">
        <w:fldChar w:fldCharType="begin"/>
      </w:r>
      <w:r w:rsidR="00B72C51">
        <w:instrText xml:space="preserve"> ADDIN EN.CITE &lt;EndNote&gt;&lt;Cite&gt;&lt;Author&gt;Carter&lt;/Author&gt;&lt;Year&gt;2015&lt;/Year&gt;&lt;RecNum&gt;634&lt;/RecNum&gt;&lt;DisplayText&gt;&lt;style face="superscript"&gt;324&lt;/style&gt;&lt;/DisplayText&gt;&lt;record&gt;&lt;rec-number&gt;634&lt;/rec-number&gt;&lt;foreign-keys&gt;&lt;key app="EN" db-id="fw5v9sxaswesdue25vq552xwa9ae5zv2xapp" timestamp="1554156708"&gt;634&lt;/key&gt;&lt;/foreign-keys&gt;&lt;ref-type name="Journal Article"&gt;17&lt;/ref-type&gt;&lt;contributors&gt;&lt;authors&gt;&lt;author&gt;Carter, Michael A&lt;/author&gt;&lt;author&gt;Owen-Williams, Eileen&lt;/author&gt;&lt;author&gt;Della, Phillip&lt;/author&gt;&lt;/authors&gt;&lt;/contributors&gt;&lt;titles&gt;&lt;title&gt;Meeting Australia’s emerging primary care needs by nurse practitioners&lt;/title&gt;&lt;secondary-title&gt;The Journal for Nurse Practitioners&lt;/secondary-title&gt;&lt;/titles&gt;&lt;periodical&gt;&lt;full-title&gt;The Journal for Nurse Practitioners&lt;/full-title&gt;&lt;/periodical&gt;&lt;pages&gt;647-652&lt;/pages&gt;&lt;volume&gt;11&lt;/volume&gt;&lt;number&gt;6&lt;/number&gt;&lt;dates&gt;&lt;year&gt;2015&lt;/year&gt;&lt;/dates&gt;&lt;isbn&gt;1555-4155&lt;/isbn&gt;&lt;urls&gt;&lt;/urls&gt;&lt;/record&gt;&lt;/Cite&gt;&lt;/EndNote&gt;</w:instrText>
      </w:r>
      <w:r w:rsidR="001353AC" w:rsidRPr="00C24384">
        <w:fldChar w:fldCharType="separate"/>
      </w:r>
      <w:r w:rsidR="00B72C51" w:rsidRPr="00B72C51">
        <w:rPr>
          <w:noProof/>
          <w:vertAlign w:val="superscript"/>
        </w:rPr>
        <w:t>324</w:t>
      </w:r>
      <w:r w:rsidR="001353AC" w:rsidRPr="00C24384">
        <w:fldChar w:fldCharType="end"/>
      </w:r>
      <w:r w:rsidR="003A1BCF" w:rsidRPr="00C24384">
        <w:t xml:space="preserve"> and thereby demonstrates the potential of a NP workforce to increase access to care for patients. For this to occur in Australia, it is proposed that the quantity of</w:t>
      </w:r>
      <w:r w:rsidR="008B2530">
        <w:t xml:space="preserve"> privately practising NP</w:t>
      </w:r>
      <w:r w:rsidR="003A1BCF" w:rsidRPr="00C24384">
        <w:t>s would need to increase and the educational preparation would need to be developed to prepare NPs with a more generalist focus.</w:t>
      </w:r>
    </w:p>
    <w:p w14:paraId="74649516" w14:textId="77777777" w:rsidR="00CF7872" w:rsidRPr="00B75BC1" w:rsidRDefault="00CF7872" w:rsidP="00CF7872">
      <w:pPr>
        <w:pStyle w:val="Heading2"/>
        <w:rPr>
          <w:color w:val="auto"/>
        </w:rPr>
      </w:pPr>
      <w:bookmarkStart w:id="200" w:name="_Toc4508979"/>
      <w:bookmarkStart w:id="201" w:name="_Toc7550756"/>
      <w:r w:rsidRPr="00B75BC1">
        <w:rPr>
          <w:color w:val="auto"/>
        </w:rPr>
        <w:t>Recommended issues for further consultation</w:t>
      </w:r>
      <w:bookmarkEnd w:id="200"/>
      <w:bookmarkEnd w:id="201"/>
    </w:p>
    <w:p w14:paraId="51B86780" w14:textId="77777777" w:rsidR="004504C5" w:rsidRDefault="0064228D" w:rsidP="004504C5">
      <w:r>
        <w:t>This review of the literature has identified issues that warrant further consultation. The following questions are provid</w:t>
      </w:r>
      <w:r w:rsidR="00523AE3">
        <w:t>ed to inform that consultation:</w:t>
      </w:r>
    </w:p>
    <w:p w14:paraId="2A6772BE" w14:textId="31594CAE" w:rsidR="0064228D" w:rsidRDefault="00F711DD" w:rsidP="0064228D">
      <w:pPr>
        <w:pStyle w:val="Bullets"/>
      </w:pPr>
      <w:r>
        <w:t>How can we best articulate the</w:t>
      </w:r>
      <w:r w:rsidR="0064228D">
        <w:t xml:space="preserve"> skills, knowledge and attributes that </w:t>
      </w:r>
      <w:r>
        <w:t>graduate ENs, RNs and NPs a</w:t>
      </w:r>
      <w:r w:rsidR="0064228D">
        <w:t xml:space="preserve">re to be educated to </w:t>
      </w:r>
      <w:r w:rsidR="00292EAF">
        <w:t>possess</w:t>
      </w:r>
      <w:r w:rsidR="0064228D">
        <w:t>?</w:t>
      </w:r>
    </w:p>
    <w:p w14:paraId="5DA9A34F" w14:textId="7C8B1FB3" w:rsidR="00980D0F" w:rsidRDefault="00980D0F" w:rsidP="0064228D">
      <w:pPr>
        <w:pStyle w:val="Bullets"/>
      </w:pPr>
      <w:r>
        <w:t xml:space="preserve">Which skills, knowledge and attributes should be prioritised in the educational preparation of </w:t>
      </w:r>
      <w:r w:rsidR="00247341">
        <w:t xml:space="preserve">student </w:t>
      </w:r>
      <w:r w:rsidR="00F711DD">
        <w:t xml:space="preserve">ENs, student </w:t>
      </w:r>
      <w:r w:rsidR="00247341">
        <w:t>RN</w:t>
      </w:r>
      <w:r>
        <w:t>s</w:t>
      </w:r>
      <w:r w:rsidR="00F711DD">
        <w:t xml:space="preserve"> and NP candidates</w:t>
      </w:r>
      <w:r>
        <w:t>?</w:t>
      </w:r>
    </w:p>
    <w:p w14:paraId="06A0F2AE" w14:textId="4898BC47" w:rsidR="0064228D" w:rsidRDefault="009D7048" w:rsidP="0064228D">
      <w:pPr>
        <w:pStyle w:val="Bullets"/>
      </w:pPr>
      <w:r>
        <w:t>In the</w:t>
      </w:r>
      <w:r w:rsidR="00D007D5">
        <w:t xml:space="preserve"> </w:t>
      </w:r>
      <w:r w:rsidR="0064228D">
        <w:t>US</w:t>
      </w:r>
      <w:r w:rsidR="007C45DF">
        <w:t>,</w:t>
      </w:r>
      <w:r w:rsidR="0064228D">
        <w:t xml:space="preserve"> simulation </w:t>
      </w:r>
      <w:r>
        <w:t xml:space="preserve">has been substituted </w:t>
      </w:r>
      <w:r w:rsidR="0064228D">
        <w:t xml:space="preserve">for a proportion of </w:t>
      </w:r>
      <w:r w:rsidR="00247341">
        <w:t>student RN</w:t>
      </w:r>
      <w:r w:rsidR="0064228D">
        <w:t>s clinical placement. There is currently no Australian evidence to demonstrate the effectiveness of this approach. H</w:t>
      </w:r>
      <w:r>
        <w:t>ow is the subst</w:t>
      </w:r>
      <w:r w:rsidR="00F711DD">
        <w:t>itution</w:t>
      </w:r>
      <w:r>
        <w:t xml:space="preserve"> of simulation for clinical place</w:t>
      </w:r>
      <w:r w:rsidR="00B75BC1">
        <w:t>ments viewed by the profession?</w:t>
      </w:r>
    </w:p>
    <w:p w14:paraId="678ABEC5" w14:textId="56BE6DB7" w:rsidR="0064228D" w:rsidRDefault="00F711DD" w:rsidP="0064228D">
      <w:pPr>
        <w:pStyle w:val="Bullets"/>
      </w:pPr>
      <w:r>
        <w:t>How are nurse academics currently prepared to deliver simulation? What should be the</w:t>
      </w:r>
      <w:r w:rsidR="0064228D">
        <w:t xml:space="preserve"> education</w:t>
      </w:r>
      <w:r>
        <w:t>al preparation</w:t>
      </w:r>
      <w:r w:rsidR="0064228D">
        <w:t xml:space="preserve"> for those who deliver education using simulation?</w:t>
      </w:r>
    </w:p>
    <w:p w14:paraId="50C5894C" w14:textId="06F4F568" w:rsidR="005611FB" w:rsidRDefault="00D007D5" w:rsidP="00755C9F">
      <w:pPr>
        <w:pStyle w:val="Bullets"/>
      </w:pPr>
      <w:r>
        <w:t>The educational prepara</w:t>
      </w:r>
      <w:r w:rsidR="005611FB">
        <w:t>t</w:t>
      </w:r>
      <w:r>
        <w:t>ion</w:t>
      </w:r>
      <w:r w:rsidR="009D7048">
        <w:t xml:space="preserve"> </w:t>
      </w:r>
      <w:r>
        <w:t>of</w:t>
      </w:r>
      <w:r w:rsidR="009D7048">
        <w:t xml:space="preserve"> clinical facilitators</w:t>
      </w:r>
      <w:r w:rsidR="008A0A68">
        <w:t xml:space="preserve"> and RN preceptors</w:t>
      </w:r>
      <w:r w:rsidR="009D7048">
        <w:t xml:space="preserve"> appear</w:t>
      </w:r>
      <w:r w:rsidR="004124E7">
        <w:t>s</w:t>
      </w:r>
      <w:r w:rsidR="009D7048">
        <w:t xml:space="preserve"> inconsistent. What is the optimal approach to preparing facilitators </w:t>
      </w:r>
      <w:r w:rsidR="008A0A68">
        <w:t xml:space="preserve">and preceptors </w:t>
      </w:r>
      <w:r w:rsidR="009D7048">
        <w:t>to support, supervise and assess students on clinical placement?</w:t>
      </w:r>
      <w:r w:rsidR="00F711DD">
        <w:t xml:space="preserve"> What resources are required to provide this preparation</w:t>
      </w:r>
      <w:r w:rsidR="0005135D">
        <w:t>?</w:t>
      </w:r>
    </w:p>
    <w:p w14:paraId="4530FA82" w14:textId="66197EAC" w:rsidR="00FC0E79" w:rsidRDefault="00FC0E79" w:rsidP="00755C9F">
      <w:pPr>
        <w:pStyle w:val="Bullets"/>
      </w:pPr>
      <w:r>
        <w:t xml:space="preserve">In recent years there has been a move to </w:t>
      </w:r>
      <w:r w:rsidR="004124E7">
        <w:t xml:space="preserve">several </w:t>
      </w:r>
      <w:r>
        <w:t>fully online nursing preparation programs. No literature was identified that evaluated the quality of learning in such programs and its impact on skill development. What are the experiences with these programs? What preparation have academic staff be</w:t>
      </w:r>
      <w:r w:rsidR="008A0A68">
        <w:t>e</w:t>
      </w:r>
      <w:r>
        <w:t>n given to deliver fully online preparation for practice programs?</w:t>
      </w:r>
    </w:p>
    <w:p w14:paraId="4FCC71AF" w14:textId="693914A6" w:rsidR="00F808B7" w:rsidRDefault="00F711DD" w:rsidP="008A0A68">
      <w:pPr>
        <w:pStyle w:val="Bullets"/>
      </w:pPr>
      <w:r>
        <w:t>What are the challenges and facilitators of incorporating IPE in nursing preparation programs?</w:t>
      </w:r>
      <w:r w:rsidR="00B164B2">
        <w:t xml:space="preserve"> How might these be overcome</w:t>
      </w:r>
      <w:r w:rsidR="00344F09">
        <w:t>?</w:t>
      </w:r>
    </w:p>
    <w:p w14:paraId="71322189" w14:textId="77777777" w:rsidR="00E938F9" w:rsidRDefault="00E938F9">
      <w:r>
        <w:br w:type="page"/>
      </w:r>
    </w:p>
    <w:p w14:paraId="2B3D723E" w14:textId="77777777" w:rsidR="008C24FA" w:rsidRPr="00B75BC1" w:rsidRDefault="008C24FA" w:rsidP="00F808B7">
      <w:pPr>
        <w:pStyle w:val="Heading1"/>
        <w:numPr>
          <w:ilvl w:val="0"/>
          <w:numId w:val="0"/>
        </w:numPr>
        <w:ind w:left="432" w:hanging="432"/>
        <w:rPr>
          <w:color w:val="auto"/>
        </w:rPr>
      </w:pPr>
      <w:bookmarkStart w:id="202" w:name="_Toc500316994"/>
      <w:bookmarkStart w:id="203" w:name="_Toc501280415"/>
      <w:bookmarkStart w:id="204" w:name="_Toc4508980"/>
      <w:bookmarkStart w:id="205" w:name="_Toc7550757"/>
      <w:r w:rsidRPr="00B75BC1">
        <w:rPr>
          <w:color w:val="auto"/>
        </w:rPr>
        <w:t>References</w:t>
      </w:r>
      <w:bookmarkEnd w:id="202"/>
      <w:bookmarkEnd w:id="203"/>
      <w:bookmarkEnd w:id="204"/>
      <w:bookmarkEnd w:id="205"/>
    </w:p>
    <w:p w14:paraId="0ADA948F" w14:textId="77777777" w:rsidR="00387677" w:rsidRPr="00387677" w:rsidRDefault="009E5763" w:rsidP="00B251C2">
      <w:pPr>
        <w:pStyle w:val="EndNoteBibliography"/>
        <w:spacing w:before="240" w:after="240"/>
        <w:ind w:left="1134" w:hanging="1134"/>
      </w:pPr>
      <w:r>
        <w:fldChar w:fldCharType="begin"/>
      </w:r>
      <w:r>
        <w:instrText xml:space="preserve"> ADDIN EN.REFLIST </w:instrText>
      </w:r>
      <w:r>
        <w:fldChar w:fldCharType="separate"/>
      </w:r>
      <w:r w:rsidR="00387677" w:rsidRPr="00387677">
        <w:t>1.</w:t>
      </w:r>
      <w:r w:rsidR="00387677" w:rsidRPr="00387677">
        <w:tab/>
        <w:t>Australian Government. Stronger rural health strategy: strengthening the role of the nursing workforce. In: Health Do, editor.; 2018.</w:t>
      </w:r>
    </w:p>
    <w:p w14:paraId="2DCFD82F" w14:textId="3E87C940" w:rsidR="00387677" w:rsidRPr="00387677" w:rsidRDefault="00387677" w:rsidP="00B251C2">
      <w:pPr>
        <w:pStyle w:val="EndNoteBibliography"/>
        <w:spacing w:before="240" w:after="240"/>
        <w:ind w:left="1134" w:hanging="1134"/>
      </w:pPr>
      <w:r w:rsidRPr="00387677">
        <w:t>2.</w:t>
      </w:r>
      <w:r w:rsidRPr="00387677">
        <w:tab/>
        <w:t xml:space="preserve">Nursing and Midwifery Board of Australia. Regulating Australia's nurses and midwives. 2019. </w:t>
      </w:r>
      <w:hyperlink r:id="rId24" w:history="1">
        <w:r w:rsidRPr="00387677">
          <w:rPr>
            <w:rStyle w:val="Hyperlink"/>
          </w:rPr>
          <w:t>https://www.nursingmidwiferyboard.gov.au/</w:t>
        </w:r>
      </w:hyperlink>
      <w:r w:rsidRPr="00387677">
        <w:t xml:space="preserve"> (accessed 2 April 2019).</w:t>
      </w:r>
    </w:p>
    <w:p w14:paraId="7380A180" w14:textId="77777777" w:rsidR="00387677" w:rsidRPr="00387677" w:rsidRDefault="00387677" w:rsidP="00B251C2">
      <w:pPr>
        <w:pStyle w:val="EndNoteBibliography"/>
        <w:spacing w:before="240" w:after="240"/>
        <w:ind w:left="1134" w:hanging="1134"/>
      </w:pPr>
      <w:r w:rsidRPr="00387677">
        <w:t>3.</w:t>
      </w:r>
      <w:r w:rsidRPr="00387677">
        <w:tab/>
        <w:t>Nightingale F. Notes on Nursing. New York, NY: Dover Publications; 1860.</w:t>
      </w:r>
    </w:p>
    <w:p w14:paraId="03B5BC7D" w14:textId="77777777" w:rsidR="00387677" w:rsidRPr="00387677" w:rsidRDefault="00387677" w:rsidP="00B251C2">
      <w:pPr>
        <w:pStyle w:val="EndNoteBibliography"/>
        <w:spacing w:before="240" w:after="240"/>
        <w:ind w:left="1134" w:hanging="1134"/>
      </w:pPr>
      <w:r w:rsidRPr="00387677">
        <w:t>4.</w:t>
      </w:r>
      <w:r w:rsidRPr="00387677">
        <w:tab/>
        <w:t>Nursing and Midwifery Board of Australia. Code of conduct for nurses: Nursing and Midwifery Board of Australia, 2018.</w:t>
      </w:r>
    </w:p>
    <w:p w14:paraId="532E3E78" w14:textId="77777777" w:rsidR="00387677" w:rsidRPr="00387677" w:rsidRDefault="00387677" w:rsidP="00B251C2">
      <w:pPr>
        <w:pStyle w:val="EndNoteBibliography"/>
        <w:spacing w:before="240" w:after="240"/>
        <w:ind w:left="1134" w:hanging="1134"/>
      </w:pPr>
      <w:r w:rsidRPr="00387677">
        <w:t>5.</w:t>
      </w:r>
      <w:r w:rsidRPr="00387677">
        <w:tab/>
        <w:t xml:space="preserve">Grant M, Booth A. A typology of reviews: an analysis of 14 review types and associated methodologies. </w:t>
      </w:r>
      <w:r w:rsidRPr="00387677">
        <w:rPr>
          <w:i/>
        </w:rPr>
        <w:t>Health Information and Libraries Journal</w:t>
      </w:r>
      <w:r w:rsidRPr="00387677">
        <w:t xml:space="preserve"> 2009; </w:t>
      </w:r>
      <w:r w:rsidRPr="00387677">
        <w:rPr>
          <w:b/>
        </w:rPr>
        <w:t>26</w:t>
      </w:r>
      <w:r w:rsidRPr="00387677">
        <w:t>(2): 91-108.</w:t>
      </w:r>
    </w:p>
    <w:p w14:paraId="0FBB7632" w14:textId="77777777" w:rsidR="00387677" w:rsidRPr="00387677" w:rsidRDefault="00387677" w:rsidP="00B251C2">
      <w:pPr>
        <w:pStyle w:val="EndNoteBibliography"/>
        <w:spacing w:before="240" w:after="240"/>
        <w:ind w:left="1134" w:hanging="1134"/>
      </w:pPr>
      <w:r w:rsidRPr="00387677">
        <w:t>6.</w:t>
      </w:r>
      <w:r w:rsidRPr="00387677">
        <w:tab/>
        <w:t xml:space="preserve">Halcomb E, Fernandez R. Systematic reviews: a guide for the novice researcher. </w:t>
      </w:r>
      <w:r w:rsidRPr="00387677">
        <w:rPr>
          <w:i/>
        </w:rPr>
        <w:t>Nursing Standard</w:t>
      </w:r>
      <w:r w:rsidRPr="00387677">
        <w:t xml:space="preserve"> 2015; </w:t>
      </w:r>
      <w:r w:rsidRPr="00387677">
        <w:rPr>
          <w:b/>
        </w:rPr>
        <w:t>29</w:t>
      </w:r>
      <w:r w:rsidRPr="00387677">
        <w:t>(33): 45-51.</w:t>
      </w:r>
    </w:p>
    <w:p w14:paraId="3A0F03C3" w14:textId="77777777" w:rsidR="00387677" w:rsidRPr="00387677" w:rsidRDefault="00387677" w:rsidP="00B251C2">
      <w:pPr>
        <w:pStyle w:val="EndNoteBibliography"/>
        <w:spacing w:before="240" w:after="240"/>
        <w:ind w:left="1134" w:hanging="1134"/>
      </w:pPr>
      <w:r w:rsidRPr="00387677">
        <w:t>7.</w:t>
      </w:r>
      <w:r w:rsidRPr="00387677">
        <w:tab/>
        <w:t>NHMRC. Guidelines for guidelines: Synthesising evidence: National Health and Medical Research Council,  Australian Government., 2018.</w:t>
      </w:r>
    </w:p>
    <w:p w14:paraId="63932FD2" w14:textId="77777777" w:rsidR="00387677" w:rsidRPr="00387677" w:rsidRDefault="00387677" w:rsidP="00B251C2">
      <w:pPr>
        <w:pStyle w:val="EndNoteBibliography"/>
        <w:spacing w:before="240" w:after="240"/>
        <w:ind w:left="1134" w:hanging="1134"/>
      </w:pPr>
      <w:r w:rsidRPr="00387677">
        <w:t>8.</w:t>
      </w:r>
      <w:r w:rsidRPr="00387677">
        <w:tab/>
        <w:t xml:space="preserve">Whittemore R, Knafl K. The integrative review: updated methodology. </w:t>
      </w:r>
      <w:r w:rsidRPr="00387677">
        <w:rPr>
          <w:i/>
        </w:rPr>
        <w:t>Journal of Advanced Nursing</w:t>
      </w:r>
      <w:r w:rsidRPr="00387677">
        <w:t xml:space="preserve"> 2005; </w:t>
      </w:r>
      <w:r w:rsidRPr="00387677">
        <w:rPr>
          <w:b/>
        </w:rPr>
        <w:t>52</w:t>
      </w:r>
      <w:r w:rsidRPr="00387677">
        <w:t>(5): 546-53.</w:t>
      </w:r>
    </w:p>
    <w:p w14:paraId="7B2F6B67" w14:textId="77777777" w:rsidR="00387677" w:rsidRPr="00387677" w:rsidRDefault="00387677" w:rsidP="00B251C2">
      <w:pPr>
        <w:pStyle w:val="EndNoteBibliography"/>
        <w:spacing w:before="240" w:after="240"/>
        <w:ind w:left="1134" w:hanging="1134"/>
      </w:pPr>
      <w:r w:rsidRPr="00387677">
        <w:t>9.</w:t>
      </w:r>
      <w:r w:rsidRPr="00387677">
        <w:tab/>
        <w:t xml:space="preserve">Greenhalgh T, Thorne S, Malterud K. Time to challenge the spurious hierarchy of systematic over narrative reviews? </w:t>
      </w:r>
      <w:r w:rsidRPr="00387677">
        <w:rPr>
          <w:i/>
        </w:rPr>
        <w:t>European Journal of Clinical Investigation</w:t>
      </w:r>
      <w:r w:rsidRPr="00387677">
        <w:t xml:space="preserve"> 2018; </w:t>
      </w:r>
      <w:r w:rsidRPr="00387677">
        <w:rPr>
          <w:b/>
        </w:rPr>
        <w:t>48</w:t>
      </w:r>
      <w:r w:rsidRPr="00387677">
        <w:t>(6): e12931.</w:t>
      </w:r>
    </w:p>
    <w:p w14:paraId="0B61845A" w14:textId="77777777" w:rsidR="00387677" w:rsidRPr="00387677" w:rsidRDefault="00387677" w:rsidP="00B251C2">
      <w:pPr>
        <w:pStyle w:val="EndNoteBibliography"/>
        <w:spacing w:before="240" w:after="240"/>
        <w:ind w:left="1134" w:hanging="1134"/>
      </w:pPr>
      <w:r w:rsidRPr="00387677">
        <w:t>10.</w:t>
      </w:r>
      <w:r w:rsidRPr="00387677">
        <w:tab/>
        <w:t xml:space="preserve">Merisier S, Larue C, Boyer L. How does questioning influence nursing students' clinical reasoning in problem-based learning? A scoping review. </w:t>
      </w:r>
      <w:r w:rsidRPr="00387677">
        <w:rPr>
          <w:i/>
        </w:rPr>
        <w:t>Nurse Education Today</w:t>
      </w:r>
      <w:r w:rsidRPr="00387677">
        <w:t xml:space="preserve"> 2018; </w:t>
      </w:r>
      <w:r w:rsidRPr="00387677">
        <w:rPr>
          <w:b/>
        </w:rPr>
        <w:t>65</w:t>
      </w:r>
      <w:r w:rsidRPr="00387677">
        <w:t>: 108-15.</w:t>
      </w:r>
    </w:p>
    <w:p w14:paraId="4A2C2295" w14:textId="77777777" w:rsidR="00387677" w:rsidRPr="00387677" w:rsidRDefault="00387677" w:rsidP="00B251C2">
      <w:pPr>
        <w:pStyle w:val="EndNoteBibliography"/>
        <w:spacing w:before="240" w:after="240"/>
        <w:ind w:left="1134" w:hanging="1134"/>
      </w:pPr>
      <w:r w:rsidRPr="00387677">
        <w:t>11.</w:t>
      </w:r>
      <w:r w:rsidRPr="00387677">
        <w:tab/>
        <w:t xml:space="preserve">Cant RP, Cooper SJ. Use of simulation-based learning in undergraduate nurse education: An umbrella systematic review. </w:t>
      </w:r>
      <w:r w:rsidRPr="00387677">
        <w:rPr>
          <w:i/>
        </w:rPr>
        <w:t>Nurse Education Today</w:t>
      </w:r>
      <w:r w:rsidRPr="00387677">
        <w:t xml:space="preserve"> 2017; </w:t>
      </w:r>
      <w:r w:rsidRPr="00387677">
        <w:rPr>
          <w:b/>
        </w:rPr>
        <w:t>49</w:t>
      </w:r>
      <w:r w:rsidRPr="00387677">
        <w:t>: 63-71.</w:t>
      </w:r>
    </w:p>
    <w:p w14:paraId="60901972" w14:textId="77777777" w:rsidR="00387677" w:rsidRPr="00387677" w:rsidRDefault="00387677" w:rsidP="00B251C2">
      <w:pPr>
        <w:pStyle w:val="EndNoteBibliography"/>
        <w:spacing w:before="240" w:after="240"/>
        <w:ind w:left="1134" w:hanging="1134"/>
      </w:pPr>
      <w:r w:rsidRPr="00387677">
        <w:t>12.</w:t>
      </w:r>
      <w:r w:rsidRPr="00387677">
        <w:tab/>
        <w:t xml:space="preserve">Shin S, Park J-H, Kim J-H. Effectiveness of patient simulation in nursing education: meta-analysis. </w:t>
      </w:r>
      <w:r w:rsidRPr="00387677">
        <w:rPr>
          <w:i/>
        </w:rPr>
        <w:t>Nurse Education Today</w:t>
      </w:r>
      <w:r w:rsidRPr="00387677">
        <w:t xml:space="preserve"> 2015; </w:t>
      </w:r>
      <w:r w:rsidRPr="00387677">
        <w:rPr>
          <w:b/>
        </w:rPr>
        <w:t>35</w:t>
      </w:r>
      <w:r w:rsidRPr="00387677">
        <w:t>(1): 176-82.</w:t>
      </w:r>
    </w:p>
    <w:p w14:paraId="4515BF2C" w14:textId="77777777" w:rsidR="00387677" w:rsidRPr="00387677" w:rsidRDefault="00387677" w:rsidP="00B251C2">
      <w:pPr>
        <w:pStyle w:val="EndNoteBibliography"/>
        <w:spacing w:before="240" w:after="240"/>
        <w:ind w:left="1134" w:hanging="1134"/>
      </w:pPr>
      <w:r w:rsidRPr="00387677">
        <w:t>13.</w:t>
      </w:r>
      <w:r w:rsidRPr="00387677">
        <w:tab/>
        <w:t xml:space="preserve">Adib-Hajbaghery M, Sharifi N. Effect of simulation training on the development of nurses and nursing students' critical thinking: A systematic literature review. </w:t>
      </w:r>
      <w:r w:rsidRPr="00387677">
        <w:rPr>
          <w:i/>
        </w:rPr>
        <w:t>Nurse Education Today</w:t>
      </w:r>
      <w:r w:rsidRPr="00387677">
        <w:t xml:space="preserve"> 2017; </w:t>
      </w:r>
      <w:r w:rsidRPr="00387677">
        <w:rPr>
          <w:b/>
        </w:rPr>
        <w:t>50</w:t>
      </w:r>
      <w:r w:rsidRPr="00387677">
        <w:t>: 17-24.</w:t>
      </w:r>
    </w:p>
    <w:p w14:paraId="0AC26FD5" w14:textId="77777777" w:rsidR="00387677" w:rsidRPr="00387677" w:rsidRDefault="00387677" w:rsidP="00B251C2">
      <w:pPr>
        <w:pStyle w:val="EndNoteBibliography"/>
        <w:spacing w:before="240" w:after="240"/>
        <w:ind w:left="1134" w:hanging="1134"/>
      </w:pPr>
      <w:r w:rsidRPr="00387677">
        <w:t>14.</w:t>
      </w:r>
      <w:r w:rsidRPr="00387677">
        <w:tab/>
        <w:t xml:space="preserve">Bassah N, Seymour J, Cox K. A modified systematic review of research evidence about education for pre-registration nurses in palliative care. </w:t>
      </w:r>
      <w:r w:rsidRPr="00387677">
        <w:rPr>
          <w:i/>
        </w:rPr>
        <w:t>BMC Palliative Care</w:t>
      </w:r>
      <w:r w:rsidRPr="00387677">
        <w:t xml:space="preserve"> 2014; </w:t>
      </w:r>
      <w:r w:rsidRPr="00387677">
        <w:rPr>
          <w:b/>
        </w:rPr>
        <w:t>13</w:t>
      </w:r>
      <w:r w:rsidRPr="00387677">
        <w:t>(1): 10.</w:t>
      </w:r>
    </w:p>
    <w:p w14:paraId="1C634731" w14:textId="77777777" w:rsidR="00387677" w:rsidRPr="00387677" w:rsidRDefault="00387677" w:rsidP="00B251C2">
      <w:pPr>
        <w:pStyle w:val="EndNoteBibliography"/>
        <w:spacing w:before="240" w:after="240"/>
        <w:ind w:left="1134" w:hanging="1134"/>
      </w:pPr>
      <w:r w:rsidRPr="00387677">
        <w:t>15.</w:t>
      </w:r>
      <w:r w:rsidRPr="00387677">
        <w:tab/>
        <w:t xml:space="preserve">Adshead S, Collier E, Kennedy S. A literature review exploring the preparation of mental health nurses for working with people with learning disability and mental illness. </w:t>
      </w:r>
      <w:r w:rsidRPr="00387677">
        <w:rPr>
          <w:i/>
        </w:rPr>
        <w:t>Nurse Education in Practice</w:t>
      </w:r>
      <w:r w:rsidRPr="00387677">
        <w:t xml:space="preserve"> 2015; </w:t>
      </w:r>
      <w:r w:rsidRPr="00387677">
        <w:rPr>
          <w:b/>
        </w:rPr>
        <w:t>15</w:t>
      </w:r>
      <w:r w:rsidRPr="00387677">
        <w:t>(2): 103-7.</w:t>
      </w:r>
    </w:p>
    <w:p w14:paraId="79E92D41" w14:textId="77777777" w:rsidR="00387677" w:rsidRPr="00387677" w:rsidRDefault="00387677" w:rsidP="00B251C2">
      <w:pPr>
        <w:pStyle w:val="EndNoteBibliography"/>
        <w:spacing w:before="240" w:after="240"/>
        <w:ind w:left="1134" w:hanging="1134"/>
      </w:pPr>
      <w:r w:rsidRPr="00387677">
        <w:t>16.</w:t>
      </w:r>
      <w:r w:rsidRPr="00387677">
        <w:tab/>
        <w:t xml:space="preserve">Sulosaari V, Kajander S, Hupli M, Huupponen R, Leino-Kilpi H. Nurse students' medication competence — An integrative review of the associated factors. </w:t>
      </w:r>
      <w:r w:rsidRPr="00387677">
        <w:rPr>
          <w:i/>
        </w:rPr>
        <w:t>Nurse Education Today</w:t>
      </w:r>
      <w:r w:rsidRPr="00387677">
        <w:t xml:space="preserve"> 2012; </w:t>
      </w:r>
      <w:r w:rsidRPr="00387677">
        <w:rPr>
          <w:b/>
        </w:rPr>
        <w:t>32</w:t>
      </w:r>
      <w:r w:rsidRPr="00387677">
        <w:t>(4): 399-405.</w:t>
      </w:r>
    </w:p>
    <w:p w14:paraId="30D3113F" w14:textId="77777777" w:rsidR="00387677" w:rsidRPr="00387677" w:rsidRDefault="00387677" w:rsidP="00B251C2">
      <w:pPr>
        <w:pStyle w:val="EndNoteBibliography"/>
        <w:spacing w:before="240" w:after="240"/>
        <w:ind w:left="1134" w:hanging="1134"/>
      </w:pPr>
      <w:r w:rsidRPr="00387677">
        <w:t>17.</w:t>
      </w:r>
      <w:r w:rsidRPr="00387677">
        <w:tab/>
        <w:t xml:space="preserve">Barry S, Ward L. Undergraduate Nursing Students' Understandings of Mental Health: A Review of the Literature. </w:t>
      </w:r>
      <w:r w:rsidRPr="00387677">
        <w:rPr>
          <w:i/>
        </w:rPr>
        <w:t>Issues in Mental Health Nursing</w:t>
      </w:r>
      <w:r w:rsidRPr="00387677">
        <w:t xml:space="preserve"> 2017; </w:t>
      </w:r>
      <w:r w:rsidRPr="00387677">
        <w:rPr>
          <w:b/>
        </w:rPr>
        <w:t>38</w:t>
      </w:r>
      <w:r w:rsidRPr="00387677">
        <w:t>(2): 160-75.</w:t>
      </w:r>
    </w:p>
    <w:p w14:paraId="138E372F" w14:textId="77777777" w:rsidR="00387677" w:rsidRPr="00387677" w:rsidRDefault="00387677" w:rsidP="00B251C2">
      <w:pPr>
        <w:pStyle w:val="EndNoteBibliography"/>
        <w:spacing w:before="240" w:after="240"/>
        <w:ind w:left="1134" w:hanging="1134"/>
      </w:pPr>
      <w:r w:rsidRPr="00387677">
        <w:t>18.</w:t>
      </w:r>
      <w:r w:rsidRPr="00387677">
        <w:tab/>
        <w:t xml:space="preserve">Levett-Jones T, Cant R, Lapkin S. A systematic review of the effectiveness of empathy education for undergraduate nursing students. </w:t>
      </w:r>
      <w:r w:rsidRPr="00387677">
        <w:rPr>
          <w:i/>
        </w:rPr>
        <w:t>Nurse Education Today</w:t>
      </w:r>
      <w:r w:rsidRPr="00387677">
        <w:t xml:space="preserve"> 2019; </w:t>
      </w:r>
      <w:r w:rsidRPr="00387677">
        <w:rPr>
          <w:b/>
        </w:rPr>
        <w:t>75</w:t>
      </w:r>
      <w:r w:rsidRPr="00387677">
        <w:t>: 80-94.</w:t>
      </w:r>
    </w:p>
    <w:p w14:paraId="416FEBC6" w14:textId="77777777" w:rsidR="00387677" w:rsidRPr="00387677" w:rsidRDefault="00387677" w:rsidP="00B251C2">
      <w:pPr>
        <w:pStyle w:val="EndNoteBibliography"/>
        <w:spacing w:before="240" w:after="240"/>
        <w:ind w:left="1134" w:hanging="1134"/>
      </w:pPr>
      <w:r w:rsidRPr="00387677">
        <w:t>19.</w:t>
      </w:r>
      <w:r w:rsidRPr="00387677">
        <w:tab/>
        <w:t xml:space="preserve">Bianchi M, Bressan V, Cadorin L, et al. Patient safety competencies in undergraduate nursing students: a rapid evidence assessment. </w:t>
      </w:r>
      <w:r w:rsidRPr="00387677">
        <w:rPr>
          <w:i/>
        </w:rPr>
        <w:t>Journal of Advanced Nursing</w:t>
      </w:r>
      <w:r w:rsidRPr="00387677">
        <w:t xml:space="preserve"> 2016; </w:t>
      </w:r>
      <w:r w:rsidRPr="00387677">
        <w:rPr>
          <w:b/>
        </w:rPr>
        <w:t>72</w:t>
      </w:r>
      <w:r w:rsidRPr="00387677">
        <w:t>(12): 2966-79.</w:t>
      </w:r>
    </w:p>
    <w:p w14:paraId="237148E5" w14:textId="77777777" w:rsidR="00387677" w:rsidRPr="00387677" w:rsidRDefault="00387677" w:rsidP="00B251C2">
      <w:pPr>
        <w:pStyle w:val="EndNoteBibliography"/>
        <w:spacing w:before="240" w:after="240"/>
        <w:ind w:left="1134" w:hanging="1134"/>
      </w:pPr>
      <w:r w:rsidRPr="00387677">
        <w:t>20.</w:t>
      </w:r>
      <w:r w:rsidRPr="00387677">
        <w:tab/>
        <w:t xml:space="preserve">Blakey EP, Aveyard H. Student nurses' competence in sexual health care: A literature review. </w:t>
      </w:r>
      <w:r w:rsidRPr="00387677">
        <w:rPr>
          <w:i/>
        </w:rPr>
        <w:t>Journal of Clinical Nursing</w:t>
      </w:r>
      <w:r w:rsidRPr="00387677">
        <w:t xml:space="preserve"> 2017; </w:t>
      </w:r>
      <w:r w:rsidRPr="00387677">
        <w:rPr>
          <w:b/>
        </w:rPr>
        <w:t>26</w:t>
      </w:r>
      <w:r w:rsidRPr="00387677">
        <w:t>(23-24): 3906-16.</w:t>
      </w:r>
    </w:p>
    <w:p w14:paraId="2A7745B0" w14:textId="77777777" w:rsidR="00387677" w:rsidRPr="00387677" w:rsidRDefault="00387677" w:rsidP="00B251C2">
      <w:pPr>
        <w:pStyle w:val="EndNoteBibliography"/>
        <w:spacing w:before="240" w:after="240"/>
        <w:ind w:left="1134" w:hanging="1134"/>
      </w:pPr>
      <w:r w:rsidRPr="00387677">
        <w:t>21.</w:t>
      </w:r>
      <w:r w:rsidRPr="00387677">
        <w:tab/>
        <w:t xml:space="preserve">Giske T. How undergraduate nursing students learn to care for patients spiritually in clinical studies - a review of literature. </w:t>
      </w:r>
      <w:r w:rsidRPr="00387677">
        <w:rPr>
          <w:i/>
        </w:rPr>
        <w:t>Journal of Nursing Management</w:t>
      </w:r>
      <w:r w:rsidRPr="00387677">
        <w:t xml:space="preserve"> 2012; </w:t>
      </w:r>
      <w:r w:rsidRPr="00387677">
        <w:rPr>
          <w:b/>
        </w:rPr>
        <w:t>20</w:t>
      </w:r>
      <w:r w:rsidRPr="00387677">
        <w:t>(8): 1049-57.</w:t>
      </w:r>
    </w:p>
    <w:p w14:paraId="3EAC4ECB" w14:textId="77777777" w:rsidR="00387677" w:rsidRPr="00387677" w:rsidRDefault="00387677" w:rsidP="00B251C2">
      <w:pPr>
        <w:pStyle w:val="EndNoteBibliography"/>
        <w:spacing w:before="240" w:after="240"/>
        <w:ind w:left="1134" w:hanging="1134"/>
      </w:pPr>
      <w:r w:rsidRPr="00387677">
        <w:t>22.</w:t>
      </w:r>
      <w:r w:rsidRPr="00387677">
        <w:tab/>
        <w:t xml:space="preserve">Algoso M, Peters K, Ramjan L, East L. Exploring undergraduate nursing students' perceptions of working in aged care settings: A review of the literature. </w:t>
      </w:r>
      <w:r w:rsidRPr="00387677">
        <w:rPr>
          <w:i/>
        </w:rPr>
        <w:t>Nurse Education Today</w:t>
      </w:r>
      <w:r w:rsidRPr="00387677">
        <w:t xml:space="preserve"> 2016; </w:t>
      </w:r>
      <w:r w:rsidRPr="00387677">
        <w:rPr>
          <w:b/>
        </w:rPr>
        <w:t>36</w:t>
      </w:r>
      <w:r w:rsidRPr="00387677">
        <w:t>: 275-80.</w:t>
      </w:r>
    </w:p>
    <w:p w14:paraId="035776E6" w14:textId="77777777" w:rsidR="00387677" w:rsidRPr="00387677" w:rsidRDefault="00387677" w:rsidP="00B251C2">
      <w:pPr>
        <w:pStyle w:val="EndNoteBibliography"/>
        <w:spacing w:before="240" w:after="240"/>
        <w:ind w:left="1134" w:hanging="1134"/>
      </w:pPr>
      <w:r w:rsidRPr="00387677">
        <w:t>23.</w:t>
      </w:r>
      <w:r w:rsidRPr="00387677">
        <w:tab/>
        <w:t xml:space="preserve">Dickson CAW, Morris G, Gable C. Enhancing undergraduate community placements: a critical review of current literature. </w:t>
      </w:r>
      <w:r w:rsidRPr="00387677">
        <w:rPr>
          <w:i/>
        </w:rPr>
        <w:t>British Journal of Community Nursing</w:t>
      </w:r>
      <w:r w:rsidRPr="00387677">
        <w:t xml:space="preserve"> 2015; </w:t>
      </w:r>
      <w:r w:rsidRPr="00387677">
        <w:rPr>
          <w:b/>
        </w:rPr>
        <w:t>20</w:t>
      </w:r>
      <w:r w:rsidRPr="00387677">
        <w:t>(4): 184-9.</w:t>
      </w:r>
    </w:p>
    <w:p w14:paraId="2135DB3A" w14:textId="77777777" w:rsidR="00387677" w:rsidRPr="00387677" w:rsidRDefault="00387677" w:rsidP="00B251C2">
      <w:pPr>
        <w:pStyle w:val="EndNoteBibliography"/>
        <w:spacing w:before="240" w:after="240"/>
        <w:ind w:left="1134" w:hanging="1134"/>
      </w:pPr>
      <w:r w:rsidRPr="00387677">
        <w:t>24.</w:t>
      </w:r>
      <w:r w:rsidRPr="00387677">
        <w:tab/>
        <w:t xml:space="preserve">Byfield Z, East L, Conway J. An integrative literature review of pre-registration nursing students’ attitudes and perceptions towards primary healthcare. </w:t>
      </w:r>
      <w:r w:rsidRPr="00387677">
        <w:rPr>
          <w:i/>
        </w:rPr>
        <w:t>Collegian</w:t>
      </w:r>
      <w:r w:rsidRPr="00387677">
        <w:t xml:space="preserve"> 2019.</w:t>
      </w:r>
    </w:p>
    <w:p w14:paraId="1F8EC815" w14:textId="77777777" w:rsidR="00387677" w:rsidRPr="00387677" w:rsidRDefault="00387677" w:rsidP="00B251C2">
      <w:pPr>
        <w:pStyle w:val="EndNoteBibliography"/>
        <w:spacing w:before="240" w:after="240"/>
        <w:ind w:left="1134" w:hanging="1134"/>
      </w:pPr>
      <w:r w:rsidRPr="00387677">
        <w:t>25.</w:t>
      </w:r>
      <w:r w:rsidRPr="00387677">
        <w:tab/>
        <w:t xml:space="preserve">Neville C, Goetz S. Quality and substance of educational strategies for mental health in undergraduate nursing curricula. </w:t>
      </w:r>
      <w:r w:rsidRPr="00387677">
        <w:rPr>
          <w:i/>
        </w:rPr>
        <w:t>International Journal of Mental Health Nursing</w:t>
      </w:r>
      <w:r w:rsidRPr="00387677">
        <w:t xml:space="preserve"> 2014; </w:t>
      </w:r>
      <w:r w:rsidRPr="00387677">
        <w:rPr>
          <w:b/>
        </w:rPr>
        <w:t>23</w:t>
      </w:r>
      <w:r w:rsidRPr="00387677">
        <w:t>(2): 128-34.</w:t>
      </w:r>
    </w:p>
    <w:p w14:paraId="349D6588" w14:textId="77777777" w:rsidR="00387677" w:rsidRPr="00387677" w:rsidRDefault="00387677" w:rsidP="00B251C2">
      <w:pPr>
        <w:pStyle w:val="EndNoteBibliography"/>
        <w:spacing w:before="240" w:after="240"/>
        <w:ind w:left="1134" w:hanging="1134"/>
      </w:pPr>
      <w:r w:rsidRPr="00387677">
        <w:t>26.</w:t>
      </w:r>
      <w:r w:rsidRPr="00387677">
        <w:tab/>
        <w:t xml:space="preserve">Cavaye J, Watts JH. Student Nurses Learning About Death, Dying, and Loss: Too Little, Too Late? </w:t>
      </w:r>
      <w:r w:rsidRPr="00387677">
        <w:rPr>
          <w:i/>
        </w:rPr>
        <w:t>Illness, Crisis and Loss</w:t>
      </w:r>
      <w:r w:rsidRPr="00387677">
        <w:t xml:space="preserve"> 2014; </w:t>
      </w:r>
      <w:r w:rsidRPr="00387677">
        <w:rPr>
          <w:b/>
        </w:rPr>
        <w:t>22</w:t>
      </w:r>
      <w:r w:rsidRPr="00387677">
        <w:t>(4): 293-310.</w:t>
      </w:r>
    </w:p>
    <w:p w14:paraId="0555DC86" w14:textId="77777777" w:rsidR="00387677" w:rsidRPr="00387677" w:rsidRDefault="00387677" w:rsidP="00B251C2">
      <w:pPr>
        <w:pStyle w:val="EndNoteBibliography"/>
        <w:spacing w:before="240" w:after="240"/>
        <w:ind w:left="1134" w:hanging="1134"/>
      </w:pPr>
      <w:r w:rsidRPr="00387677">
        <w:t>27.</w:t>
      </w:r>
      <w:r w:rsidRPr="00387677">
        <w:tab/>
        <w:t xml:space="preserve">Tella S, Liukka M, Jamookeeah D, Smith N-J, Partanen P, Turunen H. What do nursing students learn about patient safety? an integrative literature review. </w:t>
      </w:r>
      <w:r w:rsidRPr="00387677">
        <w:rPr>
          <w:i/>
        </w:rPr>
        <w:t>Journal Of Nursing Education</w:t>
      </w:r>
      <w:r w:rsidRPr="00387677">
        <w:t xml:space="preserve"> 2014; </w:t>
      </w:r>
      <w:r w:rsidRPr="00387677">
        <w:rPr>
          <w:b/>
        </w:rPr>
        <w:t>53</w:t>
      </w:r>
      <w:r w:rsidRPr="00387677">
        <w:t>(1): 7-13.</w:t>
      </w:r>
    </w:p>
    <w:p w14:paraId="3033872A" w14:textId="77777777" w:rsidR="00387677" w:rsidRPr="00387677" w:rsidRDefault="00387677" w:rsidP="00B251C2">
      <w:pPr>
        <w:pStyle w:val="EndNoteBibliography"/>
        <w:spacing w:before="240" w:after="240"/>
        <w:ind w:left="1134" w:hanging="1134"/>
      </w:pPr>
      <w:r w:rsidRPr="00387677">
        <w:t>28.</w:t>
      </w:r>
      <w:r w:rsidRPr="00387677">
        <w:tab/>
        <w:t>Nursing and Midwifery Board of Australia. Registered nurses Standards For Practice. Melbourne: Nursing and Midwifery Board of Australia, 2016.</w:t>
      </w:r>
    </w:p>
    <w:p w14:paraId="63ABCBE0" w14:textId="77777777" w:rsidR="00387677" w:rsidRPr="00387677" w:rsidRDefault="00387677" w:rsidP="00B251C2">
      <w:pPr>
        <w:pStyle w:val="EndNoteBibliography"/>
        <w:spacing w:before="240" w:after="240"/>
        <w:ind w:left="1134" w:hanging="1134"/>
      </w:pPr>
      <w:r w:rsidRPr="00387677">
        <w:t>29.</w:t>
      </w:r>
      <w:r w:rsidRPr="00387677">
        <w:tab/>
        <w:t>Nursing and Midwifery Council. Future nurse: Standards of proficiency for registered nurses: Nursing and Midwifery Council, 2018.</w:t>
      </w:r>
    </w:p>
    <w:p w14:paraId="7552485F" w14:textId="77777777" w:rsidR="00387677" w:rsidRPr="00387677" w:rsidRDefault="00387677" w:rsidP="00B251C2">
      <w:pPr>
        <w:pStyle w:val="EndNoteBibliography"/>
        <w:spacing w:before="240" w:after="240"/>
        <w:ind w:left="1134" w:hanging="1134"/>
      </w:pPr>
      <w:r w:rsidRPr="00387677">
        <w:t>30.</w:t>
      </w:r>
      <w:r w:rsidRPr="00387677">
        <w:tab/>
        <w:t>Nursing and Midwifery Board of Ireland. Scope of Nursing and Midwifery Practice Framework: Nursing and Midwifery Board of Ireland, 2015.</w:t>
      </w:r>
    </w:p>
    <w:p w14:paraId="12C05D5A" w14:textId="2E7F871A" w:rsidR="00387677" w:rsidRPr="00387677" w:rsidRDefault="00387677" w:rsidP="00B251C2">
      <w:pPr>
        <w:pStyle w:val="EndNoteBibliography"/>
        <w:spacing w:before="240" w:after="240"/>
        <w:ind w:left="1134" w:hanging="1134"/>
      </w:pPr>
      <w:r w:rsidRPr="00387677">
        <w:t>31.</w:t>
      </w:r>
      <w:r w:rsidRPr="00387677">
        <w:tab/>
        <w:t xml:space="preserve">Canadian Association of Schools of Nursing. Canadian Association of Schools of Nursing. 2019. </w:t>
      </w:r>
      <w:hyperlink r:id="rId25" w:history="1">
        <w:r w:rsidRPr="00387677">
          <w:rPr>
            <w:rStyle w:val="Hyperlink"/>
          </w:rPr>
          <w:t>https://www.casn.ca</w:t>
        </w:r>
      </w:hyperlink>
      <w:r w:rsidRPr="00387677">
        <w:t xml:space="preserve"> (accessed 15 March 2019).</w:t>
      </w:r>
    </w:p>
    <w:p w14:paraId="02F58977" w14:textId="77777777" w:rsidR="00387677" w:rsidRPr="00387677" w:rsidRDefault="00387677" w:rsidP="00B251C2">
      <w:pPr>
        <w:pStyle w:val="EndNoteBibliography"/>
        <w:spacing w:before="240" w:after="240"/>
        <w:ind w:left="1134" w:hanging="1134"/>
      </w:pPr>
      <w:r w:rsidRPr="00387677">
        <w:t>32.</w:t>
      </w:r>
      <w:r w:rsidRPr="00387677">
        <w:tab/>
        <w:t>Nursing Council of New Zealand. Competencies for registered nurses. Wellington: Nursing Council of New Zealand, 2007.</w:t>
      </w:r>
    </w:p>
    <w:p w14:paraId="4BECFAFB" w14:textId="074798F5" w:rsidR="00387677" w:rsidRPr="00387677" w:rsidRDefault="00387677" w:rsidP="00B251C2">
      <w:pPr>
        <w:pStyle w:val="EndNoteBibliography"/>
        <w:spacing w:before="240" w:after="240"/>
        <w:ind w:left="1134" w:hanging="1134"/>
      </w:pPr>
      <w:r w:rsidRPr="00387677">
        <w:t>33.</w:t>
      </w:r>
      <w:r w:rsidRPr="00387677">
        <w:tab/>
        <w:t xml:space="preserve">National Council of State Boards of Nursing. NCLEX &amp; Other Exams. 2019. </w:t>
      </w:r>
      <w:hyperlink r:id="rId26" w:history="1">
        <w:r w:rsidRPr="00387677">
          <w:rPr>
            <w:rStyle w:val="Hyperlink"/>
          </w:rPr>
          <w:t>https://www.ncsbn.org/nclex.htm</w:t>
        </w:r>
      </w:hyperlink>
      <w:r w:rsidRPr="00387677">
        <w:t xml:space="preserve"> (accessed 15 March 2019).</w:t>
      </w:r>
    </w:p>
    <w:p w14:paraId="1053DFAC" w14:textId="51963FAB" w:rsidR="00387677" w:rsidRPr="00387677" w:rsidRDefault="00387677" w:rsidP="00B251C2">
      <w:pPr>
        <w:pStyle w:val="EndNoteBibliography"/>
        <w:spacing w:before="240" w:after="240"/>
        <w:ind w:left="1134" w:hanging="1134"/>
      </w:pPr>
      <w:r w:rsidRPr="00387677">
        <w:t>34.</w:t>
      </w:r>
      <w:r w:rsidRPr="00387677">
        <w:tab/>
        <w:t xml:space="preserve">American Association of Colleges of Nursing. Commission on Collegiate Nursing Education. 2019. </w:t>
      </w:r>
      <w:hyperlink r:id="rId27" w:history="1">
        <w:r w:rsidRPr="00387677">
          <w:rPr>
            <w:rStyle w:val="Hyperlink"/>
          </w:rPr>
          <w:t>https://www.aacnnursing.org/CCNE</w:t>
        </w:r>
      </w:hyperlink>
      <w:r w:rsidRPr="00387677">
        <w:t xml:space="preserve"> (accessed 25 March 2019).</w:t>
      </w:r>
    </w:p>
    <w:p w14:paraId="4AF02E60" w14:textId="77777777" w:rsidR="00387677" w:rsidRPr="00387677" w:rsidRDefault="00387677" w:rsidP="00B251C2">
      <w:pPr>
        <w:pStyle w:val="EndNoteBibliography"/>
        <w:spacing w:before="240" w:after="240"/>
        <w:ind w:left="1134" w:hanging="1134"/>
      </w:pPr>
      <w:r w:rsidRPr="00387677">
        <w:t>35.</w:t>
      </w:r>
      <w:r w:rsidRPr="00387677">
        <w:tab/>
        <w:t>Australian Nursing and Midwifery Accreditation Council. Registered Nurse Accreditation Standards: Australian Nursing and Midwifery Accreditation Council, 2012.</w:t>
      </w:r>
    </w:p>
    <w:p w14:paraId="775FE098" w14:textId="77777777" w:rsidR="00387677" w:rsidRPr="00387677" w:rsidRDefault="00387677" w:rsidP="00B251C2">
      <w:pPr>
        <w:pStyle w:val="EndNoteBibliography"/>
        <w:spacing w:before="240" w:after="240"/>
        <w:ind w:left="1134" w:hanging="1134"/>
      </w:pPr>
      <w:r w:rsidRPr="00387677">
        <w:t>36.</w:t>
      </w:r>
      <w:r w:rsidRPr="00387677">
        <w:tab/>
        <w:t>Canadian Association of Schools of Nursing. CASN Accreditation Program Standards. Ottawa: Canadian Association of Schools of Nursing, 2014.</w:t>
      </w:r>
    </w:p>
    <w:p w14:paraId="610B601F" w14:textId="55933266" w:rsidR="00387677" w:rsidRPr="00387677" w:rsidRDefault="00387677" w:rsidP="00B251C2">
      <w:pPr>
        <w:pStyle w:val="EndNoteBibliography"/>
        <w:spacing w:before="240" w:after="240"/>
        <w:ind w:left="1134" w:hanging="1134"/>
      </w:pPr>
      <w:r w:rsidRPr="00387677">
        <w:t>37.</w:t>
      </w:r>
      <w:r w:rsidRPr="00387677">
        <w:tab/>
        <w:t xml:space="preserve">National League for Nursing. National League for Nursing Commission for Nursing Education Accreditation. 2019. </w:t>
      </w:r>
      <w:hyperlink r:id="rId28" w:history="1">
        <w:r w:rsidRPr="00387677">
          <w:rPr>
            <w:rStyle w:val="Hyperlink"/>
          </w:rPr>
          <w:t>http://www.nln.org/accreditation-services/overview</w:t>
        </w:r>
      </w:hyperlink>
      <w:r w:rsidRPr="00387677">
        <w:t xml:space="preserve"> (accessed 25 March 2019).</w:t>
      </w:r>
    </w:p>
    <w:p w14:paraId="4164B67F" w14:textId="77777777" w:rsidR="00387677" w:rsidRPr="00387677" w:rsidRDefault="00387677" w:rsidP="00B251C2">
      <w:pPr>
        <w:pStyle w:val="EndNoteBibliography"/>
        <w:spacing w:before="240" w:after="240"/>
        <w:ind w:left="1134" w:hanging="1134"/>
      </w:pPr>
      <w:r w:rsidRPr="00387677">
        <w:t>38.</w:t>
      </w:r>
      <w:r w:rsidRPr="00387677">
        <w:tab/>
        <w:t>Nursing and Midwifery Council. Standards framework for nursing and midwifery education: Nursing and Midwifery Council, 2018.</w:t>
      </w:r>
    </w:p>
    <w:p w14:paraId="4F9FF741" w14:textId="77777777" w:rsidR="00387677" w:rsidRPr="00387677" w:rsidRDefault="00387677" w:rsidP="00B251C2">
      <w:pPr>
        <w:pStyle w:val="EndNoteBibliography"/>
        <w:spacing w:before="240" w:after="240"/>
        <w:ind w:left="1134" w:hanging="1134"/>
      </w:pPr>
      <w:r w:rsidRPr="00387677">
        <w:t>39.</w:t>
      </w:r>
      <w:r w:rsidRPr="00387677">
        <w:tab/>
        <w:t>Nursing Council of New Zealand. Handbook for nursing departments offering programmes leading to registration as an enrolled nurse or a registered nurse: Nursing Council of New Zealand, 2014.</w:t>
      </w:r>
    </w:p>
    <w:p w14:paraId="6676EA62" w14:textId="77777777" w:rsidR="00387677" w:rsidRPr="00387677" w:rsidRDefault="00387677" w:rsidP="00B251C2">
      <w:pPr>
        <w:pStyle w:val="EndNoteBibliography"/>
        <w:spacing w:before="240" w:after="240"/>
        <w:ind w:left="1134" w:hanging="1134"/>
      </w:pPr>
      <w:r w:rsidRPr="00387677">
        <w:t>40.</w:t>
      </w:r>
      <w:r w:rsidRPr="00387677">
        <w:tab/>
        <w:t>An Bord Altranais. Requirements and Standards for Nurse Registration Education Programmes: An Bord Altranais, 2005.</w:t>
      </w:r>
    </w:p>
    <w:p w14:paraId="629391AE" w14:textId="77777777" w:rsidR="00387677" w:rsidRPr="00387677" w:rsidRDefault="00387677" w:rsidP="00B251C2">
      <w:pPr>
        <w:pStyle w:val="EndNoteBibliography"/>
        <w:spacing w:before="240" w:after="240"/>
        <w:ind w:left="1134" w:hanging="1134"/>
      </w:pPr>
      <w:r w:rsidRPr="00387677">
        <w:t>41.</w:t>
      </w:r>
      <w:r w:rsidRPr="00387677">
        <w:tab/>
        <w:t>Altranais AB. Guidance to Nurses and Midwives on Medication Management: An Bord Altranais, 2007.</w:t>
      </w:r>
    </w:p>
    <w:p w14:paraId="24E2F019" w14:textId="77777777" w:rsidR="00387677" w:rsidRPr="00387677" w:rsidRDefault="00387677" w:rsidP="00B251C2">
      <w:pPr>
        <w:pStyle w:val="EndNoteBibliography"/>
        <w:spacing w:before="240" w:after="240"/>
        <w:ind w:left="1134" w:hanging="1134"/>
      </w:pPr>
      <w:r w:rsidRPr="00387677">
        <w:t>42.</w:t>
      </w:r>
      <w:r w:rsidRPr="00387677">
        <w:tab/>
        <w:t>Willis Commission on Nursing Education. Quality with Compassion: the future of nursing education - Report of the Willis Commission: Willis Commission, 2012.</w:t>
      </w:r>
    </w:p>
    <w:p w14:paraId="74F85C01" w14:textId="77777777" w:rsidR="00387677" w:rsidRPr="00387677" w:rsidRDefault="00387677" w:rsidP="00B251C2">
      <w:pPr>
        <w:pStyle w:val="EndNoteBibliography"/>
        <w:spacing w:before="240" w:after="240"/>
        <w:ind w:left="1134" w:hanging="1134"/>
      </w:pPr>
      <w:r w:rsidRPr="00387677">
        <w:t>43.</w:t>
      </w:r>
      <w:r w:rsidRPr="00387677">
        <w:tab/>
        <w:t>Francis R. Report of the Mid Staffordshire NHS Foundation Trust Public Inquiry. London: The Mid Staffordshire NHS Foundation Trust, 2013.</w:t>
      </w:r>
    </w:p>
    <w:p w14:paraId="3477F5C3" w14:textId="77777777" w:rsidR="00387677" w:rsidRPr="00387677" w:rsidRDefault="00387677" w:rsidP="00B251C2">
      <w:pPr>
        <w:pStyle w:val="EndNoteBibliography"/>
        <w:spacing w:before="240" w:after="240"/>
        <w:ind w:left="1134" w:hanging="1134"/>
      </w:pPr>
      <w:r w:rsidRPr="00387677">
        <w:t>44.</w:t>
      </w:r>
      <w:r w:rsidRPr="00387677">
        <w:tab/>
        <w:t xml:space="preserve">Aggar C, Dawson S. Evaluation of student nurses' perception of preparedness for oral medication administration in clinical practice: A collaborative study. </w:t>
      </w:r>
      <w:r w:rsidRPr="00387677">
        <w:rPr>
          <w:i/>
        </w:rPr>
        <w:t>Nurse Education Today</w:t>
      </w:r>
      <w:r w:rsidRPr="00387677">
        <w:t xml:space="preserve"> 2014; </w:t>
      </w:r>
      <w:r w:rsidRPr="00387677">
        <w:rPr>
          <w:b/>
        </w:rPr>
        <w:t>34</w:t>
      </w:r>
      <w:r w:rsidRPr="00387677">
        <w:t>(6): 899-903.</w:t>
      </w:r>
    </w:p>
    <w:p w14:paraId="26F0528B" w14:textId="77777777" w:rsidR="00387677" w:rsidRPr="00387677" w:rsidRDefault="00387677" w:rsidP="00B251C2">
      <w:pPr>
        <w:pStyle w:val="EndNoteBibliography"/>
        <w:spacing w:before="240" w:after="240"/>
        <w:ind w:left="1134" w:hanging="1134"/>
      </w:pPr>
      <w:r w:rsidRPr="00387677">
        <w:t>45.</w:t>
      </w:r>
      <w:r w:rsidRPr="00387677">
        <w:tab/>
        <w:t xml:space="preserve">Coyne E, Needham J, Rands H. Enhancing student nurses' medication calculation knowledge; integrating theoretical knowledge into practice. </w:t>
      </w:r>
      <w:r w:rsidRPr="00387677">
        <w:rPr>
          <w:i/>
        </w:rPr>
        <w:t>Nurse Education Today</w:t>
      </w:r>
      <w:r w:rsidRPr="00387677">
        <w:t xml:space="preserve"> 2013; </w:t>
      </w:r>
      <w:r w:rsidRPr="00387677">
        <w:rPr>
          <w:b/>
        </w:rPr>
        <w:t>33</w:t>
      </w:r>
      <w:r w:rsidRPr="00387677">
        <w:t>(9): 1014-9.</w:t>
      </w:r>
    </w:p>
    <w:p w14:paraId="22E8B27A" w14:textId="77777777" w:rsidR="00387677" w:rsidRPr="00387677" w:rsidRDefault="00387677" w:rsidP="00B251C2">
      <w:pPr>
        <w:pStyle w:val="EndNoteBibliography"/>
        <w:spacing w:before="240" w:after="240"/>
        <w:ind w:left="1134" w:hanging="1134"/>
      </w:pPr>
      <w:r w:rsidRPr="00387677">
        <w:t>46.</w:t>
      </w:r>
      <w:r w:rsidRPr="00387677">
        <w:tab/>
        <w:t xml:space="preserve">Hewitt J, Tower M, Latimer S. An education intervention to improve nursing students' understanding of medication safety. </w:t>
      </w:r>
      <w:r w:rsidRPr="00387677">
        <w:rPr>
          <w:i/>
        </w:rPr>
        <w:t>Nurse Education in Practice</w:t>
      </w:r>
      <w:r w:rsidRPr="00387677">
        <w:t xml:space="preserve"> 2015; </w:t>
      </w:r>
      <w:r w:rsidRPr="00387677">
        <w:rPr>
          <w:b/>
        </w:rPr>
        <w:t>15</w:t>
      </w:r>
      <w:r w:rsidRPr="00387677">
        <w:t>(1): 17-21.</w:t>
      </w:r>
    </w:p>
    <w:p w14:paraId="6FAE63EE" w14:textId="77777777" w:rsidR="00387677" w:rsidRPr="00387677" w:rsidRDefault="00387677" w:rsidP="00B251C2">
      <w:pPr>
        <w:pStyle w:val="EndNoteBibliography"/>
        <w:spacing w:before="240" w:after="240"/>
        <w:ind w:left="1134" w:hanging="1134"/>
      </w:pPr>
      <w:r w:rsidRPr="00387677">
        <w:t>47.</w:t>
      </w:r>
      <w:r w:rsidRPr="00387677">
        <w:tab/>
        <w:t xml:space="preserve">Lapkin S, Levett-Jones T, Gilligan C. Using the Theory of Planned Behaviour to examine health professional students' behavioural intentions in relation to medication safety and collaborative practice. </w:t>
      </w:r>
      <w:r w:rsidRPr="00387677">
        <w:rPr>
          <w:i/>
        </w:rPr>
        <w:t>Nurse Education Today</w:t>
      </w:r>
      <w:r w:rsidRPr="00387677">
        <w:t xml:space="preserve"> 2015; </w:t>
      </w:r>
      <w:r w:rsidRPr="00387677">
        <w:rPr>
          <w:b/>
        </w:rPr>
        <w:t>35</w:t>
      </w:r>
      <w:r w:rsidRPr="00387677">
        <w:t>(8): 935-40.</w:t>
      </w:r>
    </w:p>
    <w:p w14:paraId="5A97CDAC" w14:textId="77777777" w:rsidR="00387677" w:rsidRPr="00387677" w:rsidRDefault="00387677" w:rsidP="00B251C2">
      <w:pPr>
        <w:pStyle w:val="EndNoteBibliography"/>
        <w:spacing w:before="240" w:after="240"/>
        <w:ind w:left="1134" w:hanging="1134"/>
      </w:pPr>
      <w:r w:rsidRPr="00387677">
        <w:t>48.</w:t>
      </w:r>
      <w:r w:rsidRPr="00387677">
        <w:tab/>
        <w:t>Australian Commission on Safety and Quality in Health Care. National Standard for the Application of Tall Man Lettering: Project Report Sydney; Australia: Australian Commission on Safety and Quality in Health Care, 2011.</w:t>
      </w:r>
    </w:p>
    <w:p w14:paraId="47FB0E6D" w14:textId="77777777" w:rsidR="00387677" w:rsidRPr="00387677" w:rsidRDefault="00387677" w:rsidP="00B251C2">
      <w:pPr>
        <w:pStyle w:val="EndNoteBibliography"/>
        <w:spacing w:before="240" w:after="240"/>
        <w:ind w:left="1134" w:hanging="1134"/>
      </w:pPr>
      <w:r w:rsidRPr="00387677">
        <w:t>49.</w:t>
      </w:r>
      <w:r w:rsidRPr="00387677">
        <w:tab/>
        <w:t xml:space="preserve">Blackman IR, Giles T. Psychometric Evaluation of a Self-Report Evidence-Based Practice Tool Using Rasch Analysis. </w:t>
      </w:r>
      <w:r w:rsidRPr="00387677">
        <w:rPr>
          <w:i/>
        </w:rPr>
        <w:t>Worldviews on Evidence-Based Nursing</w:t>
      </w:r>
      <w:r w:rsidRPr="00387677">
        <w:t xml:space="preserve"> 2015; </w:t>
      </w:r>
      <w:r w:rsidRPr="00387677">
        <w:rPr>
          <w:b/>
        </w:rPr>
        <w:t>12</w:t>
      </w:r>
      <w:r w:rsidRPr="00387677">
        <w:t>(5): 253-64.</w:t>
      </w:r>
    </w:p>
    <w:p w14:paraId="2FF0CEA3" w14:textId="77777777" w:rsidR="00387677" w:rsidRPr="00387677" w:rsidRDefault="00387677" w:rsidP="00B251C2">
      <w:pPr>
        <w:pStyle w:val="EndNoteBibliography"/>
        <w:spacing w:before="240" w:after="240"/>
        <w:ind w:left="1134" w:hanging="1134"/>
      </w:pPr>
      <w:r w:rsidRPr="00387677">
        <w:t>50.</w:t>
      </w:r>
      <w:r w:rsidRPr="00387677">
        <w:tab/>
        <w:t xml:space="preserve">Hickman LD, Kelly H, Phillips JL. Eviteach: A study exploring ways to optimise the uptake of evidence-based practice to undergraduate nurses. </w:t>
      </w:r>
      <w:r w:rsidRPr="00387677">
        <w:rPr>
          <w:i/>
        </w:rPr>
        <w:t>Nurse Education in Practice</w:t>
      </w:r>
      <w:r w:rsidRPr="00387677">
        <w:t xml:space="preserve"> 2014; </w:t>
      </w:r>
      <w:r w:rsidRPr="00387677">
        <w:rPr>
          <w:b/>
        </w:rPr>
        <w:t>14</w:t>
      </w:r>
      <w:r w:rsidRPr="00387677">
        <w:t>(6): 598-604.</w:t>
      </w:r>
    </w:p>
    <w:p w14:paraId="5DAF9DF4" w14:textId="77777777" w:rsidR="00387677" w:rsidRPr="00387677" w:rsidRDefault="00387677" w:rsidP="00B251C2">
      <w:pPr>
        <w:pStyle w:val="EndNoteBibliography"/>
        <w:spacing w:before="240" w:after="240"/>
        <w:ind w:left="1134" w:hanging="1134"/>
      </w:pPr>
      <w:r w:rsidRPr="00387677">
        <w:t>51.</w:t>
      </w:r>
      <w:r w:rsidRPr="00387677">
        <w:tab/>
        <w:t xml:space="preserve">Leach MJ, Hofmeyer A, Bobridge A. The impact of research education on student nurse attitude, skill and uptake of evidence-based practice: A descriptive longitudinal survey. </w:t>
      </w:r>
      <w:r w:rsidRPr="00387677">
        <w:rPr>
          <w:i/>
        </w:rPr>
        <w:t>Journal of Clinical Nursing</w:t>
      </w:r>
      <w:r w:rsidRPr="00387677">
        <w:t xml:space="preserve"> 2016; </w:t>
      </w:r>
      <w:r w:rsidRPr="00387677">
        <w:rPr>
          <w:b/>
        </w:rPr>
        <w:t>25</w:t>
      </w:r>
      <w:r w:rsidRPr="00387677">
        <w:t>(1-2): 194-203.</w:t>
      </w:r>
    </w:p>
    <w:p w14:paraId="2C9C9035" w14:textId="77777777" w:rsidR="00387677" w:rsidRPr="00387677" w:rsidRDefault="00387677" w:rsidP="00B251C2">
      <w:pPr>
        <w:pStyle w:val="EndNoteBibliography"/>
        <w:spacing w:before="240" w:after="240"/>
        <w:ind w:left="1134" w:hanging="1134"/>
      </w:pPr>
      <w:r w:rsidRPr="00387677">
        <w:t>52.</w:t>
      </w:r>
      <w:r w:rsidRPr="00387677">
        <w:tab/>
        <w:t xml:space="preserve">Henderson S, Barker M, Mak A. Strategies used by nurses, academics and students to overcome intercultural communication challenges. </w:t>
      </w:r>
      <w:r w:rsidRPr="00387677">
        <w:rPr>
          <w:i/>
        </w:rPr>
        <w:t>Nurse Education in Practice</w:t>
      </w:r>
      <w:r w:rsidRPr="00387677">
        <w:t xml:space="preserve"> 2016; </w:t>
      </w:r>
      <w:r w:rsidRPr="00387677">
        <w:rPr>
          <w:b/>
        </w:rPr>
        <w:t>16</w:t>
      </w:r>
      <w:r w:rsidRPr="00387677">
        <w:t>(1): 71-8.</w:t>
      </w:r>
    </w:p>
    <w:p w14:paraId="55BAAA2A" w14:textId="77777777" w:rsidR="00387677" w:rsidRPr="00387677" w:rsidRDefault="00387677" w:rsidP="00B251C2">
      <w:pPr>
        <w:pStyle w:val="EndNoteBibliography"/>
        <w:spacing w:before="240" w:after="240"/>
        <w:ind w:left="1134" w:hanging="1134"/>
      </w:pPr>
      <w:r w:rsidRPr="00387677">
        <w:t>53.</w:t>
      </w:r>
      <w:r w:rsidRPr="00387677">
        <w:tab/>
        <w:t xml:space="preserve">Hunt L, Ramjan L, McDonald G, Koch J, Baird D, Salamonson Y. Nursing students' perspectives of the health and healthcare issues of Australian Indigenous people. </w:t>
      </w:r>
      <w:r w:rsidRPr="00387677">
        <w:rPr>
          <w:i/>
        </w:rPr>
        <w:t>Nurse Education Today</w:t>
      </w:r>
      <w:r w:rsidRPr="00387677">
        <w:t xml:space="preserve"> 2015; </w:t>
      </w:r>
      <w:r w:rsidRPr="00387677">
        <w:rPr>
          <w:b/>
        </w:rPr>
        <w:t>35</w:t>
      </w:r>
      <w:r w:rsidRPr="00387677">
        <w:t>(3): 461-7.</w:t>
      </w:r>
    </w:p>
    <w:p w14:paraId="6E3984BB" w14:textId="77777777" w:rsidR="00387677" w:rsidRPr="00387677" w:rsidRDefault="00387677" w:rsidP="00B251C2">
      <w:pPr>
        <w:pStyle w:val="EndNoteBibliography"/>
        <w:spacing w:before="240" w:after="240"/>
        <w:ind w:left="1134" w:hanging="1134"/>
      </w:pPr>
      <w:r w:rsidRPr="00387677">
        <w:t>54.</w:t>
      </w:r>
      <w:r w:rsidRPr="00387677">
        <w:tab/>
        <w:t xml:space="preserve">Jacob E, Raymond A, Jones J, Jacob A, Drysdale M, Isaacs AN. Exploration of nursing degree students’ content expectations of a dedicated Indigenous health unit. </w:t>
      </w:r>
      <w:r w:rsidRPr="00387677">
        <w:rPr>
          <w:i/>
        </w:rPr>
        <w:t>Collegian</w:t>
      </w:r>
      <w:r w:rsidRPr="00387677">
        <w:t xml:space="preserve"> 2016; </w:t>
      </w:r>
      <w:r w:rsidRPr="00387677">
        <w:rPr>
          <w:b/>
        </w:rPr>
        <w:t>23</w:t>
      </w:r>
      <w:r w:rsidRPr="00387677">
        <w:t>(3): 313-9.</w:t>
      </w:r>
    </w:p>
    <w:p w14:paraId="3E286520" w14:textId="77777777" w:rsidR="00387677" w:rsidRPr="00387677" w:rsidRDefault="00387677" w:rsidP="00B251C2">
      <w:pPr>
        <w:pStyle w:val="EndNoteBibliography"/>
        <w:spacing w:before="240" w:after="240"/>
        <w:ind w:left="1134" w:hanging="1134"/>
      </w:pPr>
      <w:r w:rsidRPr="00387677">
        <w:t>55.</w:t>
      </w:r>
      <w:r w:rsidRPr="00387677">
        <w:tab/>
        <w:t xml:space="preserve">Craft J, Christensen M, Bakon S, Wirihana L. Advancing student nurse knowledge of the biomedical sciences: A mixed methods study. </w:t>
      </w:r>
      <w:r w:rsidRPr="00387677">
        <w:rPr>
          <w:i/>
        </w:rPr>
        <w:t>Nurse Education Today</w:t>
      </w:r>
      <w:r w:rsidRPr="00387677">
        <w:t xml:space="preserve"> 2017; </w:t>
      </w:r>
      <w:r w:rsidRPr="00387677">
        <w:rPr>
          <w:b/>
        </w:rPr>
        <w:t>48</w:t>
      </w:r>
      <w:r w:rsidRPr="00387677">
        <w:t>: 114-9.</w:t>
      </w:r>
    </w:p>
    <w:p w14:paraId="0C700C55" w14:textId="77777777" w:rsidR="00387677" w:rsidRPr="00387677" w:rsidRDefault="00387677" w:rsidP="00B251C2">
      <w:pPr>
        <w:pStyle w:val="EndNoteBibliography"/>
        <w:spacing w:before="240" w:after="240"/>
        <w:ind w:left="1134" w:hanging="1134"/>
      </w:pPr>
      <w:r w:rsidRPr="00387677">
        <w:t>56.</w:t>
      </w:r>
      <w:r w:rsidRPr="00387677">
        <w:tab/>
        <w:t xml:space="preserve">Salvage-Jones J, Hamill J, Todorovic M, Barton MJ, Johnston ANB. Developing and evaluating effective bioscience learning activities for nursing students. </w:t>
      </w:r>
      <w:r w:rsidRPr="00387677">
        <w:rPr>
          <w:i/>
        </w:rPr>
        <w:t>Nurse Education in Practice</w:t>
      </w:r>
      <w:r w:rsidRPr="00387677">
        <w:t xml:space="preserve"> 2016; </w:t>
      </w:r>
      <w:r w:rsidRPr="00387677">
        <w:rPr>
          <w:b/>
        </w:rPr>
        <w:t>19</w:t>
      </w:r>
      <w:r w:rsidRPr="00387677">
        <w:t>: 63-9.</w:t>
      </w:r>
    </w:p>
    <w:p w14:paraId="2CA09EF6" w14:textId="77777777" w:rsidR="00387677" w:rsidRPr="00387677" w:rsidRDefault="00387677" w:rsidP="00B251C2">
      <w:pPr>
        <w:pStyle w:val="EndNoteBibliography"/>
        <w:spacing w:before="240" w:after="240"/>
        <w:ind w:left="1134" w:hanging="1134"/>
      </w:pPr>
      <w:r w:rsidRPr="00387677">
        <w:t>57.</w:t>
      </w:r>
      <w:r w:rsidRPr="00387677">
        <w:tab/>
        <w:t xml:space="preserve">Feo R, Donnelly F, Frensham L, Conroy T, Kitson A. Embedding fundamental care in the pre-registration nursing curriculum: Results from a pilot study. </w:t>
      </w:r>
      <w:r w:rsidRPr="00387677">
        <w:rPr>
          <w:i/>
        </w:rPr>
        <w:t>Nurse Education in Practice</w:t>
      </w:r>
      <w:r w:rsidRPr="00387677">
        <w:t xml:space="preserve"> 2018; </w:t>
      </w:r>
      <w:r w:rsidRPr="00387677">
        <w:rPr>
          <w:b/>
        </w:rPr>
        <w:t>31</w:t>
      </w:r>
      <w:r w:rsidRPr="00387677">
        <w:t>: 20-8.</w:t>
      </w:r>
    </w:p>
    <w:p w14:paraId="4E34558F" w14:textId="77777777" w:rsidR="00387677" w:rsidRPr="00387677" w:rsidRDefault="00387677" w:rsidP="00B251C2">
      <w:pPr>
        <w:pStyle w:val="EndNoteBibliography"/>
        <w:spacing w:before="240" w:after="240"/>
        <w:ind w:left="1134" w:hanging="1134"/>
      </w:pPr>
      <w:r w:rsidRPr="00387677">
        <w:t>58.</w:t>
      </w:r>
      <w:r w:rsidRPr="00387677">
        <w:tab/>
        <w:t xml:space="preserve">Foster K, Fethney J, McKenzie H, Fisher M, Harkness E, Kozlowski D. Emotional intelligence increases over time: A longitudinal study of Australian pre-registration nursing students. </w:t>
      </w:r>
      <w:r w:rsidRPr="00387677">
        <w:rPr>
          <w:i/>
        </w:rPr>
        <w:t>Nurse Education Today</w:t>
      </w:r>
      <w:r w:rsidRPr="00387677">
        <w:t xml:space="preserve"> 2017; </w:t>
      </w:r>
      <w:r w:rsidRPr="00387677">
        <w:rPr>
          <w:b/>
        </w:rPr>
        <w:t>55</w:t>
      </w:r>
      <w:r w:rsidRPr="00387677">
        <w:t>: 65-70.</w:t>
      </w:r>
    </w:p>
    <w:p w14:paraId="4DB9C5D0" w14:textId="77777777" w:rsidR="00387677" w:rsidRPr="00387677" w:rsidRDefault="00387677" w:rsidP="00B251C2">
      <w:pPr>
        <w:pStyle w:val="EndNoteBibliography"/>
        <w:spacing w:before="240" w:after="240"/>
        <w:ind w:left="1134" w:hanging="1134"/>
      </w:pPr>
      <w:r w:rsidRPr="00387677">
        <w:t>59.</w:t>
      </w:r>
      <w:r w:rsidRPr="00387677">
        <w:tab/>
        <w:t xml:space="preserve">Foster K, Fethney J, Kozlowski D, Fois R, Reza F, McCloughen A. Emotional intelligence and perceived stress of Australian pre-registration healthcare students: A multi-disciplinary cross-sectional study. </w:t>
      </w:r>
      <w:r w:rsidRPr="00387677">
        <w:rPr>
          <w:i/>
        </w:rPr>
        <w:t>Nurse Education Today</w:t>
      </w:r>
      <w:r w:rsidRPr="00387677">
        <w:t xml:space="preserve"> 2018; </w:t>
      </w:r>
      <w:r w:rsidRPr="00387677">
        <w:rPr>
          <w:b/>
        </w:rPr>
        <w:t>66</w:t>
      </w:r>
      <w:r w:rsidRPr="00387677">
        <w:t>: 51-6.</w:t>
      </w:r>
    </w:p>
    <w:p w14:paraId="6342DD74" w14:textId="77777777" w:rsidR="00387677" w:rsidRPr="00387677" w:rsidRDefault="00387677" w:rsidP="00B251C2">
      <w:pPr>
        <w:pStyle w:val="EndNoteBibliography"/>
        <w:spacing w:before="240" w:after="240"/>
        <w:ind w:left="1134" w:hanging="1134"/>
      </w:pPr>
      <w:r w:rsidRPr="00387677">
        <w:t>60.</w:t>
      </w:r>
      <w:r w:rsidRPr="00387677">
        <w:tab/>
        <w:t xml:space="preserve">Williams B, Brown T, McKenna L, Beovich B, Etherington J. Attachment and empathy in Australian undergraduate paramedic, nursing and occupational therapy students: A cross-sectional study. </w:t>
      </w:r>
      <w:r w:rsidRPr="00387677">
        <w:rPr>
          <w:i/>
        </w:rPr>
        <w:t>Collegian</w:t>
      </w:r>
      <w:r w:rsidRPr="00387677">
        <w:t xml:space="preserve"> 2017; </w:t>
      </w:r>
      <w:r w:rsidRPr="00387677">
        <w:rPr>
          <w:b/>
        </w:rPr>
        <w:t>24</w:t>
      </w:r>
      <w:r w:rsidRPr="00387677">
        <w:t>(6): 603-9.</w:t>
      </w:r>
    </w:p>
    <w:p w14:paraId="1AEBC862" w14:textId="77777777" w:rsidR="00387677" w:rsidRPr="00387677" w:rsidRDefault="00387677" w:rsidP="00B251C2">
      <w:pPr>
        <w:pStyle w:val="EndNoteBibliography"/>
        <w:spacing w:before="240" w:after="240"/>
        <w:ind w:left="1134" w:hanging="1134"/>
      </w:pPr>
      <w:r w:rsidRPr="00387677">
        <w:t>61.</w:t>
      </w:r>
      <w:r w:rsidRPr="00387677">
        <w:tab/>
        <w:t xml:space="preserve">Cooper KL, Chang E. Undergraduate nurse students' perspectives of spiritual care education in an Australian context. </w:t>
      </w:r>
      <w:r w:rsidRPr="00387677">
        <w:rPr>
          <w:i/>
        </w:rPr>
        <w:t>Nurse Education Today</w:t>
      </w:r>
      <w:r w:rsidRPr="00387677">
        <w:t xml:space="preserve"> 2016; </w:t>
      </w:r>
      <w:r w:rsidRPr="00387677">
        <w:rPr>
          <w:b/>
        </w:rPr>
        <w:t>44</w:t>
      </w:r>
      <w:r w:rsidRPr="00387677">
        <w:t>: 74-8.</w:t>
      </w:r>
    </w:p>
    <w:p w14:paraId="72E44B47" w14:textId="77777777" w:rsidR="00387677" w:rsidRPr="00387677" w:rsidRDefault="00387677" w:rsidP="00B251C2">
      <w:pPr>
        <w:pStyle w:val="EndNoteBibliography"/>
        <w:spacing w:before="240" w:after="240"/>
        <w:ind w:left="1134" w:hanging="1134"/>
      </w:pPr>
      <w:r w:rsidRPr="00387677">
        <w:t>62.</w:t>
      </w:r>
      <w:r w:rsidRPr="00387677">
        <w:tab/>
        <w:t xml:space="preserve">Reid Searl K, McAllister M, Dwyer T, et al. Little people, big lessons: An innovative strategy to develop interpersonal skills in undergraduate nursing students. </w:t>
      </w:r>
      <w:r w:rsidRPr="00387677">
        <w:rPr>
          <w:i/>
        </w:rPr>
        <w:t>Nurse Education Today</w:t>
      </w:r>
      <w:r w:rsidRPr="00387677">
        <w:t xml:space="preserve"> 2014; </w:t>
      </w:r>
      <w:r w:rsidRPr="00387677">
        <w:rPr>
          <w:b/>
        </w:rPr>
        <w:t>34</w:t>
      </w:r>
      <w:r w:rsidRPr="00387677">
        <w:t>(9): 1201-6.</w:t>
      </w:r>
    </w:p>
    <w:p w14:paraId="04D68F2F" w14:textId="77777777" w:rsidR="00387677" w:rsidRPr="00387677" w:rsidRDefault="00387677" w:rsidP="00B251C2">
      <w:pPr>
        <w:pStyle w:val="EndNoteBibliography"/>
        <w:spacing w:before="240" w:after="240"/>
        <w:ind w:left="1134" w:hanging="1134"/>
      </w:pPr>
      <w:r w:rsidRPr="00387677">
        <w:t>63.</w:t>
      </w:r>
      <w:r w:rsidRPr="00387677">
        <w:tab/>
        <w:t xml:space="preserve">Beccaria G, Beccaria L, Dawson R, Gorman D, Harris JA, Hossain D. Nursing student's perceptions and understanding of intimate partner violence. </w:t>
      </w:r>
      <w:r w:rsidRPr="00387677">
        <w:rPr>
          <w:i/>
        </w:rPr>
        <w:t>Nurse Education Today</w:t>
      </w:r>
      <w:r w:rsidRPr="00387677">
        <w:t xml:space="preserve"> 2013; </w:t>
      </w:r>
      <w:r w:rsidRPr="00387677">
        <w:rPr>
          <w:b/>
        </w:rPr>
        <w:t>33</w:t>
      </w:r>
      <w:r w:rsidRPr="00387677">
        <w:t>(8): 907-11.</w:t>
      </w:r>
    </w:p>
    <w:p w14:paraId="40A06AA6" w14:textId="77777777" w:rsidR="00387677" w:rsidRPr="00387677" w:rsidRDefault="00387677" w:rsidP="00B251C2">
      <w:pPr>
        <w:pStyle w:val="EndNoteBibliography"/>
        <w:spacing w:before="240" w:after="240"/>
        <w:ind w:left="1134" w:hanging="1134"/>
      </w:pPr>
      <w:r w:rsidRPr="00387677">
        <w:t>64.</w:t>
      </w:r>
      <w:r w:rsidRPr="00387677">
        <w:tab/>
        <w:t xml:space="preserve">Kelly J, Birks M. ‘ It's the simple things you do first that start the process of help ’: Undergraduate nursing and midwifery students’ experiences of the Mental Health First Aid course. </w:t>
      </w:r>
      <w:r w:rsidRPr="00387677">
        <w:rPr>
          <w:i/>
        </w:rPr>
        <w:t>Collegian</w:t>
      </w:r>
      <w:r w:rsidRPr="00387677">
        <w:t xml:space="preserve"> 2017; </w:t>
      </w:r>
      <w:r w:rsidRPr="00387677">
        <w:rPr>
          <w:b/>
        </w:rPr>
        <w:t>24</w:t>
      </w:r>
      <w:r w:rsidRPr="00387677">
        <w:t>(3): 275-80.</w:t>
      </w:r>
    </w:p>
    <w:p w14:paraId="1F7F0330" w14:textId="77777777" w:rsidR="00387677" w:rsidRPr="00387677" w:rsidRDefault="00387677" w:rsidP="00B251C2">
      <w:pPr>
        <w:pStyle w:val="EndNoteBibliography"/>
        <w:spacing w:before="240" w:after="240"/>
        <w:ind w:left="1134" w:hanging="1134"/>
      </w:pPr>
      <w:r w:rsidRPr="00387677">
        <w:t>65.</w:t>
      </w:r>
      <w:r w:rsidRPr="00387677">
        <w:tab/>
        <w:t xml:space="preserve">Ramjan LM, Stewart L, Salamonson Y, et al. Identifying strategies to assist final semester nursing students to develop numeracy skills: A mixed methods study. </w:t>
      </w:r>
      <w:r w:rsidRPr="00387677">
        <w:rPr>
          <w:i/>
        </w:rPr>
        <w:t>Nurse Education Today</w:t>
      </w:r>
      <w:r w:rsidRPr="00387677">
        <w:t xml:space="preserve"> 2014; </w:t>
      </w:r>
      <w:r w:rsidRPr="00387677">
        <w:rPr>
          <w:b/>
        </w:rPr>
        <w:t>34</w:t>
      </w:r>
      <w:r w:rsidRPr="00387677">
        <w:t>(3): 405-12.</w:t>
      </w:r>
    </w:p>
    <w:p w14:paraId="1B3729E3" w14:textId="77777777" w:rsidR="00387677" w:rsidRPr="00387677" w:rsidRDefault="00387677" w:rsidP="00B251C2">
      <w:pPr>
        <w:pStyle w:val="EndNoteBibliography"/>
        <w:spacing w:before="240" w:after="240"/>
        <w:ind w:left="1134" w:hanging="1134"/>
      </w:pPr>
      <w:r w:rsidRPr="00387677">
        <w:t>66.</w:t>
      </w:r>
      <w:r w:rsidRPr="00387677">
        <w:tab/>
        <w:t xml:space="preserve">Usher K, Woods C, Conway J, et al. Patient safety content and delivery in pre-registration nursing curricula: A national cross-sectional survey study. </w:t>
      </w:r>
      <w:r w:rsidRPr="00387677">
        <w:rPr>
          <w:i/>
        </w:rPr>
        <w:t>Nurse Education Today</w:t>
      </w:r>
      <w:r w:rsidRPr="00387677">
        <w:t xml:space="preserve"> 2018; </w:t>
      </w:r>
      <w:r w:rsidRPr="00387677">
        <w:rPr>
          <w:b/>
        </w:rPr>
        <w:t>66</w:t>
      </w:r>
      <w:r w:rsidRPr="00387677">
        <w:t>: 82-9.</w:t>
      </w:r>
    </w:p>
    <w:p w14:paraId="7E5AE774" w14:textId="77777777" w:rsidR="00387677" w:rsidRPr="00387677" w:rsidRDefault="00387677" w:rsidP="00B251C2">
      <w:pPr>
        <w:pStyle w:val="EndNoteBibliography"/>
        <w:spacing w:before="240" w:after="240"/>
        <w:ind w:left="1134" w:hanging="1134"/>
      </w:pPr>
      <w:r w:rsidRPr="00387677">
        <w:t>67.</w:t>
      </w:r>
      <w:r w:rsidRPr="00387677">
        <w:tab/>
        <w:t xml:space="preserve">Usher K, Woods C, Parmenter G, et al. Self-reported confidence in patient safety knowledge among Australian undergraduate nursing students: A multi-site cross-sectional survey study. </w:t>
      </w:r>
      <w:r w:rsidRPr="00387677">
        <w:rPr>
          <w:i/>
        </w:rPr>
        <w:t>International Journal of Nursing Studies</w:t>
      </w:r>
      <w:r w:rsidRPr="00387677">
        <w:t xml:space="preserve"> 2017; </w:t>
      </w:r>
      <w:r w:rsidRPr="00387677">
        <w:rPr>
          <w:b/>
        </w:rPr>
        <w:t>71</w:t>
      </w:r>
      <w:r w:rsidRPr="00387677">
        <w:t>: 89-96.</w:t>
      </w:r>
    </w:p>
    <w:p w14:paraId="21B40510" w14:textId="77777777" w:rsidR="00387677" w:rsidRPr="00387677" w:rsidRDefault="00387677" w:rsidP="00B251C2">
      <w:pPr>
        <w:pStyle w:val="EndNoteBibliography"/>
        <w:spacing w:before="240" w:after="240"/>
        <w:ind w:left="1134" w:hanging="1134"/>
      </w:pPr>
      <w:r w:rsidRPr="00387677">
        <w:t>68.</w:t>
      </w:r>
      <w:r w:rsidRPr="00387677">
        <w:tab/>
        <w:t xml:space="preserve">Usher K, Woods C, Brown J, et al. Australian nursing students’ knowledge and attitudes towards pressure injury prevention: A cross-sectional study. </w:t>
      </w:r>
      <w:r w:rsidRPr="00387677">
        <w:rPr>
          <w:i/>
        </w:rPr>
        <w:t>International Journal of Nursing Studies</w:t>
      </w:r>
      <w:r w:rsidRPr="00387677">
        <w:t xml:space="preserve"> 2018; </w:t>
      </w:r>
      <w:r w:rsidRPr="00387677">
        <w:rPr>
          <w:b/>
        </w:rPr>
        <w:t>81</w:t>
      </w:r>
      <w:r w:rsidRPr="00387677">
        <w:t>: 14-20.</w:t>
      </w:r>
    </w:p>
    <w:p w14:paraId="65421A5F" w14:textId="77777777" w:rsidR="00387677" w:rsidRPr="00387677" w:rsidRDefault="00387677" w:rsidP="00B251C2">
      <w:pPr>
        <w:pStyle w:val="EndNoteBibliography"/>
        <w:spacing w:before="240" w:after="240"/>
        <w:ind w:left="1134" w:hanging="1134"/>
      </w:pPr>
      <w:r w:rsidRPr="00387677">
        <w:t>69.</w:t>
      </w:r>
      <w:r w:rsidRPr="00387677">
        <w:tab/>
        <w:t xml:space="preserve">Gibson SJ, Golder J, Cant RP, Davidson ZE. An Australian mixed methods pilot study exploring students performing patient risk screening. </w:t>
      </w:r>
      <w:r w:rsidRPr="00387677">
        <w:rPr>
          <w:i/>
        </w:rPr>
        <w:t>Nursing and Health Sciences</w:t>
      </w:r>
      <w:r w:rsidRPr="00387677">
        <w:t xml:space="preserve"> 2016; </w:t>
      </w:r>
      <w:r w:rsidRPr="00387677">
        <w:rPr>
          <w:b/>
        </w:rPr>
        <w:t>18</w:t>
      </w:r>
      <w:r w:rsidRPr="00387677">
        <w:t>(2): 203-9.</w:t>
      </w:r>
    </w:p>
    <w:p w14:paraId="79575220" w14:textId="77777777" w:rsidR="00387677" w:rsidRPr="00387677" w:rsidRDefault="00387677" w:rsidP="00B251C2">
      <w:pPr>
        <w:pStyle w:val="EndNoteBibliography"/>
        <w:spacing w:before="240" w:after="240"/>
        <w:ind w:left="1134" w:hanging="1134"/>
      </w:pPr>
      <w:r w:rsidRPr="00387677">
        <w:t>70.</w:t>
      </w:r>
      <w:r w:rsidRPr="00387677">
        <w:tab/>
        <w:t xml:space="preserve">Stomski N, Gluyas H, Andrus P, et al. The influence of situation awareness training on nurses’ confidence about patient safety skills: A prospective cohort study. </w:t>
      </w:r>
      <w:r w:rsidRPr="00387677">
        <w:rPr>
          <w:i/>
        </w:rPr>
        <w:t>Nurse Education Today</w:t>
      </w:r>
      <w:r w:rsidRPr="00387677">
        <w:t xml:space="preserve"> 2018; </w:t>
      </w:r>
      <w:r w:rsidRPr="00387677">
        <w:rPr>
          <w:b/>
        </w:rPr>
        <w:t>63</w:t>
      </w:r>
      <w:r w:rsidRPr="00387677">
        <w:t>: 24-8.</w:t>
      </w:r>
    </w:p>
    <w:p w14:paraId="13117608" w14:textId="77777777" w:rsidR="00387677" w:rsidRPr="00387677" w:rsidRDefault="00387677" w:rsidP="00B251C2">
      <w:pPr>
        <w:pStyle w:val="EndNoteBibliography"/>
        <w:spacing w:before="240" w:after="240"/>
        <w:ind w:left="1134" w:hanging="1134"/>
      </w:pPr>
      <w:r w:rsidRPr="00387677">
        <w:t>71.</w:t>
      </w:r>
      <w:r w:rsidRPr="00387677">
        <w:tab/>
        <w:t xml:space="preserve">Douglas C, Windsor C, Lewis P. Too much knowledge for a nurse? Use of physical assessment by final-semester nursing students. </w:t>
      </w:r>
      <w:r w:rsidRPr="00387677">
        <w:rPr>
          <w:i/>
        </w:rPr>
        <w:t>Nursing and Health Sciences</w:t>
      </w:r>
      <w:r w:rsidRPr="00387677">
        <w:t xml:space="preserve"> 2015; </w:t>
      </w:r>
      <w:r w:rsidRPr="00387677">
        <w:rPr>
          <w:b/>
        </w:rPr>
        <w:t>17</w:t>
      </w:r>
      <w:r w:rsidRPr="00387677">
        <w:t>(4): 492-9.</w:t>
      </w:r>
    </w:p>
    <w:p w14:paraId="6756274E" w14:textId="77777777" w:rsidR="00387677" w:rsidRPr="00387677" w:rsidRDefault="00387677" w:rsidP="00B251C2">
      <w:pPr>
        <w:pStyle w:val="EndNoteBibliography"/>
        <w:spacing w:before="240" w:after="240"/>
        <w:ind w:left="1134" w:hanging="1134"/>
      </w:pPr>
      <w:r w:rsidRPr="00387677">
        <w:t>72.</w:t>
      </w:r>
      <w:r w:rsidRPr="00387677">
        <w:tab/>
        <w:t xml:space="preserve">Birks M, James A, Chung C, Cant R, Davis J. The teaching of physical assessment skills in pre-registration nursing programmes in Australia: Issues for nursing education. </w:t>
      </w:r>
      <w:r w:rsidRPr="00387677">
        <w:rPr>
          <w:i/>
        </w:rPr>
        <w:t>Collegian</w:t>
      </w:r>
      <w:r w:rsidRPr="00387677">
        <w:t xml:space="preserve"> 2014; </w:t>
      </w:r>
      <w:r w:rsidRPr="00387677">
        <w:rPr>
          <w:b/>
        </w:rPr>
        <w:t>21</w:t>
      </w:r>
      <w:r w:rsidRPr="00387677">
        <w:t>(3): 245-53.</w:t>
      </w:r>
    </w:p>
    <w:p w14:paraId="754BEC8E" w14:textId="77777777" w:rsidR="00387677" w:rsidRPr="00387677" w:rsidRDefault="00387677" w:rsidP="00B251C2">
      <w:pPr>
        <w:pStyle w:val="EndNoteBibliography"/>
        <w:spacing w:before="240" w:after="240"/>
        <w:ind w:left="1134" w:hanging="1134"/>
      </w:pPr>
      <w:r w:rsidRPr="00387677">
        <w:t>73.</w:t>
      </w:r>
      <w:r w:rsidRPr="00387677">
        <w:tab/>
        <w:t xml:space="preserve">Woods C, West C, Mills J, Park T, Southern J, Usher K. Undergraduate student nurses' self-reported preparedness for practice. </w:t>
      </w:r>
      <w:r w:rsidRPr="00387677">
        <w:rPr>
          <w:i/>
        </w:rPr>
        <w:t>Collegian</w:t>
      </w:r>
      <w:r w:rsidRPr="00387677">
        <w:t xml:space="preserve"> 2015; </w:t>
      </w:r>
      <w:r w:rsidRPr="00387677">
        <w:rPr>
          <w:b/>
        </w:rPr>
        <w:t>22</w:t>
      </w:r>
      <w:r w:rsidRPr="00387677">
        <w:t>(4): 359-68.</w:t>
      </w:r>
    </w:p>
    <w:p w14:paraId="179DC4FB" w14:textId="77777777" w:rsidR="00387677" w:rsidRPr="00387677" w:rsidRDefault="00387677" w:rsidP="00B251C2">
      <w:pPr>
        <w:pStyle w:val="EndNoteBibliography"/>
        <w:spacing w:before="240" w:after="240"/>
        <w:ind w:left="1134" w:hanging="1134"/>
      </w:pPr>
      <w:r w:rsidRPr="00387677">
        <w:t>74.</w:t>
      </w:r>
      <w:r w:rsidRPr="00387677">
        <w:tab/>
        <w:t xml:space="preserve">Irvine S, Williams B, McKenna L. Near-peer teaching in undergraduate nurse education: An integrative review. </w:t>
      </w:r>
      <w:r w:rsidRPr="00387677">
        <w:rPr>
          <w:i/>
        </w:rPr>
        <w:t>Nurse Education Today</w:t>
      </w:r>
      <w:r w:rsidRPr="00387677">
        <w:t xml:space="preserve"> 2018; </w:t>
      </w:r>
      <w:r w:rsidRPr="00387677">
        <w:rPr>
          <w:b/>
        </w:rPr>
        <w:t>70</w:t>
      </w:r>
      <w:r w:rsidRPr="00387677">
        <w:t>: 60-8.</w:t>
      </w:r>
    </w:p>
    <w:p w14:paraId="34813D56" w14:textId="77777777" w:rsidR="00387677" w:rsidRPr="00387677" w:rsidRDefault="00387677" w:rsidP="00B251C2">
      <w:pPr>
        <w:pStyle w:val="EndNoteBibliography"/>
        <w:spacing w:before="240" w:after="240"/>
        <w:ind w:left="1134" w:hanging="1134"/>
      </w:pPr>
      <w:r w:rsidRPr="00387677">
        <w:t>75.</w:t>
      </w:r>
      <w:r w:rsidRPr="00387677">
        <w:tab/>
        <w:t xml:space="preserve">Nelwati, Abdullah KL, Chan CM. A systematic review of qualitative studies exploring peer learning experiences of undergraduate nursing students. </w:t>
      </w:r>
      <w:r w:rsidRPr="00387677">
        <w:rPr>
          <w:i/>
        </w:rPr>
        <w:t>Nurse Education Today</w:t>
      </w:r>
      <w:r w:rsidRPr="00387677">
        <w:t xml:space="preserve"> 2018; </w:t>
      </w:r>
      <w:r w:rsidRPr="00387677">
        <w:rPr>
          <w:b/>
        </w:rPr>
        <w:t>71</w:t>
      </w:r>
      <w:r w:rsidRPr="00387677">
        <w:t>: 185-92.</w:t>
      </w:r>
    </w:p>
    <w:p w14:paraId="6ABED87E" w14:textId="77777777" w:rsidR="00387677" w:rsidRPr="00387677" w:rsidRDefault="00387677" w:rsidP="00B251C2">
      <w:pPr>
        <w:pStyle w:val="EndNoteBibliography"/>
        <w:spacing w:before="240" w:after="240"/>
        <w:ind w:left="1134" w:hanging="1134"/>
      </w:pPr>
      <w:r w:rsidRPr="00387677">
        <w:t>76.</w:t>
      </w:r>
      <w:r w:rsidRPr="00387677">
        <w:tab/>
        <w:t xml:space="preserve">Stone R, Cooper S, Cant R. The Value of Peer Learning in Undergraduate Nursing Education: A Systematic Review. </w:t>
      </w:r>
      <w:r w:rsidRPr="00387677">
        <w:rPr>
          <w:i/>
        </w:rPr>
        <w:t>ISRN Nursing</w:t>
      </w:r>
      <w:r w:rsidRPr="00387677">
        <w:t xml:space="preserve"> 2013: 1-10.</w:t>
      </w:r>
    </w:p>
    <w:p w14:paraId="7007EBCE" w14:textId="77777777" w:rsidR="00387677" w:rsidRPr="00387677" w:rsidRDefault="00387677" w:rsidP="00B251C2">
      <w:pPr>
        <w:pStyle w:val="EndNoteBibliography"/>
        <w:spacing w:before="240" w:after="240"/>
        <w:ind w:left="1134" w:hanging="1134"/>
      </w:pPr>
      <w:r w:rsidRPr="00387677">
        <w:t>77.</w:t>
      </w:r>
      <w:r w:rsidRPr="00387677">
        <w:tab/>
        <w:t xml:space="preserve">Kang J, Seomun G. Evaluating Web-Based Nursing Education’s Effects: A Systematic Review and Meta-Analysis. </w:t>
      </w:r>
      <w:r w:rsidRPr="00387677">
        <w:rPr>
          <w:i/>
        </w:rPr>
        <w:t>Western Journal of Nursing Research</w:t>
      </w:r>
      <w:r w:rsidRPr="00387677">
        <w:t xml:space="preserve"> 2018; </w:t>
      </w:r>
      <w:r w:rsidRPr="00387677">
        <w:rPr>
          <w:b/>
        </w:rPr>
        <w:t>40</w:t>
      </w:r>
      <w:r w:rsidRPr="00387677">
        <w:t>(11): 1677-97.</w:t>
      </w:r>
    </w:p>
    <w:p w14:paraId="1E0317A9" w14:textId="77777777" w:rsidR="00387677" w:rsidRPr="00387677" w:rsidRDefault="00387677" w:rsidP="00B251C2">
      <w:pPr>
        <w:pStyle w:val="EndNoteBibliography"/>
        <w:spacing w:before="240" w:after="240"/>
        <w:ind w:left="1134" w:hanging="1134"/>
      </w:pPr>
      <w:r w:rsidRPr="00387677">
        <w:t>78.</w:t>
      </w:r>
      <w:r w:rsidRPr="00387677">
        <w:tab/>
        <w:t xml:space="preserve">McDonald EW, Boulton JL, Davis JL. E-learning and nursing assessment skills and knowledge - An integrative review. </w:t>
      </w:r>
      <w:r w:rsidRPr="00387677">
        <w:rPr>
          <w:i/>
        </w:rPr>
        <w:t>Nurse Education Today</w:t>
      </w:r>
      <w:r w:rsidRPr="00387677">
        <w:t xml:space="preserve"> 2018; </w:t>
      </w:r>
      <w:r w:rsidRPr="00387677">
        <w:rPr>
          <w:b/>
        </w:rPr>
        <w:t>66</w:t>
      </w:r>
      <w:r w:rsidRPr="00387677">
        <w:t>: 166-74.</w:t>
      </w:r>
    </w:p>
    <w:p w14:paraId="10788A6E" w14:textId="77777777" w:rsidR="00387677" w:rsidRPr="00387677" w:rsidRDefault="00387677" w:rsidP="00B251C2">
      <w:pPr>
        <w:pStyle w:val="EndNoteBibliography"/>
        <w:spacing w:before="240" w:after="240"/>
        <w:ind w:left="1134" w:hanging="1134"/>
      </w:pPr>
      <w:r w:rsidRPr="00387677">
        <w:t>79.</w:t>
      </w:r>
      <w:r w:rsidRPr="00387677">
        <w:tab/>
        <w:t xml:space="preserve">Crookes K, Crookes PA, Walsh K. Meaningful and engaging teaching techniques for student nurses: A literature review. </w:t>
      </w:r>
      <w:r w:rsidRPr="00387677">
        <w:rPr>
          <w:i/>
        </w:rPr>
        <w:t>Nurse Education in Practice</w:t>
      </w:r>
      <w:r w:rsidRPr="00387677">
        <w:t xml:space="preserve"> 2013; </w:t>
      </w:r>
      <w:r w:rsidRPr="00387677">
        <w:rPr>
          <w:b/>
        </w:rPr>
        <w:t>13</w:t>
      </w:r>
      <w:r w:rsidRPr="00387677">
        <w:t>(4): 239-43.</w:t>
      </w:r>
    </w:p>
    <w:p w14:paraId="56898C11" w14:textId="77777777" w:rsidR="00387677" w:rsidRPr="00387677" w:rsidRDefault="00387677" w:rsidP="00B251C2">
      <w:pPr>
        <w:pStyle w:val="EndNoteBibliography"/>
        <w:spacing w:before="240" w:after="240"/>
        <w:ind w:left="1134" w:hanging="1134"/>
      </w:pPr>
      <w:r w:rsidRPr="00387677">
        <w:t>80.</w:t>
      </w:r>
      <w:r w:rsidRPr="00387677">
        <w:tab/>
        <w:t xml:space="preserve">Gill M, Andersen E, Hilsmann N. Best practices for teaching pharmacology to undergraduate nursing students: A systematic review of the literature. </w:t>
      </w:r>
      <w:r w:rsidRPr="00387677">
        <w:rPr>
          <w:i/>
        </w:rPr>
        <w:t>Nurse Education Today</w:t>
      </w:r>
      <w:r w:rsidRPr="00387677">
        <w:t xml:space="preserve"> 2019; </w:t>
      </w:r>
      <w:r w:rsidRPr="00387677">
        <w:rPr>
          <w:b/>
        </w:rPr>
        <w:t>74</w:t>
      </w:r>
      <w:r w:rsidRPr="00387677">
        <w:t>: 15-24.</w:t>
      </w:r>
    </w:p>
    <w:p w14:paraId="2F491568" w14:textId="77777777" w:rsidR="00387677" w:rsidRPr="00387677" w:rsidRDefault="00387677" w:rsidP="00B251C2">
      <w:pPr>
        <w:pStyle w:val="EndNoteBibliography"/>
        <w:spacing w:before="240" w:after="240"/>
        <w:ind w:left="1134" w:hanging="1134"/>
      </w:pPr>
      <w:r w:rsidRPr="00387677">
        <w:t>81.</w:t>
      </w:r>
      <w:r w:rsidRPr="00387677">
        <w:tab/>
        <w:t xml:space="preserve">Jeppesen KH, Christiansen S, Frederiksen K. Education of student nurses – A systematic literature review. </w:t>
      </w:r>
      <w:r w:rsidRPr="00387677">
        <w:rPr>
          <w:i/>
        </w:rPr>
        <w:t>Nurse Education Today</w:t>
      </w:r>
      <w:r w:rsidRPr="00387677">
        <w:t xml:space="preserve"> 2017; </w:t>
      </w:r>
      <w:r w:rsidRPr="00387677">
        <w:rPr>
          <w:b/>
        </w:rPr>
        <w:t>55</w:t>
      </w:r>
      <w:r w:rsidRPr="00387677">
        <w:t>: 112-21.</w:t>
      </w:r>
    </w:p>
    <w:p w14:paraId="50B5A903" w14:textId="77777777" w:rsidR="00387677" w:rsidRPr="00387677" w:rsidRDefault="00387677" w:rsidP="00B251C2">
      <w:pPr>
        <w:pStyle w:val="EndNoteBibliography"/>
        <w:spacing w:before="240" w:after="240"/>
        <w:ind w:left="1134" w:hanging="1134"/>
      </w:pPr>
      <w:r w:rsidRPr="00387677">
        <w:t>82.</w:t>
      </w:r>
      <w:r w:rsidRPr="00387677">
        <w:tab/>
        <w:t xml:space="preserve">Lee J, Lee Y, Gong S, Bae J, Choi M. A meta-analysis of the effects of non-traditional teaching methods on the critical thinking abilities of nursing students. </w:t>
      </w:r>
      <w:r w:rsidRPr="00387677">
        <w:rPr>
          <w:i/>
        </w:rPr>
        <w:t>BMC Medical Education</w:t>
      </w:r>
      <w:r w:rsidRPr="00387677">
        <w:t xml:space="preserve"> 2016; </w:t>
      </w:r>
      <w:r w:rsidRPr="00387677">
        <w:rPr>
          <w:b/>
        </w:rPr>
        <w:t>16</w:t>
      </w:r>
      <w:r w:rsidRPr="00387677">
        <w:t>(1): 240-.</w:t>
      </w:r>
    </w:p>
    <w:p w14:paraId="194E5745" w14:textId="77777777" w:rsidR="00387677" w:rsidRPr="00387677" w:rsidRDefault="00387677" w:rsidP="00B251C2">
      <w:pPr>
        <w:pStyle w:val="EndNoteBibliography"/>
        <w:spacing w:before="240" w:after="240"/>
        <w:ind w:left="1134" w:hanging="1134"/>
      </w:pPr>
      <w:r w:rsidRPr="00387677">
        <w:t>83.</w:t>
      </w:r>
      <w:r w:rsidRPr="00387677">
        <w:tab/>
        <w:t xml:space="preserve">Coyne E, Rands H, Frommolt V, Kain V, Plugge M, Mitchell M. Investigation of blended learning video resources to teach health students clinical skills: An integrative review. </w:t>
      </w:r>
      <w:r w:rsidRPr="00387677">
        <w:rPr>
          <w:i/>
        </w:rPr>
        <w:t>Nurse Education Today</w:t>
      </w:r>
      <w:r w:rsidRPr="00387677">
        <w:t xml:space="preserve"> 2018; </w:t>
      </w:r>
      <w:r w:rsidRPr="00387677">
        <w:rPr>
          <w:b/>
        </w:rPr>
        <w:t>63</w:t>
      </w:r>
      <w:r w:rsidRPr="00387677">
        <w:t>: 101-7.</w:t>
      </w:r>
    </w:p>
    <w:p w14:paraId="6E9C2F78" w14:textId="77777777" w:rsidR="00387677" w:rsidRPr="00387677" w:rsidRDefault="00387677" w:rsidP="00B251C2">
      <w:pPr>
        <w:pStyle w:val="EndNoteBibliography"/>
        <w:spacing w:before="240" w:after="240"/>
        <w:ind w:left="1134" w:hanging="1134"/>
      </w:pPr>
      <w:r w:rsidRPr="00387677">
        <w:t>84.</w:t>
      </w:r>
      <w:r w:rsidRPr="00387677">
        <w:tab/>
        <w:t xml:space="preserve">McCutcheon K, Lohan M, Traynor M, Martin D. A systematic review evaluating the impact of online or blended learning vs. face-to-face learning of clinical skills in undergraduate nurse education. </w:t>
      </w:r>
      <w:r w:rsidRPr="00387677">
        <w:rPr>
          <w:i/>
        </w:rPr>
        <w:t>Journal of Advanced Nursing</w:t>
      </w:r>
      <w:r w:rsidRPr="00387677">
        <w:t xml:space="preserve"> 2015; </w:t>
      </w:r>
      <w:r w:rsidRPr="00387677">
        <w:rPr>
          <w:b/>
        </w:rPr>
        <w:t>71</w:t>
      </w:r>
      <w:r w:rsidRPr="00387677">
        <w:t>(2): 255-70.</w:t>
      </w:r>
    </w:p>
    <w:p w14:paraId="3556120E" w14:textId="77777777" w:rsidR="00387677" w:rsidRPr="00387677" w:rsidRDefault="00387677" w:rsidP="00B251C2">
      <w:pPr>
        <w:pStyle w:val="EndNoteBibliography"/>
        <w:spacing w:before="240" w:after="240"/>
        <w:ind w:left="1134" w:hanging="1134"/>
      </w:pPr>
      <w:r w:rsidRPr="00387677">
        <w:t>85.</w:t>
      </w:r>
      <w:r w:rsidRPr="00387677">
        <w:tab/>
        <w:t xml:space="preserve">Wosinski J, Belcher AE, Dürrenberger Y, Allin A-C, Stormacq C, Gerson L. Facilitating problem-based learning among undergraduate nursing students: A qualitative systematic review. </w:t>
      </w:r>
      <w:r w:rsidRPr="00387677">
        <w:rPr>
          <w:i/>
        </w:rPr>
        <w:t>Nurse Education Today</w:t>
      </w:r>
      <w:r w:rsidRPr="00387677">
        <w:t xml:space="preserve"> 2018; </w:t>
      </w:r>
      <w:r w:rsidRPr="00387677">
        <w:rPr>
          <w:b/>
        </w:rPr>
        <w:t>60</w:t>
      </w:r>
      <w:r w:rsidRPr="00387677">
        <w:t>: 67-74.</w:t>
      </w:r>
    </w:p>
    <w:p w14:paraId="67CB4E0E" w14:textId="77777777" w:rsidR="00387677" w:rsidRPr="00387677" w:rsidRDefault="00387677" w:rsidP="00B251C2">
      <w:pPr>
        <w:pStyle w:val="EndNoteBibliography"/>
        <w:spacing w:before="240" w:after="240"/>
        <w:ind w:left="1134" w:hanging="1134"/>
      </w:pPr>
      <w:r w:rsidRPr="00387677">
        <w:t>86.</w:t>
      </w:r>
      <w:r w:rsidRPr="00387677">
        <w:tab/>
        <w:t xml:space="preserve">Strandell-Laine C, Stolt M, Leino-Kilpi H, Saarikoski M. Use of mobile devices in nursing student–nurse teacher cooperation during the clinical practicum: An integrative review. </w:t>
      </w:r>
      <w:r w:rsidRPr="00387677">
        <w:rPr>
          <w:i/>
        </w:rPr>
        <w:t>Nurse Education Today</w:t>
      </w:r>
      <w:r w:rsidRPr="00387677">
        <w:t xml:space="preserve"> 2015; </w:t>
      </w:r>
      <w:r w:rsidRPr="00387677">
        <w:rPr>
          <w:b/>
        </w:rPr>
        <w:t>35</w:t>
      </w:r>
      <w:r w:rsidRPr="00387677">
        <w:t>(3): 493-9.</w:t>
      </w:r>
    </w:p>
    <w:p w14:paraId="7E0D7D9B" w14:textId="77777777" w:rsidR="00387677" w:rsidRPr="00387677" w:rsidRDefault="00387677" w:rsidP="00B251C2">
      <w:pPr>
        <w:pStyle w:val="EndNoteBibliography"/>
        <w:spacing w:before="240" w:after="240"/>
        <w:ind w:left="1134" w:hanging="1134"/>
      </w:pPr>
      <w:r w:rsidRPr="00387677">
        <w:t>87.</w:t>
      </w:r>
      <w:r w:rsidRPr="00387677">
        <w:tab/>
        <w:t xml:space="preserve">Webb L, Clough J, O'Reilly D, Wilmott D, Witham G. The utility and impact of information communication technology (ICT) for pre-registration nurse education: A narrative synthesis systematic review. </w:t>
      </w:r>
      <w:r w:rsidRPr="00387677">
        <w:rPr>
          <w:i/>
        </w:rPr>
        <w:t>Nurse Education Today</w:t>
      </w:r>
      <w:r w:rsidRPr="00387677">
        <w:t xml:space="preserve"> 2017; </w:t>
      </w:r>
      <w:r w:rsidRPr="00387677">
        <w:rPr>
          <w:b/>
        </w:rPr>
        <w:t>48</w:t>
      </w:r>
      <w:r w:rsidRPr="00387677">
        <w:t>: 160-71.</w:t>
      </w:r>
    </w:p>
    <w:p w14:paraId="08C5AA57" w14:textId="77777777" w:rsidR="00387677" w:rsidRPr="00387677" w:rsidRDefault="00387677" w:rsidP="00B251C2">
      <w:pPr>
        <w:pStyle w:val="EndNoteBibliography"/>
        <w:spacing w:before="240" w:after="240"/>
        <w:ind w:left="1134" w:hanging="1134"/>
      </w:pPr>
      <w:r w:rsidRPr="00387677">
        <w:t>88.</w:t>
      </w:r>
      <w:r w:rsidRPr="00387677">
        <w:tab/>
        <w:t xml:space="preserve">O'Connor S, Jolliffe S, Stanmore E, Renwick L, Booth R. Social media in nursing and midwifery education: A mixed study systematic review. </w:t>
      </w:r>
      <w:r w:rsidRPr="00387677">
        <w:rPr>
          <w:i/>
        </w:rPr>
        <w:t>Journal Of Advanced Nursing</w:t>
      </w:r>
      <w:r w:rsidRPr="00387677">
        <w:t xml:space="preserve"> 2018; </w:t>
      </w:r>
      <w:r w:rsidRPr="00387677">
        <w:rPr>
          <w:b/>
        </w:rPr>
        <w:t>74</w:t>
      </w:r>
      <w:r w:rsidRPr="00387677">
        <w:t>(10): 2273-89.</w:t>
      </w:r>
    </w:p>
    <w:p w14:paraId="49E7D1D9" w14:textId="77777777" w:rsidR="00387677" w:rsidRPr="00387677" w:rsidRDefault="00387677" w:rsidP="00B251C2">
      <w:pPr>
        <w:pStyle w:val="EndNoteBibliography"/>
        <w:spacing w:before="240" w:after="240"/>
        <w:ind w:left="1134" w:hanging="1134"/>
      </w:pPr>
      <w:r w:rsidRPr="00387677">
        <w:t>89.</w:t>
      </w:r>
      <w:r w:rsidRPr="00387677">
        <w:tab/>
        <w:t xml:space="preserve">McCaffrey R, Purnell M. From EXPERIENCE to INTEGRATION The Arts in Nursing Education. </w:t>
      </w:r>
      <w:r w:rsidRPr="00387677">
        <w:rPr>
          <w:i/>
        </w:rPr>
        <w:t>Nursing Education Perspectives</w:t>
      </w:r>
      <w:r w:rsidRPr="00387677">
        <w:t xml:space="preserve"> 2007; </w:t>
      </w:r>
      <w:r w:rsidRPr="00387677">
        <w:rPr>
          <w:b/>
        </w:rPr>
        <w:t>28</w:t>
      </w:r>
      <w:r w:rsidRPr="00387677">
        <w:t>(2): 72-6.</w:t>
      </w:r>
    </w:p>
    <w:p w14:paraId="167FC44F" w14:textId="77777777" w:rsidR="00387677" w:rsidRPr="00387677" w:rsidRDefault="00387677" w:rsidP="00B251C2">
      <w:pPr>
        <w:pStyle w:val="EndNoteBibliography"/>
        <w:spacing w:before="240" w:after="240"/>
        <w:ind w:left="1134" w:hanging="1134"/>
      </w:pPr>
      <w:r w:rsidRPr="00387677">
        <w:t>90.</w:t>
      </w:r>
      <w:r w:rsidRPr="00387677">
        <w:tab/>
        <w:t xml:space="preserve">Grealish L. How competency standards became the preferred national technology for classifying nursing performance in Australia. </w:t>
      </w:r>
      <w:r w:rsidRPr="00387677">
        <w:rPr>
          <w:i/>
        </w:rPr>
        <w:t>Australian Journal of Advanced Nursing</w:t>
      </w:r>
      <w:r w:rsidRPr="00387677">
        <w:t xml:space="preserve"> 2012; </w:t>
      </w:r>
      <w:r w:rsidRPr="00387677">
        <w:rPr>
          <w:b/>
        </w:rPr>
        <w:t>30</w:t>
      </w:r>
      <w:r w:rsidRPr="00387677">
        <w:t>(2): 20-31.</w:t>
      </w:r>
    </w:p>
    <w:p w14:paraId="53F9D970" w14:textId="77777777" w:rsidR="00387677" w:rsidRPr="00387677" w:rsidRDefault="00387677" w:rsidP="00B251C2">
      <w:pPr>
        <w:pStyle w:val="EndNoteBibliography"/>
        <w:spacing w:before="240" w:after="240"/>
        <w:ind w:left="1134" w:hanging="1134"/>
      </w:pPr>
      <w:r w:rsidRPr="00387677">
        <w:t>91.</w:t>
      </w:r>
      <w:r w:rsidRPr="00387677">
        <w:tab/>
        <w:t xml:space="preserve">Happell B, McAllister M. The views of heads of schools of nursing about mental health nursing content in undergraduate programs. </w:t>
      </w:r>
      <w:r w:rsidRPr="00387677">
        <w:rPr>
          <w:i/>
        </w:rPr>
        <w:t>Issues in Mental Health Nursing</w:t>
      </w:r>
      <w:r w:rsidRPr="00387677">
        <w:t xml:space="preserve"> 2014; </w:t>
      </w:r>
      <w:r w:rsidRPr="00387677">
        <w:rPr>
          <w:b/>
        </w:rPr>
        <w:t>35</w:t>
      </w:r>
      <w:r w:rsidRPr="00387677">
        <w:t>(5): 330-6.</w:t>
      </w:r>
    </w:p>
    <w:p w14:paraId="4C2798FC" w14:textId="77777777" w:rsidR="00387677" w:rsidRPr="00387677" w:rsidRDefault="00387677" w:rsidP="00B251C2">
      <w:pPr>
        <w:pStyle w:val="EndNoteBibliography"/>
        <w:spacing w:before="240" w:after="240"/>
        <w:ind w:left="1134" w:hanging="1134"/>
      </w:pPr>
      <w:r w:rsidRPr="00387677">
        <w:t>92.</w:t>
      </w:r>
      <w:r w:rsidRPr="00387677">
        <w:tab/>
        <w:t xml:space="preserve">Happell B, McAllister M. Implementing a major stream in mental health nursing: Barriers to effectiveness. </w:t>
      </w:r>
      <w:r w:rsidRPr="00387677">
        <w:rPr>
          <w:i/>
        </w:rPr>
        <w:t>International Journal of Mental Health Nursing</w:t>
      </w:r>
      <w:r w:rsidRPr="00387677">
        <w:t xml:space="preserve"> 2014; </w:t>
      </w:r>
      <w:r w:rsidRPr="00387677">
        <w:rPr>
          <w:b/>
        </w:rPr>
        <w:t>23</w:t>
      </w:r>
      <w:r w:rsidRPr="00387677">
        <w:t>(5): 435-41.</w:t>
      </w:r>
    </w:p>
    <w:p w14:paraId="5559F21A" w14:textId="77777777" w:rsidR="00387677" w:rsidRPr="00387677" w:rsidRDefault="00387677" w:rsidP="00B251C2">
      <w:pPr>
        <w:pStyle w:val="EndNoteBibliography"/>
        <w:spacing w:before="240" w:after="240"/>
        <w:ind w:left="1134" w:hanging="1134"/>
      </w:pPr>
      <w:r w:rsidRPr="00387677">
        <w:t>93.</w:t>
      </w:r>
      <w:r w:rsidRPr="00387677">
        <w:tab/>
        <w:t xml:space="preserve">Reinke NB. The impact of timetable changes on student achievement and learning experiences. </w:t>
      </w:r>
      <w:r w:rsidRPr="00387677">
        <w:rPr>
          <w:i/>
        </w:rPr>
        <w:t>Nurse Education Today</w:t>
      </w:r>
      <w:r w:rsidRPr="00387677">
        <w:t xml:space="preserve"> 2018; </w:t>
      </w:r>
      <w:r w:rsidRPr="00387677">
        <w:rPr>
          <w:b/>
        </w:rPr>
        <w:t>62</w:t>
      </w:r>
      <w:r w:rsidRPr="00387677">
        <w:t>: 137-42.</w:t>
      </w:r>
    </w:p>
    <w:p w14:paraId="68094D95" w14:textId="77777777" w:rsidR="00387677" w:rsidRPr="00387677" w:rsidRDefault="00387677" w:rsidP="00B251C2">
      <w:pPr>
        <w:pStyle w:val="EndNoteBibliography"/>
        <w:spacing w:before="240" w:after="240"/>
        <w:ind w:left="1134" w:hanging="1134"/>
      </w:pPr>
      <w:r w:rsidRPr="00387677">
        <w:t>94.</w:t>
      </w:r>
      <w:r w:rsidRPr="00387677">
        <w:tab/>
        <w:t xml:space="preserve">Trollor JN, Eagleson C, Turner B, et al. Intellectual disability health content within nursing curriculum: An audit of what our future nurses are taught. </w:t>
      </w:r>
      <w:r w:rsidRPr="00387677">
        <w:rPr>
          <w:i/>
        </w:rPr>
        <w:t>Nurse Education Today</w:t>
      </w:r>
      <w:r w:rsidRPr="00387677">
        <w:t xml:space="preserve"> 2016; </w:t>
      </w:r>
      <w:r w:rsidRPr="00387677">
        <w:rPr>
          <w:b/>
        </w:rPr>
        <w:t>45</w:t>
      </w:r>
      <w:r w:rsidRPr="00387677">
        <w:t>: 72-9.</w:t>
      </w:r>
    </w:p>
    <w:p w14:paraId="09FA755C" w14:textId="77777777" w:rsidR="00387677" w:rsidRPr="00387677" w:rsidRDefault="00387677" w:rsidP="00B251C2">
      <w:pPr>
        <w:pStyle w:val="EndNoteBibliography"/>
        <w:spacing w:before="240" w:after="240"/>
        <w:ind w:left="1134" w:hanging="1134"/>
      </w:pPr>
      <w:r w:rsidRPr="00387677">
        <w:t>95.</w:t>
      </w:r>
      <w:r w:rsidRPr="00387677">
        <w:tab/>
        <w:t xml:space="preserve">Hanson J. Surveying the experiences and perceptions of undergraduate nursing students of a flipped classroom approach to increase understanding of drug science and its application to clinical practice. </w:t>
      </w:r>
      <w:r w:rsidRPr="00387677">
        <w:rPr>
          <w:i/>
        </w:rPr>
        <w:t>Nurse Education in Practice</w:t>
      </w:r>
      <w:r w:rsidRPr="00387677">
        <w:t xml:space="preserve"> 2016; </w:t>
      </w:r>
      <w:r w:rsidRPr="00387677">
        <w:rPr>
          <w:b/>
        </w:rPr>
        <w:t>16</w:t>
      </w:r>
      <w:r w:rsidRPr="00387677">
        <w:t>(1): 79-85.</w:t>
      </w:r>
    </w:p>
    <w:p w14:paraId="54B8562B" w14:textId="77777777" w:rsidR="00387677" w:rsidRPr="00387677" w:rsidRDefault="00387677" w:rsidP="00B251C2">
      <w:pPr>
        <w:pStyle w:val="EndNoteBibliography"/>
        <w:spacing w:before="240" w:after="240"/>
        <w:ind w:left="1134" w:hanging="1134"/>
      </w:pPr>
      <w:r w:rsidRPr="00387677">
        <w:t>96.</w:t>
      </w:r>
      <w:r w:rsidRPr="00387677">
        <w:tab/>
        <w:t xml:space="preserve">Saunders A, Green R, Cross M. Making the most of person-centred education by integrating flipped and simulated teaching: An exploratory study. </w:t>
      </w:r>
      <w:r w:rsidRPr="00387677">
        <w:rPr>
          <w:i/>
        </w:rPr>
        <w:t>Nurse Education in Practice</w:t>
      </w:r>
      <w:r w:rsidRPr="00387677">
        <w:t xml:space="preserve"> 2017; </w:t>
      </w:r>
      <w:r w:rsidRPr="00387677">
        <w:rPr>
          <w:b/>
        </w:rPr>
        <w:t>27</w:t>
      </w:r>
      <w:r w:rsidRPr="00387677">
        <w:t>: 71-7.</w:t>
      </w:r>
    </w:p>
    <w:p w14:paraId="7485AFC6" w14:textId="77777777" w:rsidR="00387677" w:rsidRPr="00387677" w:rsidRDefault="00387677" w:rsidP="00B251C2">
      <w:pPr>
        <w:pStyle w:val="EndNoteBibliography"/>
        <w:spacing w:before="240" w:after="240"/>
        <w:ind w:left="1134" w:hanging="1134"/>
      </w:pPr>
      <w:r w:rsidRPr="00387677">
        <w:t>97.</w:t>
      </w:r>
      <w:r w:rsidRPr="00387677">
        <w:tab/>
        <w:t xml:space="preserve">Johnston ANB, Hamill J, Barton MJ, et al. Student learning styles in anatomy and physiology courses: Meeting the needs of nursing students. </w:t>
      </w:r>
      <w:r w:rsidRPr="00387677">
        <w:rPr>
          <w:i/>
        </w:rPr>
        <w:t>Nurse Education in Practice</w:t>
      </w:r>
      <w:r w:rsidRPr="00387677">
        <w:t xml:space="preserve"> 2015; </w:t>
      </w:r>
      <w:r w:rsidRPr="00387677">
        <w:rPr>
          <w:b/>
        </w:rPr>
        <w:t>15</w:t>
      </w:r>
      <w:r w:rsidRPr="00387677">
        <w:t>(6): 415-20.</w:t>
      </w:r>
    </w:p>
    <w:p w14:paraId="33ACC7C3" w14:textId="77777777" w:rsidR="00387677" w:rsidRPr="00387677" w:rsidRDefault="00387677" w:rsidP="00B251C2">
      <w:pPr>
        <w:pStyle w:val="EndNoteBibliography"/>
        <w:spacing w:before="240" w:after="240"/>
        <w:ind w:left="1134" w:hanging="1134"/>
      </w:pPr>
      <w:r w:rsidRPr="00387677">
        <w:t>98.</w:t>
      </w:r>
      <w:r w:rsidRPr="00387677">
        <w:tab/>
        <w:t xml:space="preserve">McKenna L, Copnell B, Butler AE, Lau R. Learning style preferences of Australian accelerated postgraduate pre-registration nursing students: A cross-sectional survey. </w:t>
      </w:r>
      <w:r w:rsidRPr="00387677">
        <w:rPr>
          <w:i/>
        </w:rPr>
        <w:t>Nurse Education in Practice</w:t>
      </w:r>
      <w:r w:rsidRPr="00387677">
        <w:t xml:space="preserve"> 2018; </w:t>
      </w:r>
      <w:r w:rsidRPr="00387677">
        <w:rPr>
          <w:b/>
        </w:rPr>
        <w:t>28</w:t>
      </w:r>
      <w:r w:rsidRPr="00387677">
        <w:t>: 280-4.</w:t>
      </w:r>
    </w:p>
    <w:p w14:paraId="5332E7EF" w14:textId="77777777" w:rsidR="00387677" w:rsidRPr="00387677" w:rsidRDefault="00387677" w:rsidP="00B251C2">
      <w:pPr>
        <w:pStyle w:val="EndNoteBibliography"/>
        <w:spacing w:before="240" w:after="240"/>
        <w:ind w:left="1134" w:hanging="1134"/>
      </w:pPr>
      <w:r w:rsidRPr="00387677">
        <w:t>99.</w:t>
      </w:r>
      <w:r w:rsidRPr="00387677">
        <w:tab/>
        <w:t xml:space="preserve">Ralph N, Birks M, Cant R, Chun Tie Y, Hillman E. How should science be taught to nurses? Preferences of registered nurses and science teaching academics. </w:t>
      </w:r>
      <w:r w:rsidRPr="00387677">
        <w:rPr>
          <w:i/>
        </w:rPr>
        <w:t>Collegian</w:t>
      </w:r>
      <w:r w:rsidRPr="00387677">
        <w:t xml:space="preserve"> 2017; </w:t>
      </w:r>
      <w:r w:rsidRPr="00387677">
        <w:rPr>
          <w:b/>
        </w:rPr>
        <w:t>24</w:t>
      </w:r>
      <w:r w:rsidRPr="00387677">
        <w:t>(6): 585-91.</w:t>
      </w:r>
    </w:p>
    <w:p w14:paraId="63F07EB9" w14:textId="77777777" w:rsidR="00387677" w:rsidRPr="00387677" w:rsidRDefault="00387677" w:rsidP="00B251C2">
      <w:pPr>
        <w:pStyle w:val="EndNoteBibliography"/>
        <w:spacing w:before="240" w:after="240"/>
        <w:ind w:left="1134" w:hanging="1134"/>
      </w:pPr>
      <w:r w:rsidRPr="00387677">
        <w:t>100.</w:t>
      </w:r>
      <w:r w:rsidRPr="00387677">
        <w:tab/>
        <w:t xml:space="preserve">Curtis E, Ryan C, Roy S, et al. Incorporating peer-to-peer facilitation with a mid-level fidelity student led simulation experience for undergraduate nurses. </w:t>
      </w:r>
      <w:r w:rsidRPr="00387677">
        <w:rPr>
          <w:i/>
        </w:rPr>
        <w:t>Nurse Education in Practice</w:t>
      </w:r>
      <w:r w:rsidRPr="00387677">
        <w:t xml:space="preserve"> 2016; </w:t>
      </w:r>
      <w:r w:rsidRPr="00387677">
        <w:rPr>
          <w:b/>
        </w:rPr>
        <w:t>20</w:t>
      </w:r>
      <w:r w:rsidRPr="00387677">
        <w:t>: 80-4.</w:t>
      </w:r>
    </w:p>
    <w:p w14:paraId="26D00B09" w14:textId="77777777" w:rsidR="00387677" w:rsidRPr="00387677" w:rsidRDefault="00387677" w:rsidP="00B251C2">
      <w:pPr>
        <w:pStyle w:val="EndNoteBibliography"/>
        <w:spacing w:before="240" w:after="240"/>
        <w:ind w:left="1134" w:hanging="1134"/>
      </w:pPr>
      <w:r w:rsidRPr="00387677">
        <w:t>101.</w:t>
      </w:r>
      <w:r w:rsidRPr="00387677">
        <w:tab/>
        <w:t xml:space="preserve">Gray S, Wheat M, Christensen M, Craft J. Snaps+: Peer-to-peer and academic support in developing clinical skills excellence in under-graduate nursing students: An exploratory study. </w:t>
      </w:r>
      <w:r w:rsidRPr="00387677">
        <w:rPr>
          <w:i/>
        </w:rPr>
        <w:t>Nurse Education Today</w:t>
      </w:r>
      <w:r w:rsidRPr="00387677">
        <w:t xml:space="preserve"> 2019; </w:t>
      </w:r>
      <w:r w:rsidRPr="00387677">
        <w:rPr>
          <w:b/>
        </w:rPr>
        <w:t>73</w:t>
      </w:r>
      <w:r w:rsidRPr="00387677">
        <w:t>: 7-12.</w:t>
      </w:r>
    </w:p>
    <w:p w14:paraId="19DE2265" w14:textId="77777777" w:rsidR="00387677" w:rsidRPr="00387677" w:rsidRDefault="00387677" w:rsidP="00B251C2">
      <w:pPr>
        <w:pStyle w:val="EndNoteBibliography"/>
        <w:spacing w:before="240" w:after="240"/>
        <w:ind w:left="1134" w:hanging="1134"/>
      </w:pPr>
      <w:r w:rsidRPr="00387677">
        <w:t>102.</w:t>
      </w:r>
      <w:r w:rsidRPr="00387677">
        <w:tab/>
        <w:t xml:space="preserve">McKenna L, Williams B. The hidden curriculum in near-peer learning: An exploratory qualitative study. </w:t>
      </w:r>
      <w:r w:rsidRPr="00387677">
        <w:rPr>
          <w:i/>
        </w:rPr>
        <w:t>Nurse Education Today</w:t>
      </w:r>
      <w:r w:rsidRPr="00387677">
        <w:t xml:space="preserve"> 2017; </w:t>
      </w:r>
      <w:r w:rsidRPr="00387677">
        <w:rPr>
          <w:b/>
        </w:rPr>
        <w:t>50</w:t>
      </w:r>
      <w:r w:rsidRPr="00387677">
        <w:t>: 77-81.</w:t>
      </w:r>
    </w:p>
    <w:p w14:paraId="457910A2" w14:textId="77777777" w:rsidR="00387677" w:rsidRPr="00387677" w:rsidRDefault="00387677" w:rsidP="00B251C2">
      <w:pPr>
        <w:pStyle w:val="EndNoteBibliography"/>
        <w:spacing w:before="240" w:after="240"/>
        <w:ind w:left="1134" w:hanging="1134"/>
      </w:pPr>
      <w:r w:rsidRPr="00387677">
        <w:t>103.</w:t>
      </w:r>
      <w:r w:rsidRPr="00387677">
        <w:tab/>
        <w:t xml:space="preserve">Raymond A, Jacob E, Jacob D, Lyons J. Peer learning a pedagogical approach to enhance online learning: A qualitative exploration. </w:t>
      </w:r>
      <w:r w:rsidRPr="00387677">
        <w:rPr>
          <w:i/>
        </w:rPr>
        <w:t>Nurse Education Today</w:t>
      </w:r>
      <w:r w:rsidRPr="00387677">
        <w:t xml:space="preserve"> 2016; </w:t>
      </w:r>
      <w:r w:rsidRPr="00387677">
        <w:rPr>
          <w:b/>
        </w:rPr>
        <w:t>44</w:t>
      </w:r>
      <w:r w:rsidRPr="00387677">
        <w:t>: 165-9.</w:t>
      </w:r>
    </w:p>
    <w:p w14:paraId="54A53979" w14:textId="77777777" w:rsidR="00387677" w:rsidRPr="00387677" w:rsidRDefault="00387677" w:rsidP="00B251C2">
      <w:pPr>
        <w:pStyle w:val="EndNoteBibliography"/>
        <w:spacing w:before="240" w:after="240"/>
        <w:ind w:left="1134" w:hanging="1134"/>
      </w:pPr>
      <w:r w:rsidRPr="00387677">
        <w:t>104.</w:t>
      </w:r>
      <w:r w:rsidRPr="00387677">
        <w:tab/>
        <w:t xml:space="preserve">Crawford T, Candlin S. Investigating the language needs of culturally and linguistically diverse nursing students to assist their completion of the bachelor of nursing programme to become safe and effective practitioners. </w:t>
      </w:r>
      <w:r w:rsidRPr="00387677">
        <w:rPr>
          <w:i/>
        </w:rPr>
        <w:t>Nurse Education Today</w:t>
      </w:r>
      <w:r w:rsidRPr="00387677">
        <w:t xml:space="preserve"> 2013; </w:t>
      </w:r>
      <w:r w:rsidRPr="00387677">
        <w:rPr>
          <w:b/>
        </w:rPr>
        <w:t>33</w:t>
      </w:r>
      <w:r w:rsidRPr="00387677">
        <w:t>(8): 796-801.</w:t>
      </w:r>
    </w:p>
    <w:p w14:paraId="4B68F323" w14:textId="77777777" w:rsidR="00387677" w:rsidRPr="00387677" w:rsidRDefault="00387677" w:rsidP="00B251C2">
      <w:pPr>
        <w:pStyle w:val="EndNoteBibliography"/>
        <w:spacing w:before="240" w:after="240"/>
        <w:ind w:left="1134" w:hanging="1134"/>
      </w:pPr>
      <w:r w:rsidRPr="00387677">
        <w:t>105.</w:t>
      </w:r>
      <w:r w:rsidRPr="00387677">
        <w:tab/>
        <w:t xml:space="preserve">Mitchell C, Del Fabbro L, Shaw J. The acculturation, language and learning experiences of international nursing students: Implications for nursing education. </w:t>
      </w:r>
      <w:r w:rsidRPr="00387677">
        <w:rPr>
          <w:i/>
        </w:rPr>
        <w:t>Nurse Education Today</w:t>
      </w:r>
      <w:r w:rsidRPr="00387677">
        <w:t xml:space="preserve"> 2017; </w:t>
      </w:r>
      <w:r w:rsidRPr="00387677">
        <w:rPr>
          <w:b/>
        </w:rPr>
        <w:t>56</w:t>
      </w:r>
      <w:r w:rsidRPr="00387677">
        <w:t>: 16-22.</w:t>
      </w:r>
    </w:p>
    <w:p w14:paraId="03DCD6B8" w14:textId="77777777" w:rsidR="00387677" w:rsidRPr="00387677" w:rsidRDefault="00387677" w:rsidP="00B251C2">
      <w:pPr>
        <w:pStyle w:val="EndNoteBibliography"/>
        <w:spacing w:before="240" w:after="240"/>
        <w:ind w:left="1134" w:hanging="1134"/>
      </w:pPr>
      <w:r w:rsidRPr="00387677">
        <w:t>106.</w:t>
      </w:r>
      <w:r w:rsidRPr="00387677">
        <w:tab/>
        <w:t xml:space="preserve">Milton-Wildey K, Kenny P, Parmenter G, Hall J. Educational preparation for clinical nursing: The satisfaction of students and new graduates from two Australian universities. </w:t>
      </w:r>
      <w:r w:rsidRPr="00387677">
        <w:rPr>
          <w:i/>
        </w:rPr>
        <w:t>Nurse Education Today</w:t>
      </w:r>
      <w:r w:rsidRPr="00387677">
        <w:t xml:space="preserve"> 2014; </w:t>
      </w:r>
      <w:r w:rsidRPr="00387677">
        <w:rPr>
          <w:b/>
        </w:rPr>
        <w:t>34</w:t>
      </w:r>
      <w:r w:rsidRPr="00387677">
        <w:t>(4): 648-54.</w:t>
      </w:r>
    </w:p>
    <w:p w14:paraId="3CDFB8EE" w14:textId="77777777" w:rsidR="00387677" w:rsidRPr="00387677" w:rsidRDefault="00387677" w:rsidP="00B251C2">
      <w:pPr>
        <w:pStyle w:val="EndNoteBibliography"/>
        <w:spacing w:before="240" w:after="240"/>
        <w:ind w:left="1134" w:hanging="1134"/>
      </w:pPr>
      <w:r w:rsidRPr="00387677">
        <w:t>107.</w:t>
      </w:r>
      <w:r w:rsidRPr="00387677">
        <w:tab/>
        <w:t xml:space="preserve">Mortimer-Jones S, Fetherston C. The nursification of a bioscience unit and its impact on student satisfaction and learning in an undergraduate nursing degree. </w:t>
      </w:r>
      <w:r w:rsidRPr="00387677">
        <w:rPr>
          <w:i/>
        </w:rPr>
        <w:t>Nurse Education Today</w:t>
      </w:r>
      <w:r w:rsidRPr="00387677">
        <w:t xml:space="preserve"> 2018; </w:t>
      </w:r>
      <w:r w:rsidRPr="00387677">
        <w:rPr>
          <w:b/>
        </w:rPr>
        <w:t>64</w:t>
      </w:r>
      <w:r w:rsidRPr="00387677">
        <w:t>: 1-4.</w:t>
      </w:r>
    </w:p>
    <w:p w14:paraId="08A8F5CB" w14:textId="77777777" w:rsidR="00387677" w:rsidRPr="00387677" w:rsidRDefault="00387677" w:rsidP="00B251C2">
      <w:pPr>
        <w:pStyle w:val="EndNoteBibliography"/>
        <w:spacing w:before="240" w:after="240"/>
        <w:ind w:left="1134" w:hanging="1134"/>
      </w:pPr>
      <w:r w:rsidRPr="00387677">
        <w:t>108.</w:t>
      </w:r>
      <w:r w:rsidRPr="00387677">
        <w:tab/>
        <w:t xml:space="preserve">Owens A, Moroney T. Shifting the load: Improving bioscience performance in undergraduate nurses through student focused learning. </w:t>
      </w:r>
      <w:r w:rsidRPr="00387677">
        <w:rPr>
          <w:i/>
        </w:rPr>
        <w:t>Collegian</w:t>
      </w:r>
      <w:r w:rsidRPr="00387677">
        <w:t xml:space="preserve"> 2017; </w:t>
      </w:r>
      <w:r w:rsidRPr="00387677">
        <w:rPr>
          <w:b/>
        </w:rPr>
        <w:t>24</w:t>
      </w:r>
      <w:r w:rsidRPr="00387677">
        <w:t>(1): 37-43.</w:t>
      </w:r>
    </w:p>
    <w:p w14:paraId="3322908E" w14:textId="77777777" w:rsidR="00387677" w:rsidRPr="00387677" w:rsidRDefault="00387677" w:rsidP="00B251C2">
      <w:pPr>
        <w:pStyle w:val="EndNoteBibliography"/>
        <w:spacing w:before="240" w:after="240"/>
        <w:ind w:left="1134" w:hanging="1134"/>
      </w:pPr>
      <w:r w:rsidRPr="00387677">
        <w:t>109.</w:t>
      </w:r>
      <w:r w:rsidRPr="00387677">
        <w:tab/>
        <w:t xml:space="preserve">Canniford LJ, Fox-Young S. Learning and assessing competence in reflective practice: Student evaluation of the relative value of aspects of an integrated, interactive reflective practice syllabus. </w:t>
      </w:r>
      <w:r w:rsidRPr="00387677">
        <w:rPr>
          <w:i/>
        </w:rPr>
        <w:t>Collegian</w:t>
      </w:r>
      <w:r w:rsidRPr="00387677">
        <w:t xml:space="preserve"> 2015; </w:t>
      </w:r>
      <w:r w:rsidRPr="00387677">
        <w:rPr>
          <w:b/>
        </w:rPr>
        <w:t>22</w:t>
      </w:r>
      <w:r w:rsidRPr="00387677">
        <w:t>(3): 291-7.</w:t>
      </w:r>
    </w:p>
    <w:p w14:paraId="180C4EAC" w14:textId="77777777" w:rsidR="00387677" w:rsidRPr="00387677" w:rsidRDefault="00387677" w:rsidP="00B251C2">
      <w:pPr>
        <w:pStyle w:val="EndNoteBibliography"/>
        <w:spacing w:before="240" w:after="240"/>
        <w:ind w:left="1134" w:hanging="1134"/>
      </w:pPr>
      <w:r w:rsidRPr="00387677">
        <w:t>110.</w:t>
      </w:r>
      <w:r w:rsidRPr="00387677">
        <w:tab/>
        <w:t xml:space="preserve">Johnston ANB, Massa H, Burne THJ. Digital lecture recording: A cautionary tale. </w:t>
      </w:r>
      <w:r w:rsidRPr="00387677">
        <w:rPr>
          <w:i/>
        </w:rPr>
        <w:t>Nurse Education in Practice</w:t>
      </w:r>
      <w:r w:rsidRPr="00387677">
        <w:t xml:space="preserve"> 2013; </w:t>
      </w:r>
      <w:r w:rsidRPr="00387677">
        <w:rPr>
          <w:b/>
        </w:rPr>
        <w:t>13</w:t>
      </w:r>
      <w:r w:rsidRPr="00387677">
        <w:t>(1): 40-7.</w:t>
      </w:r>
    </w:p>
    <w:p w14:paraId="11090915" w14:textId="77777777" w:rsidR="00387677" w:rsidRPr="00387677" w:rsidRDefault="00387677" w:rsidP="00B251C2">
      <w:pPr>
        <w:pStyle w:val="EndNoteBibliography"/>
        <w:spacing w:before="240" w:after="240"/>
        <w:ind w:left="1134" w:hanging="1134"/>
      </w:pPr>
      <w:r w:rsidRPr="00387677">
        <w:t>111.</w:t>
      </w:r>
      <w:r w:rsidRPr="00387677">
        <w:tab/>
        <w:t xml:space="preserve">Laver S, Croxon L. Narrative pedagogy with evolving case study - A transformative approach to gerontic nursing practice for undergraduate nursing students. </w:t>
      </w:r>
      <w:r w:rsidRPr="00387677">
        <w:rPr>
          <w:i/>
        </w:rPr>
        <w:t>Nurse Education in Practice</w:t>
      </w:r>
      <w:r w:rsidRPr="00387677">
        <w:t xml:space="preserve"> 2015; </w:t>
      </w:r>
      <w:r w:rsidRPr="00387677">
        <w:rPr>
          <w:b/>
        </w:rPr>
        <w:t>15</w:t>
      </w:r>
      <w:r w:rsidRPr="00387677">
        <w:t>(5): 341-4.</w:t>
      </w:r>
    </w:p>
    <w:p w14:paraId="6ACE6041" w14:textId="77777777" w:rsidR="00387677" w:rsidRPr="00387677" w:rsidRDefault="00387677" w:rsidP="00B251C2">
      <w:pPr>
        <w:pStyle w:val="EndNoteBibliography"/>
        <w:spacing w:before="240" w:after="240"/>
        <w:ind w:left="1134" w:hanging="1134"/>
      </w:pPr>
      <w:r w:rsidRPr="00387677">
        <w:t>112.</w:t>
      </w:r>
      <w:r w:rsidRPr="00387677">
        <w:tab/>
        <w:t xml:space="preserve">Terry VR, Moloney C, Bowtell L, Terry PC. Online intravenous pump emulator: As effective as face-to-face simulation for training nursing students. </w:t>
      </w:r>
      <w:r w:rsidRPr="00387677">
        <w:rPr>
          <w:i/>
        </w:rPr>
        <w:t>Nurse Education Today</w:t>
      </w:r>
      <w:r w:rsidRPr="00387677">
        <w:t xml:space="preserve"> 2016; </w:t>
      </w:r>
      <w:r w:rsidRPr="00387677">
        <w:rPr>
          <w:b/>
        </w:rPr>
        <w:t>40</w:t>
      </w:r>
      <w:r w:rsidRPr="00387677">
        <w:t>: 198-203.</w:t>
      </w:r>
    </w:p>
    <w:p w14:paraId="2AB114BF" w14:textId="77777777" w:rsidR="00387677" w:rsidRPr="00387677" w:rsidRDefault="00387677" w:rsidP="00B251C2">
      <w:pPr>
        <w:pStyle w:val="EndNoteBibliography"/>
        <w:spacing w:before="240" w:after="240"/>
        <w:ind w:left="1134" w:hanging="1134"/>
      </w:pPr>
      <w:r w:rsidRPr="00387677">
        <w:t>113.</w:t>
      </w:r>
      <w:r w:rsidRPr="00387677">
        <w:tab/>
        <w:t xml:space="preserve">Terry VR, Terry PC, Moloney C, Bowtell L. Face-to-face instruction combined with online resources improves retention of clinical skills among undergraduate nursing students. </w:t>
      </w:r>
      <w:r w:rsidRPr="00387677">
        <w:rPr>
          <w:i/>
        </w:rPr>
        <w:t>Nurse Education Today</w:t>
      </w:r>
      <w:r w:rsidRPr="00387677">
        <w:t xml:space="preserve"> 2018; </w:t>
      </w:r>
      <w:r w:rsidRPr="00387677">
        <w:rPr>
          <w:b/>
        </w:rPr>
        <w:t>61</w:t>
      </w:r>
      <w:r w:rsidRPr="00387677">
        <w:t>: 15-9.</w:t>
      </w:r>
    </w:p>
    <w:p w14:paraId="2CDE3D15" w14:textId="77777777" w:rsidR="00387677" w:rsidRPr="00387677" w:rsidRDefault="00387677" w:rsidP="00B251C2">
      <w:pPr>
        <w:pStyle w:val="EndNoteBibliography"/>
        <w:spacing w:before="240" w:after="240"/>
        <w:ind w:left="1134" w:hanging="1134"/>
      </w:pPr>
      <w:r w:rsidRPr="00387677">
        <w:t>114.</w:t>
      </w:r>
      <w:r w:rsidRPr="00387677">
        <w:tab/>
        <w:t xml:space="preserve">Gillham D, Tucker K, Parker S, Wright V, Kargillis C. CaseWorld™: Interactive, media rich, multidisciplinary case based learning. </w:t>
      </w:r>
      <w:r w:rsidRPr="00387677">
        <w:rPr>
          <w:i/>
        </w:rPr>
        <w:t>Nurse Education in Practice</w:t>
      </w:r>
      <w:r w:rsidRPr="00387677">
        <w:t xml:space="preserve"> 2015; </w:t>
      </w:r>
      <w:r w:rsidRPr="00387677">
        <w:rPr>
          <w:b/>
        </w:rPr>
        <w:t>15</w:t>
      </w:r>
      <w:r w:rsidRPr="00387677">
        <w:t>(6): 567-71.</w:t>
      </w:r>
    </w:p>
    <w:p w14:paraId="2CD01065" w14:textId="77777777" w:rsidR="00387677" w:rsidRPr="00387677" w:rsidRDefault="00387677" w:rsidP="00B251C2">
      <w:pPr>
        <w:pStyle w:val="EndNoteBibliography"/>
        <w:spacing w:before="240" w:after="240"/>
        <w:ind w:left="1134" w:hanging="1134"/>
      </w:pPr>
      <w:r w:rsidRPr="00387677">
        <w:t>115.</w:t>
      </w:r>
      <w:r w:rsidRPr="00387677">
        <w:tab/>
        <w:t xml:space="preserve">O'Flaherty JA, Laws TA. Nursing student's evaluation of a virtual classroom experience in support of their learning Bioscience. </w:t>
      </w:r>
      <w:r w:rsidRPr="00387677">
        <w:rPr>
          <w:i/>
        </w:rPr>
        <w:t>Nurse Education in Practice</w:t>
      </w:r>
      <w:r w:rsidRPr="00387677">
        <w:t xml:space="preserve"> 2014; </w:t>
      </w:r>
      <w:r w:rsidRPr="00387677">
        <w:rPr>
          <w:b/>
        </w:rPr>
        <w:t>14</w:t>
      </w:r>
      <w:r w:rsidRPr="00387677">
        <w:t>(6): 654-9.</w:t>
      </w:r>
    </w:p>
    <w:p w14:paraId="1F8D812D" w14:textId="77777777" w:rsidR="00387677" w:rsidRPr="00387677" w:rsidRDefault="00387677" w:rsidP="00B251C2">
      <w:pPr>
        <w:pStyle w:val="EndNoteBibliography"/>
        <w:spacing w:before="240" w:after="240"/>
        <w:ind w:left="1134" w:hanging="1134"/>
      </w:pPr>
      <w:r w:rsidRPr="00387677">
        <w:t>116.</w:t>
      </w:r>
      <w:r w:rsidRPr="00387677">
        <w:tab/>
        <w:t xml:space="preserve">Watson B, Cooke M, Walker R. Using Facebook to enhance commencing student confidence in clinical skill development: A phenomenological hermeneutic study. </w:t>
      </w:r>
      <w:r w:rsidRPr="00387677">
        <w:rPr>
          <w:i/>
        </w:rPr>
        <w:t>Nurse Education Today</w:t>
      </w:r>
      <w:r w:rsidRPr="00387677">
        <w:t xml:space="preserve"> 2016; </w:t>
      </w:r>
      <w:r w:rsidRPr="00387677">
        <w:rPr>
          <w:b/>
        </w:rPr>
        <w:t>36</w:t>
      </w:r>
      <w:r w:rsidRPr="00387677">
        <w:t>: 64-9.</w:t>
      </w:r>
    </w:p>
    <w:p w14:paraId="51E97FDB" w14:textId="77777777" w:rsidR="00387677" w:rsidRPr="00387677" w:rsidRDefault="00387677" w:rsidP="00B251C2">
      <w:pPr>
        <w:pStyle w:val="EndNoteBibliography"/>
        <w:spacing w:before="240" w:after="240"/>
        <w:ind w:left="1134" w:hanging="1134"/>
      </w:pPr>
      <w:r w:rsidRPr="00387677">
        <w:t>117.</w:t>
      </w:r>
      <w:r w:rsidRPr="00387677">
        <w:tab/>
        <w:t xml:space="preserve">Hofmeyer A, Toffoli L, Vernon R, et al. Teaching compassionate care to nursing students in a digital learning and teaching environment. </w:t>
      </w:r>
      <w:r w:rsidRPr="00387677">
        <w:rPr>
          <w:i/>
        </w:rPr>
        <w:t>Collegian</w:t>
      </w:r>
      <w:r w:rsidRPr="00387677">
        <w:t xml:space="preserve"> 2018; </w:t>
      </w:r>
      <w:r w:rsidRPr="00387677">
        <w:rPr>
          <w:b/>
        </w:rPr>
        <w:t>25</w:t>
      </w:r>
      <w:r w:rsidRPr="00387677">
        <w:t>(3): 307-12.</w:t>
      </w:r>
    </w:p>
    <w:p w14:paraId="14069E6A" w14:textId="77777777" w:rsidR="00387677" w:rsidRPr="00387677" w:rsidRDefault="00387677" w:rsidP="00B251C2">
      <w:pPr>
        <w:pStyle w:val="EndNoteBibliography"/>
        <w:spacing w:before="240" w:after="240"/>
        <w:ind w:left="1134" w:hanging="1134"/>
      </w:pPr>
      <w:r w:rsidRPr="00387677">
        <w:t>118.</w:t>
      </w:r>
      <w:r w:rsidRPr="00387677">
        <w:tab/>
        <w:t xml:space="preserve">Mardegan KJ, Schofield MJ, Murphy GC. Comparison of an interactive CD-based and traditional instructor-led Basic Life Support skills training for nurses. </w:t>
      </w:r>
      <w:r w:rsidRPr="00387677">
        <w:rPr>
          <w:i/>
        </w:rPr>
        <w:t>Australian critical care</w:t>
      </w:r>
      <w:r w:rsidRPr="00387677">
        <w:t xml:space="preserve"> 2015; </w:t>
      </w:r>
      <w:r w:rsidRPr="00387677">
        <w:rPr>
          <w:b/>
        </w:rPr>
        <w:t>28</w:t>
      </w:r>
      <w:r w:rsidRPr="00387677">
        <w:t>(3): 160‐7.</w:t>
      </w:r>
    </w:p>
    <w:p w14:paraId="060E87E0" w14:textId="77777777" w:rsidR="00387677" w:rsidRPr="00387677" w:rsidRDefault="00387677" w:rsidP="00B251C2">
      <w:pPr>
        <w:pStyle w:val="EndNoteBibliography"/>
        <w:spacing w:before="240" w:after="240"/>
        <w:ind w:left="1134" w:hanging="1134"/>
      </w:pPr>
      <w:r w:rsidRPr="00387677">
        <w:t>119.</w:t>
      </w:r>
      <w:r w:rsidRPr="00387677">
        <w:tab/>
        <w:t xml:space="preserve">Peddle M, McKenna L, Bearman M, Nestel D. Development of non-technical skills through virtual patients for undergraduate nursing students: An exploratory study. </w:t>
      </w:r>
      <w:r w:rsidRPr="00387677">
        <w:rPr>
          <w:i/>
        </w:rPr>
        <w:t>Nurse Education Today</w:t>
      </w:r>
      <w:r w:rsidRPr="00387677">
        <w:t xml:space="preserve"> 2019; </w:t>
      </w:r>
      <w:r w:rsidRPr="00387677">
        <w:rPr>
          <w:b/>
        </w:rPr>
        <w:t>73</w:t>
      </w:r>
      <w:r w:rsidRPr="00387677">
        <w:t>: 94-101.</w:t>
      </w:r>
    </w:p>
    <w:p w14:paraId="68EE4AAF" w14:textId="77777777" w:rsidR="00387677" w:rsidRPr="00387677" w:rsidRDefault="00387677" w:rsidP="00B251C2">
      <w:pPr>
        <w:pStyle w:val="EndNoteBibliography"/>
        <w:spacing w:before="240" w:after="240"/>
        <w:ind w:left="1134" w:hanging="1134"/>
      </w:pPr>
      <w:r w:rsidRPr="00387677">
        <w:t>120.</w:t>
      </w:r>
      <w:r w:rsidRPr="00387677">
        <w:tab/>
        <w:t xml:space="preserve">Smadi O, Parker S, Gillham D, Müller A. The applicability of community of inquiry framework to online nursing education: A cross-sectional study. </w:t>
      </w:r>
      <w:r w:rsidRPr="00387677">
        <w:rPr>
          <w:i/>
        </w:rPr>
        <w:t>Nurse Education in Practice</w:t>
      </w:r>
      <w:r w:rsidRPr="00387677">
        <w:t xml:space="preserve"> 2019; </w:t>
      </w:r>
      <w:r w:rsidRPr="00387677">
        <w:rPr>
          <w:b/>
        </w:rPr>
        <w:t>34</w:t>
      </w:r>
      <w:r w:rsidRPr="00387677">
        <w:t>: 17-24.</w:t>
      </w:r>
    </w:p>
    <w:p w14:paraId="30F13A5A" w14:textId="77777777" w:rsidR="00387677" w:rsidRPr="00387677" w:rsidRDefault="00387677" w:rsidP="00B251C2">
      <w:pPr>
        <w:pStyle w:val="EndNoteBibliography"/>
        <w:spacing w:before="240" w:after="240"/>
        <w:ind w:left="1134" w:hanging="1134"/>
      </w:pPr>
      <w:r w:rsidRPr="00387677">
        <w:t>121.</w:t>
      </w:r>
      <w:r w:rsidRPr="00387677">
        <w:tab/>
        <w:t xml:space="preserve">Butcher DL, MacKinnon K, Bruce A, Gordon C, Koning C. Experiences of pre-licensure or pre-registration health professional students and their educators in working with intra-professional teams: a qualitative systematic review. </w:t>
      </w:r>
      <w:r w:rsidRPr="00387677">
        <w:rPr>
          <w:i/>
        </w:rPr>
        <w:t>JBI Database Of Systematic Reviews And Implementation Reports</w:t>
      </w:r>
      <w:r w:rsidRPr="00387677">
        <w:t xml:space="preserve"> 2017; </w:t>
      </w:r>
      <w:r w:rsidRPr="00387677">
        <w:rPr>
          <w:b/>
        </w:rPr>
        <w:t>15</w:t>
      </w:r>
      <w:r w:rsidRPr="00387677">
        <w:t>(4): 1011-56.</w:t>
      </w:r>
    </w:p>
    <w:p w14:paraId="24E64184" w14:textId="77777777" w:rsidR="00387677" w:rsidRPr="00387677" w:rsidRDefault="00387677" w:rsidP="00B251C2">
      <w:pPr>
        <w:pStyle w:val="EndNoteBibliography"/>
        <w:spacing w:before="240" w:after="240"/>
        <w:ind w:left="1134" w:hanging="1134"/>
      </w:pPr>
      <w:r w:rsidRPr="00387677">
        <w:t>122.</w:t>
      </w:r>
      <w:r w:rsidRPr="00387677">
        <w:tab/>
        <w:t xml:space="preserve">Gough S, Hellaby M, Jones N, MacKinnon R. A review of undergraduate interprofessional simulation-based education (IPSE). </w:t>
      </w:r>
      <w:r w:rsidRPr="00387677">
        <w:rPr>
          <w:i/>
        </w:rPr>
        <w:t>Collegian</w:t>
      </w:r>
      <w:r w:rsidRPr="00387677">
        <w:t xml:space="preserve"> 2012; </w:t>
      </w:r>
      <w:r w:rsidRPr="00387677">
        <w:rPr>
          <w:b/>
        </w:rPr>
        <w:t>19</w:t>
      </w:r>
      <w:r w:rsidRPr="00387677">
        <w:t>(3): 153-70.</w:t>
      </w:r>
    </w:p>
    <w:p w14:paraId="3D602209" w14:textId="77777777" w:rsidR="00387677" w:rsidRPr="00387677" w:rsidRDefault="00387677" w:rsidP="00B251C2">
      <w:pPr>
        <w:pStyle w:val="EndNoteBibliography"/>
        <w:spacing w:before="240" w:after="240"/>
        <w:ind w:left="1134" w:hanging="1134"/>
      </w:pPr>
      <w:r w:rsidRPr="00387677">
        <w:t>123.</w:t>
      </w:r>
      <w:r w:rsidRPr="00387677">
        <w:tab/>
        <w:t xml:space="preserve">Kent F, Keating JL. Interprofessional education in primary health care for entry level students — A systematic literature review. </w:t>
      </w:r>
      <w:r w:rsidRPr="00387677">
        <w:rPr>
          <w:i/>
        </w:rPr>
        <w:t>Nurse Education Today</w:t>
      </w:r>
      <w:r w:rsidRPr="00387677">
        <w:t xml:space="preserve"> 2015; </w:t>
      </w:r>
      <w:r w:rsidRPr="00387677">
        <w:rPr>
          <w:b/>
        </w:rPr>
        <w:t>35</w:t>
      </w:r>
      <w:r w:rsidRPr="00387677">
        <w:t>(12): 1221-31.</w:t>
      </w:r>
    </w:p>
    <w:p w14:paraId="2CC382B7" w14:textId="77777777" w:rsidR="00387677" w:rsidRPr="00387677" w:rsidRDefault="00387677" w:rsidP="00B251C2">
      <w:pPr>
        <w:pStyle w:val="EndNoteBibliography"/>
        <w:spacing w:before="240" w:after="240"/>
        <w:ind w:left="1134" w:hanging="1134"/>
      </w:pPr>
      <w:r w:rsidRPr="00387677">
        <w:t>124.</w:t>
      </w:r>
      <w:r w:rsidRPr="00387677">
        <w:tab/>
        <w:t xml:space="preserve">Visser CLF, Ket JCF, Croiset G, Kusurkar RA. Perceptions of residents, medical and nursing students about Interprofessional education: a systematic review of the quantitative and qualitative literature. </w:t>
      </w:r>
      <w:r w:rsidRPr="00387677">
        <w:rPr>
          <w:i/>
        </w:rPr>
        <w:t>BMC Medical Education</w:t>
      </w:r>
      <w:r w:rsidRPr="00387677">
        <w:t xml:space="preserve"> 2017; </w:t>
      </w:r>
      <w:r w:rsidRPr="00387677">
        <w:rPr>
          <w:b/>
        </w:rPr>
        <w:t>17</w:t>
      </w:r>
      <w:r w:rsidRPr="00387677">
        <w:t>(1): 77-.</w:t>
      </w:r>
    </w:p>
    <w:p w14:paraId="0BB9FC82" w14:textId="77777777" w:rsidR="00387677" w:rsidRPr="00387677" w:rsidRDefault="00387677" w:rsidP="00B251C2">
      <w:pPr>
        <w:pStyle w:val="EndNoteBibliography"/>
        <w:spacing w:before="240" w:after="240"/>
        <w:ind w:left="1134" w:hanging="1134"/>
      </w:pPr>
      <w:r w:rsidRPr="00387677">
        <w:t>125.</w:t>
      </w:r>
      <w:r w:rsidRPr="00387677">
        <w:tab/>
        <w:t xml:space="preserve">Granheim BM, Shaw JM, Mansah M. The use of interprofessional learning and simulation in undergraduate nursing programs to address interprofessional communication and collaboration: An integrative review of the literature. </w:t>
      </w:r>
      <w:r w:rsidRPr="00387677">
        <w:rPr>
          <w:i/>
        </w:rPr>
        <w:t>Nurse Education Today</w:t>
      </w:r>
      <w:r w:rsidRPr="00387677">
        <w:t xml:space="preserve"> 2018; </w:t>
      </w:r>
      <w:r w:rsidRPr="00387677">
        <w:rPr>
          <w:b/>
        </w:rPr>
        <w:t>62</w:t>
      </w:r>
      <w:r w:rsidRPr="00387677">
        <w:t>: 118-27.</w:t>
      </w:r>
    </w:p>
    <w:p w14:paraId="50D6D74D" w14:textId="77777777" w:rsidR="00387677" w:rsidRPr="00387677" w:rsidRDefault="00387677" w:rsidP="00B251C2">
      <w:pPr>
        <w:pStyle w:val="EndNoteBibliography"/>
        <w:spacing w:before="240" w:after="240"/>
        <w:ind w:left="1134" w:hanging="1134"/>
      </w:pPr>
      <w:r w:rsidRPr="00387677">
        <w:t>126.</w:t>
      </w:r>
      <w:r w:rsidRPr="00387677">
        <w:tab/>
        <w:t xml:space="preserve">Labrague LJ, McEnroe-Petitte DM, Fronda DC, Obeidat AA. Interprofessional simulation in undergraduate nursing program: An integrative review. </w:t>
      </w:r>
      <w:r w:rsidRPr="00387677">
        <w:rPr>
          <w:i/>
        </w:rPr>
        <w:t>Nurse Education Today</w:t>
      </w:r>
      <w:r w:rsidRPr="00387677">
        <w:t xml:space="preserve"> 2018; </w:t>
      </w:r>
      <w:r w:rsidRPr="00387677">
        <w:rPr>
          <w:b/>
        </w:rPr>
        <w:t>67</w:t>
      </w:r>
      <w:r w:rsidRPr="00387677">
        <w:t>: 46-55.</w:t>
      </w:r>
    </w:p>
    <w:p w14:paraId="1BD7D49C" w14:textId="77777777" w:rsidR="00387677" w:rsidRPr="00387677" w:rsidRDefault="00387677" w:rsidP="00B251C2">
      <w:pPr>
        <w:pStyle w:val="EndNoteBibliography"/>
        <w:spacing w:before="240" w:after="240"/>
        <w:ind w:left="1134" w:hanging="1134"/>
      </w:pPr>
      <w:r w:rsidRPr="00387677">
        <w:t>127.</w:t>
      </w:r>
      <w:r w:rsidRPr="00387677">
        <w:tab/>
        <w:t xml:space="preserve">Lim DAFN, Noble-Jones R. Interprofessional education (IPE) in clinical practice for pre-registration nursing students: A structured literature review. </w:t>
      </w:r>
      <w:r w:rsidRPr="00387677">
        <w:rPr>
          <w:i/>
        </w:rPr>
        <w:t>Nurse Education Today</w:t>
      </w:r>
      <w:r w:rsidRPr="00387677">
        <w:t xml:space="preserve"> 2018; </w:t>
      </w:r>
      <w:r w:rsidRPr="00387677">
        <w:rPr>
          <w:b/>
        </w:rPr>
        <w:t>68</w:t>
      </w:r>
      <w:r w:rsidRPr="00387677">
        <w:t>: 218-25.</w:t>
      </w:r>
    </w:p>
    <w:p w14:paraId="31CEBF19" w14:textId="77777777" w:rsidR="00387677" w:rsidRPr="00387677" w:rsidRDefault="00387677" w:rsidP="00B251C2">
      <w:pPr>
        <w:pStyle w:val="EndNoteBibliography"/>
        <w:spacing w:before="240" w:after="240"/>
        <w:ind w:left="1134" w:hanging="1134"/>
      </w:pPr>
      <w:r w:rsidRPr="00387677">
        <w:t>128.</w:t>
      </w:r>
      <w:r w:rsidRPr="00387677">
        <w:tab/>
        <w:t xml:space="preserve">Lapkin S, Levett-Jones T, Gilligan C. A systematic review of the effectiveness of interprofessional education in health professional programs. </w:t>
      </w:r>
      <w:r w:rsidRPr="00387677">
        <w:rPr>
          <w:i/>
        </w:rPr>
        <w:t>Nurse Education Today</w:t>
      </w:r>
      <w:r w:rsidRPr="00387677">
        <w:t xml:space="preserve"> 2013; </w:t>
      </w:r>
      <w:r w:rsidRPr="00387677">
        <w:rPr>
          <w:b/>
        </w:rPr>
        <w:t>33</w:t>
      </w:r>
      <w:r w:rsidRPr="00387677">
        <w:t>(2): 90-102.</w:t>
      </w:r>
    </w:p>
    <w:p w14:paraId="198BC164" w14:textId="77777777" w:rsidR="00387677" w:rsidRPr="00387677" w:rsidRDefault="00387677" w:rsidP="00B251C2">
      <w:pPr>
        <w:pStyle w:val="EndNoteBibliography"/>
        <w:spacing w:before="240" w:after="240"/>
        <w:ind w:left="1134" w:hanging="1134"/>
      </w:pPr>
      <w:r w:rsidRPr="00387677">
        <w:t>129.</w:t>
      </w:r>
      <w:r w:rsidRPr="00387677">
        <w:tab/>
        <w:t xml:space="preserve">Parsell G, Bligh J. The development of a questionnaire to assess the readiness of health care students for interprofessional learning (RIPLS). </w:t>
      </w:r>
      <w:r w:rsidRPr="00387677">
        <w:rPr>
          <w:i/>
        </w:rPr>
        <w:t>Medical Education</w:t>
      </w:r>
      <w:r w:rsidRPr="00387677">
        <w:t xml:space="preserve"> 1999; </w:t>
      </w:r>
      <w:r w:rsidRPr="00387677">
        <w:rPr>
          <w:b/>
        </w:rPr>
        <w:t>33</w:t>
      </w:r>
      <w:r w:rsidRPr="00387677">
        <w:t>(2): 95-100.</w:t>
      </w:r>
    </w:p>
    <w:p w14:paraId="7B02F8AC" w14:textId="77777777" w:rsidR="00387677" w:rsidRPr="00387677" w:rsidRDefault="00387677" w:rsidP="00B251C2">
      <w:pPr>
        <w:pStyle w:val="EndNoteBibliography"/>
        <w:spacing w:before="240" w:after="240"/>
        <w:ind w:left="1134" w:hanging="1134"/>
      </w:pPr>
      <w:r w:rsidRPr="00387677">
        <w:t>130.</w:t>
      </w:r>
      <w:r w:rsidRPr="00387677">
        <w:tab/>
        <w:t xml:space="preserve">Luecht RM, Madsen M, Taugher M, Petterson B. Assessing professional perceptions: Design and validation of an interdisciplinary education perception scale. </w:t>
      </w:r>
      <w:r w:rsidRPr="00387677">
        <w:rPr>
          <w:i/>
        </w:rPr>
        <w:t>Journal of Allied Health</w:t>
      </w:r>
      <w:r w:rsidRPr="00387677">
        <w:t xml:space="preserve"> 1990; </w:t>
      </w:r>
      <w:r w:rsidRPr="00387677">
        <w:rPr>
          <w:b/>
        </w:rPr>
        <w:t>19</w:t>
      </w:r>
      <w:r w:rsidRPr="00387677">
        <w:t>(2): 181-91.</w:t>
      </w:r>
    </w:p>
    <w:p w14:paraId="0A326820" w14:textId="77777777" w:rsidR="00387677" w:rsidRPr="00387677" w:rsidRDefault="00387677" w:rsidP="00B251C2">
      <w:pPr>
        <w:pStyle w:val="EndNoteBibliography"/>
        <w:spacing w:before="240" w:after="240"/>
        <w:ind w:left="1134" w:hanging="1134"/>
      </w:pPr>
      <w:r w:rsidRPr="00387677">
        <w:t>131.</w:t>
      </w:r>
      <w:r w:rsidRPr="00387677">
        <w:tab/>
        <w:t>Canadian Interprofessional Health Collaborative. A National Interprofessional Competency Framework. Vancouver: Canadian Interprofessional Health Collaborative, 2010.</w:t>
      </w:r>
    </w:p>
    <w:p w14:paraId="59BE40D3" w14:textId="77777777" w:rsidR="00387677" w:rsidRPr="00387677" w:rsidRDefault="00387677" w:rsidP="00B251C2">
      <w:pPr>
        <w:pStyle w:val="EndNoteBibliography"/>
        <w:spacing w:before="240" w:after="240"/>
        <w:ind w:left="1134" w:hanging="1134"/>
      </w:pPr>
      <w:r w:rsidRPr="00387677">
        <w:t>132.</w:t>
      </w:r>
      <w:r w:rsidRPr="00387677">
        <w:tab/>
        <w:t>Interprofessional Education Collaborative. Core competencies for interprofessional collaborative practice:. Washington, DC: Interprofessional Education Collaborative, 2016.</w:t>
      </w:r>
    </w:p>
    <w:p w14:paraId="0B533AC5" w14:textId="77777777" w:rsidR="00387677" w:rsidRPr="00387677" w:rsidRDefault="00387677" w:rsidP="00B251C2">
      <w:pPr>
        <w:pStyle w:val="EndNoteBibliography"/>
        <w:spacing w:before="240" w:after="240"/>
        <w:ind w:left="1134" w:hanging="1134"/>
      </w:pPr>
      <w:r w:rsidRPr="00387677">
        <w:t>133.</w:t>
      </w:r>
      <w:r w:rsidRPr="00387677">
        <w:tab/>
        <w:t>Jeffries PR, Rogers K. Theoretical framework for simulation design. In: Jeffries P, ed. Simulations in nursing education: From conceptualization to evaluation. New York: The National League for Nursing; 2007: 21-58.</w:t>
      </w:r>
    </w:p>
    <w:p w14:paraId="3E416A2D" w14:textId="77777777" w:rsidR="00387677" w:rsidRPr="00387677" w:rsidRDefault="00387677" w:rsidP="00B251C2">
      <w:pPr>
        <w:pStyle w:val="EndNoteBibliography"/>
        <w:spacing w:before="240" w:after="240"/>
        <w:ind w:left="1134" w:hanging="1134"/>
      </w:pPr>
      <w:r w:rsidRPr="00387677">
        <w:t>134.</w:t>
      </w:r>
      <w:r w:rsidRPr="00387677">
        <w:tab/>
        <w:t>Department of Health Workforce. A Framework for Technology Enhanced Learning: Department of Health, 2011.</w:t>
      </w:r>
    </w:p>
    <w:p w14:paraId="1B85FEF1" w14:textId="77777777" w:rsidR="00387677" w:rsidRPr="00387677" w:rsidRDefault="00387677" w:rsidP="00B251C2">
      <w:pPr>
        <w:pStyle w:val="EndNoteBibliography"/>
        <w:spacing w:before="240" w:after="240"/>
        <w:ind w:left="1134" w:hanging="1134"/>
      </w:pPr>
      <w:r w:rsidRPr="00387677">
        <w:t>135.</w:t>
      </w:r>
      <w:r w:rsidRPr="00387677">
        <w:tab/>
        <w:t xml:space="preserve">Grace S, McLeod G, Streckfuss J, Ingram L, Morgan A. Preparing health students for interprofessional placements. </w:t>
      </w:r>
      <w:r w:rsidRPr="00387677">
        <w:rPr>
          <w:i/>
        </w:rPr>
        <w:t>Nurse Education in Practice</w:t>
      </w:r>
      <w:r w:rsidRPr="00387677">
        <w:t xml:space="preserve"> 2016; </w:t>
      </w:r>
      <w:r w:rsidRPr="00387677">
        <w:rPr>
          <w:b/>
        </w:rPr>
        <w:t>17</w:t>
      </w:r>
      <w:r w:rsidRPr="00387677">
        <w:t>: 15-21.</w:t>
      </w:r>
    </w:p>
    <w:p w14:paraId="58C2E3C6" w14:textId="77777777" w:rsidR="00387677" w:rsidRPr="00387677" w:rsidRDefault="00387677" w:rsidP="00B251C2">
      <w:pPr>
        <w:pStyle w:val="EndNoteBibliography"/>
        <w:spacing w:before="240" w:after="240"/>
        <w:ind w:left="1134" w:hanging="1134"/>
      </w:pPr>
      <w:r w:rsidRPr="00387677">
        <w:t>136.</w:t>
      </w:r>
      <w:r w:rsidRPr="00387677">
        <w:tab/>
        <w:t xml:space="preserve">Williams B, Webb V. A national study of paramedic and nursing students' readiness for interprofessional learning (IPL): Results from nine universities. </w:t>
      </w:r>
      <w:r w:rsidRPr="00387677">
        <w:rPr>
          <w:i/>
        </w:rPr>
        <w:t>Nurse Education Today</w:t>
      </w:r>
      <w:r w:rsidRPr="00387677">
        <w:t xml:space="preserve"> 2015; </w:t>
      </w:r>
      <w:r w:rsidRPr="00387677">
        <w:rPr>
          <w:b/>
        </w:rPr>
        <w:t>35</w:t>
      </w:r>
      <w:r w:rsidRPr="00387677">
        <w:t>(9): e31-e7.</w:t>
      </w:r>
    </w:p>
    <w:p w14:paraId="67D3F367" w14:textId="77777777" w:rsidR="00387677" w:rsidRPr="00387677" w:rsidRDefault="00387677" w:rsidP="00B251C2">
      <w:pPr>
        <w:pStyle w:val="EndNoteBibliography"/>
        <w:spacing w:before="240" w:after="240"/>
        <w:ind w:left="1134" w:hanging="1134"/>
      </w:pPr>
      <w:r w:rsidRPr="00387677">
        <w:t>137.</w:t>
      </w:r>
      <w:r w:rsidRPr="00387677">
        <w:tab/>
        <w:t xml:space="preserve">Kent F, Courtney J, Thorpe J. Interprofessional education workshops in the workplace for pre-registration learners: Aligning to National Standards. </w:t>
      </w:r>
      <w:r w:rsidRPr="00387677">
        <w:rPr>
          <w:i/>
        </w:rPr>
        <w:t>Nurse Education Today</w:t>
      </w:r>
      <w:r w:rsidRPr="00387677">
        <w:t xml:space="preserve"> 2018; </w:t>
      </w:r>
      <w:r w:rsidRPr="00387677">
        <w:rPr>
          <w:b/>
        </w:rPr>
        <w:t>62</w:t>
      </w:r>
      <w:r w:rsidRPr="00387677">
        <w:t>: 58-61.</w:t>
      </w:r>
    </w:p>
    <w:p w14:paraId="38F977F6" w14:textId="77777777" w:rsidR="00387677" w:rsidRPr="00387677" w:rsidRDefault="00387677" w:rsidP="00B251C2">
      <w:pPr>
        <w:pStyle w:val="EndNoteBibliography"/>
        <w:spacing w:before="240" w:after="240"/>
        <w:ind w:left="1134" w:hanging="1134"/>
      </w:pPr>
      <w:r w:rsidRPr="00387677">
        <w:t>138.</w:t>
      </w:r>
      <w:r w:rsidRPr="00387677">
        <w:tab/>
        <w:t xml:space="preserve">McLelland G, Perera C, Morphet J, et al. Interprofessional simulation of birth in a non-maternity setting for pre-professional students. </w:t>
      </w:r>
      <w:r w:rsidRPr="00387677">
        <w:rPr>
          <w:i/>
        </w:rPr>
        <w:t>Nurse Education Today</w:t>
      </w:r>
      <w:r w:rsidRPr="00387677">
        <w:t xml:space="preserve"> 2017; </w:t>
      </w:r>
      <w:r w:rsidRPr="00387677">
        <w:rPr>
          <w:b/>
        </w:rPr>
        <w:t>58</w:t>
      </w:r>
      <w:r w:rsidRPr="00387677">
        <w:t>: 25-31.</w:t>
      </w:r>
    </w:p>
    <w:p w14:paraId="105ADDAB" w14:textId="77777777" w:rsidR="00387677" w:rsidRPr="00387677" w:rsidRDefault="00387677" w:rsidP="00B251C2">
      <w:pPr>
        <w:pStyle w:val="EndNoteBibliography"/>
        <w:spacing w:before="240" w:after="240"/>
        <w:ind w:left="1134" w:hanging="1134"/>
      </w:pPr>
      <w:r w:rsidRPr="00387677">
        <w:t>139.</w:t>
      </w:r>
      <w:r w:rsidRPr="00387677">
        <w:tab/>
        <w:t xml:space="preserve">Walker LE, Cross M, Barnett T. Students' experiences and perceptions of interprofessional education during rural placement: A mixed methods study. </w:t>
      </w:r>
      <w:r w:rsidRPr="00387677">
        <w:rPr>
          <w:i/>
        </w:rPr>
        <w:t>Nurse Education Today</w:t>
      </w:r>
      <w:r w:rsidRPr="00387677">
        <w:t xml:space="preserve"> 2019; </w:t>
      </w:r>
      <w:r w:rsidRPr="00387677">
        <w:rPr>
          <w:b/>
        </w:rPr>
        <w:t>75</w:t>
      </w:r>
      <w:r w:rsidRPr="00387677">
        <w:t>: 28-34.</w:t>
      </w:r>
    </w:p>
    <w:p w14:paraId="303BA483" w14:textId="77777777" w:rsidR="00387677" w:rsidRPr="00387677" w:rsidRDefault="00387677" w:rsidP="00B251C2">
      <w:pPr>
        <w:pStyle w:val="EndNoteBibliography"/>
        <w:spacing w:before="240" w:after="240"/>
        <w:ind w:left="1134" w:hanging="1134"/>
      </w:pPr>
      <w:r w:rsidRPr="00387677">
        <w:t>140.</w:t>
      </w:r>
      <w:r w:rsidRPr="00387677">
        <w:tab/>
        <w:t xml:space="preserve">Anderson A, Cant R, Hood K. Measuring students perceptions of interprofessional clinical placements: Development of the Interprofessional Clinical Placement Learning Environment Inventory. </w:t>
      </w:r>
      <w:r w:rsidRPr="00387677">
        <w:rPr>
          <w:i/>
        </w:rPr>
        <w:t>Nurse Education in Practice</w:t>
      </w:r>
      <w:r w:rsidRPr="00387677">
        <w:t xml:space="preserve"> 2014; </w:t>
      </w:r>
      <w:r w:rsidRPr="00387677">
        <w:rPr>
          <w:b/>
        </w:rPr>
        <w:t>14</w:t>
      </w:r>
      <w:r w:rsidRPr="00387677">
        <w:t>(5): 518-24.</w:t>
      </w:r>
    </w:p>
    <w:p w14:paraId="3BD98592" w14:textId="77777777" w:rsidR="00387677" w:rsidRPr="00387677" w:rsidRDefault="00387677" w:rsidP="00B251C2">
      <w:pPr>
        <w:pStyle w:val="EndNoteBibliography"/>
        <w:spacing w:before="240" w:after="240"/>
        <w:ind w:left="1134" w:hanging="1134"/>
      </w:pPr>
      <w:r w:rsidRPr="00387677">
        <w:t>141.</w:t>
      </w:r>
      <w:r w:rsidRPr="00387677">
        <w:tab/>
        <w:t xml:space="preserve">Anderson C, Moxham L, Broadbent M. Teaching and supporting nursing students on clinical placements: Doing the right thing. </w:t>
      </w:r>
      <w:r w:rsidRPr="00387677">
        <w:rPr>
          <w:i/>
        </w:rPr>
        <w:t>Collegian</w:t>
      </w:r>
      <w:r w:rsidRPr="00387677">
        <w:t xml:space="preserve"> 2018; </w:t>
      </w:r>
      <w:r w:rsidRPr="00387677">
        <w:rPr>
          <w:b/>
        </w:rPr>
        <w:t>25</w:t>
      </w:r>
      <w:r w:rsidRPr="00387677">
        <w:t>(2): 231-5.</w:t>
      </w:r>
    </w:p>
    <w:p w14:paraId="1FEB3B35" w14:textId="77777777" w:rsidR="00387677" w:rsidRPr="00387677" w:rsidRDefault="00387677" w:rsidP="00B251C2">
      <w:pPr>
        <w:pStyle w:val="EndNoteBibliography"/>
        <w:spacing w:before="240" w:after="240"/>
        <w:ind w:left="1134" w:hanging="1134"/>
      </w:pPr>
      <w:r w:rsidRPr="00387677">
        <w:t>142.</w:t>
      </w:r>
      <w:r w:rsidRPr="00387677">
        <w:tab/>
        <w:t xml:space="preserve">Navas-Ferrer C, Urcola-Pardo F, Subirón-Valera AB, Germán-Bes C. Validity and Reliability of Objective Structured Clinical Evaluation in Nursing. </w:t>
      </w:r>
      <w:r w:rsidRPr="00387677">
        <w:rPr>
          <w:i/>
        </w:rPr>
        <w:t>Clinical Simulation in Nursing</w:t>
      </w:r>
      <w:r w:rsidRPr="00387677">
        <w:t xml:space="preserve"> 2017; </w:t>
      </w:r>
      <w:r w:rsidRPr="00387677">
        <w:rPr>
          <w:b/>
        </w:rPr>
        <w:t>13</w:t>
      </w:r>
      <w:r w:rsidRPr="00387677">
        <w:t>(11): 531-43.</w:t>
      </w:r>
    </w:p>
    <w:p w14:paraId="2A2EF907" w14:textId="77777777" w:rsidR="00387677" w:rsidRPr="00387677" w:rsidRDefault="00387677" w:rsidP="00B251C2">
      <w:pPr>
        <w:pStyle w:val="EndNoteBibliography"/>
        <w:spacing w:before="240" w:after="240"/>
        <w:ind w:left="1134" w:hanging="1134"/>
      </w:pPr>
      <w:r w:rsidRPr="00387677">
        <w:t>143.</w:t>
      </w:r>
      <w:r w:rsidRPr="00387677">
        <w:tab/>
        <w:t xml:space="preserve">Stunden A, Halcomb E, Jefferies D. Tools to reduce first year nursing students' anxiety levels prior to undergoing objective structured clinical assessment (OSCA) and how this impacts on the student's experience of their first clinical placement. </w:t>
      </w:r>
      <w:r w:rsidRPr="00387677">
        <w:rPr>
          <w:i/>
        </w:rPr>
        <w:t>Nurse Education Today</w:t>
      </w:r>
      <w:r w:rsidRPr="00387677">
        <w:t xml:space="preserve"> 2015; </w:t>
      </w:r>
      <w:r w:rsidRPr="00387677">
        <w:rPr>
          <w:b/>
        </w:rPr>
        <w:t>35</w:t>
      </w:r>
      <w:r w:rsidRPr="00387677">
        <w:t>(9): 987-91.</w:t>
      </w:r>
    </w:p>
    <w:p w14:paraId="240DC653" w14:textId="77777777" w:rsidR="00387677" w:rsidRPr="00387677" w:rsidRDefault="00387677" w:rsidP="00B251C2">
      <w:pPr>
        <w:pStyle w:val="EndNoteBibliography"/>
        <w:spacing w:before="240" w:after="240"/>
        <w:ind w:left="1134" w:hanging="1134"/>
      </w:pPr>
      <w:r w:rsidRPr="00387677">
        <w:t>144.</w:t>
      </w:r>
      <w:r w:rsidRPr="00387677">
        <w:tab/>
        <w:t xml:space="preserve">Cant R, McKenna L, Cooper S. Assessing preregistration nursing students' clinical competence: A systematic review of objective measures. </w:t>
      </w:r>
      <w:r w:rsidRPr="00387677">
        <w:rPr>
          <w:i/>
        </w:rPr>
        <w:t>International Journal of Nursing Practice</w:t>
      </w:r>
      <w:r w:rsidRPr="00387677">
        <w:t xml:space="preserve"> 2013; </w:t>
      </w:r>
      <w:r w:rsidRPr="00387677">
        <w:rPr>
          <w:b/>
        </w:rPr>
        <w:t>19</w:t>
      </w:r>
      <w:r w:rsidRPr="00387677">
        <w:t>(2): 163-76.</w:t>
      </w:r>
    </w:p>
    <w:p w14:paraId="6476C823" w14:textId="77777777" w:rsidR="00387677" w:rsidRPr="00387677" w:rsidRDefault="00387677" w:rsidP="00B251C2">
      <w:pPr>
        <w:pStyle w:val="EndNoteBibliography"/>
        <w:spacing w:before="240" w:after="240"/>
        <w:ind w:left="1134" w:hanging="1134"/>
      </w:pPr>
      <w:r w:rsidRPr="00387677">
        <w:t>145.</w:t>
      </w:r>
      <w:r w:rsidRPr="00387677">
        <w:tab/>
        <w:t xml:space="preserve">Johnston ANB, Weeks B, Shuker M-A, et al. Nursing Students' Perceptions of the Objective Structured Clinical Examination: An Integrative Review. </w:t>
      </w:r>
      <w:r w:rsidRPr="00387677">
        <w:rPr>
          <w:i/>
        </w:rPr>
        <w:t>Clinical Simulation in Nursing</w:t>
      </w:r>
      <w:r w:rsidRPr="00387677">
        <w:t xml:space="preserve"> 2017; </w:t>
      </w:r>
      <w:r w:rsidRPr="00387677">
        <w:rPr>
          <w:b/>
        </w:rPr>
        <w:t>13</w:t>
      </w:r>
      <w:r w:rsidRPr="00387677">
        <w:t>(3): 127-42.</w:t>
      </w:r>
    </w:p>
    <w:p w14:paraId="67CE39D1" w14:textId="77777777" w:rsidR="00387677" w:rsidRPr="00387677" w:rsidRDefault="00387677" w:rsidP="00B251C2">
      <w:pPr>
        <w:pStyle w:val="EndNoteBibliography"/>
        <w:spacing w:before="240" w:after="240"/>
        <w:ind w:left="1134" w:hanging="1134"/>
      </w:pPr>
      <w:r w:rsidRPr="00387677">
        <w:t>146.</w:t>
      </w:r>
      <w:r w:rsidRPr="00387677">
        <w:tab/>
        <w:t xml:space="preserve">Lejonqvist G-B, Eriksson K, Meretoja R. Evaluating clinical competence during nursing education: A comprehensive integrative literature review. </w:t>
      </w:r>
      <w:r w:rsidRPr="00387677">
        <w:rPr>
          <w:i/>
        </w:rPr>
        <w:t>International Journal Of Nursing Practice</w:t>
      </w:r>
      <w:r w:rsidRPr="00387677">
        <w:t xml:space="preserve"> 2016; </w:t>
      </w:r>
      <w:r w:rsidRPr="00387677">
        <w:rPr>
          <w:b/>
        </w:rPr>
        <w:t>22</w:t>
      </w:r>
      <w:r w:rsidRPr="00387677">
        <w:t>(2): 142-51.</w:t>
      </w:r>
    </w:p>
    <w:p w14:paraId="2F64F4D1" w14:textId="77777777" w:rsidR="00387677" w:rsidRPr="00387677" w:rsidRDefault="00387677" w:rsidP="00B251C2">
      <w:pPr>
        <w:pStyle w:val="EndNoteBibliography"/>
        <w:spacing w:before="240" w:after="240"/>
        <w:ind w:left="1134" w:hanging="1134"/>
      </w:pPr>
      <w:r w:rsidRPr="00387677">
        <w:t>147.</w:t>
      </w:r>
      <w:r w:rsidRPr="00387677">
        <w:tab/>
        <w:t xml:space="preserve">Pires S, Monteiro S, Pereira A, Chaló D, Melo E, Rodrigues A. Non-technical skills assessment for prelicensure nursing students: An integrative review. </w:t>
      </w:r>
      <w:r w:rsidRPr="00387677">
        <w:rPr>
          <w:i/>
        </w:rPr>
        <w:t>Nurse Education Today</w:t>
      </w:r>
      <w:r w:rsidRPr="00387677">
        <w:t xml:space="preserve"> 2017; </w:t>
      </w:r>
      <w:r w:rsidRPr="00387677">
        <w:rPr>
          <w:b/>
        </w:rPr>
        <w:t>58</w:t>
      </w:r>
      <w:r w:rsidRPr="00387677">
        <w:t>: 19-24.</w:t>
      </w:r>
    </w:p>
    <w:p w14:paraId="2AC67EDF" w14:textId="77777777" w:rsidR="00387677" w:rsidRPr="00387677" w:rsidRDefault="00387677" w:rsidP="00B251C2">
      <w:pPr>
        <w:pStyle w:val="EndNoteBibliography"/>
        <w:spacing w:before="240" w:after="240"/>
        <w:ind w:left="1134" w:hanging="1134"/>
      </w:pPr>
      <w:r w:rsidRPr="00387677">
        <w:t>148.</w:t>
      </w:r>
      <w:r w:rsidRPr="00387677">
        <w:tab/>
        <w:t xml:space="preserve">Wu XV, Enskär K, Lee CCS, Wang W. A systematic review of clinical assessment for undergraduate nursing students. </w:t>
      </w:r>
      <w:r w:rsidRPr="00387677">
        <w:rPr>
          <w:i/>
        </w:rPr>
        <w:t>Nurse Education Today</w:t>
      </w:r>
      <w:r w:rsidRPr="00387677">
        <w:t xml:space="preserve"> 2015; </w:t>
      </w:r>
      <w:r w:rsidRPr="00387677">
        <w:rPr>
          <w:b/>
        </w:rPr>
        <w:t>35</w:t>
      </w:r>
      <w:r w:rsidRPr="00387677">
        <w:t>(2): 347-59.</w:t>
      </w:r>
    </w:p>
    <w:p w14:paraId="7C4F1ABA" w14:textId="77777777" w:rsidR="00387677" w:rsidRPr="00387677" w:rsidRDefault="00387677" w:rsidP="00B251C2">
      <w:pPr>
        <w:pStyle w:val="EndNoteBibliography"/>
        <w:spacing w:before="240" w:after="240"/>
        <w:ind w:left="1134" w:hanging="1134"/>
      </w:pPr>
      <w:r w:rsidRPr="00387677">
        <w:t>149.</w:t>
      </w:r>
      <w:r w:rsidRPr="00387677">
        <w:tab/>
        <w:t xml:space="preserve">Johanns B, Dinkens A, Moore J. A systematic review comparing open-book and closed-book examinations: Evaluating effects on development of critical thinking skills. </w:t>
      </w:r>
      <w:r w:rsidRPr="00387677">
        <w:rPr>
          <w:i/>
        </w:rPr>
        <w:t>Nurse Education in Practice</w:t>
      </w:r>
      <w:r w:rsidRPr="00387677">
        <w:t xml:space="preserve"> 2017; </w:t>
      </w:r>
      <w:r w:rsidRPr="00387677">
        <w:rPr>
          <w:b/>
        </w:rPr>
        <w:t>27</w:t>
      </w:r>
      <w:r w:rsidRPr="00387677">
        <w:t>: 89-94.</w:t>
      </w:r>
    </w:p>
    <w:p w14:paraId="3D76AC5B" w14:textId="77777777" w:rsidR="00387677" w:rsidRPr="00387677" w:rsidRDefault="00387677" w:rsidP="00B251C2">
      <w:pPr>
        <w:pStyle w:val="EndNoteBibliography"/>
        <w:spacing w:before="240" w:after="240"/>
        <w:ind w:left="1134" w:hanging="1134"/>
      </w:pPr>
      <w:r w:rsidRPr="00387677">
        <w:t>150.</w:t>
      </w:r>
      <w:r w:rsidRPr="00387677">
        <w:tab/>
        <w:t xml:space="preserve">Hughes LJ, Mitchell M, Johnston ANB. 'Failure to fail' in nursing - A catch phrase or a real issue? A systematic integrative literature review. </w:t>
      </w:r>
      <w:r w:rsidRPr="00387677">
        <w:rPr>
          <w:i/>
        </w:rPr>
        <w:t>Nurse Education In Practice</w:t>
      </w:r>
      <w:r w:rsidRPr="00387677">
        <w:t xml:space="preserve"> 2016; </w:t>
      </w:r>
      <w:r w:rsidRPr="00387677">
        <w:rPr>
          <w:b/>
        </w:rPr>
        <w:t>20</w:t>
      </w:r>
      <w:r w:rsidRPr="00387677">
        <w:t>: 54-63.</w:t>
      </w:r>
    </w:p>
    <w:p w14:paraId="776E3285" w14:textId="77777777" w:rsidR="00387677" w:rsidRPr="00387677" w:rsidRDefault="00387677" w:rsidP="00B251C2">
      <w:pPr>
        <w:pStyle w:val="EndNoteBibliography"/>
        <w:spacing w:before="240" w:after="240"/>
        <w:ind w:left="1134" w:hanging="1134"/>
      </w:pPr>
      <w:r w:rsidRPr="00387677">
        <w:t>151.</w:t>
      </w:r>
      <w:r w:rsidRPr="00387677">
        <w:tab/>
        <w:t xml:space="preserve">Jefferies D, McNally S, Roberts K, et al. The importance of academic literacy for undergraduate nursing students and its relationship to future professional clinical practice: A systematic review. </w:t>
      </w:r>
      <w:r w:rsidRPr="00387677">
        <w:rPr>
          <w:i/>
        </w:rPr>
        <w:t>Nurse Education Today</w:t>
      </w:r>
      <w:r w:rsidRPr="00387677">
        <w:t xml:space="preserve"> 2018; </w:t>
      </w:r>
      <w:r w:rsidRPr="00387677">
        <w:rPr>
          <w:b/>
        </w:rPr>
        <w:t>60</w:t>
      </w:r>
      <w:r w:rsidRPr="00387677">
        <w:t>: 84-91.</w:t>
      </w:r>
    </w:p>
    <w:p w14:paraId="1015F88F" w14:textId="77777777" w:rsidR="00387677" w:rsidRPr="00387677" w:rsidRDefault="00387677" w:rsidP="00B251C2">
      <w:pPr>
        <w:pStyle w:val="EndNoteBibliography"/>
        <w:spacing w:before="240" w:after="240"/>
        <w:ind w:left="1134" w:hanging="1134"/>
      </w:pPr>
      <w:r w:rsidRPr="00387677">
        <w:t>152.</w:t>
      </w:r>
      <w:r w:rsidRPr="00387677">
        <w:tab/>
        <w:t xml:space="preserve">Grant MS, Jenkins LS. Communication education for pre-licensure nursing students: Literature review 2002–2013. </w:t>
      </w:r>
      <w:r w:rsidRPr="00387677">
        <w:rPr>
          <w:i/>
        </w:rPr>
        <w:t>Nurse Education Today</w:t>
      </w:r>
      <w:r w:rsidRPr="00387677">
        <w:t xml:space="preserve"> 2014; </w:t>
      </w:r>
      <w:r w:rsidRPr="00387677">
        <w:rPr>
          <w:b/>
        </w:rPr>
        <w:t>34</w:t>
      </w:r>
      <w:r w:rsidRPr="00387677">
        <w:t>(11): 1375-81.</w:t>
      </w:r>
    </w:p>
    <w:p w14:paraId="4BF43ABC" w14:textId="77777777" w:rsidR="00387677" w:rsidRPr="00387677" w:rsidRDefault="00387677" w:rsidP="00B251C2">
      <w:pPr>
        <w:pStyle w:val="EndNoteBibliography"/>
        <w:spacing w:before="240" w:after="240"/>
        <w:ind w:left="1134" w:hanging="1134"/>
      </w:pPr>
      <w:r w:rsidRPr="00387677">
        <w:t>153.</w:t>
      </w:r>
      <w:r w:rsidRPr="00387677">
        <w:tab/>
        <w:t xml:space="preserve">Daly M, Salamonson Y, Glew PJ, Everett B. Hawks and doves: The influence of nurse assessor stringency and leniency on pass grades in clinical skills assessments. </w:t>
      </w:r>
      <w:r w:rsidRPr="00387677">
        <w:rPr>
          <w:i/>
        </w:rPr>
        <w:t>Collegian</w:t>
      </w:r>
      <w:r w:rsidRPr="00387677">
        <w:t xml:space="preserve"> 2017; </w:t>
      </w:r>
      <w:r w:rsidRPr="00387677">
        <w:rPr>
          <w:b/>
        </w:rPr>
        <w:t>24</w:t>
      </w:r>
      <w:r w:rsidRPr="00387677">
        <w:t>(5): 449-54.</w:t>
      </w:r>
    </w:p>
    <w:p w14:paraId="462BF700" w14:textId="77777777" w:rsidR="00387677" w:rsidRPr="00387677" w:rsidRDefault="00387677" w:rsidP="00B251C2">
      <w:pPr>
        <w:pStyle w:val="EndNoteBibliography"/>
        <w:spacing w:before="240" w:after="240"/>
        <w:ind w:left="1134" w:hanging="1134"/>
      </w:pPr>
      <w:r w:rsidRPr="00387677">
        <w:t>154.</w:t>
      </w:r>
      <w:r w:rsidRPr="00387677">
        <w:tab/>
        <w:t xml:space="preserve">East L, Peters K, Halcomb E, Raymond D, Salamonson Y. Evaluating Objective Structured Clinical Assessment (OSCA) in undergraduate nursing. </w:t>
      </w:r>
      <w:r w:rsidRPr="00387677">
        <w:rPr>
          <w:i/>
        </w:rPr>
        <w:t>Nurse Education in Practice</w:t>
      </w:r>
      <w:r w:rsidRPr="00387677">
        <w:t xml:space="preserve"> 2014; </w:t>
      </w:r>
      <w:r w:rsidRPr="00387677">
        <w:rPr>
          <w:b/>
        </w:rPr>
        <w:t>14</w:t>
      </w:r>
      <w:r w:rsidRPr="00387677">
        <w:t>(5): 461-7.</w:t>
      </w:r>
    </w:p>
    <w:p w14:paraId="05237178" w14:textId="77777777" w:rsidR="00387677" w:rsidRPr="00387677" w:rsidRDefault="00387677" w:rsidP="00B251C2">
      <w:pPr>
        <w:pStyle w:val="EndNoteBibliography"/>
        <w:spacing w:before="240" w:after="240"/>
        <w:ind w:left="1134" w:hanging="1134"/>
      </w:pPr>
      <w:r w:rsidRPr="00387677">
        <w:t>155.</w:t>
      </w:r>
      <w:r w:rsidRPr="00387677">
        <w:tab/>
        <w:t xml:space="preserve">Massey D, Byrne J, Higgins N, et al. Enhancing OSCE preparedness with video exemplars in undergraduate nursing students. A mixed method study. </w:t>
      </w:r>
      <w:r w:rsidRPr="00387677">
        <w:rPr>
          <w:i/>
        </w:rPr>
        <w:t>Nurse Education Today</w:t>
      </w:r>
      <w:r w:rsidRPr="00387677">
        <w:t xml:space="preserve"> 2017; </w:t>
      </w:r>
      <w:r w:rsidRPr="00387677">
        <w:rPr>
          <w:b/>
        </w:rPr>
        <w:t>54</w:t>
      </w:r>
      <w:r w:rsidRPr="00387677">
        <w:t>: 56-61.</w:t>
      </w:r>
    </w:p>
    <w:p w14:paraId="0FB5E3E0" w14:textId="77777777" w:rsidR="00387677" w:rsidRPr="00387677" w:rsidRDefault="00387677" w:rsidP="00B251C2">
      <w:pPr>
        <w:pStyle w:val="EndNoteBibliography"/>
        <w:spacing w:before="240" w:after="240"/>
        <w:ind w:left="1134" w:hanging="1134"/>
      </w:pPr>
      <w:r w:rsidRPr="00387677">
        <w:t>156.</w:t>
      </w:r>
      <w:r w:rsidRPr="00387677">
        <w:tab/>
        <w:t xml:space="preserve">Bouchoucha S, Wikander L, Wilkin C. Nurse academics perceptions of the efficacy of the OSCA tool. </w:t>
      </w:r>
      <w:r w:rsidRPr="00387677">
        <w:rPr>
          <w:i/>
        </w:rPr>
        <w:t>Collegian</w:t>
      </w:r>
      <w:r w:rsidRPr="00387677">
        <w:t xml:space="preserve"> 2013; </w:t>
      </w:r>
      <w:r w:rsidRPr="00387677">
        <w:rPr>
          <w:b/>
        </w:rPr>
        <w:t>20</w:t>
      </w:r>
      <w:r w:rsidRPr="00387677">
        <w:t>(2): 95-100.</w:t>
      </w:r>
    </w:p>
    <w:p w14:paraId="56D050F7" w14:textId="77777777" w:rsidR="00387677" w:rsidRPr="00387677" w:rsidRDefault="00387677" w:rsidP="00B251C2">
      <w:pPr>
        <w:pStyle w:val="EndNoteBibliography"/>
        <w:spacing w:before="240" w:after="240"/>
        <w:ind w:left="1134" w:hanging="1134"/>
      </w:pPr>
      <w:r w:rsidRPr="00387677">
        <w:t>157.</w:t>
      </w:r>
      <w:r w:rsidRPr="00387677">
        <w:tab/>
        <w:t xml:space="preserve">Almalkawi I, Jester R, Terry L. Exploring mentors' interpretation of terminology and levels of competence when assessing nursing students: An integrative review. </w:t>
      </w:r>
      <w:r w:rsidRPr="00387677">
        <w:rPr>
          <w:i/>
        </w:rPr>
        <w:t>Nurse Education Today</w:t>
      </w:r>
      <w:r w:rsidRPr="00387677">
        <w:t xml:space="preserve"> 2018; </w:t>
      </w:r>
      <w:r w:rsidRPr="00387677">
        <w:rPr>
          <w:b/>
        </w:rPr>
        <w:t>69</w:t>
      </w:r>
      <w:r w:rsidRPr="00387677">
        <w:t>: 95-103.</w:t>
      </w:r>
    </w:p>
    <w:p w14:paraId="31D45E6D" w14:textId="77777777" w:rsidR="00387677" w:rsidRPr="00387677" w:rsidRDefault="00387677" w:rsidP="00B251C2">
      <w:pPr>
        <w:pStyle w:val="EndNoteBibliography"/>
        <w:spacing w:before="240" w:after="240"/>
        <w:ind w:left="1134" w:hanging="1134"/>
      </w:pPr>
      <w:r w:rsidRPr="00387677">
        <w:t>158.</w:t>
      </w:r>
      <w:r w:rsidRPr="00387677">
        <w:tab/>
        <w:t xml:space="preserve">Jayasekara R, Smith C, Hall C, et al. The effectiveness of clinical education models for undergraduate nursing programs: A systematic review. </w:t>
      </w:r>
      <w:r w:rsidRPr="00387677">
        <w:rPr>
          <w:i/>
        </w:rPr>
        <w:t>Nurse Education In Practice</w:t>
      </w:r>
      <w:r w:rsidRPr="00387677">
        <w:t xml:space="preserve"> 2018; </w:t>
      </w:r>
      <w:r w:rsidRPr="00387677">
        <w:rPr>
          <w:b/>
        </w:rPr>
        <w:t>29</w:t>
      </w:r>
      <w:r w:rsidRPr="00387677">
        <w:t>: 116-26.</w:t>
      </w:r>
    </w:p>
    <w:p w14:paraId="73A35C4B" w14:textId="77777777" w:rsidR="00387677" w:rsidRPr="00387677" w:rsidRDefault="00387677" w:rsidP="00B251C2">
      <w:pPr>
        <w:pStyle w:val="EndNoteBibliography"/>
        <w:spacing w:before="240" w:after="240"/>
        <w:ind w:left="1134" w:hanging="1134"/>
      </w:pPr>
      <w:r w:rsidRPr="00387677">
        <w:t>159.</w:t>
      </w:r>
      <w:r w:rsidRPr="00387677">
        <w:tab/>
        <w:t xml:space="preserve">Kelton MF. Clinical coaching--an innovative role to improve marginal nursing students' clinical practice. </w:t>
      </w:r>
      <w:r w:rsidRPr="00387677">
        <w:rPr>
          <w:i/>
        </w:rPr>
        <w:t>Nurse Education In Practice</w:t>
      </w:r>
      <w:r w:rsidRPr="00387677">
        <w:t xml:space="preserve"> 2014; </w:t>
      </w:r>
      <w:r w:rsidRPr="00387677">
        <w:rPr>
          <w:b/>
        </w:rPr>
        <w:t>14</w:t>
      </w:r>
      <w:r w:rsidRPr="00387677">
        <w:t>(6): 709-13.</w:t>
      </w:r>
    </w:p>
    <w:p w14:paraId="3C167666" w14:textId="77777777" w:rsidR="00387677" w:rsidRPr="00387677" w:rsidRDefault="00387677" w:rsidP="00B251C2">
      <w:pPr>
        <w:pStyle w:val="EndNoteBibliography"/>
        <w:spacing w:before="240" w:after="240"/>
        <w:ind w:left="1134" w:hanging="1134"/>
      </w:pPr>
      <w:r w:rsidRPr="00387677">
        <w:t>160.</w:t>
      </w:r>
      <w:r w:rsidRPr="00387677">
        <w:tab/>
        <w:t xml:space="preserve">Kulbok PA, Mitchell EM, Glick DF, Greiner D. International experiences in nursing education: a review of the literature. </w:t>
      </w:r>
      <w:r w:rsidRPr="00387677">
        <w:rPr>
          <w:i/>
        </w:rPr>
        <w:t>International Journal Of Nursing Education Scholarship</w:t>
      </w:r>
      <w:r w:rsidRPr="00387677">
        <w:t xml:space="preserve"> 2012; </w:t>
      </w:r>
      <w:r w:rsidRPr="00387677">
        <w:rPr>
          <w:b/>
        </w:rPr>
        <w:t>9</w:t>
      </w:r>
      <w:r w:rsidRPr="00387677">
        <w:t>: 1-21.</w:t>
      </w:r>
    </w:p>
    <w:p w14:paraId="6EA15DF2" w14:textId="77777777" w:rsidR="00387677" w:rsidRPr="00387677" w:rsidRDefault="00387677" w:rsidP="00B251C2">
      <w:pPr>
        <w:pStyle w:val="EndNoteBibliography"/>
        <w:spacing w:before="240" w:after="240"/>
        <w:ind w:left="1134" w:hanging="1134"/>
      </w:pPr>
      <w:r w:rsidRPr="00387677">
        <w:t>161.</w:t>
      </w:r>
      <w:r w:rsidRPr="00387677">
        <w:tab/>
        <w:t xml:space="preserve">Malone L, Anderson J, Manning J. Student participation in clinical handover-an integrative review. </w:t>
      </w:r>
      <w:r w:rsidRPr="00387677">
        <w:rPr>
          <w:i/>
        </w:rPr>
        <w:t>Journal of Clinical Nursing</w:t>
      </w:r>
      <w:r w:rsidRPr="00387677">
        <w:t xml:space="preserve"> 2016; </w:t>
      </w:r>
      <w:r w:rsidRPr="00387677">
        <w:rPr>
          <w:b/>
        </w:rPr>
        <w:t>25</w:t>
      </w:r>
      <w:r w:rsidRPr="00387677">
        <w:t>(5-6): 575-82.</w:t>
      </w:r>
    </w:p>
    <w:p w14:paraId="2ACD048D" w14:textId="77777777" w:rsidR="00387677" w:rsidRPr="00387677" w:rsidRDefault="00387677" w:rsidP="00B251C2">
      <w:pPr>
        <w:pStyle w:val="EndNoteBibliography"/>
        <w:spacing w:before="240" w:after="240"/>
        <w:ind w:left="1134" w:hanging="1134"/>
      </w:pPr>
      <w:r w:rsidRPr="00387677">
        <w:t>162.</w:t>
      </w:r>
      <w:r w:rsidRPr="00387677">
        <w:tab/>
        <w:t xml:space="preserve">Forber J, DiGiacomo M, Carter B, Davidson P, Phillips J, Jackson D. In pursuit of an optimal model of undergraduate nurse clinical education: An integrative review. </w:t>
      </w:r>
      <w:r w:rsidRPr="00387677">
        <w:rPr>
          <w:i/>
        </w:rPr>
        <w:t>Nurse Education In Practice</w:t>
      </w:r>
      <w:r w:rsidRPr="00387677">
        <w:t xml:space="preserve"> 2016; </w:t>
      </w:r>
      <w:r w:rsidRPr="00387677">
        <w:rPr>
          <w:b/>
        </w:rPr>
        <w:t>21</w:t>
      </w:r>
      <w:r w:rsidRPr="00387677">
        <w:t>: 83-92.</w:t>
      </w:r>
    </w:p>
    <w:p w14:paraId="50286DA3" w14:textId="77777777" w:rsidR="00387677" w:rsidRPr="00387677" w:rsidRDefault="00387677" w:rsidP="00B251C2">
      <w:pPr>
        <w:pStyle w:val="EndNoteBibliography"/>
        <w:spacing w:before="240" w:after="240"/>
        <w:ind w:left="1134" w:hanging="1134"/>
      </w:pPr>
      <w:r w:rsidRPr="00387677">
        <w:t>163.</w:t>
      </w:r>
      <w:r w:rsidRPr="00387677">
        <w:tab/>
        <w:t xml:space="preserve">Lane AM, Hirst SP. Placement of undergraduate students in nursing homes: careful consideration versus convenience. </w:t>
      </w:r>
      <w:r w:rsidRPr="00387677">
        <w:rPr>
          <w:i/>
        </w:rPr>
        <w:t>Journal Of Nursing Education</w:t>
      </w:r>
      <w:r w:rsidRPr="00387677">
        <w:t xml:space="preserve"> 2012; </w:t>
      </w:r>
      <w:r w:rsidRPr="00387677">
        <w:rPr>
          <w:b/>
        </w:rPr>
        <w:t>51</w:t>
      </w:r>
      <w:r w:rsidRPr="00387677">
        <w:t>(3): 145-9.</w:t>
      </w:r>
    </w:p>
    <w:p w14:paraId="1D1AB696" w14:textId="77777777" w:rsidR="00387677" w:rsidRPr="00387677" w:rsidRDefault="00387677" w:rsidP="00B251C2">
      <w:pPr>
        <w:pStyle w:val="EndNoteBibliography"/>
        <w:spacing w:before="240" w:after="240"/>
        <w:ind w:left="1134" w:hanging="1134"/>
      </w:pPr>
      <w:r w:rsidRPr="00387677">
        <w:t>164.</w:t>
      </w:r>
      <w:r w:rsidRPr="00387677">
        <w:tab/>
        <w:t xml:space="preserve">McClure E, Black L. The Role of the Clinical Preceptor: An Integrative Literature Review. </w:t>
      </w:r>
      <w:r w:rsidRPr="00387677">
        <w:rPr>
          <w:i/>
        </w:rPr>
        <w:t>Journal of Nursing Education</w:t>
      </w:r>
      <w:r w:rsidRPr="00387677">
        <w:t xml:space="preserve"> 2013; </w:t>
      </w:r>
      <w:r w:rsidRPr="00387677">
        <w:rPr>
          <w:b/>
        </w:rPr>
        <w:t>52</w:t>
      </w:r>
      <w:r w:rsidRPr="00387677">
        <w:t>(6): 335-41.</w:t>
      </w:r>
    </w:p>
    <w:p w14:paraId="079619B2" w14:textId="77777777" w:rsidR="00387677" w:rsidRPr="00387677" w:rsidRDefault="00387677" w:rsidP="00B251C2">
      <w:pPr>
        <w:pStyle w:val="EndNoteBibliography"/>
        <w:spacing w:before="240" w:after="240"/>
        <w:ind w:left="1134" w:hanging="1134"/>
      </w:pPr>
      <w:r w:rsidRPr="00387677">
        <w:t>165.</w:t>
      </w:r>
      <w:r w:rsidRPr="00387677">
        <w:tab/>
        <w:t xml:space="preserve">Husebø AML, Storm M, Våga BB, Rosenberg A, Akerjordet K. Status of knowledge on student-learning environments in nursing homes: A mixed-method systematic review. </w:t>
      </w:r>
      <w:r w:rsidRPr="00387677">
        <w:rPr>
          <w:i/>
        </w:rPr>
        <w:t>Journal Of Clinical Nursing</w:t>
      </w:r>
      <w:r w:rsidRPr="00387677">
        <w:t xml:space="preserve"> 2018; </w:t>
      </w:r>
      <w:r w:rsidRPr="00387677">
        <w:rPr>
          <w:b/>
        </w:rPr>
        <w:t>27</w:t>
      </w:r>
      <w:r w:rsidRPr="00387677">
        <w:t>(7-8): e1344-e59.</w:t>
      </w:r>
    </w:p>
    <w:p w14:paraId="01DE4090" w14:textId="77777777" w:rsidR="00387677" w:rsidRPr="00387677" w:rsidRDefault="00387677" w:rsidP="00B251C2">
      <w:pPr>
        <w:pStyle w:val="EndNoteBibliography"/>
        <w:spacing w:before="240" w:after="240"/>
        <w:ind w:left="1134" w:hanging="1134"/>
      </w:pPr>
      <w:r w:rsidRPr="00387677">
        <w:t>166.</w:t>
      </w:r>
      <w:r w:rsidRPr="00387677">
        <w:tab/>
        <w:t xml:space="preserve">Helminen K, Coco K, Johnson M, Turunen H, Tossavainen K. Summative assessment of clinical practice of student nurses: A review of the literature. </w:t>
      </w:r>
      <w:r w:rsidRPr="00387677">
        <w:rPr>
          <w:i/>
        </w:rPr>
        <w:t>International Journal of Nursing Studies</w:t>
      </w:r>
      <w:r w:rsidRPr="00387677">
        <w:t xml:space="preserve"> 2016; </w:t>
      </w:r>
      <w:r w:rsidRPr="00387677">
        <w:rPr>
          <w:b/>
        </w:rPr>
        <w:t>53</w:t>
      </w:r>
      <w:r w:rsidRPr="00387677">
        <w:t>: 308-19.</w:t>
      </w:r>
    </w:p>
    <w:p w14:paraId="5018CE8A" w14:textId="77777777" w:rsidR="00387677" w:rsidRPr="00387677" w:rsidRDefault="00387677" w:rsidP="00B251C2">
      <w:pPr>
        <w:pStyle w:val="EndNoteBibliography"/>
        <w:spacing w:before="240" w:after="240"/>
        <w:ind w:left="1134" w:hanging="1134"/>
      </w:pPr>
      <w:r w:rsidRPr="00387677">
        <w:t>167.</w:t>
      </w:r>
      <w:r w:rsidRPr="00387677">
        <w:tab/>
        <w:t xml:space="preserve">Yonge O, Myrick F, Ferguson L. The process of developing a framework to guide rural nurse preceptors in the evaluation of student performance. </w:t>
      </w:r>
      <w:r w:rsidRPr="00387677">
        <w:rPr>
          <w:i/>
        </w:rPr>
        <w:t>Nurse education in practice</w:t>
      </w:r>
      <w:r w:rsidRPr="00387677">
        <w:t xml:space="preserve"> 2011; </w:t>
      </w:r>
      <w:r w:rsidRPr="00387677">
        <w:rPr>
          <w:b/>
        </w:rPr>
        <w:t>11</w:t>
      </w:r>
      <w:r w:rsidRPr="00387677">
        <w:t>(2): 76-80.</w:t>
      </w:r>
    </w:p>
    <w:p w14:paraId="570DDEB6" w14:textId="77777777" w:rsidR="00387677" w:rsidRPr="00387677" w:rsidRDefault="00387677" w:rsidP="00B251C2">
      <w:pPr>
        <w:pStyle w:val="EndNoteBibliography"/>
        <w:spacing w:before="240" w:after="240"/>
        <w:ind w:left="1134" w:hanging="1134"/>
      </w:pPr>
      <w:r w:rsidRPr="00387677">
        <w:t>168.</w:t>
      </w:r>
      <w:r w:rsidRPr="00387677">
        <w:tab/>
        <w:t>Duffy K. Failing students: a qualitative study of factors that influence the decisions regarding assessment of students' competence in practice: Citeseer; 2003.</w:t>
      </w:r>
    </w:p>
    <w:p w14:paraId="7698F967" w14:textId="77777777" w:rsidR="00387677" w:rsidRPr="00387677" w:rsidRDefault="00387677" w:rsidP="00B251C2">
      <w:pPr>
        <w:pStyle w:val="EndNoteBibliography"/>
        <w:spacing w:before="240" w:after="240"/>
        <w:ind w:left="1134" w:hanging="1134"/>
      </w:pPr>
      <w:r w:rsidRPr="00387677">
        <w:t>169.</w:t>
      </w:r>
      <w:r w:rsidRPr="00387677">
        <w:tab/>
        <w:t xml:space="preserve">Seldomridge LA, Walsh CM. Evaluating student performance in undergraduate preceptorships. </w:t>
      </w:r>
      <w:r w:rsidRPr="00387677">
        <w:rPr>
          <w:i/>
        </w:rPr>
        <w:t>Journal of Nursing Education</w:t>
      </w:r>
      <w:r w:rsidRPr="00387677">
        <w:t xml:space="preserve"> 2006; </w:t>
      </w:r>
      <w:r w:rsidRPr="00387677">
        <w:rPr>
          <w:b/>
        </w:rPr>
        <w:t>45</w:t>
      </w:r>
      <w:r w:rsidRPr="00387677">
        <w:t>(5).</w:t>
      </w:r>
    </w:p>
    <w:p w14:paraId="5B765231" w14:textId="77777777" w:rsidR="00387677" w:rsidRPr="00387677" w:rsidRDefault="00387677" w:rsidP="00B251C2">
      <w:pPr>
        <w:pStyle w:val="EndNoteBibliography"/>
        <w:spacing w:before="240" w:after="240"/>
        <w:ind w:left="1134" w:hanging="1134"/>
      </w:pPr>
      <w:r w:rsidRPr="00387677">
        <w:t>170.</w:t>
      </w:r>
      <w:r w:rsidRPr="00387677">
        <w:tab/>
        <w:t xml:space="preserve">Graj E, Sheen J, Dudley A, Sutherland-Smith W. Adverse health events associated with clinical placement: A systematic review. </w:t>
      </w:r>
      <w:r w:rsidRPr="00387677">
        <w:rPr>
          <w:i/>
        </w:rPr>
        <w:t>Nurse Education Today</w:t>
      </w:r>
      <w:r w:rsidRPr="00387677">
        <w:t xml:space="preserve"> 2019; </w:t>
      </w:r>
      <w:r w:rsidRPr="00387677">
        <w:rPr>
          <w:b/>
        </w:rPr>
        <w:t>76</w:t>
      </w:r>
      <w:r w:rsidRPr="00387677">
        <w:t>: 178-90.</w:t>
      </w:r>
    </w:p>
    <w:p w14:paraId="4868744E" w14:textId="77777777" w:rsidR="00387677" w:rsidRPr="00387677" w:rsidRDefault="00387677" w:rsidP="00B251C2">
      <w:pPr>
        <w:pStyle w:val="EndNoteBibliography"/>
        <w:spacing w:before="240" w:after="240"/>
        <w:ind w:left="1134" w:hanging="1134"/>
      </w:pPr>
      <w:r w:rsidRPr="00387677">
        <w:t>171.</w:t>
      </w:r>
      <w:r w:rsidRPr="00387677">
        <w:tab/>
        <w:t xml:space="preserve">Doyle K, Sainsbury K, Cleary S, et al. Happy to help/happy to be here: Identifying components of successful clinical placements for undergraduate nursing students. </w:t>
      </w:r>
      <w:r w:rsidRPr="00387677">
        <w:rPr>
          <w:i/>
        </w:rPr>
        <w:t>Nurse Education Today</w:t>
      </w:r>
      <w:r w:rsidRPr="00387677">
        <w:t xml:space="preserve"> 2017; </w:t>
      </w:r>
      <w:r w:rsidRPr="00387677">
        <w:rPr>
          <w:b/>
        </w:rPr>
        <w:t>49</w:t>
      </w:r>
      <w:r w:rsidRPr="00387677">
        <w:t>: 27-32.</w:t>
      </w:r>
    </w:p>
    <w:p w14:paraId="33950602" w14:textId="77777777" w:rsidR="00387677" w:rsidRPr="00387677" w:rsidRDefault="00387677" w:rsidP="00B251C2">
      <w:pPr>
        <w:pStyle w:val="EndNoteBibliography"/>
        <w:spacing w:before="240" w:after="240"/>
        <w:ind w:left="1134" w:hanging="1134"/>
      </w:pPr>
      <w:r w:rsidRPr="00387677">
        <w:t>172.</w:t>
      </w:r>
      <w:r w:rsidRPr="00387677">
        <w:tab/>
        <w:t xml:space="preserve">Ford K, Courtney-Pratt H, Marlow A, Cooper J, Williams D, Mason R. Quality clinical placements: The perspectives of undergraduate nursing students and their supervising nurses. </w:t>
      </w:r>
      <w:r w:rsidRPr="00387677">
        <w:rPr>
          <w:i/>
        </w:rPr>
        <w:t>Nurse Education Today</w:t>
      </w:r>
      <w:r w:rsidRPr="00387677">
        <w:t xml:space="preserve"> 2016; </w:t>
      </w:r>
      <w:r w:rsidRPr="00387677">
        <w:rPr>
          <w:b/>
        </w:rPr>
        <w:t>37</w:t>
      </w:r>
      <w:r w:rsidRPr="00387677">
        <w:t>: 97-102.</w:t>
      </w:r>
    </w:p>
    <w:p w14:paraId="541C94CF" w14:textId="77777777" w:rsidR="00387677" w:rsidRPr="00387677" w:rsidRDefault="00387677" w:rsidP="00B251C2">
      <w:pPr>
        <w:pStyle w:val="EndNoteBibliography"/>
        <w:spacing w:before="240" w:after="240"/>
        <w:ind w:left="1134" w:hanging="1134"/>
      </w:pPr>
      <w:r w:rsidRPr="00387677">
        <w:t>173.</w:t>
      </w:r>
      <w:r w:rsidRPr="00387677">
        <w:tab/>
        <w:t xml:space="preserve">Lamont S, Brunero S, Woods KP. Satisfaction with clinical placement - The perspective of nursing students from multiple universities. </w:t>
      </w:r>
      <w:r w:rsidRPr="00387677">
        <w:rPr>
          <w:i/>
        </w:rPr>
        <w:t>Collegian</w:t>
      </w:r>
      <w:r w:rsidRPr="00387677">
        <w:t xml:space="preserve"> 2015; </w:t>
      </w:r>
      <w:r w:rsidRPr="00387677">
        <w:rPr>
          <w:b/>
        </w:rPr>
        <w:t>22</w:t>
      </w:r>
      <w:r w:rsidRPr="00387677">
        <w:t>(1): 125-33.</w:t>
      </w:r>
    </w:p>
    <w:p w14:paraId="469EAD07" w14:textId="77777777" w:rsidR="00387677" w:rsidRPr="00387677" w:rsidRDefault="00387677" w:rsidP="00B251C2">
      <w:pPr>
        <w:pStyle w:val="EndNoteBibliography"/>
        <w:spacing w:before="240" w:after="240"/>
        <w:ind w:left="1134" w:hanging="1134"/>
      </w:pPr>
      <w:r w:rsidRPr="00387677">
        <w:t>174.</w:t>
      </w:r>
      <w:r w:rsidRPr="00387677">
        <w:tab/>
        <w:t xml:space="preserve">Borrott N, Day GE, Levett-Jones T, Sedgwick M. Nursing students' belongingness and workplace satisfaction: Quantitative findings of a mixed methods study. </w:t>
      </w:r>
      <w:r w:rsidRPr="00387677">
        <w:rPr>
          <w:i/>
        </w:rPr>
        <w:t>Nurse Education Today</w:t>
      </w:r>
      <w:r w:rsidRPr="00387677">
        <w:t xml:space="preserve"> 2016; </w:t>
      </w:r>
      <w:r w:rsidRPr="00387677">
        <w:rPr>
          <w:b/>
        </w:rPr>
        <w:t>45</w:t>
      </w:r>
      <w:r w:rsidRPr="00387677">
        <w:t>: 29-34.</w:t>
      </w:r>
    </w:p>
    <w:p w14:paraId="0EE9EE44" w14:textId="77777777" w:rsidR="00387677" w:rsidRPr="00387677" w:rsidRDefault="00387677" w:rsidP="00B251C2">
      <w:pPr>
        <w:pStyle w:val="EndNoteBibliography"/>
        <w:spacing w:before="240" w:after="240"/>
        <w:ind w:left="1134" w:hanging="1134"/>
      </w:pPr>
      <w:r w:rsidRPr="00387677">
        <w:t>175.</w:t>
      </w:r>
      <w:r w:rsidRPr="00387677">
        <w:tab/>
        <w:t xml:space="preserve">Levett-Jones T, Pitt V, Courtney-Pratt H, Harbrow G, Rossiter R. What are the primary concerns of nursing students as they prepare for and contemplate their first clinical placement experience? </w:t>
      </w:r>
      <w:r w:rsidRPr="00387677">
        <w:rPr>
          <w:i/>
        </w:rPr>
        <w:t>Nurse Education in Practice</w:t>
      </w:r>
      <w:r w:rsidRPr="00387677">
        <w:t xml:space="preserve"> 2015; </w:t>
      </w:r>
      <w:r w:rsidRPr="00387677">
        <w:rPr>
          <w:b/>
        </w:rPr>
        <w:t>15</w:t>
      </w:r>
      <w:r w:rsidRPr="00387677">
        <w:t>(4): 304-9.</w:t>
      </w:r>
    </w:p>
    <w:p w14:paraId="57AF2513" w14:textId="77777777" w:rsidR="00387677" w:rsidRPr="00387677" w:rsidRDefault="00387677" w:rsidP="00B251C2">
      <w:pPr>
        <w:pStyle w:val="EndNoteBibliography"/>
        <w:spacing w:before="240" w:after="240"/>
        <w:ind w:left="1134" w:hanging="1134"/>
      </w:pPr>
      <w:r w:rsidRPr="00387677">
        <w:t>176.</w:t>
      </w:r>
      <w:r w:rsidRPr="00387677">
        <w:tab/>
        <w:t xml:space="preserve">Bickhoff L, Levett-Jones T, Sinclair PM. Rocking the boat - nursing students' stories of moral courage: A qualitative descriptive study. </w:t>
      </w:r>
      <w:r w:rsidRPr="00387677">
        <w:rPr>
          <w:i/>
        </w:rPr>
        <w:t>Nurse Education Today</w:t>
      </w:r>
      <w:r w:rsidRPr="00387677">
        <w:t xml:space="preserve"> 2016; </w:t>
      </w:r>
      <w:r w:rsidRPr="00387677">
        <w:rPr>
          <w:b/>
        </w:rPr>
        <w:t>42</w:t>
      </w:r>
      <w:r w:rsidRPr="00387677">
        <w:t>: 35-40.</w:t>
      </w:r>
    </w:p>
    <w:p w14:paraId="4F721C10" w14:textId="77777777" w:rsidR="00387677" w:rsidRPr="00387677" w:rsidRDefault="00387677" w:rsidP="00B251C2">
      <w:pPr>
        <w:pStyle w:val="EndNoteBibliography"/>
        <w:spacing w:before="240" w:after="240"/>
        <w:ind w:left="1134" w:hanging="1134"/>
      </w:pPr>
      <w:r w:rsidRPr="00387677">
        <w:t>177.</w:t>
      </w:r>
      <w:r w:rsidRPr="00387677">
        <w:tab/>
        <w:t xml:space="preserve">Alshahrani Y, Cusack L, Rasmussen P. Undergraduate nursing students’ strategies for coping with their first clinical placement: Descriptive survey study. </w:t>
      </w:r>
      <w:r w:rsidRPr="00387677">
        <w:rPr>
          <w:i/>
        </w:rPr>
        <w:t>Nurse Education Today</w:t>
      </w:r>
      <w:r w:rsidRPr="00387677">
        <w:t xml:space="preserve"> 2018; </w:t>
      </w:r>
      <w:r w:rsidRPr="00387677">
        <w:rPr>
          <w:b/>
        </w:rPr>
        <w:t>69</w:t>
      </w:r>
      <w:r w:rsidRPr="00387677">
        <w:t>: 104-8.</w:t>
      </w:r>
    </w:p>
    <w:p w14:paraId="272D7D64" w14:textId="77777777" w:rsidR="00387677" w:rsidRPr="00387677" w:rsidRDefault="00387677" w:rsidP="00B251C2">
      <w:pPr>
        <w:pStyle w:val="EndNoteBibliography"/>
        <w:spacing w:before="240" w:after="240"/>
        <w:ind w:left="1134" w:hanging="1134"/>
      </w:pPr>
      <w:r w:rsidRPr="00387677">
        <w:t>178.</w:t>
      </w:r>
      <w:r w:rsidRPr="00387677">
        <w:tab/>
        <w:t xml:space="preserve">Birks M, Budden LM, Biedermann N, Park T, Chapman Y. A ‘rite of passage?’: Bullying experiences of nursing students in Australia. </w:t>
      </w:r>
      <w:r w:rsidRPr="00387677">
        <w:rPr>
          <w:i/>
        </w:rPr>
        <w:t>Collegian</w:t>
      </w:r>
      <w:r w:rsidRPr="00387677">
        <w:t xml:space="preserve"> 2018; </w:t>
      </w:r>
      <w:r w:rsidRPr="00387677">
        <w:rPr>
          <w:b/>
        </w:rPr>
        <w:t>25</w:t>
      </w:r>
      <w:r w:rsidRPr="00387677">
        <w:t>(1): 45-50.</w:t>
      </w:r>
    </w:p>
    <w:p w14:paraId="3B5E9C89" w14:textId="77777777" w:rsidR="00387677" w:rsidRPr="00387677" w:rsidRDefault="00387677" w:rsidP="00B251C2">
      <w:pPr>
        <w:pStyle w:val="EndNoteBibliography"/>
        <w:spacing w:before="240" w:after="240"/>
        <w:ind w:left="1134" w:hanging="1134"/>
      </w:pPr>
      <w:r w:rsidRPr="00387677">
        <w:t>179.</w:t>
      </w:r>
      <w:r w:rsidRPr="00387677">
        <w:tab/>
        <w:t xml:space="preserve">Courtney-Pratt H, Pich J, Levett-Jones T, Moxey A. “I was yelled at, intimidated and treated unfairly”: Nursing students' experiences of being bullied in clinical and academic settings. </w:t>
      </w:r>
      <w:r w:rsidRPr="00387677">
        <w:rPr>
          <w:i/>
        </w:rPr>
        <w:t>Journal of Clinical Nursing</w:t>
      </w:r>
      <w:r w:rsidRPr="00387677">
        <w:t xml:space="preserve"> 2018; </w:t>
      </w:r>
      <w:r w:rsidRPr="00387677">
        <w:rPr>
          <w:b/>
        </w:rPr>
        <w:t>27</w:t>
      </w:r>
      <w:r w:rsidRPr="00387677">
        <w:t>(5-6): e903-e12.</w:t>
      </w:r>
    </w:p>
    <w:p w14:paraId="24F072D8" w14:textId="77777777" w:rsidR="00387677" w:rsidRPr="00387677" w:rsidRDefault="00387677" w:rsidP="00B251C2">
      <w:pPr>
        <w:pStyle w:val="EndNoteBibliography"/>
        <w:spacing w:before="240" w:after="240"/>
        <w:ind w:left="1134" w:hanging="1134"/>
      </w:pPr>
      <w:r w:rsidRPr="00387677">
        <w:t>180.</w:t>
      </w:r>
      <w:r w:rsidRPr="00387677">
        <w:tab/>
        <w:t xml:space="preserve">Cooper J, Courtney-Pratt H, Fitzgerald M. Key influences identified by first year undergraduate nursing students as impacting on the quality of clinical placement: A qualitative study. </w:t>
      </w:r>
      <w:r w:rsidRPr="00387677">
        <w:rPr>
          <w:i/>
        </w:rPr>
        <w:t>Nurse Education Today</w:t>
      </w:r>
      <w:r w:rsidRPr="00387677">
        <w:t xml:space="preserve"> 2015; </w:t>
      </w:r>
      <w:r w:rsidRPr="00387677">
        <w:rPr>
          <w:b/>
        </w:rPr>
        <w:t>35</w:t>
      </w:r>
      <w:r w:rsidRPr="00387677">
        <w:t>(9): 1004-8.</w:t>
      </w:r>
    </w:p>
    <w:p w14:paraId="11966744" w14:textId="77777777" w:rsidR="00387677" w:rsidRPr="00387677" w:rsidRDefault="00387677" w:rsidP="00B251C2">
      <w:pPr>
        <w:pStyle w:val="EndNoteBibliography"/>
        <w:spacing w:before="240" w:after="240"/>
        <w:ind w:left="1134" w:hanging="1134"/>
      </w:pPr>
      <w:r w:rsidRPr="00387677">
        <w:t>181.</w:t>
      </w:r>
      <w:r w:rsidRPr="00387677">
        <w:tab/>
        <w:t xml:space="preserve">Courtney-Pratt H, Ford K, Marlow A. Evaluating, understanding and improving the quality of clinical placements for undergraduate nurses: A practice development approach. </w:t>
      </w:r>
      <w:r w:rsidRPr="00387677">
        <w:rPr>
          <w:i/>
        </w:rPr>
        <w:t>Nurse Education in Practice</w:t>
      </w:r>
      <w:r w:rsidRPr="00387677">
        <w:t xml:space="preserve"> 2015; </w:t>
      </w:r>
      <w:r w:rsidRPr="00387677">
        <w:rPr>
          <w:b/>
        </w:rPr>
        <w:t>15</w:t>
      </w:r>
      <w:r w:rsidRPr="00387677">
        <w:t>(6): 512-6.</w:t>
      </w:r>
    </w:p>
    <w:p w14:paraId="0B69BD5C" w14:textId="77777777" w:rsidR="00387677" w:rsidRPr="00387677" w:rsidRDefault="00387677" w:rsidP="00B251C2">
      <w:pPr>
        <w:pStyle w:val="EndNoteBibliography"/>
        <w:spacing w:before="240" w:after="240"/>
        <w:ind w:left="1134" w:hanging="1134"/>
      </w:pPr>
      <w:r w:rsidRPr="00387677">
        <w:t>182.</w:t>
      </w:r>
      <w:r w:rsidRPr="00387677">
        <w:tab/>
        <w:t xml:space="preserve">Moxham L, Taylor E, Patterson C, et al. Can a clinical placement influence stigma? An analysis of measures of social distance. </w:t>
      </w:r>
      <w:r w:rsidRPr="00387677">
        <w:rPr>
          <w:i/>
        </w:rPr>
        <w:t>Nurse Education Today</w:t>
      </w:r>
      <w:r w:rsidRPr="00387677">
        <w:t xml:space="preserve"> 2016; </w:t>
      </w:r>
      <w:r w:rsidRPr="00387677">
        <w:rPr>
          <w:b/>
        </w:rPr>
        <w:t>44</w:t>
      </w:r>
      <w:r w:rsidRPr="00387677">
        <w:t>: 170-4.</w:t>
      </w:r>
    </w:p>
    <w:p w14:paraId="06E2B2A6" w14:textId="77777777" w:rsidR="00387677" w:rsidRPr="00387677" w:rsidRDefault="00387677" w:rsidP="00B251C2">
      <w:pPr>
        <w:pStyle w:val="EndNoteBibliography"/>
        <w:spacing w:before="240" w:after="240"/>
        <w:ind w:left="1134" w:hanging="1134"/>
      </w:pPr>
      <w:r w:rsidRPr="00387677">
        <w:t>183.</w:t>
      </w:r>
      <w:r w:rsidRPr="00387677">
        <w:tab/>
        <w:t xml:space="preserve">Materne M, Henderson A, Eaton E. Building workplace social capital: A longitudinal study of student nurses’ clinical placement experiences. </w:t>
      </w:r>
      <w:r w:rsidRPr="00387677">
        <w:rPr>
          <w:i/>
        </w:rPr>
        <w:t>Nurse Education in Practice</w:t>
      </w:r>
      <w:r w:rsidRPr="00387677">
        <w:t xml:space="preserve"> 2017; </w:t>
      </w:r>
      <w:r w:rsidRPr="00387677">
        <w:rPr>
          <w:b/>
        </w:rPr>
        <w:t>26</w:t>
      </w:r>
      <w:r w:rsidRPr="00387677">
        <w:t>: 109-14.</w:t>
      </w:r>
    </w:p>
    <w:p w14:paraId="13FE6A20" w14:textId="77777777" w:rsidR="00387677" w:rsidRPr="00387677" w:rsidRDefault="00387677" w:rsidP="00B251C2">
      <w:pPr>
        <w:pStyle w:val="EndNoteBibliography"/>
        <w:spacing w:before="240" w:after="240"/>
        <w:ind w:left="1134" w:hanging="1134"/>
      </w:pPr>
      <w:r w:rsidRPr="00387677">
        <w:t>184.</w:t>
      </w:r>
      <w:r w:rsidRPr="00387677">
        <w:tab/>
        <w:t xml:space="preserve">Newton JM, Jolly BC, Ockerby CM, Cross WM. Student centredness in clinical learning: The influence of the clinical teacher. </w:t>
      </w:r>
      <w:r w:rsidRPr="00387677">
        <w:rPr>
          <w:i/>
        </w:rPr>
        <w:t>Journal of Advanced Nursing</w:t>
      </w:r>
      <w:r w:rsidRPr="00387677">
        <w:t xml:space="preserve"> 2012; </w:t>
      </w:r>
      <w:r w:rsidRPr="00387677">
        <w:rPr>
          <w:b/>
        </w:rPr>
        <w:t>68</w:t>
      </w:r>
      <w:r w:rsidRPr="00387677">
        <w:t>(10): 2331-40.</w:t>
      </w:r>
    </w:p>
    <w:p w14:paraId="2696B0A1" w14:textId="77777777" w:rsidR="00387677" w:rsidRPr="00387677" w:rsidRDefault="00387677" w:rsidP="00B251C2">
      <w:pPr>
        <w:pStyle w:val="EndNoteBibliography"/>
        <w:spacing w:before="240" w:after="240"/>
        <w:ind w:left="1134" w:hanging="1134"/>
      </w:pPr>
      <w:r w:rsidRPr="00387677">
        <w:t>185.</w:t>
      </w:r>
      <w:r w:rsidRPr="00387677">
        <w:tab/>
        <w:t xml:space="preserve">Paliadelis P, Wood P. Learning from clinical placement experience: Analysing nursing students' final reflections in a digital storytelling activity. </w:t>
      </w:r>
      <w:r w:rsidRPr="00387677">
        <w:rPr>
          <w:i/>
        </w:rPr>
        <w:t>Nurse Education in Practice</w:t>
      </w:r>
      <w:r w:rsidRPr="00387677">
        <w:t xml:space="preserve"> 2016; </w:t>
      </w:r>
      <w:r w:rsidRPr="00387677">
        <w:rPr>
          <w:b/>
        </w:rPr>
        <w:t>20</w:t>
      </w:r>
      <w:r w:rsidRPr="00387677">
        <w:t>: 39-44.</w:t>
      </w:r>
    </w:p>
    <w:p w14:paraId="3B5761F6" w14:textId="77777777" w:rsidR="00387677" w:rsidRPr="00387677" w:rsidRDefault="00387677" w:rsidP="00B251C2">
      <w:pPr>
        <w:pStyle w:val="EndNoteBibliography"/>
        <w:spacing w:before="240" w:after="240"/>
        <w:ind w:left="1134" w:hanging="1134"/>
      </w:pPr>
      <w:r w:rsidRPr="00387677">
        <w:t>186.</w:t>
      </w:r>
      <w:r w:rsidRPr="00387677">
        <w:tab/>
        <w:t xml:space="preserve">Watt E, Murphy M, MacDonald L, Pascoe E, Storen H, Scanlon A. An evaluation of a structured learning program as a component of the clinical practicum in undergraduate nurse education: A repeated measures analysis. </w:t>
      </w:r>
      <w:r w:rsidRPr="00387677">
        <w:rPr>
          <w:i/>
        </w:rPr>
        <w:t>Nurse Education Today</w:t>
      </w:r>
      <w:r w:rsidRPr="00387677">
        <w:t xml:space="preserve"> 2016; </w:t>
      </w:r>
      <w:r w:rsidRPr="00387677">
        <w:rPr>
          <w:b/>
        </w:rPr>
        <w:t>36</w:t>
      </w:r>
      <w:r w:rsidRPr="00387677">
        <w:t>: 172-7.</w:t>
      </w:r>
    </w:p>
    <w:p w14:paraId="33FCD7AB" w14:textId="77777777" w:rsidR="00387677" w:rsidRPr="00387677" w:rsidRDefault="00387677" w:rsidP="00B251C2">
      <w:pPr>
        <w:pStyle w:val="EndNoteBibliography"/>
        <w:spacing w:before="240" w:after="240"/>
        <w:ind w:left="1134" w:hanging="1134"/>
      </w:pPr>
      <w:r w:rsidRPr="00387677">
        <w:t>187.</w:t>
      </w:r>
      <w:r w:rsidRPr="00387677">
        <w:tab/>
        <w:t xml:space="preserve">Smith MR, Grealish L, Henderson S. Shaping a valued learning journey: Student satisfaction with learning in undergraduate nursing programs, a grounded theory study. </w:t>
      </w:r>
      <w:r w:rsidRPr="00387677">
        <w:rPr>
          <w:i/>
        </w:rPr>
        <w:t>Nurse Education Today</w:t>
      </w:r>
      <w:r w:rsidRPr="00387677">
        <w:t xml:space="preserve"> 2018; </w:t>
      </w:r>
      <w:r w:rsidRPr="00387677">
        <w:rPr>
          <w:b/>
        </w:rPr>
        <w:t>64</w:t>
      </w:r>
      <w:r w:rsidRPr="00387677">
        <w:t>: 175-9.</w:t>
      </w:r>
    </w:p>
    <w:p w14:paraId="50688FD2" w14:textId="77777777" w:rsidR="00387677" w:rsidRPr="00387677" w:rsidRDefault="00387677" w:rsidP="00B251C2">
      <w:pPr>
        <w:pStyle w:val="EndNoteBibliography"/>
        <w:spacing w:before="240" w:after="240"/>
        <w:ind w:left="1134" w:hanging="1134"/>
      </w:pPr>
      <w:r w:rsidRPr="00387677">
        <w:t>188.</w:t>
      </w:r>
      <w:r w:rsidRPr="00387677">
        <w:tab/>
        <w:t xml:space="preserve">Perlman D, Taylor E, Moxham L, Patterson C. Nursing students' self-determination: the influence on stigmatizing attitude within clinical placement settings. </w:t>
      </w:r>
      <w:r w:rsidRPr="00387677">
        <w:rPr>
          <w:i/>
        </w:rPr>
        <w:t>Int J Ment Health Nurs</w:t>
      </w:r>
      <w:r w:rsidRPr="00387677">
        <w:t xml:space="preserve"> 2019: 1-6.</w:t>
      </w:r>
    </w:p>
    <w:p w14:paraId="60B962CD" w14:textId="77777777" w:rsidR="00387677" w:rsidRPr="00387677" w:rsidRDefault="00387677" w:rsidP="00B251C2">
      <w:pPr>
        <w:pStyle w:val="EndNoteBibliography"/>
        <w:spacing w:before="240" w:after="240"/>
        <w:ind w:left="1134" w:hanging="1134"/>
      </w:pPr>
      <w:r w:rsidRPr="00387677">
        <w:t>189.</w:t>
      </w:r>
      <w:r w:rsidRPr="00387677">
        <w:tab/>
        <w:t xml:space="preserve">Phillips NM, Duke MM, Weerasuriya R. Questioning skills of clinical facilitators supporting undergraduate nursing students. </w:t>
      </w:r>
      <w:r w:rsidRPr="00387677">
        <w:rPr>
          <w:i/>
        </w:rPr>
        <w:t>Journal of Clinical Nursing</w:t>
      </w:r>
      <w:r w:rsidRPr="00387677">
        <w:t xml:space="preserve"> 2017; </w:t>
      </w:r>
      <w:r w:rsidRPr="00387677">
        <w:rPr>
          <w:b/>
        </w:rPr>
        <w:t>26</w:t>
      </w:r>
      <w:r w:rsidRPr="00387677">
        <w:t>(23-24): 4344-52.</w:t>
      </w:r>
    </w:p>
    <w:p w14:paraId="03B144BB" w14:textId="77777777" w:rsidR="00387677" w:rsidRPr="00387677" w:rsidRDefault="00387677" w:rsidP="00B251C2">
      <w:pPr>
        <w:pStyle w:val="EndNoteBibliography"/>
        <w:spacing w:before="240" w:after="240"/>
        <w:ind w:left="1134" w:hanging="1134"/>
      </w:pPr>
      <w:r w:rsidRPr="00387677">
        <w:t>190.</w:t>
      </w:r>
      <w:r w:rsidRPr="00387677">
        <w:tab/>
        <w:t xml:space="preserve">van der Riet P, Levett-Jones T, Courtney-Pratt H. Nursing students' perceptions of a collaborative clinical placement model: A qualitative descriptive study. </w:t>
      </w:r>
      <w:r w:rsidRPr="00387677">
        <w:rPr>
          <w:i/>
        </w:rPr>
        <w:t>Nurse Education in Practice</w:t>
      </w:r>
      <w:r w:rsidRPr="00387677">
        <w:t xml:space="preserve"> 2018; </w:t>
      </w:r>
      <w:r w:rsidRPr="00387677">
        <w:rPr>
          <w:b/>
        </w:rPr>
        <w:t>30</w:t>
      </w:r>
      <w:r w:rsidRPr="00387677">
        <w:t>: 42-7.</w:t>
      </w:r>
    </w:p>
    <w:p w14:paraId="044D5781" w14:textId="77777777" w:rsidR="00387677" w:rsidRPr="00387677" w:rsidRDefault="00387677" w:rsidP="00B251C2">
      <w:pPr>
        <w:pStyle w:val="EndNoteBibliography"/>
        <w:spacing w:before="240" w:after="240"/>
        <w:ind w:left="1134" w:hanging="1134"/>
      </w:pPr>
      <w:r w:rsidRPr="00387677">
        <w:t>191.</w:t>
      </w:r>
      <w:r w:rsidRPr="00387677">
        <w:tab/>
        <w:t xml:space="preserve">Needham J, McMurray A, Shaban RZ. Best practice in clinical facilitation of undergraduate nursing students. </w:t>
      </w:r>
      <w:r w:rsidRPr="00387677">
        <w:rPr>
          <w:i/>
        </w:rPr>
        <w:t>Nurse Education in Practice</w:t>
      </w:r>
      <w:r w:rsidRPr="00387677">
        <w:t xml:space="preserve"> 2016; </w:t>
      </w:r>
      <w:r w:rsidRPr="00387677">
        <w:rPr>
          <w:b/>
        </w:rPr>
        <w:t>20</w:t>
      </w:r>
      <w:r w:rsidRPr="00387677">
        <w:t>: 131-8.</w:t>
      </w:r>
    </w:p>
    <w:p w14:paraId="62CC59D1" w14:textId="77777777" w:rsidR="00387677" w:rsidRPr="00387677" w:rsidRDefault="00387677" w:rsidP="00B251C2">
      <w:pPr>
        <w:pStyle w:val="EndNoteBibliography"/>
        <w:spacing w:before="240" w:after="240"/>
        <w:ind w:left="1134" w:hanging="1134"/>
      </w:pPr>
      <w:r w:rsidRPr="00387677">
        <w:t>192.</w:t>
      </w:r>
      <w:r w:rsidRPr="00387677">
        <w:tab/>
        <w:t xml:space="preserve">Broadbent M, Moxham L, Sander T, Walker S, Dwyer T. Supporting bachelor of nursing students within the clinical environment: Perspectives of preceptors. </w:t>
      </w:r>
      <w:r w:rsidRPr="00387677">
        <w:rPr>
          <w:i/>
        </w:rPr>
        <w:t>Nurse Education in Practice</w:t>
      </w:r>
      <w:r w:rsidRPr="00387677">
        <w:t xml:space="preserve"> 2014; </w:t>
      </w:r>
      <w:r w:rsidRPr="00387677">
        <w:rPr>
          <w:b/>
        </w:rPr>
        <w:t>14</w:t>
      </w:r>
      <w:r w:rsidRPr="00387677">
        <w:t>(4): 403-9.</w:t>
      </w:r>
    </w:p>
    <w:p w14:paraId="5FF46AF0" w14:textId="77777777" w:rsidR="00387677" w:rsidRPr="00387677" w:rsidRDefault="00387677" w:rsidP="00B251C2">
      <w:pPr>
        <w:pStyle w:val="EndNoteBibliography"/>
        <w:spacing w:before="240" w:after="240"/>
        <w:ind w:left="1134" w:hanging="1134"/>
      </w:pPr>
      <w:r w:rsidRPr="00387677">
        <w:t>193.</w:t>
      </w:r>
      <w:r w:rsidRPr="00387677">
        <w:tab/>
        <w:t xml:space="preserve">Browning M, Pront L. Supporting nursing student supervision: An assessment of an innovative approach to supervisor support. </w:t>
      </w:r>
      <w:r w:rsidRPr="00387677">
        <w:rPr>
          <w:i/>
        </w:rPr>
        <w:t>Nurse Education Today</w:t>
      </w:r>
      <w:r w:rsidRPr="00387677">
        <w:t xml:space="preserve"> 2015; </w:t>
      </w:r>
      <w:r w:rsidRPr="00387677">
        <w:rPr>
          <w:b/>
        </w:rPr>
        <w:t>35</w:t>
      </w:r>
      <w:r w:rsidRPr="00387677">
        <w:t>(6): 740-5.</w:t>
      </w:r>
    </w:p>
    <w:p w14:paraId="1BD90F9F" w14:textId="77777777" w:rsidR="00387677" w:rsidRPr="00387677" w:rsidRDefault="00387677" w:rsidP="00B251C2">
      <w:pPr>
        <w:pStyle w:val="EndNoteBibliography"/>
        <w:spacing w:before="240" w:after="240"/>
        <w:ind w:left="1134" w:hanging="1134"/>
      </w:pPr>
      <w:r w:rsidRPr="00387677">
        <w:t>194.</w:t>
      </w:r>
      <w:r w:rsidRPr="00387677">
        <w:tab/>
        <w:t xml:space="preserve">Sanderson H, Lea J. Implementation of the Clinical Facilitation Model within an Australian rural setting: the role of the Clinical Facilitator. </w:t>
      </w:r>
      <w:r w:rsidRPr="00387677">
        <w:rPr>
          <w:i/>
        </w:rPr>
        <w:t>Nurse Education in Practice</w:t>
      </w:r>
      <w:r w:rsidRPr="00387677">
        <w:t xml:space="preserve"> 2012; </w:t>
      </w:r>
      <w:r w:rsidRPr="00387677">
        <w:rPr>
          <w:b/>
        </w:rPr>
        <w:t>12</w:t>
      </w:r>
      <w:r w:rsidRPr="00387677">
        <w:t>(6): 333-9.</w:t>
      </w:r>
    </w:p>
    <w:p w14:paraId="75B3671B" w14:textId="77777777" w:rsidR="00387677" w:rsidRPr="00387677" w:rsidRDefault="00387677" w:rsidP="00B251C2">
      <w:pPr>
        <w:pStyle w:val="EndNoteBibliography"/>
        <w:spacing w:before="240" w:after="240"/>
        <w:ind w:left="1134" w:hanging="1134"/>
      </w:pPr>
      <w:r w:rsidRPr="00387677">
        <w:t>195.</w:t>
      </w:r>
      <w:r w:rsidRPr="00387677">
        <w:tab/>
        <w:t xml:space="preserve">Russell K, Alliex S, Gluyas H. The art of clinical supervision: Its development and descriptive mixed method review. </w:t>
      </w:r>
      <w:r w:rsidRPr="00387677">
        <w:rPr>
          <w:i/>
        </w:rPr>
        <w:t>Australian Journal of Advanced Nursing</w:t>
      </w:r>
      <w:r w:rsidRPr="00387677">
        <w:t xml:space="preserve"> 2016; </w:t>
      </w:r>
      <w:r w:rsidRPr="00387677">
        <w:rPr>
          <w:b/>
        </w:rPr>
        <w:t>33</w:t>
      </w:r>
      <w:r w:rsidRPr="00387677">
        <w:t>(4): 6-16.</w:t>
      </w:r>
    </w:p>
    <w:p w14:paraId="2EA50429" w14:textId="77777777" w:rsidR="00387677" w:rsidRPr="00387677" w:rsidRDefault="00387677" w:rsidP="00B251C2">
      <w:pPr>
        <w:pStyle w:val="EndNoteBibliography"/>
        <w:spacing w:before="240" w:after="240"/>
        <w:ind w:left="1134" w:hanging="1134"/>
      </w:pPr>
      <w:r w:rsidRPr="00387677">
        <w:t>196.</w:t>
      </w:r>
      <w:r w:rsidRPr="00387677">
        <w:tab/>
        <w:t xml:space="preserve">Sweet L, Broadbent J. Nursing students’ perceptions of the qualities of a clinical facilitator that enhance learning. </w:t>
      </w:r>
      <w:r w:rsidRPr="00387677">
        <w:rPr>
          <w:i/>
        </w:rPr>
        <w:t>Nurse Education in Practice</w:t>
      </w:r>
      <w:r w:rsidRPr="00387677">
        <w:t xml:space="preserve"> 2017; </w:t>
      </w:r>
      <w:r w:rsidRPr="00387677">
        <w:rPr>
          <w:b/>
        </w:rPr>
        <w:t>22</w:t>
      </w:r>
      <w:r w:rsidRPr="00387677">
        <w:t>: 30-6.</w:t>
      </w:r>
    </w:p>
    <w:p w14:paraId="2E22B7B1" w14:textId="77777777" w:rsidR="00387677" w:rsidRPr="00387677" w:rsidRDefault="00387677" w:rsidP="00B251C2">
      <w:pPr>
        <w:pStyle w:val="EndNoteBibliography"/>
        <w:spacing w:before="240" w:after="240"/>
        <w:ind w:left="1134" w:hanging="1134"/>
      </w:pPr>
      <w:r w:rsidRPr="00387677">
        <w:t>197.</w:t>
      </w:r>
      <w:r w:rsidRPr="00387677">
        <w:tab/>
        <w:t xml:space="preserve">Ryan C, McAllister M. The experiences of clinical facilitators working with nursing students in Australia: An interpretive description. </w:t>
      </w:r>
      <w:r w:rsidRPr="00387677">
        <w:rPr>
          <w:i/>
        </w:rPr>
        <w:t>Collegian</w:t>
      </w:r>
      <w:r w:rsidRPr="00387677">
        <w:t xml:space="preserve"> 2018: 1-7.</w:t>
      </w:r>
    </w:p>
    <w:p w14:paraId="3CB22F06" w14:textId="77777777" w:rsidR="00387677" w:rsidRPr="00387677" w:rsidRDefault="00387677" w:rsidP="00B251C2">
      <w:pPr>
        <w:pStyle w:val="EndNoteBibliography"/>
        <w:spacing w:before="240" w:after="240"/>
        <w:ind w:left="1134" w:hanging="1134"/>
      </w:pPr>
      <w:r w:rsidRPr="00387677">
        <w:t>198.</w:t>
      </w:r>
      <w:r w:rsidRPr="00387677">
        <w:tab/>
        <w:t xml:space="preserve">San Miguel C, Rogan F. Clinical expectations: What facilitators expect from ESL students on clinical placement. </w:t>
      </w:r>
      <w:r w:rsidRPr="00387677">
        <w:rPr>
          <w:i/>
        </w:rPr>
        <w:t>Nurse Education in Practice</w:t>
      </w:r>
      <w:r w:rsidRPr="00387677">
        <w:t xml:space="preserve"> 2012; </w:t>
      </w:r>
      <w:r w:rsidRPr="00387677">
        <w:rPr>
          <w:b/>
        </w:rPr>
        <w:t>12</w:t>
      </w:r>
      <w:r w:rsidRPr="00387677">
        <w:t>(2): 115-9.</w:t>
      </w:r>
    </w:p>
    <w:p w14:paraId="2CAA5A34" w14:textId="77777777" w:rsidR="00387677" w:rsidRPr="00387677" w:rsidRDefault="00387677" w:rsidP="00B251C2">
      <w:pPr>
        <w:pStyle w:val="EndNoteBibliography"/>
        <w:spacing w:before="240" w:after="240"/>
        <w:ind w:left="1134" w:hanging="1134"/>
      </w:pPr>
      <w:r w:rsidRPr="00387677">
        <w:t>199.</w:t>
      </w:r>
      <w:r w:rsidRPr="00387677">
        <w:tab/>
        <w:t xml:space="preserve">Zasadny MF, Bull RM. Assessing competence in undergraduate nursing students: The Amalgamated Students Assessment in Practice model. </w:t>
      </w:r>
      <w:r w:rsidRPr="00387677">
        <w:rPr>
          <w:i/>
        </w:rPr>
        <w:t>Nurse Education in Practice</w:t>
      </w:r>
      <w:r w:rsidRPr="00387677">
        <w:t xml:space="preserve"> 2015; </w:t>
      </w:r>
      <w:r w:rsidRPr="00387677">
        <w:rPr>
          <w:b/>
        </w:rPr>
        <w:t>15</w:t>
      </w:r>
      <w:r w:rsidRPr="00387677">
        <w:t>(2): 126-33.</w:t>
      </w:r>
    </w:p>
    <w:p w14:paraId="16BC82AF" w14:textId="77777777" w:rsidR="00387677" w:rsidRPr="00387677" w:rsidRDefault="00387677" w:rsidP="00B251C2">
      <w:pPr>
        <w:pStyle w:val="EndNoteBibliography"/>
        <w:spacing w:before="240" w:after="240"/>
        <w:ind w:left="1134" w:hanging="1134"/>
      </w:pPr>
      <w:r w:rsidRPr="00387677">
        <w:t>200.</w:t>
      </w:r>
      <w:r w:rsidRPr="00387677">
        <w:tab/>
        <w:t xml:space="preserve">Mackey S, Kwok C, Anderson J, et al. Australian student nurse's knowledge of and attitudes toward primary health care: A cross-sectional study. </w:t>
      </w:r>
      <w:r w:rsidRPr="00387677">
        <w:rPr>
          <w:i/>
        </w:rPr>
        <w:t>Nurse Education Today</w:t>
      </w:r>
      <w:r w:rsidRPr="00387677">
        <w:t xml:space="preserve"> 2018; </w:t>
      </w:r>
      <w:r w:rsidRPr="00387677">
        <w:rPr>
          <w:b/>
        </w:rPr>
        <w:t>60</w:t>
      </w:r>
      <w:r w:rsidRPr="00387677">
        <w:t>: 127-32.</w:t>
      </w:r>
    </w:p>
    <w:p w14:paraId="4345F06E" w14:textId="77777777" w:rsidR="00387677" w:rsidRPr="00387677" w:rsidRDefault="00387677" w:rsidP="00B251C2">
      <w:pPr>
        <w:pStyle w:val="EndNoteBibliography"/>
        <w:spacing w:before="240" w:after="240"/>
        <w:ind w:left="1134" w:hanging="1134"/>
      </w:pPr>
      <w:r w:rsidRPr="00387677">
        <w:t>201.</w:t>
      </w:r>
      <w:r w:rsidRPr="00387677">
        <w:tab/>
        <w:t xml:space="preserve">Peters K, Halcomb EJ, McInnes S. Clinical placements in general practice: Relationships between practice nurses and tertiary institutions. </w:t>
      </w:r>
      <w:r w:rsidRPr="00387677">
        <w:rPr>
          <w:i/>
        </w:rPr>
        <w:t>Nurse Education in Practice</w:t>
      </w:r>
      <w:r w:rsidRPr="00387677">
        <w:t xml:space="preserve"> 2013; </w:t>
      </w:r>
      <w:r w:rsidRPr="00387677">
        <w:rPr>
          <w:b/>
        </w:rPr>
        <w:t>13</w:t>
      </w:r>
      <w:r w:rsidRPr="00387677">
        <w:t>(3): 186-91.</w:t>
      </w:r>
    </w:p>
    <w:p w14:paraId="7791B05B" w14:textId="77777777" w:rsidR="00387677" w:rsidRPr="00387677" w:rsidRDefault="00387677" w:rsidP="00B251C2">
      <w:pPr>
        <w:pStyle w:val="EndNoteBibliography"/>
        <w:spacing w:before="240" w:after="240"/>
        <w:ind w:left="1134" w:hanging="1134"/>
      </w:pPr>
      <w:r w:rsidRPr="00387677">
        <w:t>202.</w:t>
      </w:r>
      <w:r w:rsidRPr="00387677">
        <w:tab/>
        <w:t xml:space="preserve">McInnes S, Peters K, Hardy J, Halcomb E. Clinical placements in Australian general practice: (Part 1) the experiences of pre-registration nursing students. </w:t>
      </w:r>
      <w:r w:rsidRPr="00387677">
        <w:rPr>
          <w:i/>
        </w:rPr>
        <w:t>Nurse Education in Practice</w:t>
      </w:r>
      <w:r w:rsidRPr="00387677">
        <w:t xml:space="preserve"> 2015; </w:t>
      </w:r>
      <w:r w:rsidRPr="00387677">
        <w:rPr>
          <w:b/>
        </w:rPr>
        <w:t>15</w:t>
      </w:r>
      <w:r w:rsidRPr="00387677">
        <w:t>(6): 437-42.</w:t>
      </w:r>
    </w:p>
    <w:p w14:paraId="668EBCD4" w14:textId="77777777" w:rsidR="00387677" w:rsidRPr="00387677" w:rsidRDefault="00387677" w:rsidP="00B251C2">
      <w:pPr>
        <w:pStyle w:val="EndNoteBibliography"/>
        <w:spacing w:before="240" w:after="240"/>
        <w:ind w:left="1134" w:hanging="1134"/>
      </w:pPr>
      <w:r w:rsidRPr="00387677">
        <w:t>203.</w:t>
      </w:r>
      <w:r w:rsidRPr="00387677">
        <w:tab/>
        <w:t xml:space="preserve">McInnes S, Peters K, Hardy J, Halcomb E. Primary care clinical placements: The views of Australian registered nurse mentors and pre-registration nursing students (part 2). </w:t>
      </w:r>
      <w:r w:rsidRPr="00387677">
        <w:rPr>
          <w:i/>
        </w:rPr>
        <w:t>Nurse Education in Practice</w:t>
      </w:r>
      <w:r w:rsidRPr="00387677">
        <w:t xml:space="preserve"> 2015; </w:t>
      </w:r>
      <w:r w:rsidRPr="00387677">
        <w:rPr>
          <w:b/>
        </w:rPr>
        <w:t>15</w:t>
      </w:r>
      <w:r w:rsidRPr="00387677">
        <w:t>(6): 443-9.</w:t>
      </w:r>
    </w:p>
    <w:p w14:paraId="33C18CDC" w14:textId="77777777" w:rsidR="00387677" w:rsidRPr="00387677" w:rsidRDefault="00387677" w:rsidP="00B251C2">
      <w:pPr>
        <w:pStyle w:val="EndNoteBibliography"/>
        <w:spacing w:before="240" w:after="240"/>
        <w:ind w:left="1134" w:hanging="1134"/>
      </w:pPr>
      <w:r w:rsidRPr="00387677">
        <w:t>204.</w:t>
      </w:r>
      <w:r w:rsidRPr="00387677">
        <w:tab/>
        <w:t xml:space="preserve">Peters K, McInnes S, Halcomb E. Nursing students' experiences of clinical placement in community settings: A qualitative study. </w:t>
      </w:r>
      <w:r w:rsidRPr="00387677">
        <w:rPr>
          <w:i/>
        </w:rPr>
        <w:t>Collegian</w:t>
      </w:r>
      <w:r w:rsidRPr="00387677">
        <w:t xml:space="preserve"> 2015; </w:t>
      </w:r>
      <w:r w:rsidRPr="00387677">
        <w:rPr>
          <w:b/>
        </w:rPr>
        <w:t>22</w:t>
      </w:r>
      <w:r w:rsidRPr="00387677">
        <w:t>(2): 175-81.</w:t>
      </w:r>
    </w:p>
    <w:p w14:paraId="379FA414" w14:textId="77777777" w:rsidR="00387677" w:rsidRPr="00387677" w:rsidRDefault="00387677" w:rsidP="00B251C2">
      <w:pPr>
        <w:pStyle w:val="EndNoteBibliography"/>
        <w:spacing w:before="240" w:after="240"/>
        <w:ind w:left="1134" w:hanging="1134"/>
      </w:pPr>
      <w:r w:rsidRPr="00387677">
        <w:t>205.</w:t>
      </w:r>
      <w:r w:rsidRPr="00387677">
        <w:tab/>
        <w:t xml:space="preserve">Parry YK, Hill P, Horsfall S. Assessing levels of student nurse learning in community based health placement with vulnerable families: Knowledge development for future clinical practice. </w:t>
      </w:r>
      <w:r w:rsidRPr="00387677">
        <w:rPr>
          <w:i/>
        </w:rPr>
        <w:t>Nurse Education in Practice</w:t>
      </w:r>
      <w:r w:rsidRPr="00387677">
        <w:t xml:space="preserve"> 2018; </w:t>
      </w:r>
      <w:r w:rsidRPr="00387677">
        <w:rPr>
          <w:b/>
        </w:rPr>
        <w:t>32</w:t>
      </w:r>
      <w:r w:rsidRPr="00387677">
        <w:t>: 14-20.</w:t>
      </w:r>
    </w:p>
    <w:p w14:paraId="2F886A11" w14:textId="77777777" w:rsidR="00387677" w:rsidRPr="00387677" w:rsidRDefault="00387677" w:rsidP="00B251C2">
      <w:pPr>
        <w:pStyle w:val="EndNoteBibliography"/>
        <w:spacing w:before="240" w:after="240"/>
        <w:ind w:left="1134" w:hanging="1134"/>
      </w:pPr>
      <w:r w:rsidRPr="00387677">
        <w:t>206.</w:t>
      </w:r>
      <w:r w:rsidRPr="00387677">
        <w:tab/>
        <w:t xml:space="preserve">Perlman D, Taylor E, Moxham L, et al. Examination of a therapeutic-recreation based clinical placement for undergraduate nursing students: A self-determined perspective. </w:t>
      </w:r>
      <w:r w:rsidRPr="00387677">
        <w:rPr>
          <w:i/>
        </w:rPr>
        <w:t>Nurse Education in Practice</w:t>
      </w:r>
      <w:r w:rsidRPr="00387677">
        <w:t xml:space="preserve"> 2018; </w:t>
      </w:r>
      <w:r w:rsidRPr="00387677">
        <w:rPr>
          <w:b/>
        </w:rPr>
        <w:t>29</w:t>
      </w:r>
      <w:r w:rsidRPr="00387677">
        <w:t>: 15-20.</w:t>
      </w:r>
    </w:p>
    <w:p w14:paraId="047C7A77" w14:textId="77777777" w:rsidR="00387677" w:rsidRPr="00387677" w:rsidRDefault="00387677" w:rsidP="00B251C2">
      <w:pPr>
        <w:pStyle w:val="EndNoteBibliography"/>
        <w:spacing w:before="240" w:after="240"/>
        <w:ind w:left="1134" w:hanging="1134"/>
      </w:pPr>
      <w:r w:rsidRPr="00387677">
        <w:t>207.</w:t>
      </w:r>
      <w:r w:rsidRPr="00387677">
        <w:tab/>
        <w:t xml:space="preserve">Bennett P, Jones D, Brown J, Barlow V. Supporting rural/remote primary health care placement experiences increases undergraduate nurse confidence. </w:t>
      </w:r>
      <w:r w:rsidRPr="00387677">
        <w:rPr>
          <w:i/>
        </w:rPr>
        <w:t>Nurse Education Today</w:t>
      </w:r>
      <w:r w:rsidRPr="00387677">
        <w:t xml:space="preserve"> 2013; </w:t>
      </w:r>
      <w:r w:rsidRPr="00387677">
        <w:rPr>
          <w:b/>
        </w:rPr>
        <w:t>33</w:t>
      </w:r>
      <w:r w:rsidRPr="00387677">
        <w:t>(2): 166-72.</w:t>
      </w:r>
    </w:p>
    <w:p w14:paraId="21459486" w14:textId="77777777" w:rsidR="00387677" w:rsidRPr="00387677" w:rsidRDefault="00387677" w:rsidP="00B251C2">
      <w:pPr>
        <w:pStyle w:val="EndNoteBibliography"/>
        <w:spacing w:before="240" w:after="240"/>
        <w:ind w:left="1134" w:hanging="1134"/>
      </w:pPr>
      <w:r w:rsidRPr="00387677">
        <w:t>208.</w:t>
      </w:r>
      <w:r w:rsidRPr="00387677">
        <w:tab/>
        <w:t xml:space="preserve">Hart B, Cavanagh M, Douglas D. The “strengthening nursing culture project” – An exploratory evaluation study of nursing students’ placements within aboriginal medical services. </w:t>
      </w:r>
      <w:r w:rsidRPr="00387677">
        <w:rPr>
          <w:i/>
        </w:rPr>
        <w:t>Contemp Nurse</w:t>
      </w:r>
      <w:r w:rsidRPr="00387677">
        <w:t xml:space="preserve"> 2015; </w:t>
      </w:r>
      <w:r w:rsidRPr="00387677">
        <w:rPr>
          <w:b/>
        </w:rPr>
        <w:t>51</w:t>
      </w:r>
      <w:r w:rsidRPr="00387677">
        <w:t>(2-3): 245-56.</w:t>
      </w:r>
    </w:p>
    <w:p w14:paraId="4C92D5C9" w14:textId="77777777" w:rsidR="00387677" w:rsidRPr="00387677" w:rsidRDefault="00387677" w:rsidP="00B251C2">
      <w:pPr>
        <w:pStyle w:val="EndNoteBibliography"/>
        <w:spacing w:before="240" w:after="240"/>
        <w:ind w:left="1134" w:hanging="1134"/>
      </w:pPr>
      <w:r w:rsidRPr="00387677">
        <w:t>209.</w:t>
      </w:r>
      <w:r w:rsidRPr="00387677">
        <w:tab/>
        <w:t xml:space="preserve">Happell B, Platania-Phung C. Mental health placements in a general health setting: No substitute for the real thing! </w:t>
      </w:r>
      <w:r w:rsidRPr="00387677">
        <w:rPr>
          <w:i/>
        </w:rPr>
        <w:t>Journal of Clinical Nursing</w:t>
      </w:r>
      <w:r w:rsidRPr="00387677">
        <w:t xml:space="preserve"> 2012; </w:t>
      </w:r>
      <w:r w:rsidRPr="00387677">
        <w:rPr>
          <w:b/>
        </w:rPr>
        <w:t>21</w:t>
      </w:r>
      <w:r w:rsidRPr="00387677">
        <w:t>(13-14): 2026-33.</w:t>
      </w:r>
    </w:p>
    <w:p w14:paraId="13472D0F" w14:textId="77777777" w:rsidR="00387677" w:rsidRPr="00387677" w:rsidRDefault="00387677" w:rsidP="00B251C2">
      <w:pPr>
        <w:pStyle w:val="EndNoteBibliography"/>
        <w:spacing w:before="240" w:after="240"/>
        <w:ind w:left="1134" w:hanging="1134"/>
      </w:pPr>
      <w:r w:rsidRPr="00387677">
        <w:t>210.</w:t>
      </w:r>
      <w:r w:rsidRPr="00387677">
        <w:tab/>
        <w:t xml:space="preserve">Patterson C, Moxham L, Brighton R, et al. Nursing students' reflections on the learning experience of a unique mental health clinical placement. </w:t>
      </w:r>
      <w:r w:rsidRPr="00387677">
        <w:rPr>
          <w:i/>
        </w:rPr>
        <w:t>Nurse Education Today</w:t>
      </w:r>
      <w:r w:rsidRPr="00387677">
        <w:t xml:space="preserve"> 2016; </w:t>
      </w:r>
      <w:r w:rsidRPr="00387677">
        <w:rPr>
          <w:b/>
        </w:rPr>
        <w:t>46</w:t>
      </w:r>
      <w:r w:rsidRPr="00387677">
        <w:t>: 94-8.</w:t>
      </w:r>
    </w:p>
    <w:p w14:paraId="68E7DD4E" w14:textId="77777777" w:rsidR="00387677" w:rsidRPr="00387677" w:rsidRDefault="00387677" w:rsidP="00B251C2">
      <w:pPr>
        <w:pStyle w:val="EndNoteBibliography"/>
        <w:spacing w:before="240" w:after="240"/>
        <w:ind w:left="1134" w:hanging="1134"/>
      </w:pPr>
      <w:r w:rsidRPr="00387677">
        <w:t>211.</w:t>
      </w:r>
      <w:r w:rsidRPr="00387677">
        <w:tab/>
        <w:t xml:space="preserve">van de Mortel TF, Needham J, Barnewall K, Djachenko A, Patrick J. Student nurses' perceptions of clinical placements in Australian Prison Health Services: A mixed methods study. </w:t>
      </w:r>
      <w:r w:rsidRPr="00387677">
        <w:rPr>
          <w:i/>
        </w:rPr>
        <w:t>Nurse Education in Practice</w:t>
      </w:r>
      <w:r w:rsidRPr="00387677">
        <w:t xml:space="preserve"> 2017; </w:t>
      </w:r>
      <w:r w:rsidRPr="00387677">
        <w:rPr>
          <w:b/>
        </w:rPr>
        <w:t>24</w:t>
      </w:r>
      <w:r w:rsidRPr="00387677">
        <w:t>: 55-61.</w:t>
      </w:r>
    </w:p>
    <w:p w14:paraId="45DF1FD5" w14:textId="77777777" w:rsidR="00387677" w:rsidRPr="00387677" w:rsidRDefault="00387677" w:rsidP="00B251C2">
      <w:pPr>
        <w:pStyle w:val="EndNoteBibliography"/>
        <w:spacing w:before="240" w:after="240"/>
        <w:ind w:left="1134" w:hanging="1134"/>
      </w:pPr>
      <w:r w:rsidRPr="00387677">
        <w:t>212.</w:t>
      </w:r>
      <w:r w:rsidRPr="00387677">
        <w:tab/>
        <w:t xml:space="preserve">Grealish L, Lucas N, Neill J, McQuellin C, Bacon R, Trede F. Promoting student learning and increasing organizational capacity to host students in residential aged care: A mixed method research study. </w:t>
      </w:r>
      <w:r w:rsidRPr="00387677">
        <w:rPr>
          <w:i/>
        </w:rPr>
        <w:t>Nurse Education Today</w:t>
      </w:r>
      <w:r w:rsidRPr="00387677">
        <w:t xml:space="preserve"> 2013; </w:t>
      </w:r>
      <w:r w:rsidRPr="00387677">
        <w:rPr>
          <w:b/>
        </w:rPr>
        <w:t>33</w:t>
      </w:r>
      <w:r w:rsidRPr="00387677">
        <w:t>(7): 714-9.</w:t>
      </w:r>
    </w:p>
    <w:p w14:paraId="1351F5ED" w14:textId="77777777" w:rsidR="00387677" w:rsidRPr="00387677" w:rsidRDefault="00387677" w:rsidP="00B251C2">
      <w:pPr>
        <w:pStyle w:val="EndNoteBibliography"/>
        <w:spacing w:before="240" w:after="240"/>
        <w:ind w:left="1134" w:hanging="1134"/>
      </w:pPr>
      <w:r w:rsidRPr="00387677">
        <w:t>213.</w:t>
      </w:r>
      <w:r w:rsidRPr="00387677">
        <w:tab/>
        <w:t xml:space="preserve">Lea E, Marlow A, Altmann E, Courtney‐Pratt H. Nursing students' preferences for clinical placements in the residential aged care setting. </w:t>
      </w:r>
      <w:r w:rsidRPr="00387677">
        <w:rPr>
          <w:i/>
        </w:rPr>
        <w:t>Journal of Clinical Nursing</w:t>
      </w:r>
      <w:r w:rsidRPr="00387677">
        <w:t xml:space="preserve"> 2018; </w:t>
      </w:r>
      <w:r w:rsidRPr="00387677">
        <w:rPr>
          <w:b/>
        </w:rPr>
        <w:t>27</w:t>
      </w:r>
      <w:r w:rsidRPr="00387677">
        <w:t>(1-2): 143-52.</w:t>
      </w:r>
    </w:p>
    <w:p w14:paraId="1BA773A4" w14:textId="77777777" w:rsidR="00387677" w:rsidRPr="00387677" w:rsidRDefault="00387677" w:rsidP="00B251C2">
      <w:pPr>
        <w:pStyle w:val="EndNoteBibliography"/>
        <w:spacing w:before="240" w:after="240"/>
        <w:ind w:left="1134" w:hanging="1134"/>
      </w:pPr>
      <w:r w:rsidRPr="00387677">
        <w:t>214.</w:t>
      </w:r>
      <w:r w:rsidRPr="00387677">
        <w:tab/>
        <w:t xml:space="preserve">Lea E, Marlow A, Bramble M, et al. Learning opportunities in a residential aged care facility: the role of supported placements for first-year nursing students. </w:t>
      </w:r>
      <w:r w:rsidRPr="00387677">
        <w:rPr>
          <w:i/>
        </w:rPr>
        <w:t>Journal of nursing education</w:t>
      </w:r>
      <w:r w:rsidRPr="00387677">
        <w:t xml:space="preserve"> 2014; </w:t>
      </w:r>
      <w:r w:rsidRPr="00387677">
        <w:rPr>
          <w:b/>
        </w:rPr>
        <w:t>53</w:t>
      </w:r>
      <w:r w:rsidRPr="00387677">
        <w:t>(7): 410‐4.</w:t>
      </w:r>
    </w:p>
    <w:p w14:paraId="19C0948D" w14:textId="77777777" w:rsidR="00387677" w:rsidRPr="00387677" w:rsidRDefault="00387677" w:rsidP="00B251C2">
      <w:pPr>
        <w:pStyle w:val="EndNoteBibliography"/>
        <w:spacing w:before="240" w:after="240"/>
        <w:ind w:left="1134" w:hanging="1134"/>
      </w:pPr>
      <w:r w:rsidRPr="00387677">
        <w:t>215.</w:t>
      </w:r>
      <w:r w:rsidRPr="00387677">
        <w:tab/>
        <w:t xml:space="preserve">Lea E, Marlow A, Bramble M, et al. Improving student nurses' aged care understandings through a supported placement. </w:t>
      </w:r>
      <w:r w:rsidRPr="00387677">
        <w:rPr>
          <w:i/>
        </w:rPr>
        <w:t>International Nursing Review</w:t>
      </w:r>
      <w:r w:rsidRPr="00387677">
        <w:t xml:space="preserve"> 2015; </w:t>
      </w:r>
      <w:r w:rsidRPr="00387677">
        <w:rPr>
          <w:b/>
        </w:rPr>
        <w:t>62</w:t>
      </w:r>
      <w:r w:rsidRPr="00387677">
        <w:t>(1): 28-35.</w:t>
      </w:r>
    </w:p>
    <w:p w14:paraId="1CB13328" w14:textId="77777777" w:rsidR="00387677" w:rsidRPr="00387677" w:rsidRDefault="00387677" w:rsidP="00B251C2">
      <w:pPr>
        <w:pStyle w:val="EndNoteBibliography"/>
        <w:spacing w:before="240" w:after="240"/>
        <w:ind w:left="1134" w:hanging="1134"/>
      </w:pPr>
      <w:r w:rsidRPr="00387677">
        <w:t>216.</w:t>
      </w:r>
      <w:r w:rsidRPr="00387677">
        <w:tab/>
        <w:t xml:space="preserve">Ryan C, Ellem P, Heaton L, Mulvogue J, Cousins M, De George – Walker L. Australian final year nursing students′ and registered nurse supervisors’ perceptions of a gerontology clinical learning experience: A preliminary appraisal. </w:t>
      </w:r>
      <w:r w:rsidRPr="00387677">
        <w:rPr>
          <w:i/>
        </w:rPr>
        <w:t>Nurse Education in Practice</w:t>
      </w:r>
      <w:r w:rsidRPr="00387677">
        <w:t xml:space="preserve"> 2018; </w:t>
      </w:r>
      <w:r w:rsidRPr="00387677">
        <w:rPr>
          <w:b/>
        </w:rPr>
        <w:t>31</w:t>
      </w:r>
      <w:r w:rsidRPr="00387677">
        <w:t>: 182-7.</w:t>
      </w:r>
    </w:p>
    <w:p w14:paraId="59BEB215" w14:textId="77777777" w:rsidR="00387677" w:rsidRPr="00387677" w:rsidRDefault="00387677" w:rsidP="00B251C2">
      <w:pPr>
        <w:pStyle w:val="EndNoteBibliography"/>
        <w:spacing w:before="240" w:after="240"/>
        <w:ind w:left="1134" w:hanging="1134"/>
      </w:pPr>
      <w:r w:rsidRPr="00387677">
        <w:t>217.</w:t>
      </w:r>
      <w:r w:rsidRPr="00387677">
        <w:tab/>
        <w:t xml:space="preserve">Browne CA, Fetherston CM, Medigovich K. International clinical placements for Australian undergraduate nursing students: A systematic thematic synthesis of the literature. </w:t>
      </w:r>
      <w:r w:rsidRPr="00387677">
        <w:rPr>
          <w:i/>
        </w:rPr>
        <w:t>Nurse Education Today</w:t>
      </w:r>
      <w:r w:rsidRPr="00387677">
        <w:t xml:space="preserve"> 2015; </w:t>
      </w:r>
      <w:r w:rsidRPr="00387677">
        <w:rPr>
          <w:b/>
        </w:rPr>
        <w:t>35</w:t>
      </w:r>
      <w:r w:rsidRPr="00387677">
        <w:t>(10): 1028-36.</w:t>
      </w:r>
    </w:p>
    <w:p w14:paraId="5F25842B" w14:textId="77777777" w:rsidR="00387677" w:rsidRPr="00387677" w:rsidRDefault="00387677" w:rsidP="00B251C2">
      <w:pPr>
        <w:pStyle w:val="EndNoteBibliography"/>
        <w:spacing w:before="240" w:after="240"/>
        <w:ind w:left="1134" w:hanging="1134"/>
      </w:pPr>
      <w:r w:rsidRPr="00387677">
        <w:t>218.</w:t>
      </w:r>
      <w:r w:rsidRPr="00387677">
        <w:tab/>
        <w:t xml:space="preserve">Inglis A, Rolls C, Kristy S. The impact on attitudes towards cultural difference of participation in a health focused study abroad program. </w:t>
      </w:r>
      <w:r w:rsidRPr="00387677">
        <w:rPr>
          <w:i/>
        </w:rPr>
        <w:t>Contemp Nurse</w:t>
      </w:r>
      <w:r w:rsidRPr="00387677">
        <w:t xml:space="preserve"> 2000; </w:t>
      </w:r>
      <w:r w:rsidRPr="00387677">
        <w:rPr>
          <w:b/>
        </w:rPr>
        <w:t>9</w:t>
      </w:r>
      <w:r w:rsidRPr="00387677">
        <w:t>(3-4): 246-55.</w:t>
      </w:r>
    </w:p>
    <w:p w14:paraId="01EBA4E4" w14:textId="77777777" w:rsidR="00387677" w:rsidRPr="00387677" w:rsidRDefault="00387677" w:rsidP="00B251C2">
      <w:pPr>
        <w:pStyle w:val="EndNoteBibliography"/>
        <w:spacing w:before="240" w:after="240"/>
        <w:ind w:left="1134" w:hanging="1134"/>
      </w:pPr>
      <w:r w:rsidRPr="00387677">
        <w:t>219.</w:t>
      </w:r>
      <w:r w:rsidRPr="00387677">
        <w:tab/>
        <w:t xml:space="preserve">Halcomb E, Antoniou C, Middleton R, Mackay M. The experiences of Australian undergraduate nursing students of a clinical placement in Cambodia. </w:t>
      </w:r>
      <w:r w:rsidRPr="00387677">
        <w:rPr>
          <w:i/>
        </w:rPr>
        <w:t>Collegian</w:t>
      </w:r>
      <w:r w:rsidRPr="00387677">
        <w:t xml:space="preserve"> 2018; </w:t>
      </w:r>
      <w:r w:rsidRPr="00387677">
        <w:rPr>
          <w:b/>
        </w:rPr>
        <w:t>25</w:t>
      </w:r>
      <w:r w:rsidRPr="00387677">
        <w:t>(3): 313-8.</w:t>
      </w:r>
    </w:p>
    <w:p w14:paraId="24E0D3DF" w14:textId="77777777" w:rsidR="00387677" w:rsidRPr="00387677" w:rsidRDefault="00387677" w:rsidP="00B251C2">
      <w:pPr>
        <w:pStyle w:val="EndNoteBibliography"/>
        <w:spacing w:before="240" w:after="240"/>
        <w:ind w:left="1134" w:hanging="1134"/>
      </w:pPr>
      <w:r w:rsidRPr="00387677">
        <w:t>220.</w:t>
      </w:r>
      <w:r w:rsidRPr="00387677">
        <w:tab/>
        <w:t xml:space="preserve">Gower S, Duggan R, Dantas JAR, Boldy D. Something has shifted: Nursing students’ global perspective following international clinical placements. </w:t>
      </w:r>
      <w:r w:rsidRPr="00387677">
        <w:rPr>
          <w:i/>
        </w:rPr>
        <w:t>Journal of Advanced Nursing</w:t>
      </w:r>
      <w:r w:rsidRPr="00387677">
        <w:t xml:space="preserve"> 2017; </w:t>
      </w:r>
      <w:r w:rsidRPr="00387677">
        <w:rPr>
          <w:b/>
        </w:rPr>
        <w:t>73</w:t>
      </w:r>
      <w:r w:rsidRPr="00387677">
        <w:t>(10): 2395-406.</w:t>
      </w:r>
    </w:p>
    <w:p w14:paraId="3AF8C8FA" w14:textId="77777777" w:rsidR="00387677" w:rsidRPr="00387677" w:rsidRDefault="00387677" w:rsidP="00B251C2">
      <w:pPr>
        <w:pStyle w:val="EndNoteBibliography"/>
        <w:spacing w:before="240" w:after="240"/>
        <w:ind w:left="1134" w:hanging="1134"/>
      </w:pPr>
      <w:r w:rsidRPr="00387677">
        <w:t>221.</w:t>
      </w:r>
      <w:r w:rsidRPr="00387677">
        <w:tab/>
        <w:t xml:space="preserve">Gower S, Duggan R, Dantas JAR, Boldy D. One Year On: Cultural Competence of Australian Nursing Students Following International Service-Learning. </w:t>
      </w:r>
      <w:r w:rsidRPr="00387677">
        <w:rPr>
          <w:i/>
        </w:rPr>
        <w:t>Journal Of Nursing Education</w:t>
      </w:r>
      <w:r w:rsidRPr="00387677">
        <w:t xml:space="preserve"> 2019; </w:t>
      </w:r>
      <w:r w:rsidRPr="00387677">
        <w:rPr>
          <w:b/>
        </w:rPr>
        <w:t>58</w:t>
      </w:r>
      <w:r w:rsidRPr="00387677">
        <w:t>(1): 17-26.</w:t>
      </w:r>
    </w:p>
    <w:p w14:paraId="21874865" w14:textId="77777777" w:rsidR="00387677" w:rsidRPr="00387677" w:rsidRDefault="00387677" w:rsidP="00B251C2">
      <w:pPr>
        <w:pStyle w:val="EndNoteBibliography"/>
        <w:spacing w:before="240" w:after="240"/>
        <w:ind w:left="1134" w:hanging="1134"/>
      </w:pPr>
      <w:r w:rsidRPr="00387677">
        <w:t>222.</w:t>
      </w:r>
      <w:r w:rsidRPr="00387677">
        <w:tab/>
        <w:t xml:space="preserve">Halcomb EJ, Peters K, McInnes S. Practice nurses experiences of mentoring undergraduate nursing students in Australian general practice. </w:t>
      </w:r>
      <w:r w:rsidRPr="00387677">
        <w:rPr>
          <w:i/>
        </w:rPr>
        <w:t>Nurse Education Today</w:t>
      </w:r>
      <w:r w:rsidRPr="00387677">
        <w:t xml:space="preserve"> 2012; </w:t>
      </w:r>
      <w:r w:rsidRPr="00387677">
        <w:rPr>
          <w:b/>
        </w:rPr>
        <w:t>32</w:t>
      </w:r>
      <w:r w:rsidRPr="00387677">
        <w:t>(5): 524-8.</w:t>
      </w:r>
    </w:p>
    <w:p w14:paraId="5179E4F2" w14:textId="77777777" w:rsidR="00387677" w:rsidRPr="00387677" w:rsidRDefault="00387677" w:rsidP="00B251C2">
      <w:pPr>
        <w:pStyle w:val="EndNoteBibliography"/>
        <w:spacing w:before="240" w:after="240"/>
        <w:ind w:left="1134" w:hanging="1134"/>
      </w:pPr>
      <w:r w:rsidRPr="00387677">
        <w:t>223.</w:t>
      </w:r>
      <w:r w:rsidRPr="00387677">
        <w:tab/>
        <w:t xml:space="preserve">Zournazis HE, Marlow A, Mather C. Whole of community facilitator support model: The rural preceptors’ experience. </w:t>
      </w:r>
      <w:r w:rsidRPr="00387677">
        <w:rPr>
          <w:i/>
        </w:rPr>
        <w:t>Collegian</w:t>
      </w:r>
      <w:r w:rsidRPr="00387677">
        <w:t xml:space="preserve"> 2018; </w:t>
      </w:r>
      <w:r w:rsidRPr="00387677">
        <w:rPr>
          <w:b/>
        </w:rPr>
        <w:t>25</w:t>
      </w:r>
      <w:r w:rsidRPr="00387677">
        <w:t>(4): 371-5.</w:t>
      </w:r>
    </w:p>
    <w:p w14:paraId="19458027" w14:textId="77777777" w:rsidR="00387677" w:rsidRPr="00387677" w:rsidRDefault="00387677" w:rsidP="00B251C2">
      <w:pPr>
        <w:pStyle w:val="EndNoteBibliography"/>
        <w:spacing w:before="240" w:after="240"/>
        <w:ind w:left="1134" w:hanging="1134"/>
      </w:pPr>
      <w:r w:rsidRPr="00387677">
        <w:t>224.</w:t>
      </w:r>
      <w:r w:rsidRPr="00387677">
        <w:tab/>
        <w:t xml:space="preserve">Coyne E, Needham J. Undergraduate nursing students' placement in speciality clinical areas: Understanding the concerns of the student and registered nurse. </w:t>
      </w:r>
      <w:r w:rsidRPr="00387677">
        <w:rPr>
          <w:i/>
        </w:rPr>
        <w:t>Contemp Nurse</w:t>
      </w:r>
      <w:r w:rsidRPr="00387677">
        <w:t xml:space="preserve"> 2012; </w:t>
      </w:r>
      <w:r w:rsidRPr="00387677">
        <w:rPr>
          <w:b/>
        </w:rPr>
        <w:t>42</w:t>
      </w:r>
      <w:r w:rsidRPr="00387677">
        <w:t>(1): 97-104.</w:t>
      </w:r>
    </w:p>
    <w:p w14:paraId="3CC7D75A" w14:textId="77777777" w:rsidR="00387677" w:rsidRPr="00387677" w:rsidRDefault="00387677" w:rsidP="00B251C2">
      <w:pPr>
        <w:pStyle w:val="EndNoteBibliography"/>
        <w:spacing w:before="240" w:after="240"/>
        <w:ind w:left="1134" w:hanging="1134"/>
      </w:pPr>
      <w:r w:rsidRPr="00387677">
        <w:t>225.</w:t>
      </w:r>
      <w:r w:rsidRPr="00387677">
        <w:tab/>
        <w:t xml:space="preserve">Sherwood RJ, Francis G. The effect of mannequin fidelity on the achievement of learning outcomes for nursing, midwifery and allied healthcare practitioners: Systematic review and meta-analysis. </w:t>
      </w:r>
      <w:r w:rsidRPr="00387677">
        <w:rPr>
          <w:i/>
        </w:rPr>
        <w:t>Nurse Education Today</w:t>
      </w:r>
      <w:r w:rsidRPr="00387677">
        <w:t xml:space="preserve"> 2018; </w:t>
      </w:r>
      <w:r w:rsidRPr="00387677">
        <w:rPr>
          <w:b/>
        </w:rPr>
        <w:t>69</w:t>
      </w:r>
      <w:r w:rsidRPr="00387677">
        <w:t>: 81-94.</w:t>
      </w:r>
    </w:p>
    <w:p w14:paraId="05450709" w14:textId="77777777" w:rsidR="00387677" w:rsidRPr="00387677" w:rsidRDefault="00387677" w:rsidP="00B251C2">
      <w:pPr>
        <w:pStyle w:val="EndNoteBibliography"/>
        <w:spacing w:before="240" w:after="240"/>
        <w:ind w:left="1134" w:hanging="1134"/>
      </w:pPr>
      <w:r w:rsidRPr="00387677">
        <w:t>226.</w:t>
      </w:r>
      <w:r w:rsidRPr="00387677">
        <w:tab/>
        <w:t xml:space="preserve">Cant RP, Cooper SJ. The value of simulation-based learning in pre-licensure nurse education: A state-of-the-art review and meta-analysis. </w:t>
      </w:r>
      <w:r w:rsidRPr="00387677">
        <w:rPr>
          <w:i/>
        </w:rPr>
        <w:t>Nurse Education in Practice</w:t>
      </w:r>
      <w:r w:rsidRPr="00387677">
        <w:t xml:space="preserve"> 2017; </w:t>
      </w:r>
      <w:r w:rsidRPr="00387677">
        <w:rPr>
          <w:b/>
        </w:rPr>
        <w:t>27</w:t>
      </w:r>
      <w:r w:rsidRPr="00387677">
        <w:t>: 45-62.</w:t>
      </w:r>
    </w:p>
    <w:p w14:paraId="69D81D8E" w14:textId="77777777" w:rsidR="00387677" w:rsidRPr="00387677" w:rsidRDefault="00387677" w:rsidP="00B251C2">
      <w:pPr>
        <w:pStyle w:val="EndNoteBibliography"/>
        <w:spacing w:before="240" w:after="240"/>
        <w:ind w:left="1134" w:hanging="1134"/>
      </w:pPr>
      <w:r w:rsidRPr="00387677">
        <w:t>227.</w:t>
      </w:r>
      <w:r w:rsidRPr="00387677">
        <w:tab/>
        <w:t xml:space="preserve">Foronda C, Liu S, Bauman EB. Evaluation of Simulation in Undergraduate Nurse Education: An Integrative Review. </w:t>
      </w:r>
      <w:r w:rsidRPr="00387677">
        <w:rPr>
          <w:i/>
        </w:rPr>
        <w:t>Clinical Simulation in Nursing</w:t>
      </w:r>
      <w:r w:rsidRPr="00387677">
        <w:t xml:space="preserve"> 2013; </w:t>
      </w:r>
      <w:r w:rsidRPr="00387677">
        <w:rPr>
          <w:b/>
        </w:rPr>
        <w:t>9</w:t>
      </w:r>
      <w:r w:rsidRPr="00387677">
        <w:t>(10): e409-16.</w:t>
      </w:r>
    </w:p>
    <w:p w14:paraId="1BF58C06" w14:textId="77777777" w:rsidR="00387677" w:rsidRPr="00387677" w:rsidRDefault="00387677" w:rsidP="00B251C2">
      <w:pPr>
        <w:pStyle w:val="EndNoteBibliography"/>
        <w:spacing w:before="240" w:after="240"/>
        <w:ind w:left="1134" w:hanging="1134"/>
      </w:pPr>
      <w:r w:rsidRPr="00387677">
        <w:t>228.</w:t>
      </w:r>
      <w:r w:rsidRPr="00387677">
        <w:tab/>
        <w:t xml:space="preserve">Cant RP, Levett-Jones T, James A. Do Simulation Studies Measure up? A Simulation Study Quality Review. </w:t>
      </w:r>
      <w:r w:rsidRPr="00387677">
        <w:rPr>
          <w:i/>
        </w:rPr>
        <w:t>Clinical Simulation in Nursing</w:t>
      </w:r>
      <w:r w:rsidRPr="00387677">
        <w:t xml:space="preserve"> 2018; </w:t>
      </w:r>
      <w:r w:rsidRPr="00387677">
        <w:rPr>
          <w:b/>
        </w:rPr>
        <w:t>21</w:t>
      </w:r>
      <w:r w:rsidRPr="00387677">
        <w:t>: 23-39.</w:t>
      </w:r>
    </w:p>
    <w:p w14:paraId="27ADD4C5" w14:textId="77777777" w:rsidR="00387677" w:rsidRPr="00387677" w:rsidRDefault="00387677" w:rsidP="00B251C2">
      <w:pPr>
        <w:pStyle w:val="EndNoteBibliography"/>
        <w:spacing w:before="240" w:after="240"/>
        <w:ind w:left="1134" w:hanging="1134"/>
      </w:pPr>
      <w:r w:rsidRPr="00387677">
        <w:t>229.</w:t>
      </w:r>
      <w:r w:rsidRPr="00387677">
        <w:tab/>
        <w:t xml:space="preserve">Tilbrook A, Dwyer T, Reid-Searl K, Parson JA. A review of the literature - The use of interactive puppet simulation in nursing education and children's healthcare. </w:t>
      </w:r>
      <w:r w:rsidRPr="00387677">
        <w:rPr>
          <w:i/>
        </w:rPr>
        <w:t>Nurse Education in Practice</w:t>
      </w:r>
      <w:r w:rsidRPr="00387677">
        <w:t xml:space="preserve"> 2017; </w:t>
      </w:r>
      <w:r w:rsidRPr="00387677">
        <w:rPr>
          <w:b/>
        </w:rPr>
        <w:t>22</w:t>
      </w:r>
      <w:r w:rsidRPr="00387677">
        <w:t>: 73-9.</w:t>
      </w:r>
    </w:p>
    <w:p w14:paraId="6DFB435C" w14:textId="77777777" w:rsidR="00387677" w:rsidRPr="00387677" w:rsidRDefault="00387677" w:rsidP="00B251C2">
      <w:pPr>
        <w:pStyle w:val="EndNoteBibliography"/>
        <w:spacing w:before="240" w:after="240"/>
        <w:ind w:left="1134" w:hanging="1134"/>
      </w:pPr>
      <w:r w:rsidRPr="00387677">
        <w:t>230.</w:t>
      </w:r>
      <w:r w:rsidRPr="00387677">
        <w:tab/>
        <w:t xml:space="preserve">Kunst EL, Henderson A, Johnston ANB. A Scoping Review of the Use and Contribution of Simulation in Australian Undergraduate Nurse Education. </w:t>
      </w:r>
      <w:r w:rsidRPr="00387677">
        <w:rPr>
          <w:i/>
        </w:rPr>
        <w:t>Clinical Simulation in Nursing</w:t>
      </w:r>
      <w:r w:rsidRPr="00387677">
        <w:t xml:space="preserve"> 2018; </w:t>
      </w:r>
      <w:r w:rsidRPr="00387677">
        <w:rPr>
          <w:b/>
        </w:rPr>
        <w:t>19</w:t>
      </w:r>
      <w:r w:rsidRPr="00387677">
        <w:t>: 17-29.</w:t>
      </w:r>
    </w:p>
    <w:p w14:paraId="485FAE66" w14:textId="77777777" w:rsidR="00387677" w:rsidRPr="00387677" w:rsidRDefault="00387677" w:rsidP="00B251C2">
      <w:pPr>
        <w:pStyle w:val="EndNoteBibliography"/>
        <w:spacing w:before="240" w:after="240"/>
        <w:ind w:left="1134" w:hanging="1134"/>
      </w:pPr>
      <w:r w:rsidRPr="00387677">
        <w:t>231.</w:t>
      </w:r>
      <w:r w:rsidRPr="00387677">
        <w:tab/>
        <w:t xml:space="preserve">Gillan PC, Jeong S, van der Riet PJ. End of life care simulation: A review of the literature. </w:t>
      </w:r>
      <w:r w:rsidRPr="00387677">
        <w:rPr>
          <w:i/>
        </w:rPr>
        <w:t>Nurse Education Today</w:t>
      </w:r>
      <w:r w:rsidRPr="00387677">
        <w:t xml:space="preserve"> 2014; </w:t>
      </w:r>
      <w:r w:rsidRPr="00387677">
        <w:rPr>
          <w:b/>
        </w:rPr>
        <w:t>34</w:t>
      </w:r>
      <w:r w:rsidRPr="00387677">
        <w:t>(5): 766-74.</w:t>
      </w:r>
    </w:p>
    <w:p w14:paraId="58CC2185" w14:textId="77777777" w:rsidR="00387677" w:rsidRPr="00387677" w:rsidRDefault="00387677" w:rsidP="00B251C2">
      <w:pPr>
        <w:pStyle w:val="EndNoteBibliography"/>
        <w:spacing w:before="240" w:after="240"/>
        <w:ind w:left="1134" w:hanging="1134"/>
      </w:pPr>
      <w:r w:rsidRPr="00387677">
        <w:t>232.</w:t>
      </w:r>
      <w:r w:rsidRPr="00387677">
        <w:tab/>
        <w:t xml:space="preserve">Kirkpatrick AJ, Cantrell MA, Smeltzer SC. Palliative Care Simulations in Undergraduate Nursing Education: An Integrative Review. </w:t>
      </w:r>
      <w:r w:rsidRPr="00387677">
        <w:rPr>
          <w:i/>
        </w:rPr>
        <w:t>Clinical Simulation in Nursing</w:t>
      </w:r>
      <w:r w:rsidRPr="00387677">
        <w:t xml:space="preserve"> 2017; </w:t>
      </w:r>
      <w:r w:rsidRPr="00387677">
        <w:rPr>
          <w:b/>
        </w:rPr>
        <w:t>13</w:t>
      </w:r>
      <w:r w:rsidRPr="00387677">
        <w:t>(9): 414-31.</w:t>
      </w:r>
    </w:p>
    <w:p w14:paraId="5FB2FCAD" w14:textId="77777777" w:rsidR="00387677" w:rsidRPr="00387677" w:rsidRDefault="00387677" w:rsidP="00B251C2">
      <w:pPr>
        <w:pStyle w:val="EndNoteBibliography"/>
        <w:spacing w:before="240" w:after="240"/>
        <w:ind w:left="1134" w:hanging="1134"/>
      </w:pPr>
      <w:r w:rsidRPr="00387677">
        <w:t>233.</w:t>
      </w:r>
      <w:r w:rsidRPr="00387677">
        <w:tab/>
        <w:t xml:space="preserve">Onan A, Simsek N, Elcin M, Turan S, Erbil B, Deniz KZ. A review of simulation-enhanced, team-based cardiopulmonary resuscitation training for undergraduate students. </w:t>
      </w:r>
      <w:r w:rsidRPr="00387677">
        <w:rPr>
          <w:i/>
        </w:rPr>
        <w:t>Nurse Education in Practice</w:t>
      </w:r>
      <w:r w:rsidRPr="00387677">
        <w:t xml:space="preserve"> 2017; </w:t>
      </w:r>
      <w:r w:rsidRPr="00387677">
        <w:rPr>
          <w:b/>
        </w:rPr>
        <w:t>27</w:t>
      </w:r>
      <w:r w:rsidRPr="00387677">
        <w:t>: 134-43.</w:t>
      </w:r>
    </w:p>
    <w:p w14:paraId="42D3CE58" w14:textId="77777777" w:rsidR="00387677" w:rsidRPr="00387677" w:rsidRDefault="00387677" w:rsidP="00B251C2">
      <w:pPr>
        <w:pStyle w:val="EndNoteBibliography"/>
        <w:spacing w:before="240" w:after="240"/>
        <w:ind w:left="1134" w:hanging="1134"/>
      </w:pPr>
      <w:r w:rsidRPr="00387677">
        <w:t>234.</w:t>
      </w:r>
      <w:r w:rsidRPr="00387677">
        <w:tab/>
        <w:t xml:space="preserve">Orique SB, Phillips LJ. The Effectiveness of Simulation on Recognizing and Managing Clinical Deterioration: Meta-Analyses. </w:t>
      </w:r>
      <w:r w:rsidRPr="00387677">
        <w:rPr>
          <w:i/>
        </w:rPr>
        <w:t>Western Journal of Nursing Research</w:t>
      </w:r>
      <w:r w:rsidRPr="00387677">
        <w:t xml:space="preserve"> 2018; </w:t>
      </w:r>
      <w:r w:rsidRPr="00387677">
        <w:rPr>
          <w:b/>
        </w:rPr>
        <w:t>40</w:t>
      </w:r>
      <w:r w:rsidRPr="00387677">
        <w:t>(4): 582-609.</w:t>
      </w:r>
    </w:p>
    <w:p w14:paraId="010EA634" w14:textId="77777777" w:rsidR="00387677" w:rsidRPr="00387677" w:rsidRDefault="00387677" w:rsidP="00B251C2">
      <w:pPr>
        <w:pStyle w:val="EndNoteBibliography"/>
        <w:spacing w:before="240" w:after="240"/>
        <w:ind w:left="1134" w:hanging="1134"/>
      </w:pPr>
      <w:r w:rsidRPr="00387677">
        <w:t>235.</w:t>
      </w:r>
      <w:r w:rsidRPr="00387677">
        <w:tab/>
        <w:t xml:space="preserve">Seaton P, Levett-Jones T, Cant R, et al. Exploring the extent to which simulation-based education addresses contemporary patient safety priorities: A scoping review. </w:t>
      </w:r>
      <w:r w:rsidRPr="00387677">
        <w:rPr>
          <w:i/>
        </w:rPr>
        <w:t>Collegian</w:t>
      </w:r>
      <w:r w:rsidRPr="00387677">
        <w:t xml:space="preserve"> 2018: 1-11.</w:t>
      </w:r>
    </w:p>
    <w:p w14:paraId="0DD1171E" w14:textId="77777777" w:rsidR="00387677" w:rsidRPr="00387677" w:rsidRDefault="00387677" w:rsidP="00B251C2">
      <w:pPr>
        <w:pStyle w:val="EndNoteBibliography"/>
        <w:spacing w:before="240" w:after="240"/>
        <w:ind w:left="1134" w:hanging="1134"/>
      </w:pPr>
      <w:r w:rsidRPr="00387677">
        <w:t>236.</w:t>
      </w:r>
      <w:r w:rsidRPr="00387677">
        <w:tab/>
        <w:t xml:space="preserve">Al-Ghareeb AZ, Cooper SJ, McKenna LG. Anxiety and Clinical Performance in Simulated Setting in Undergraduate Health Professionals Education: An Integrative Review. </w:t>
      </w:r>
      <w:r w:rsidRPr="00387677">
        <w:rPr>
          <w:i/>
        </w:rPr>
        <w:t>Clinical Simulation in Nursing</w:t>
      </w:r>
      <w:r w:rsidRPr="00387677">
        <w:t xml:space="preserve"> 2017; </w:t>
      </w:r>
      <w:r w:rsidRPr="00387677">
        <w:rPr>
          <w:b/>
        </w:rPr>
        <w:t>13</w:t>
      </w:r>
      <w:r w:rsidRPr="00387677">
        <w:t>(10): 478-91.</w:t>
      </w:r>
    </w:p>
    <w:p w14:paraId="5E87A690" w14:textId="77777777" w:rsidR="00387677" w:rsidRPr="00387677" w:rsidRDefault="00387677" w:rsidP="00B251C2">
      <w:pPr>
        <w:pStyle w:val="EndNoteBibliography"/>
        <w:spacing w:before="240" w:after="240"/>
        <w:ind w:left="1134" w:hanging="1134"/>
      </w:pPr>
      <w:r w:rsidRPr="00387677">
        <w:t>237.</w:t>
      </w:r>
      <w:r w:rsidRPr="00387677">
        <w:tab/>
        <w:t xml:space="preserve">Shearer JN. Anxiety, Nursing Students, and Simulation: State of the Science. </w:t>
      </w:r>
      <w:r w:rsidRPr="00387677">
        <w:rPr>
          <w:i/>
        </w:rPr>
        <w:t>Journal of Nursing Education</w:t>
      </w:r>
      <w:r w:rsidRPr="00387677">
        <w:t xml:space="preserve"> 2016; </w:t>
      </w:r>
      <w:r w:rsidRPr="00387677">
        <w:rPr>
          <w:b/>
        </w:rPr>
        <w:t>55</w:t>
      </w:r>
      <w:r w:rsidRPr="00387677">
        <w:t>(10): 551-4.</w:t>
      </w:r>
    </w:p>
    <w:p w14:paraId="0006C801" w14:textId="77777777" w:rsidR="00387677" w:rsidRPr="00387677" w:rsidRDefault="00387677" w:rsidP="00B251C2">
      <w:pPr>
        <w:pStyle w:val="EndNoteBibliography"/>
        <w:spacing w:before="240" w:after="240"/>
        <w:ind w:left="1134" w:hanging="1134"/>
      </w:pPr>
      <w:r w:rsidRPr="00387677">
        <w:t>238.</w:t>
      </w:r>
      <w:r w:rsidRPr="00387677">
        <w:tab/>
        <w:t xml:space="preserve">Cantrell ML, Meyer SL, Mosack V. Effects of Simulation on Nursing Student Stress: An Integrative Review. </w:t>
      </w:r>
      <w:r w:rsidRPr="00387677">
        <w:rPr>
          <w:i/>
        </w:rPr>
        <w:t>Journal of Nursing Education</w:t>
      </w:r>
      <w:r w:rsidRPr="00387677">
        <w:t xml:space="preserve"> 2017; </w:t>
      </w:r>
      <w:r w:rsidRPr="00387677">
        <w:rPr>
          <w:b/>
        </w:rPr>
        <w:t>56</w:t>
      </w:r>
      <w:r w:rsidRPr="00387677">
        <w:t>(3): 139-44.</w:t>
      </w:r>
    </w:p>
    <w:p w14:paraId="611AEDC3" w14:textId="77777777" w:rsidR="00387677" w:rsidRPr="00387677" w:rsidRDefault="00387677" w:rsidP="00B251C2">
      <w:pPr>
        <w:pStyle w:val="EndNoteBibliography"/>
        <w:spacing w:before="240" w:after="240"/>
        <w:ind w:left="1134" w:hanging="1134"/>
      </w:pPr>
      <w:r w:rsidRPr="00387677">
        <w:t>239.</w:t>
      </w:r>
      <w:r w:rsidRPr="00387677">
        <w:tab/>
        <w:t xml:space="preserve">Levett-Jones T, Lapkin S. A systematic review of the effectiveness of simulation debriefing in health professional education. </w:t>
      </w:r>
      <w:r w:rsidRPr="00387677">
        <w:rPr>
          <w:i/>
        </w:rPr>
        <w:t>Nurse Education Today</w:t>
      </w:r>
      <w:r w:rsidRPr="00387677">
        <w:t xml:space="preserve"> 2014; </w:t>
      </w:r>
      <w:r w:rsidRPr="00387677">
        <w:rPr>
          <w:b/>
        </w:rPr>
        <w:t>34</w:t>
      </w:r>
      <w:r w:rsidRPr="00387677">
        <w:t>(6): e58-e63.</w:t>
      </w:r>
    </w:p>
    <w:p w14:paraId="2F90C653" w14:textId="77777777" w:rsidR="00387677" w:rsidRPr="00387677" w:rsidRDefault="00387677" w:rsidP="00B251C2">
      <w:pPr>
        <w:pStyle w:val="EndNoteBibliography"/>
        <w:spacing w:before="240" w:after="240"/>
        <w:ind w:left="1134" w:hanging="1134"/>
      </w:pPr>
      <w:r w:rsidRPr="00387677">
        <w:t>240.</w:t>
      </w:r>
      <w:r w:rsidRPr="00387677">
        <w:tab/>
        <w:t xml:space="preserve">Page-Cutrara K. Use of Prebriefing in Nursing Simulation: A Literature Review. </w:t>
      </w:r>
      <w:r w:rsidRPr="00387677">
        <w:rPr>
          <w:i/>
        </w:rPr>
        <w:t>Journal of Nursing Education</w:t>
      </w:r>
      <w:r w:rsidRPr="00387677">
        <w:t xml:space="preserve"> 2014; </w:t>
      </w:r>
      <w:r w:rsidRPr="00387677">
        <w:rPr>
          <w:b/>
        </w:rPr>
        <w:t>53</w:t>
      </w:r>
      <w:r w:rsidRPr="00387677">
        <w:t>(3): 136-41.</w:t>
      </w:r>
    </w:p>
    <w:p w14:paraId="4CFB6D65" w14:textId="77777777" w:rsidR="00387677" w:rsidRPr="00387677" w:rsidRDefault="00387677" w:rsidP="00B251C2">
      <w:pPr>
        <w:pStyle w:val="EndNoteBibliography"/>
        <w:spacing w:before="240" w:after="240"/>
        <w:ind w:left="1134" w:hanging="1134"/>
      </w:pPr>
      <w:r w:rsidRPr="00387677">
        <w:t>241.</w:t>
      </w:r>
      <w:r w:rsidRPr="00387677">
        <w:tab/>
        <w:t xml:space="preserve">MacLean S, Kelly M, Geddes F, Della P. Use of simulated patients to develop communication skills in nursing education: An integrative review. </w:t>
      </w:r>
      <w:r w:rsidRPr="00387677">
        <w:rPr>
          <w:i/>
        </w:rPr>
        <w:t>Nurse Education Today</w:t>
      </w:r>
      <w:r w:rsidRPr="00387677">
        <w:t xml:space="preserve"> 2017; </w:t>
      </w:r>
      <w:r w:rsidRPr="00387677">
        <w:rPr>
          <w:b/>
        </w:rPr>
        <w:t>48</w:t>
      </w:r>
      <w:r w:rsidRPr="00387677">
        <w:t>: 90-8.</w:t>
      </w:r>
    </w:p>
    <w:p w14:paraId="0533FC15" w14:textId="77777777" w:rsidR="00387677" w:rsidRPr="00387677" w:rsidRDefault="00387677" w:rsidP="00B251C2">
      <w:pPr>
        <w:pStyle w:val="EndNoteBibliography"/>
        <w:spacing w:before="240" w:after="240"/>
        <w:ind w:left="1134" w:hanging="1134"/>
      </w:pPr>
      <w:r w:rsidRPr="00387677">
        <w:t>242.</w:t>
      </w:r>
      <w:r w:rsidRPr="00387677">
        <w:tab/>
        <w:t xml:space="preserve">Coelho A, Parola V, Cardoso D, Duarte S, Almeida M, Apóstolo J. The use of the aged simulation suit in nursing students: a scoping review. </w:t>
      </w:r>
      <w:r w:rsidRPr="00387677">
        <w:rPr>
          <w:i/>
        </w:rPr>
        <w:t>Revista de Enfermagem Referência</w:t>
      </w:r>
      <w:r w:rsidRPr="00387677">
        <w:t xml:space="preserve"> 2017; </w:t>
      </w:r>
      <w:r w:rsidRPr="00387677">
        <w:rPr>
          <w:b/>
        </w:rPr>
        <w:t>4</w:t>
      </w:r>
      <w:r w:rsidRPr="00387677">
        <w:t>(14): 147-57.</w:t>
      </w:r>
    </w:p>
    <w:p w14:paraId="426D2AEF" w14:textId="77777777" w:rsidR="00387677" w:rsidRPr="00387677" w:rsidRDefault="00387677" w:rsidP="00B251C2">
      <w:pPr>
        <w:pStyle w:val="EndNoteBibliography"/>
        <w:spacing w:before="240" w:after="240"/>
        <w:ind w:left="1134" w:hanging="1134"/>
      </w:pPr>
      <w:r w:rsidRPr="00387677">
        <w:t>243.</w:t>
      </w:r>
      <w:r w:rsidRPr="00387677">
        <w:tab/>
        <w:t xml:space="preserve">Cantrell MA, Franklin A, Leighton K, Carlson A. The Evidence in Simulation-Based Learning Experiences in Nursing Education and Practice: An Umbrella Review. </w:t>
      </w:r>
      <w:r w:rsidRPr="00387677">
        <w:rPr>
          <w:i/>
        </w:rPr>
        <w:t>Clinical Simulation in Nursing</w:t>
      </w:r>
      <w:r w:rsidRPr="00387677">
        <w:t xml:space="preserve"> 2017; </w:t>
      </w:r>
      <w:r w:rsidRPr="00387677">
        <w:rPr>
          <w:b/>
        </w:rPr>
        <w:t>13</w:t>
      </w:r>
      <w:r w:rsidRPr="00387677">
        <w:t>(12): 634-67.</w:t>
      </w:r>
    </w:p>
    <w:p w14:paraId="6575A18F" w14:textId="77777777" w:rsidR="00387677" w:rsidRPr="00387677" w:rsidRDefault="00387677" w:rsidP="00B251C2">
      <w:pPr>
        <w:pStyle w:val="EndNoteBibliography"/>
        <w:spacing w:before="240" w:after="240"/>
        <w:ind w:left="1134" w:hanging="1134"/>
      </w:pPr>
      <w:r w:rsidRPr="00387677">
        <w:t>244.</w:t>
      </w:r>
      <w:r w:rsidRPr="00387677">
        <w:tab/>
        <w:t xml:space="preserve">Fowler SM, Knowlton MC, Putnam AW. Reforming the undergraduate nursing clinical curriculum through clinical immersion: A literature review. </w:t>
      </w:r>
      <w:r w:rsidRPr="00387677">
        <w:rPr>
          <w:i/>
        </w:rPr>
        <w:t>Nurse Education in Practice</w:t>
      </w:r>
      <w:r w:rsidRPr="00387677">
        <w:t xml:space="preserve"> 2018; </w:t>
      </w:r>
      <w:r w:rsidRPr="00387677">
        <w:rPr>
          <w:b/>
        </w:rPr>
        <w:t>31</w:t>
      </w:r>
      <w:r w:rsidRPr="00387677">
        <w:t>: 68-76.</w:t>
      </w:r>
    </w:p>
    <w:p w14:paraId="1395329E" w14:textId="77777777" w:rsidR="00387677" w:rsidRPr="00387677" w:rsidRDefault="00387677" w:rsidP="00B251C2">
      <w:pPr>
        <w:pStyle w:val="EndNoteBibliography"/>
        <w:spacing w:before="240" w:after="240"/>
        <w:ind w:left="1134" w:hanging="1134"/>
      </w:pPr>
      <w:r w:rsidRPr="00387677">
        <w:t>245.</w:t>
      </w:r>
      <w:r w:rsidRPr="00387677">
        <w:tab/>
        <w:t xml:space="preserve">Olson JK, Paul P, Lasiuk G, et al. The State of Knowledge Regarding the Use of Simulation in Pre-Licensure Nursing Education: A Mixed Methods Systematic Review. </w:t>
      </w:r>
      <w:r w:rsidRPr="00387677">
        <w:rPr>
          <w:i/>
        </w:rPr>
        <w:t>International Journal Of Nursing Education Scholarship</w:t>
      </w:r>
      <w:r w:rsidRPr="00387677">
        <w:t xml:space="preserve"> 2018; </w:t>
      </w:r>
      <w:r w:rsidRPr="00387677">
        <w:rPr>
          <w:b/>
        </w:rPr>
        <w:t>15</w:t>
      </w:r>
      <w:r w:rsidRPr="00387677">
        <w:t>(1): 1-13.</w:t>
      </w:r>
    </w:p>
    <w:p w14:paraId="1DE336C4" w14:textId="77777777" w:rsidR="00387677" w:rsidRPr="00387677" w:rsidRDefault="00387677" w:rsidP="00B251C2">
      <w:pPr>
        <w:pStyle w:val="EndNoteBibliography"/>
        <w:spacing w:before="240" w:after="240"/>
        <w:ind w:left="1134" w:hanging="1134"/>
      </w:pPr>
      <w:r w:rsidRPr="00387677">
        <w:t>246.</w:t>
      </w:r>
      <w:r w:rsidRPr="00387677">
        <w:tab/>
        <w:t xml:space="preserve">Breymier TL, Rutherford-Hemming T, Horsley TL, et al. Substitution of clinical experience with simulation in prelicensure nursing programs: A national survey in the United States. </w:t>
      </w:r>
      <w:r w:rsidRPr="00387677">
        <w:rPr>
          <w:i/>
        </w:rPr>
        <w:t>Clinical simulation in Nursing</w:t>
      </w:r>
      <w:r w:rsidRPr="00387677">
        <w:t xml:space="preserve"> 2015; </w:t>
      </w:r>
      <w:r w:rsidRPr="00387677">
        <w:rPr>
          <w:b/>
        </w:rPr>
        <w:t>11</w:t>
      </w:r>
      <w:r w:rsidRPr="00387677">
        <w:t>(11): 472-8.</w:t>
      </w:r>
    </w:p>
    <w:p w14:paraId="7BA7A686" w14:textId="77777777" w:rsidR="00387677" w:rsidRPr="00387677" w:rsidRDefault="00387677" w:rsidP="00B251C2">
      <w:pPr>
        <w:pStyle w:val="EndNoteBibliography"/>
        <w:spacing w:before="240" w:after="240"/>
        <w:ind w:left="1134" w:hanging="1134"/>
      </w:pPr>
      <w:r w:rsidRPr="00387677">
        <w:t>247.</w:t>
      </w:r>
      <w:r w:rsidRPr="00387677">
        <w:tab/>
        <w:t xml:space="preserve">Larue C, Pepin J, Allard É. Simulation in preparation or substitution for clinical placement: A systematic review of the literature. </w:t>
      </w:r>
      <w:r w:rsidRPr="00387677">
        <w:rPr>
          <w:i/>
        </w:rPr>
        <w:t>Journal Of Nursing Education and Practice</w:t>
      </w:r>
      <w:r w:rsidRPr="00387677">
        <w:t xml:space="preserve"> 2015; </w:t>
      </w:r>
      <w:r w:rsidRPr="00387677">
        <w:rPr>
          <w:b/>
        </w:rPr>
        <w:t>5</w:t>
      </w:r>
      <w:r w:rsidRPr="00387677">
        <w:t>(9): 132-40.</w:t>
      </w:r>
    </w:p>
    <w:p w14:paraId="0F227C2A" w14:textId="77777777" w:rsidR="00387677" w:rsidRPr="00387677" w:rsidRDefault="00387677" w:rsidP="00B251C2">
      <w:pPr>
        <w:pStyle w:val="EndNoteBibliography"/>
        <w:spacing w:before="240" w:after="240"/>
        <w:ind w:left="1134" w:hanging="1134"/>
      </w:pPr>
      <w:r w:rsidRPr="00387677">
        <w:t>248.</w:t>
      </w:r>
      <w:r w:rsidRPr="00387677">
        <w:tab/>
        <w:t xml:space="preserve">Hayden J, Smiley R, Alexander M, Kardong-Edgren S, Jeffries PR. The NCSBN National Simulation Study: A Longitudinal, Randomized, Controlled Study Replacing Clinical Hours with Simulation in Prelicensure Nursing Education. </w:t>
      </w:r>
      <w:r w:rsidRPr="00387677">
        <w:rPr>
          <w:i/>
        </w:rPr>
        <w:t>Journal of Nursing Regulation</w:t>
      </w:r>
      <w:r w:rsidRPr="00387677">
        <w:t xml:space="preserve"> 2014; </w:t>
      </w:r>
      <w:r w:rsidRPr="00387677">
        <w:rPr>
          <w:b/>
        </w:rPr>
        <w:t>5</w:t>
      </w:r>
      <w:r w:rsidRPr="00387677">
        <w:t>(2): C1-S64.</w:t>
      </w:r>
    </w:p>
    <w:p w14:paraId="40C5FC04" w14:textId="77777777" w:rsidR="00387677" w:rsidRPr="00387677" w:rsidRDefault="00387677" w:rsidP="00B251C2">
      <w:pPr>
        <w:pStyle w:val="EndNoteBibliography"/>
        <w:spacing w:before="240" w:after="240"/>
        <w:ind w:left="1134" w:hanging="1134"/>
      </w:pPr>
      <w:r w:rsidRPr="00387677">
        <w:t>249.</w:t>
      </w:r>
      <w:r w:rsidRPr="00387677">
        <w:tab/>
        <w:t xml:space="preserve">Mills B, Carter O, Rudd C, Claxton L, O'Brien R. An experimental investigation into the extent social evaluation anxiety impairs performance in simulation-based learning environments amongst final-year undergraduate nursing students. </w:t>
      </w:r>
      <w:r w:rsidRPr="00387677">
        <w:rPr>
          <w:i/>
        </w:rPr>
        <w:t>Nurse Education Today</w:t>
      </w:r>
      <w:r w:rsidRPr="00387677">
        <w:t xml:space="preserve"> 2016; </w:t>
      </w:r>
      <w:r w:rsidRPr="00387677">
        <w:rPr>
          <w:b/>
        </w:rPr>
        <w:t>45</w:t>
      </w:r>
      <w:r w:rsidRPr="00387677">
        <w:t>: 9-15.</w:t>
      </w:r>
    </w:p>
    <w:p w14:paraId="36524C5D" w14:textId="77777777" w:rsidR="00387677" w:rsidRPr="00387677" w:rsidRDefault="00387677" w:rsidP="00B251C2">
      <w:pPr>
        <w:pStyle w:val="EndNoteBibliography"/>
        <w:spacing w:before="240" w:after="240"/>
        <w:ind w:left="1134" w:hanging="1134"/>
      </w:pPr>
      <w:r w:rsidRPr="00387677">
        <w:t>250.</w:t>
      </w:r>
      <w:r w:rsidRPr="00387677">
        <w:tab/>
        <w:t xml:space="preserve">MacLean S, Geddes F, Kelly M, Della P. Video Reflection in Discharge Communication Skills Training With Simulated Patients: A Qualitative Study of Nursing Students' Perceptions. </w:t>
      </w:r>
      <w:r w:rsidRPr="00387677">
        <w:rPr>
          <w:i/>
        </w:rPr>
        <w:t>Clinical Simulation in Nursing</w:t>
      </w:r>
      <w:r w:rsidRPr="00387677">
        <w:t xml:space="preserve"> 2019; </w:t>
      </w:r>
      <w:r w:rsidRPr="00387677">
        <w:rPr>
          <w:b/>
        </w:rPr>
        <w:t>28</w:t>
      </w:r>
      <w:r w:rsidRPr="00387677">
        <w:t>: 15-24.</w:t>
      </w:r>
    </w:p>
    <w:p w14:paraId="2BA9937E" w14:textId="77777777" w:rsidR="00387677" w:rsidRPr="00387677" w:rsidRDefault="00387677" w:rsidP="00B251C2">
      <w:pPr>
        <w:pStyle w:val="EndNoteBibliography"/>
        <w:spacing w:before="240" w:after="240"/>
        <w:ind w:left="1134" w:hanging="1134"/>
      </w:pPr>
      <w:r w:rsidRPr="00387677">
        <w:t>251.</w:t>
      </w:r>
      <w:r w:rsidRPr="00387677">
        <w:tab/>
        <w:t xml:space="preserve">MacLean S, Kelly M, Geddes F, Della P. Evaluating the Use of Teach-Back in Simulation Training to Improve Discharge Communication Practices of Undergraduate Nursing Students. </w:t>
      </w:r>
      <w:r w:rsidRPr="00387677">
        <w:rPr>
          <w:i/>
        </w:rPr>
        <w:t>Clinical Simulation in Nursing</w:t>
      </w:r>
      <w:r w:rsidRPr="00387677">
        <w:t xml:space="preserve"> 2018; </w:t>
      </w:r>
      <w:r w:rsidRPr="00387677">
        <w:rPr>
          <w:b/>
        </w:rPr>
        <w:t>22</w:t>
      </w:r>
      <w:r w:rsidRPr="00387677">
        <w:t>: 13-21.</w:t>
      </w:r>
    </w:p>
    <w:p w14:paraId="0D80A216" w14:textId="77777777" w:rsidR="00387677" w:rsidRPr="00387677" w:rsidRDefault="00387677" w:rsidP="00B251C2">
      <w:pPr>
        <w:pStyle w:val="EndNoteBibliography"/>
        <w:spacing w:before="240" w:after="240"/>
        <w:ind w:left="1134" w:hanging="1134"/>
      </w:pPr>
      <w:r w:rsidRPr="00387677">
        <w:t>252.</w:t>
      </w:r>
      <w:r w:rsidRPr="00387677">
        <w:tab/>
        <w:t xml:space="preserve">Gillan PC, Parmenter G, van der Riet PJ, Jeong S. The experience of end of life care simulation at a rural Australian University. </w:t>
      </w:r>
      <w:r w:rsidRPr="00387677">
        <w:rPr>
          <w:i/>
        </w:rPr>
        <w:t>Nurse Education Today</w:t>
      </w:r>
      <w:r w:rsidRPr="00387677">
        <w:t xml:space="preserve"> 2013; </w:t>
      </w:r>
      <w:r w:rsidRPr="00387677">
        <w:rPr>
          <w:b/>
        </w:rPr>
        <w:t>33</w:t>
      </w:r>
      <w:r w:rsidRPr="00387677">
        <w:t>(11): 1435-9.</w:t>
      </w:r>
    </w:p>
    <w:p w14:paraId="3D8FF738" w14:textId="77777777" w:rsidR="00387677" w:rsidRPr="00387677" w:rsidRDefault="00387677" w:rsidP="00B251C2">
      <w:pPr>
        <w:pStyle w:val="EndNoteBibliography"/>
        <w:spacing w:before="240" w:after="240"/>
        <w:ind w:left="1134" w:hanging="1134"/>
      </w:pPr>
      <w:r w:rsidRPr="00387677">
        <w:t>253.</w:t>
      </w:r>
      <w:r w:rsidRPr="00387677">
        <w:tab/>
        <w:t xml:space="preserve">Gillan PC, van der Riet P, Jeong S. Australian nursing students' stories of end-of-life care simulation. </w:t>
      </w:r>
      <w:r w:rsidRPr="00387677">
        <w:rPr>
          <w:i/>
        </w:rPr>
        <w:t>Nursing and Health Sciences</w:t>
      </w:r>
      <w:r w:rsidRPr="00387677">
        <w:t xml:space="preserve"> 2016; </w:t>
      </w:r>
      <w:r w:rsidRPr="00387677">
        <w:rPr>
          <w:b/>
        </w:rPr>
        <w:t>18</w:t>
      </w:r>
      <w:r w:rsidRPr="00387677">
        <w:t>(1): 64-9.</w:t>
      </w:r>
    </w:p>
    <w:p w14:paraId="7472D7E3" w14:textId="77777777" w:rsidR="00387677" w:rsidRPr="00387677" w:rsidRDefault="00387677" w:rsidP="00B251C2">
      <w:pPr>
        <w:pStyle w:val="EndNoteBibliography"/>
        <w:spacing w:before="240" w:after="240"/>
        <w:ind w:left="1134" w:hanging="1134"/>
      </w:pPr>
      <w:r w:rsidRPr="00387677">
        <w:t>254.</w:t>
      </w:r>
      <w:r w:rsidRPr="00387677">
        <w:tab/>
        <w:t xml:space="preserve">Courtney-Pratt H, Levett-Jones T, Lapkin S, et al. Development and psychometric testing of the satisfaction with Cultural Simulation Experience Scale. </w:t>
      </w:r>
      <w:r w:rsidRPr="00387677">
        <w:rPr>
          <w:i/>
        </w:rPr>
        <w:t>Nurse Education in Practice</w:t>
      </w:r>
      <w:r w:rsidRPr="00387677">
        <w:t xml:space="preserve"> 2015; </w:t>
      </w:r>
      <w:r w:rsidRPr="00387677">
        <w:rPr>
          <w:b/>
        </w:rPr>
        <w:t>15</w:t>
      </w:r>
      <w:r w:rsidRPr="00387677">
        <w:t>(6): 530-6.</w:t>
      </w:r>
    </w:p>
    <w:p w14:paraId="3D09E88B" w14:textId="77777777" w:rsidR="00387677" w:rsidRPr="00387677" w:rsidRDefault="00387677" w:rsidP="00B251C2">
      <w:pPr>
        <w:pStyle w:val="EndNoteBibliography"/>
        <w:spacing w:before="240" w:after="240"/>
        <w:ind w:left="1134" w:hanging="1134"/>
      </w:pPr>
      <w:r w:rsidRPr="00387677">
        <w:t>255.</w:t>
      </w:r>
      <w:r w:rsidRPr="00387677">
        <w:tab/>
        <w:t xml:space="preserve">Everson N, Levett-Jones T, Lapkin S, et al. Measuring the impact of a 3D simulation experience on nursing students' cultural empathy using a modified version of the Kiersma-Chen Empathy Scale. </w:t>
      </w:r>
      <w:r w:rsidRPr="00387677">
        <w:rPr>
          <w:i/>
        </w:rPr>
        <w:t>Journal Of Clinical Nursing</w:t>
      </w:r>
      <w:r w:rsidRPr="00387677">
        <w:t xml:space="preserve"> 2015; </w:t>
      </w:r>
      <w:r w:rsidRPr="00387677">
        <w:rPr>
          <w:b/>
        </w:rPr>
        <w:t>24</w:t>
      </w:r>
      <w:r w:rsidRPr="00387677">
        <w:t>(19-20): 2849-58.</w:t>
      </w:r>
    </w:p>
    <w:p w14:paraId="3A447C8A" w14:textId="77777777" w:rsidR="00387677" w:rsidRPr="00387677" w:rsidRDefault="00387677" w:rsidP="00B251C2">
      <w:pPr>
        <w:pStyle w:val="EndNoteBibliography"/>
        <w:spacing w:before="240" w:after="240"/>
        <w:ind w:left="1134" w:hanging="1134"/>
      </w:pPr>
      <w:r w:rsidRPr="00387677">
        <w:t>256.</w:t>
      </w:r>
      <w:r w:rsidRPr="00387677">
        <w:tab/>
        <w:t xml:space="preserve">Levett-Jones T, Lapkin S, Govind N, et al. Measuring the impact of a 'point of view' disability simulation on nursing students' empathy using the Comprehensive State Empathy Scale. </w:t>
      </w:r>
      <w:r w:rsidRPr="00387677">
        <w:rPr>
          <w:i/>
        </w:rPr>
        <w:t>Nurse Education Today</w:t>
      </w:r>
      <w:r w:rsidRPr="00387677">
        <w:t xml:space="preserve"> 2017; </w:t>
      </w:r>
      <w:r w:rsidRPr="00387677">
        <w:rPr>
          <w:b/>
        </w:rPr>
        <w:t>59</w:t>
      </w:r>
      <w:r w:rsidRPr="00387677">
        <w:t>: 75-81.</w:t>
      </w:r>
    </w:p>
    <w:p w14:paraId="42F2522F" w14:textId="77777777" w:rsidR="00387677" w:rsidRPr="00387677" w:rsidRDefault="00387677" w:rsidP="00B251C2">
      <w:pPr>
        <w:pStyle w:val="EndNoteBibliography"/>
        <w:spacing w:before="240" w:after="240"/>
        <w:ind w:left="1134" w:hanging="1134"/>
      </w:pPr>
      <w:r w:rsidRPr="00387677">
        <w:t>257.</w:t>
      </w:r>
      <w:r w:rsidRPr="00387677">
        <w:tab/>
        <w:t xml:space="preserve">Reid-Searl K, Mainey L, Bassett J, Dwyer T. Using simulation to prepare neophyte nursing students to deliver intimate patient care. </w:t>
      </w:r>
      <w:r w:rsidRPr="00387677">
        <w:rPr>
          <w:i/>
        </w:rPr>
        <w:t>Collegian</w:t>
      </w:r>
      <w:r w:rsidRPr="00387677">
        <w:t xml:space="preserve"> 2018: 1-8.</w:t>
      </w:r>
    </w:p>
    <w:p w14:paraId="4C856827" w14:textId="77777777" w:rsidR="00387677" w:rsidRPr="00387677" w:rsidRDefault="00387677" w:rsidP="00B251C2">
      <w:pPr>
        <w:pStyle w:val="EndNoteBibliography"/>
        <w:spacing w:before="240" w:after="240"/>
        <w:ind w:left="1134" w:hanging="1134"/>
      </w:pPr>
      <w:r w:rsidRPr="00387677">
        <w:t>258.</w:t>
      </w:r>
      <w:r w:rsidRPr="00387677">
        <w:tab/>
        <w:t xml:space="preserve">Currie J, Kourouche S, Gordon C, Jorm C, West S. Mass casualty education for undergraduate nursing students in Australia. </w:t>
      </w:r>
      <w:r w:rsidRPr="00387677">
        <w:rPr>
          <w:i/>
        </w:rPr>
        <w:t>Nurse Education in Practice</w:t>
      </w:r>
      <w:r w:rsidRPr="00387677">
        <w:t xml:space="preserve"> 2018; </w:t>
      </w:r>
      <w:r w:rsidRPr="00387677">
        <w:rPr>
          <w:b/>
        </w:rPr>
        <w:t>28</w:t>
      </w:r>
      <w:r w:rsidRPr="00387677">
        <w:t>: 156-62.</w:t>
      </w:r>
    </w:p>
    <w:p w14:paraId="4D8EDF37" w14:textId="77777777" w:rsidR="00387677" w:rsidRPr="00387677" w:rsidRDefault="00387677" w:rsidP="00B251C2">
      <w:pPr>
        <w:pStyle w:val="EndNoteBibliography"/>
        <w:spacing w:before="240" w:after="240"/>
        <w:ind w:left="1134" w:hanging="1134"/>
      </w:pPr>
      <w:r w:rsidRPr="00387677">
        <w:t>259.</w:t>
      </w:r>
      <w:r w:rsidRPr="00387677">
        <w:tab/>
        <w:t xml:space="preserve">Aggar C, Bloomfield JG, Frotjold A, Thomas THT, Koo F. A time management intervention using simulation to improve nursing students’ preparedness for medication administration in the clinical setting: A quasi-experimental study. </w:t>
      </w:r>
      <w:r w:rsidRPr="00387677">
        <w:rPr>
          <w:i/>
        </w:rPr>
        <w:t>Collegian</w:t>
      </w:r>
      <w:r w:rsidRPr="00387677">
        <w:t xml:space="preserve"> 2018; </w:t>
      </w:r>
      <w:r w:rsidRPr="00387677">
        <w:rPr>
          <w:b/>
        </w:rPr>
        <w:t>25</w:t>
      </w:r>
      <w:r w:rsidRPr="00387677">
        <w:t>(1): 105-11.</w:t>
      </w:r>
    </w:p>
    <w:p w14:paraId="459D0089" w14:textId="77777777" w:rsidR="00387677" w:rsidRPr="00387677" w:rsidRDefault="00387677" w:rsidP="00B251C2">
      <w:pPr>
        <w:pStyle w:val="EndNoteBibliography"/>
        <w:spacing w:before="240" w:after="240"/>
        <w:ind w:left="1134" w:hanging="1134"/>
      </w:pPr>
      <w:r w:rsidRPr="00387677">
        <w:t>260.</w:t>
      </w:r>
      <w:r w:rsidRPr="00387677">
        <w:tab/>
        <w:t xml:space="preserve">Hayes C, Jackson D, Davidson PM, Daly J, Power T. Calm to chaos: Engaging undergraduate nursing students with the complex nature of interruptions during medication administration. </w:t>
      </w:r>
      <w:r w:rsidRPr="00387677">
        <w:rPr>
          <w:i/>
        </w:rPr>
        <w:t>Journal of Clinical Nursing</w:t>
      </w:r>
      <w:r w:rsidRPr="00387677">
        <w:t xml:space="preserve"> 2017; </w:t>
      </w:r>
      <w:r w:rsidRPr="00387677">
        <w:rPr>
          <w:b/>
        </w:rPr>
        <w:t>26</w:t>
      </w:r>
      <w:r w:rsidRPr="00387677">
        <w:t>(23-24): 4839-47.</w:t>
      </w:r>
    </w:p>
    <w:p w14:paraId="6A7CCD38" w14:textId="77777777" w:rsidR="00387677" w:rsidRPr="00387677" w:rsidRDefault="00387677" w:rsidP="00B251C2">
      <w:pPr>
        <w:pStyle w:val="EndNoteBibliography"/>
        <w:spacing w:before="240" w:after="240"/>
        <w:ind w:left="1134" w:hanging="1134"/>
      </w:pPr>
      <w:r w:rsidRPr="00387677">
        <w:t>261.</w:t>
      </w:r>
      <w:r w:rsidRPr="00387677">
        <w:tab/>
        <w:t xml:space="preserve">Hayes C, Power T, Davidson PM, Daly J, Jackson D. Nurse interrupted: Development of a realistic medication administration simulation for undergraduate nurses. </w:t>
      </w:r>
      <w:r w:rsidRPr="00387677">
        <w:rPr>
          <w:i/>
        </w:rPr>
        <w:t>Nurse Education Today</w:t>
      </w:r>
      <w:r w:rsidRPr="00387677">
        <w:t xml:space="preserve"> 2015; </w:t>
      </w:r>
      <w:r w:rsidRPr="00387677">
        <w:rPr>
          <w:b/>
        </w:rPr>
        <w:t>35</w:t>
      </w:r>
      <w:r w:rsidRPr="00387677">
        <w:t>(9): 981-6.</w:t>
      </w:r>
    </w:p>
    <w:p w14:paraId="1A152B08" w14:textId="77777777" w:rsidR="00387677" w:rsidRPr="00387677" w:rsidRDefault="00387677" w:rsidP="00B251C2">
      <w:pPr>
        <w:pStyle w:val="EndNoteBibliography"/>
        <w:spacing w:before="240" w:after="240"/>
        <w:ind w:left="1134" w:hanging="1134"/>
      </w:pPr>
      <w:r w:rsidRPr="00387677">
        <w:t>262.</w:t>
      </w:r>
      <w:r w:rsidRPr="00387677">
        <w:tab/>
        <w:t xml:space="preserve">Kunst EL, Mitchell M, Johnston ANB. Using simulation to improve the capability of undergraduate nursing students in mental health care. </w:t>
      </w:r>
      <w:r w:rsidRPr="00387677">
        <w:rPr>
          <w:i/>
        </w:rPr>
        <w:t>Nurse Education Today</w:t>
      </w:r>
      <w:r w:rsidRPr="00387677">
        <w:t xml:space="preserve"> 2017; </w:t>
      </w:r>
      <w:r w:rsidRPr="00387677">
        <w:rPr>
          <w:b/>
        </w:rPr>
        <w:t>50</w:t>
      </w:r>
      <w:r w:rsidRPr="00387677">
        <w:t>: 29-35.</w:t>
      </w:r>
    </w:p>
    <w:p w14:paraId="326A1297" w14:textId="77777777" w:rsidR="00387677" w:rsidRPr="00387677" w:rsidRDefault="00387677" w:rsidP="00B251C2">
      <w:pPr>
        <w:pStyle w:val="EndNoteBibliography"/>
        <w:spacing w:before="240" w:after="240"/>
        <w:ind w:left="1134" w:hanging="1134"/>
      </w:pPr>
      <w:r w:rsidRPr="00387677">
        <w:t>263.</w:t>
      </w:r>
      <w:r w:rsidRPr="00387677">
        <w:tab/>
        <w:t xml:space="preserve">Gamble AS. Simulation in undergraduate paediatric nursing curriculum: Evaluation of a complex ‘ward for a day’ education program. </w:t>
      </w:r>
      <w:r w:rsidRPr="00387677">
        <w:rPr>
          <w:i/>
        </w:rPr>
        <w:t>Nurse Education in Practice</w:t>
      </w:r>
      <w:r w:rsidRPr="00387677">
        <w:t xml:space="preserve"> 2017; </w:t>
      </w:r>
      <w:r w:rsidRPr="00387677">
        <w:rPr>
          <w:b/>
        </w:rPr>
        <w:t>23</w:t>
      </w:r>
      <w:r w:rsidRPr="00387677">
        <w:t>: 40-7.</w:t>
      </w:r>
    </w:p>
    <w:p w14:paraId="3EB9BF1C" w14:textId="77777777" w:rsidR="00387677" w:rsidRPr="00387677" w:rsidRDefault="00387677" w:rsidP="00B251C2">
      <w:pPr>
        <w:pStyle w:val="EndNoteBibliography"/>
        <w:spacing w:before="240" w:after="240"/>
        <w:ind w:left="1134" w:hanging="1134"/>
      </w:pPr>
      <w:r w:rsidRPr="00387677">
        <w:t>264.</w:t>
      </w:r>
      <w:r w:rsidRPr="00387677">
        <w:tab/>
        <w:t xml:space="preserve">Reid-Searl K, O'Neill B, Dwyer T, Crowley K. Using a Procedural Puppet to Teach Pediatric Nursing Procedures. </w:t>
      </w:r>
      <w:r w:rsidRPr="00387677">
        <w:rPr>
          <w:i/>
        </w:rPr>
        <w:t>Clinical Simulation in Nursing</w:t>
      </w:r>
      <w:r w:rsidRPr="00387677">
        <w:t xml:space="preserve"> 2017; </w:t>
      </w:r>
      <w:r w:rsidRPr="00387677">
        <w:rPr>
          <w:b/>
        </w:rPr>
        <w:t>13</w:t>
      </w:r>
      <w:r w:rsidRPr="00387677">
        <w:t>(1): 15-23.</w:t>
      </w:r>
    </w:p>
    <w:p w14:paraId="4BC4DAC1" w14:textId="77777777" w:rsidR="00387677" w:rsidRPr="00387677" w:rsidRDefault="00387677" w:rsidP="00B251C2">
      <w:pPr>
        <w:pStyle w:val="EndNoteBibliography"/>
        <w:spacing w:before="240" w:after="240"/>
        <w:ind w:left="1134" w:hanging="1134"/>
      </w:pPr>
      <w:r w:rsidRPr="00387677">
        <w:t>265.</w:t>
      </w:r>
      <w:r w:rsidRPr="00387677">
        <w:tab/>
        <w:t xml:space="preserve">Buykx P, Cooper S, Kinsman L, et al. Patient deterioration simulation experiences: Impact on teaching and learning. </w:t>
      </w:r>
      <w:r w:rsidRPr="00387677">
        <w:rPr>
          <w:i/>
        </w:rPr>
        <w:t>Collegian</w:t>
      </w:r>
      <w:r w:rsidRPr="00387677">
        <w:t xml:space="preserve"> 2012; </w:t>
      </w:r>
      <w:r w:rsidRPr="00387677">
        <w:rPr>
          <w:b/>
        </w:rPr>
        <w:t>19</w:t>
      </w:r>
      <w:r w:rsidRPr="00387677">
        <w:t>(3): 125-9.</w:t>
      </w:r>
    </w:p>
    <w:p w14:paraId="26CF29C9" w14:textId="77777777" w:rsidR="00387677" w:rsidRPr="00387677" w:rsidRDefault="00387677" w:rsidP="00B251C2">
      <w:pPr>
        <w:pStyle w:val="EndNoteBibliography"/>
        <w:spacing w:before="240" w:after="240"/>
        <w:ind w:left="1134" w:hanging="1134"/>
      </w:pPr>
      <w:r w:rsidRPr="00387677">
        <w:t>266.</w:t>
      </w:r>
      <w:r w:rsidRPr="00387677">
        <w:tab/>
        <w:t xml:space="preserve">Kelly MA, Forber J, Conlon L, Roche M, Stasa H. Empowering the registered nurses of tomorrow: Students' perspectives of a simulation experience for recognising and managing a deteriorating patient. </w:t>
      </w:r>
      <w:r w:rsidRPr="00387677">
        <w:rPr>
          <w:i/>
        </w:rPr>
        <w:t>Nurse Education Today</w:t>
      </w:r>
      <w:r w:rsidRPr="00387677">
        <w:t xml:space="preserve"> 2014; </w:t>
      </w:r>
      <w:r w:rsidRPr="00387677">
        <w:rPr>
          <w:b/>
        </w:rPr>
        <w:t>34</w:t>
      </w:r>
      <w:r w:rsidRPr="00387677">
        <w:t>(5): 724-9.</w:t>
      </w:r>
    </w:p>
    <w:p w14:paraId="7EC8F1B1" w14:textId="77777777" w:rsidR="00387677" w:rsidRPr="00387677" w:rsidRDefault="00387677" w:rsidP="00B251C2">
      <w:pPr>
        <w:pStyle w:val="EndNoteBibliography"/>
        <w:spacing w:before="240" w:after="240"/>
        <w:ind w:left="1134" w:hanging="1134"/>
      </w:pPr>
      <w:r w:rsidRPr="00387677">
        <w:t>267.</w:t>
      </w:r>
      <w:r w:rsidRPr="00387677">
        <w:tab/>
        <w:t xml:space="preserve">Secomb J, McKenna L, Smith C. The effectiveness of simulation activities on the cognitive abilities of undergraduate third-year nursing students: a randomised control trial. </w:t>
      </w:r>
      <w:r w:rsidRPr="00387677">
        <w:rPr>
          <w:i/>
        </w:rPr>
        <w:t>Journal of Clinical Nursing</w:t>
      </w:r>
      <w:r w:rsidRPr="00387677">
        <w:t xml:space="preserve"> 2012; </w:t>
      </w:r>
      <w:r w:rsidRPr="00387677">
        <w:rPr>
          <w:b/>
        </w:rPr>
        <w:t>21</w:t>
      </w:r>
      <w:r w:rsidRPr="00387677">
        <w:t>(23-24): 3475-84.</w:t>
      </w:r>
    </w:p>
    <w:p w14:paraId="58C1DFD4" w14:textId="77777777" w:rsidR="00387677" w:rsidRPr="00387677" w:rsidRDefault="00387677" w:rsidP="00B251C2">
      <w:pPr>
        <w:pStyle w:val="EndNoteBibliography"/>
        <w:spacing w:before="240" w:after="240"/>
        <w:ind w:left="1134" w:hanging="1134"/>
      </w:pPr>
      <w:r w:rsidRPr="00387677">
        <w:t>268.</w:t>
      </w:r>
      <w:r w:rsidRPr="00387677">
        <w:tab/>
        <w:t xml:space="preserve">Parker BA, Grech C. Authentic practice environments to support undergraduate nursing students' readiness for hospital placements. A new model of practice in an on campus simulated hospital and health service. </w:t>
      </w:r>
      <w:r w:rsidRPr="00387677">
        <w:rPr>
          <w:i/>
        </w:rPr>
        <w:t>Nurse Education in Practice</w:t>
      </w:r>
      <w:r w:rsidRPr="00387677">
        <w:t xml:space="preserve"> 2018; </w:t>
      </w:r>
      <w:r w:rsidRPr="00387677">
        <w:rPr>
          <w:b/>
        </w:rPr>
        <w:t>33</w:t>
      </w:r>
      <w:r w:rsidRPr="00387677">
        <w:t>: 47-54.</w:t>
      </w:r>
    </w:p>
    <w:p w14:paraId="1D79D8F1" w14:textId="77777777" w:rsidR="00387677" w:rsidRPr="00387677" w:rsidRDefault="00387677" w:rsidP="00B251C2">
      <w:pPr>
        <w:pStyle w:val="EndNoteBibliography"/>
        <w:spacing w:before="240" w:after="240"/>
        <w:ind w:left="1134" w:hanging="1134"/>
      </w:pPr>
      <w:r w:rsidRPr="00387677">
        <w:t>269.</w:t>
      </w:r>
      <w:r w:rsidRPr="00387677">
        <w:tab/>
        <w:t xml:space="preserve">Bowtell L, Moloney C, Kist AA, Parker V, Maxwell A, Reedy N. Enhancing nursing education with remote access laboratories. </w:t>
      </w:r>
      <w:r w:rsidRPr="00387677">
        <w:rPr>
          <w:i/>
        </w:rPr>
        <w:t>International Journal of Online Engineering</w:t>
      </w:r>
      <w:r w:rsidRPr="00387677">
        <w:t xml:space="preserve"> 2012; </w:t>
      </w:r>
      <w:r w:rsidRPr="00387677">
        <w:rPr>
          <w:b/>
        </w:rPr>
        <w:t>8</w:t>
      </w:r>
      <w:r w:rsidRPr="00387677">
        <w:t>(SPECIAL ISSUE 2): 52-9.</w:t>
      </w:r>
    </w:p>
    <w:p w14:paraId="5407D1DE" w14:textId="77777777" w:rsidR="00387677" w:rsidRPr="00387677" w:rsidRDefault="00387677" w:rsidP="00B251C2">
      <w:pPr>
        <w:pStyle w:val="EndNoteBibliography"/>
        <w:spacing w:before="240" w:after="240"/>
        <w:ind w:left="1134" w:hanging="1134"/>
      </w:pPr>
      <w:r w:rsidRPr="00387677">
        <w:t>270.</w:t>
      </w:r>
      <w:r w:rsidRPr="00387677">
        <w:tab/>
        <w:t xml:space="preserve">Arthur C, Levett-Jones T, Kable A. Quality indicators for the design and implementation of simulation experiences: a Delphi study. </w:t>
      </w:r>
      <w:r w:rsidRPr="00387677">
        <w:rPr>
          <w:i/>
        </w:rPr>
        <w:t>Nurse Education Today</w:t>
      </w:r>
      <w:r w:rsidRPr="00387677">
        <w:t xml:space="preserve"> 2013; </w:t>
      </w:r>
      <w:r w:rsidRPr="00387677">
        <w:rPr>
          <w:b/>
        </w:rPr>
        <w:t>33</w:t>
      </w:r>
      <w:r w:rsidRPr="00387677">
        <w:t>(11): 1357-61.</w:t>
      </w:r>
    </w:p>
    <w:p w14:paraId="36B4C15F" w14:textId="77777777" w:rsidR="00387677" w:rsidRPr="00387677" w:rsidRDefault="00387677" w:rsidP="00B251C2">
      <w:pPr>
        <w:pStyle w:val="EndNoteBibliography"/>
        <w:spacing w:before="240" w:after="240"/>
        <w:ind w:left="1134" w:hanging="1134"/>
      </w:pPr>
      <w:r w:rsidRPr="00387677">
        <w:t>271.</w:t>
      </w:r>
      <w:r w:rsidRPr="00387677">
        <w:tab/>
        <w:t xml:space="preserve">Forbes H, Bucknall TK, Hutchinson AM. Piloting the feasibility of head-mounted video technology to augment student feedback during simulated clinical decision-making: An observational design pilot study. </w:t>
      </w:r>
      <w:r w:rsidRPr="00387677">
        <w:rPr>
          <w:i/>
        </w:rPr>
        <w:t>Nurse Education Today</w:t>
      </w:r>
      <w:r w:rsidRPr="00387677">
        <w:t xml:space="preserve"> 2016; </w:t>
      </w:r>
      <w:r w:rsidRPr="00387677">
        <w:rPr>
          <w:b/>
        </w:rPr>
        <w:t>39</w:t>
      </w:r>
      <w:r w:rsidRPr="00387677">
        <w:t>: 116-21.</w:t>
      </w:r>
    </w:p>
    <w:p w14:paraId="7E132333" w14:textId="77777777" w:rsidR="00387677" w:rsidRPr="00387677" w:rsidRDefault="00387677" w:rsidP="00B251C2">
      <w:pPr>
        <w:pStyle w:val="EndNoteBibliography"/>
        <w:spacing w:before="240" w:after="240"/>
        <w:ind w:left="1134" w:hanging="1134"/>
      </w:pPr>
      <w:r w:rsidRPr="00387677">
        <w:t>272.</w:t>
      </w:r>
      <w:r w:rsidRPr="00387677">
        <w:tab/>
        <w:t xml:space="preserve">Johnston S, Parker CN, Fox A. Impact of audio-visual storytelling in simulation learning experiences of undergraduate nursing students. </w:t>
      </w:r>
      <w:r w:rsidRPr="00387677">
        <w:rPr>
          <w:i/>
        </w:rPr>
        <w:t>Nurse Education Today</w:t>
      </w:r>
      <w:r w:rsidRPr="00387677">
        <w:t xml:space="preserve"> 2017; </w:t>
      </w:r>
      <w:r w:rsidRPr="00387677">
        <w:rPr>
          <w:b/>
        </w:rPr>
        <w:t>56</w:t>
      </w:r>
      <w:r w:rsidRPr="00387677">
        <w:t>: 52-6.</w:t>
      </w:r>
    </w:p>
    <w:p w14:paraId="6B0011E0" w14:textId="77777777" w:rsidR="00387677" w:rsidRPr="00387677" w:rsidRDefault="00387677" w:rsidP="00B251C2">
      <w:pPr>
        <w:pStyle w:val="EndNoteBibliography"/>
        <w:spacing w:before="240" w:after="240"/>
        <w:ind w:left="1134" w:hanging="1134"/>
      </w:pPr>
      <w:r w:rsidRPr="00387677">
        <w:t>273.</w:t>
      </w:r>
      <w:r w:rsidRPr="00387677">
        <w:tab/>
        <w:t xml:space="preserve">Levett-Jones T, Andersen P, Reid-Searl K, et al. Tag team simulation: An innovative approach for promoting active engagement of participants and observers during group simulations. </w:t>
      </w:r>
      <w:r w:rsidRPr="00387677">
        <w:rPr>
          <w:i/>
        </w:rPr>
        <w:t>Nurse Education in Practice</w:t>
      </w:r>
      <w:r w:rsidRPr="00387677">
        <w:t xml:space="preserve"> 2015; </w:t>
      </w:r>
      <w:r w:rsidRPr="00387677">
        <w:rPr>
          <w:b/>
        </w:rPr>
        <w:t>15</w:t>
      </w:r>
      <w:r w:rsidRPr="00387677">
        <w:t>(5): 345-52.</w:t>
      </w:r>
    </w:p>
    <w:p w14:paraId="224DCF9A" w14:textId="77777777" w:rsidR="00387677" w:rsidRPr="00387677" w:rsidRDefault="00387677" w:rsidP="00B251C2">
      <w:pPr>
        <w:pStyle w:val="EndNoteBibliography"/>
        <w:spacing w:before="240" w:after="240"/>
        <w:ind w:left="1134" w:hanging="1134"/>
      </w:pPr>
      <w:r w:rsidRPr="00387677">
        <w:t>274.</w:t>
      </w:r>
      <w:r w:rsidRPr="00387677">
        <w:tab/>
        <w:t xml:space="preserve">Nash R, Harvey T. Student Nurse Perceptions Regarding Learning Transfer Following High-Fidelity Simulation. </w:t>
      </w:r>
      <w:r w:rsidRPr="00387677">
        <w:rPr>
          <w:i/>
        </w:rPr>
        <w:t>Clinical Simulation in Nursing</w:t>
      </w:r>
      <w:r w:rsidRPr="00387677">
        <w:t xml:space="preserve"> 2017; </w:t>
      </w:r>
      <w:r w:rsidRPr="00387677">
        <w:rPr>
          <w:b/>
        </w:rPr>
        <w:t>13</w:t>
      </w:r>
      <w:r w:rsidRPr="00387677">
        <w:t>(10): 471-7.</w:t>
      </w:r>
    </w:p>
    <w:p w14:paraId="00888CD8" w14:textId="77777777" w:rsidR="00387677" w:rsidRPr="00387677" w:rsidRDefault="00387677" w:rsidP="00B251C2">
      <w:pPr>
        <w:pStyle w:val="EndNoteBibliography"/>
        <w:spacing w:before="240" w:after="240"/>
        <w:ind w:left="1134" w:hanging="1134"/>
      </w:pPr>
      <w:r w:rsidRPr="00387677">
        <w:t>275.</w:t>
      </w:r>
      <w:r w:rsidRPr="00387677">
        <w:tab/>
        <w:t xml:space="preserve">Nestel D, Bearman M, Brooks P, et al. A national training program for simulation educators and technicians: evaluation strategy and outcomes. </w:t>
      </w:r>
      <w:r w:rsidRPr="00387677">
        <w:rPr>
          <w:i/>
        </w:rPr>
        <w:t>BMC Medical Education</w:t>
      </w:r>
      <w:r w:rsidRPr="00387677">
        <w:t xml:space="preserve"> 2016; </w:t>
      </w:r>
      <w:r w:rsidRPr="00387677">
        <w:rPr>
          <w:b/>
        </w:rPr>
        <w:t>16</w:t>
      </w:r>
      <w:r w:rsidRPr="00387677">
        <w:t>: 1-13.</w:t>
      </w:r>
    </w:p>
    <w:p w14:paraId="18C5DA1C" w14:textId="77777777" w:rsidR="00387677" w:rsidRPr="00387677" w:rsidRDefault="00387677" w:rsidP="00B251C2">
      <w:pPr>
        <w:pStyle w:val="EndNoteBibliography"/>
        <w:spacing w:before="240" w:after="240"/>
        <w:ind w:left="1134" w:hanging="1134"/>
      </w:pPr>
      <w:r w:rsidRPr="00387677">
        <w:t>276.</w:t>
      </w:r>
      <w:r w:rsidRPr="00387677">
        <w:tab/>
        <w:t xml:space="preserve">Reid-Searl K, Happell B, Vieth L, Eaton A. High Fidelity Patient Silicone Simulation: A qualitative evaluation of nursing students’ experiences. </w:t>
      </w:r>
      <w:r w:rsidRPr="00387677">
        <w:rPr>
          <w:i/>
        </w:rPr>
        <w:t>Collegian</w:t>
      </w:r>
      <w:r w:rsidRPr="00387677">
        <w:t xml:space="preserve"> 2012; </w:t>
      </w:r>
      <w:r w:rsidRPr="00387677">
        <w:rPr>
          <w:b/>
        </w:rPr>
        <w:t>19</w:t>
      </w:r>
      <w:r w:rsidRPr="00387677">
        <w:t>(2): 77-83.</w:t>
      </w:r>
    </w:p>
    <w:p w14:paraId="1F7C96DD" w14:textId="77777777" w:rsidR="00387677" w:rsidRPr="00387677" w:rsidRDefault="00387677" w:rsidP="00B251C2">
      <w:pPr>
        <w:pStyle w:val="EndNoteBibliography"/>
        <w:spacing w:before="240" w:after="240"/>
        <w:ind w:left="1134" w:hanging="1134"/>
      </w:pPr>
      <w:r w:rsidRPr="00387677">
        <w:t>277.</w:t>
      </w:r>
      <w:r w:rsidRPr="00387677">
        <w:tab/>
        <w:t xml:space="preserve">Rochester S, Kelly M, Disler R, White H, Forber J, Matiuk S. Providing simulation experiences for large cohorts of 1st year nursing students: Evaluating quality and impact. </w:t>
      </w:r>
      <w:r w:rsidRPr="00387677">
        <w:rPr>
          <w:i/>
        </w:rPr>
        <w:t>Collegian</w:t>
      </w:r>
      <w:r w:rsidRPr="00387677">
        <w:t xml:space="preserve"> 2012; </w:t>
      </w:r>
      <w:r w:rsidRPr="00387677">
        <w:rPr>
          <w:b/>
        </w:rPr>
        <w:t>19</w:t>
      </w:r>
      <w:r w:rsidRPr="00387677">
        <w:t>(3): 117-24.</w:t>
      </w:r>
    </w:p>
    <w:p w14:paraId="603EAD35" w14:textId="77777777" w:rsidR="00387677" w:rsidRPr="00387677" w:rsidRDefault="00387677" w:rsidP="00B251C2">
      <w:pPr>
        <w:pStyle w:val="EndNoteBibliography"/>
        <w:spacing w:before="240" w:after="240"/>
        <w:ind w:left="1134" w:hanging="1134"/>
      </w:pPr>
      <w:r w:rsidRPr="00387677">
        <w:t>278.</w:t>
      </w:r>
      <w:r w:rsidRPr="00387677">
        <w:tab/>
        <w:t xml:space="preserve">Levett-Jones T, McCoy M, Lapkin S, et al. The development and psychometric testing of the Satisfaction with Simulation Experience Scale. </w:t>
      </w:r>
      <w:r w:rsidRPr="00387677">
        <w:rPr>
          <w:i/>
        </w:rPr>
        <w:t>Nurse Education Today</w:t>
      </w:r>
      <w:r w:rsidRPr="00387677">
        <w:t xml:space="preserve"> 2011; </w:t>
      </w:r>
      <w:r w:rsidRPr="00387677">
        <w:rPr>
          <w:b/>
        </w:rPr>
        <w:t>31</w:t>
      </w:r>
      <w:r w:rsidRPr="00387677">
        <w:t>(7): 705-10.</w:t>
      </w:r>
    </w:p>
    <w:p w14:paraId="6C6E1CC7" w14:textId="77777777" w:rsidR="00387677" w:rsidRPr="00387677" w:rsidRDefault="00387677" w:rsidP="00B251C2">
      <w:pPr>
        <w:pStyle w:val="EndNoteBibliography"/>
        <w:spacing w:before="240" w:after="240"/>
        <w:ind w:left="1134" w:hanging="1134"/>
      </w:pPr>
      <w:r w:rsidRPr="00387677">
        <w:t>279.</w:t>
      </w:r>
      <w:r w:rsidRPr="00387677">
        <w:tab/>
        <w:t xml:space="preserve">Reid-Searl K, Levett-Jones T, Cooper S, Happell B. The implementation of Mask-Ed: Reflections of academic participants. </w:t>
      </w:r>
      <w:r w:rsidRPr="00387677">
        <w:rPr>
          <w:i/>
        </w:rPr>
        <w:t>Nurse Education in Practice</w:t>
      </w:r>
      <w:r w:rsidRPr="00387677">
        <w:t xml:space="preserve"> 2014; </w:t>
      </w:r>
      <w:r w:rsidRPr="00387677">
        <w:rPr>
          <w:b/>
        </w:rPr>
        <w:t>14</w:t>
      </w:r>
      <w:r w:rsidRPr="00387677">
        <w:t>(5): 485-90.</w:t>
      </w:r>
    </w:p>
    <w:p w14:paraId="2450B307" w14:textId="77777777" w:rsidR="00387677" w:rsidRPr="00387677" w:rsidRDefault="00387677" w:rsidP="00B251C2">
      <w:pPr>
        <w:pStyle w:val="EndNoteBibliography"/>
        <w:spacing w:before="240" w:after="240"/>
        <w:ind w:left="1134" w:hanging="1134"/>
      </w:pPr>
      <w:r w:rsidRPr="00387677">
        <w:t>280.</w:t>
      </w:r>
      <w:r w:rsidRPr="00387677">
        <w:tab/>
        <w:t xml:space="preserve">Reid-Searl K, O'Neill B. Mask-Ed: Breaking the Barrier of Fear of Intimate Care for Nursing Students. </w:t>
      </w:r>
      <w:r w:rsidRPr="00387677">
        <w:rPr>
          <w:i/>
        </w:rPr>
        <w:t>Journal of Nursing Education</w:t>
      </w:r>
      <w:r w:rsidRPr="00387677">
        <w:t xml:space="preserve"> 2017; </w:t>
      </w:r>
      <w:r w:rsidRPr="00387677">
        <w:rPr>
          <w:b/>
        </w:rPr>
        <w:t>56</w:t>
      </w:r>
      <w:r w:rsidRPr="00387677">
        <w:t>(9): 572-4.</w:t>
      </w:r>
    </w:p>
    <w:p w14:paraId="752AFAF8" w14:textId="77777777" w:rsidR="00387677" w:rsidRPr="00387677" w:rsidRDefault="00387677" w:rsidP="00B251C2">
      <w:pPr>
        <w:pStyle w:val="EndNoteBibliography"/>
        <w:spacing w:before="240" w:after="240"/>
        <w:ind w:left="1134" w:hanging="1134"/>
      </w:pPr>
      <w:r w:rsidRPr="00387677">
        <w:t>281.</w:t>
      </w:r>
      <w:r w:rsidRPr="00387677">
        <w:tab/>
        <w:t xml:space="preserve">Power T, Virdun C, White H, et al. Plastic with personality: Increasing student engagement with manikins. </w:t>
      </w:r>
      <w:r w:rsidRPr="00387677">
        <w:rPr>
          <w:i/>
        </w:rPr>
        <w:t>Nurse Education Today</w:t>
      </w:r>
      <w:r w:rsidRPr="00387677">
        <w:t xml:space="preserve"> 2016; </w:t>
      </w:r>
      <w:r w:rsidRPr="00387677">
        <w:rPr>
          <w:b/>
        </w:rPr>
        <w:t>38</w:t>
      </w:r>
      <w:r w:rsidRPr="00387677">
        <w:t>: 126-31.</w:t>
      </w:r>
    </w:p>
    <w:p w14:paraId="4CCFE63B" w14:textId="77777777" w:rsidR="00387677" w:rsidRPr="00387677" w:rsidRDefault="00387677" w:rsidP="00B251C2">
      <w:pPr>
        <w:pStyle w:val="EndNoteBibliography"/>
        <w:spacing w:before="240" w:after="240"/>
        <w:ind w:left="1134" w:hanging="1134"/>
      </w:pPr>
      <w:r w:rsidRPr="00387677">
        <w:t>282.</w:t>
      </w:r>
      <w:r w:rsidRPr="00387677">
        <w:tab/>
        <w:t xml:space="preserve">Endacott R, O'Connor M, Williams A, et al. Roles and functions of enrolled nurses in Australia: Perspectives of enrolled nurses and registered nurses. </w:t>
      </w:r>
      <w:r w:rsidRPr="00387677">
        <w:rPr>
          <w:i/>
        </w:rPr>
        <w:t>Journal of Clinical Nursing</w:t>
      </w:r>
      <w:r w:rsidRPr="00387677">
        <w:t xml:space="preserve"> 2018; </w:t>
      </w:r>
      <w:r w:rsidRPr="00387677">
        <w:rPr>
          <w:b/>
        </w:rPr>
        <w:t>27</w:t>
      </w:r>
      <w:r w:rsidRPr="00387677">
        <w:t>(5-6): e913-e20.</w:t>
      </w:r>
    </w:p>
    <w:p w14:paraId="0F0C0055" w14:textId="37DFFA3E" w:rsidR="00387677" w:rsidRPr="00387677" w:rsidRDefault="00387677" w:rsidP="00B251C2">
      <w:pPr>
        <w:pStyle w:val="EndNoteBibliography"/>
        <w:spacing w:before="240" w:after="240"/>
        <w:ind w:left="1134" w:hanging="1134"/>
      </w:pPr>
      <w:r w:rsidRPr="00387677">
        <w:t>283.</w:t>
      </w:r>
      <w:r w:rsidRPr="00387677">
        <w:tab/>
        <w:t xml:space="preserve">National Enrolled Nurse Association. Becoming an enrolled nurse. 2019. </w:t>
      </w:r>
      <w:hyperlink r:id="rId29" w:history="1">
        <w:r w:rsidRPr="00387677">
          <w:rPr>
            <w:rStyle w:val="Hyperlink"/>
          </w:rPr>
          <w:t>http://www.nena.org.au/Becoming_EN.html</w:t>
        </w:r>
      </w:hyperlink>
      <w:r w:rsidRPr="00387677">
        <w:t xml:space="preserve"> (accessed 18 March 2019).</w:t>
      </w:r>
    </w:p>
    <w:p w14:paraId="17609642" w14:textId="77777777" w:rsidR="00387677" w:rsidRPr="00387677" w:rsidRDefault="00387677" w:rsidP="00B251C2">
      <w:pPr>
        <w:pStyle w:val="EndNoteBibliography"/>
        <w:spacing w:before="240" w:after="240"/>
        <w:ind w:left="1134" w:hanging="1134"/>
      </w:pPr>
      <w:r w:rsidRPr="00387677">
        <w:t>284.</w:t>
      </w:r>
      <w:r w:rsidRPr="00387677">
        <w:tab/>
        <w:t>Nursing and Midwifery Board of Australia. Enrolled Nurse Standards For Practice. Melbourne: Nursing and Midwifery Board of Australia, 2016.</w:t>
      </w:r>
    </w:p>
    <w:p w14:paraId="64758517" w14:textId="26668161" w:rsidR="00387677" w:rsidRPr="00387677" w:rsidRDefault="00387677" w:rsidP="00B251C2">
      <w:pPr>
        <w:pStyle w:val="EndNoteBibliography"/>
        <w:spacing w:before="240" w:after="240"/>
        <w:ind w:left="1134" w:hanging="1134"/>
      </w:pPr>
      <w:r w:rsidRPr="00387677">
        <w:t>285.</w:t>
      </w:r>
      <w:r w:rsidRPr="00387677">
        <w:tab/>
        <w:t xml:space="preserve">SkillsIQ. About SkillsIQ. 2019. </w:t>
      </w:r>
      <w:hyperlink r:id="rId30" w:history="1">
        <w:r w:rsidRPr="00387677">
          <w:rPr>
            <w:rStyle w:val="Hyperlink"/>
          </w:rPr>
          <w:t>https://www.skillsiq.com.au/AboutUs/SkillsIQProfile.aspx</w:t>
        </w:r>
      </w:hyperlink>
      <w:r w:rsidRPr="00387677">
        <w:t xml:space="preserve"> (accessed 25 March 2019).</w:t>
      </w:r>
    </w:p>
    <w:p w14:paraId="5FE55773" w14:textId="77777777" w:rsidR="00387677" w:rsidRPr="00387677" w:rsidRDefault="00387677" w:rsidP="00B251C2">
      <w:pPr>
        <w:pStyle w:val="EndNoteBibliography"/>
        <w:spacing w:before="240" w:after="240"/>
        <w:ind w:left="1134" w:hanging="1134"/>
      </w:pPr>
      <w:r w:rsidRPr="00387677">
        <w:t>286.</w:t>
      </w:r>
      <w:r w:rsidRPr="00387677">
        <w:tab/>
        <w:t>Nursing Council of New Zealand. Competencies for enrolled nurses. Wellington: Nursing Council of New Zealand, 2012.</w:t>
      </w:r>
    </w:p>
    <w:p w14:paraId="2BD43F88" w14:textId="6F837974" w:rsidR="00387677" w:rsidRPr="00387677" w:rsidRDefault="00387677" w:rsidP="00B251C2">
      <w:pPr>
        <w:pStyle w:val="EndNoteBibliography"/>
        <w:spacing w:before="240" w:after="240"/>
        <w:ind w:left="1134" w:hanging="1134"/>
      </w:pPr>
      <w:r w:rsidRPr="00387677">
        <w:t>287.</w:t>
      </w:r>
      <w:r w:rsidRPr="00387677">
        <w:tab/>
        <w:t xml:space="preserve">Confederation College. Canadian Practical Nurse Registration Exam (CPNRE). 2019. </w:t>
      </w:r>
      <w:hyperlink r:id="rId31" w:history="1">
        <w:r w:rsidRPr="00387677">
          <w:rPr>
            <w:rStyle w:val="Hyperlink"/>
          </w:rPr>
          <w:t>http://www.confederationcollege.ca/testing-centre/canadian-practical-nurse-registration-exam-cpnre1</w:t>
        </w:r>
      </w:hyperlink>
      <w:r w:rsidRPr="00387677">
        <w:t xml:space="preserve"> April 2019).</w:t>
      </w:r>
    </w:p>
    <w:p w14:paraId="7D39606D" w14:textId="421B8C99" w:rsidR="00387677" w:rsidRPr="00387677" w:rsidRDefault="00387677" w:rsidP="00B251C2">
      <w:pPr>
        <w:pStyle w:val="EndNoteBibliography"/>
        <w:spacing w:before="240" w:after="240"/>
        <w:ind w:left="1134" w:hanging="1134"/>
      </w:pPr>
      <w:r w:rsidRPr="00387677">
        <w:t>288.</w:t>
      </w:r>
      <w:r w:rsidRPr="00387677">
        <w:tab/>
        <w:t xml:space="preserve">National Council of State Boards of Nursing. The world leader in nursing regulatory knowledge. 2019. </w:t>
      </w:r>
      <w:hyperlink r:id="rId32" w:history="1">
        <w:r w:rsidRPr="00387677">
          <w:rPr>
            <w:rStyle w:val="Hyperlink"/>
          </w:rPr>
          <w:t>https://www.ncsbn.org/index.htm</w:t>
        </w:r>
      </w:hyperlink>
      <w:r w:rsidRPr="00387677">
        <w:t xml:space="preserve"> (accessed 1 April 2019).</w:t>
      </w:r>
    </w:p>
    <w:p w14:paraId="2905C999" w14:textId="5E616C9E" w:rsidR="00387677" w:rsidRPr="00387677" w:rsidRDefault="00387677" w:rsidP="00B251C2">
      <w:pPr>
        <w:pStyle w:val="EndNoteBibliography"/>
        <w:spacing w:before="240" w:after="240"/>
        <w:ind w:left="1134" w:hanging="1134"/>
      </w:pPr>
      <w:r w:rsidRPr="00387677">
        <w:t>289.</w:t>
      </w:r>
      <w:r w:rsidRPr="00387677">
        <w:tab/>
        <w:t xml:space="preserve">Nursing and Midwifery Council. What is a nursing associate? 2019. </w:t>
      </w:r>
      <w:hyperlink r:id="rId33" w:history="1">
        <w:r w:rsidRPr="00387677">
          <w:rPr>
            <w:rStyle w:val="Hyperlink"/>
          </w:rPr>
          <w:t>https://www.nmc.org.uk/standards/nursing-associates/what-is-a-nursing-associate/</w:t>
        </w:r>
      </w:hyperlink>
      <w:r w:rsidRPr="00387677">
        <w:t xml:space="preserve"> (accessed 18 March 2019).</w:t>
      </w:r>
    </w:p>
    <w:p w14:paraId="74432229" w14:textId="77777777" w:rsidR="00387677" w:rsidRPr="00387677" w:rsidRDefault="00387677" w:rsidP="00B251C2">
      <w:pPr>
        <w:pStyle w:val="EndNoteBibliography"/>
        <w:spacing w:before="240" w:after="240"/>
        <w:ind w:left="1134" w:hanging="1134"/>
      </w:pPr>
      <w:r w:rsidRPr="00387677">
        <w:t>290.</w:t>
      </w:r>
      <w:r w:rsidRPr="00387677">
        <w:tab/>
        <w:t>Nursing and Midwifery Council. Standards of proficiency for nursing associates: Nursing and Midwifery Council, 2018.</w:t>
      </w:r>
    </w:p>
    <w:p w14:paraId="7C813436" w14:textId="77777777" w:rsidR="00387677" w:rsidRPr="00387677" w:rsidRDefault="00387677" w:rsidP="00B251C2">
      <w:pPr>
        <w:pStyle w:val="EndNoteBibliography"/>
        <w:spacing w:before="240" w:after="240"/>
        <w:ind w:left="1134" w:hanging="1134"/>
      </w:pPr>
      <w:r w:rsidRPr="00387677">
        <w:t>291.</w:t>
      </w:r>
      <w:r w:rsidRPr="00387677">
        <w:tab/>
        <w:t xml:space="preserve">Slatyer S, Cramer J, Pugh JD, Twigg DE. Barriers and enablers to retention of Aboriginal Diploma of Nursing students in Western Australia: An exploratory descriptive study. </w:t>
      </w:r>
      <w:r w:rsidRPr="00387677">
        <w:rPr>
          <w:i/>
        </w:rPr>
        <w:t>Nurse Education Today</w:t>
      </w:r>
      <w:r w:rsidRPr="00387677">
        <w:t xml:space="preserve"> 2016; </w:t>
      </w:r>
      <w:r w:rsidRPr="00387677">
        <w:rPr>
          <w:b/>
        </w:rPr>
        <w:t>42</w:t>
      </w:r>
      <w:r w:rsidRPr="00387677">
        <w:t>: 17-22.</w:t>
      </w:r>
    </w:p>
    <w:p w14:paraId="01F3B73C" w14:textId="77777777" w:rsidR="00387677" w:rsidRPr="00387677" w:rsidRDefault="00387677" w:rsidP="00B251C2">
      <w:pPr>
        <w:pStyle w:val="EndNoteBibliography"/>
        <w:spacing w:before="240" w:after="240"/>
        <w:ind w:left="1134" w:hanging="1134"/>
      </w:pPr>
      <w:r w:rsidRPr="00387677">
        <w:t>292.</w:t>
      </w:r>
      <w:r w:rsidRPr="00387677">
        <w:tab/>
        <w:t xml:space="preserve">Zielinski V, Beardmore D. Rethinking student night duty placements - a replication study. </w:t>
      </w:r>
      <w:r w:rsidRPr="00387677">
        <w:rPr>
          <w:i/>
        </w:rPr>
        <w:t>Australian Journal of Advanced Nursing</w:t>
      </w:r>
      <w:r w:rsidRPr="00387677">
        <w:t xml:space="preserve"> 2012; </w:t>
      </w:r>
      <w:r w:rsidRPr="00387677">
        <w:rPr>
          <w:b/>
        </w:rPr>
        <w:t>30</w:t>
      </w:r>
      <w:r w:rsidRPr="00387677">
        <w:t>(1): 12-22.</w:t>
      </w:r>
    </w:p>
    <w:p w14:paraId="12408B94" w14:textId="77777777" w:rsidR="00387677" w:rsidRPr="00387677" w:rsidRDefault="00387677" w:rsidP="00B251C2">
      <w:pPr>
        <w:pStyle w:val="EndNoteBibliography"/>
        <w:spacing w:before="240" w:after="240"/>
        <w:ind w:left="1134" w:hanging="1134"/>
      </w:pPr>
      <w:r w:rsidRPr="00387677">
        <w:t>293.</w:t>
      </w:r>
      <w:r w:rsidRPr="00387677">
        <w:tab/>
        <w:t>Nursing and Midwifery Board of Australia. Nurse practitioner standards for practice. Melbourne: Nursing and Midwifery Board of Australia, 2014.</w:t>
      </w:r>
    </w:p>
    <w:p w14:paraId="537FA730" w14:textId="77777777" w:rsidR="00387677" w:rsidRPr="00387677" w:rsidRDefault="00387677" w:rsidP="00B251C2">
      <w:pPr>
        <w:pStyle w:val="EndNoteBibliography"/>
        <w:spacing w:before="240" w:after="240"/>
        <w:ind w:left="1134" w:hanging="1134"/>
      </w:pPr>
      <w:r w:rsidRPr="00387677">
        <w:t>294.</w:t>
      </w:r>
      <w:r w:rsidRPr="00387677">
        <w:tab/>
        <w:t xml:space="preserve">Cashin A, Buckley T, Donoghue J, et al. Development of the Nurse Practitioner Standards for Practice Australia. </w:t>
      </w:r>
      <w:r w:rsidRPr="00387677">
        <w:rPr>
          <w:i/>
        </w:rPr>
        <w:t>Policy, Politics, and Nursing Practice</w:t>
      </w:r>
      <w:r w:rsidRPr="00387677">
        <w:t xml:space="preserve"> 2015; </w:t>
      </w:r>
      <w:r w:rsidRPr="00387677">
        <w:rPr>
          <w:b/>
        </w:rPr>
        <w:t>16</w:t>
      </w:r>
      <w:r w:rsidRPr="00387677">
        <w:t>(1-2): 27-37.</w:t>
      </w:r>
    </w:p>
    <w:p w14:paraId="799B50F2" w14:textId="4BA53801" w:rsidR="00387677" w:rsidRPr="00387677" w:rsidRDefault="00387677" w:rsidP="00B251C2">
      <w:pPr>
        <w:pStyle w:val="EndNoteBibliography"/>
        <w:spacing w:before="240" w:after="240"/>
        <w:ind w:left="1134" w:hanging="1134"/>
      </w:pPr>
      <w:r w:rsidRPr="00387677">
        <w:t>295.</w:t>
      </w:r>
      <w:r w:rsidRPr="00387677">
        <w:tab/>
        <w:t xml:space="preserve">Canadian Nurses Association. Nurse Practitioners. 2019. </w:t>
      </w:r>
      <w:hyperlink r:id="rId34" w:history="1">
        <w:r w:rsidRPr="00387677">
          <w:rPr>
            <w:rStyle w:val="Hyperlink"/>
          </w:rPr>
          <w:t>https://cna-aiic.ca/en/nursing-practice/the-practice-of-nursing/advanced-nursing-practice/nurse-practitioners</w:t>
        </w:r>
      </w:hyperlink>
      <w:r w:rsidRPr="00387677">
        <w:t xml:space="preserve"> (accessed 1 April 2019).</w:t>
      </w:r>
    </w:p>
    <w:p w14:paraId="3AFCA9E6" w14:textId="2BA9D84B" w:rsidR="00387677" w:rsidRPr="00387677" w:rsidRDefault="00387677" w:rsidP="00B251C2">
      <w:pPr>
        <w:pStyle w:val="EndNoteBibliography"/>
        <w:spacing w:before="240" w:after="240"/>
        <w:ind w:left="1134" w:hanging="1134"/>
      </w:pPr>
      <w:r w:rsidRPr="00387677">
        <w:t>296.</w:t>
      </w:r>
      <w:r w:rsidRPr="00387677">
        <w:tab/>
        <w:t xml:space="preserve">OnlineFNPPrograms.com. Accrediting Organizations for Graduate Nursing Program. 2019. </w:t>
      </w:r>
      <w:hyperlink r:id="rId35" w:history="1">
        <w:r w:rsidRPr="00387677">
          <w:rPr>
            <w:rStyle w:val="Hyperlink"/>
          </w:rPr>
          <w:t>https://www.onlinefnpprograms.com/resources/nursing-program-accreditation/</w:t>
        </w:r>
      </w:hyperlink>
      <w:r w:rsidRPr="00387677">
        <w:t xml:space="preserve"> (accessed 18 March 2019).</w:t>
      </w:r>
    </w:p>
    <w:p w14:paraId="71C88EBD" w14:textId="77777777" w:rsidR="00387677" w:rsidRPr="00387677" w:rsidRDefault="00387677" w:rsidP="00B251C2">
      <w:pPr>
        <w:pStyle w:val="EndNoteBibliography"/>
        <w:spacing w:before="240" w:after="240"/>
        <w:ind w:left="1134" w:hanging="1134"/>
      </w:pPr>
      <w:r w:rsidRPr="00387677">
        <w:t>297.</w:t>
      </w:r>
      <w:r w:rsidRPr="00387677">
        <w:tab/>
        <w:t xml:space="preserve">Sebastian JG, Trautman DE, Cary AH. Moving ahead with the transition to the doctor of nursing practice. </w:t>
      </w:r>
      <w:r w:rsidRPr="00387677">
        <w:rPr>
          <w:i/>
        </w:rPr>
        <w:t>Nursing Outlook</w:t>
      </w:r>
      <w:r w:rsidRPr="00387677">
        <w:t xml:space="preserve"> 2018; </w:t>
      </w:r>
      <w:r w:rsidRPr="00387677">
        <w:rPr>
          <w:b/>
        </w:rPr>
        <w:t>66</w:t>
      </w:r>
      <w:r w:rsidRPr="00387677">
        <w:t>(2): 105-7.</w:t>
      </w:r>
    </w:p>
    <w:p w14:paraId="7274485B" w14:textId="77777777" w:rsidR="00387677" w:rsidRPr="00387677" w:rsidRDefault="00387677" w:rsidP="00B251C2">
      <w:pPr>
        <w:pStyle w:val="EndNoteBibliography"/>
        <w:spacing w:before="240" w:after="240"/>
        <w:ind w:left="1134" w:hanging="1134"/>
      </w:pPr>
      <w:r w:rsidRPr="00387677">
        <w:t>298.</w:t>
      </w:r>
      <w:r w:rsidRPr="00387677">
        <w:tab/>
        <w:t>National Task Force on Quality NP Education. Criteria For Evaluation Of Nurse Practitioner Programs - A Report of the National Task Force on Quality Nurse Practitioner Education: National Task Force on Quality NP Education, 2016.</w:t>
      </w:r>
    </w:p>
    <w:p w14:paraId="5348EFDA" w14:textId="77777777" w:rsidR="00387677" w:rsidRPr="00387677" w:rsidRDefault="00387677" w:rsidP="00B251C2">
      <w:pPr>
        <w:pStyle w:val="EndNoteBibliography"/>
        <w:spacing w:before="240" w:after="240"/>
        <w:ind w:left="1134" w:hanging="1134"/>
      </w:pPr>
      <w:r w:rsidRPr="00387677">
        <w:t>299.</w:t>
      </w:r>
      <w:r w:rsidRPr="00387677">
        <w:tab/>
        <w:t>APRN Consensus Work Group &amp; the National Council of State Boards of Nursing APRN Advisory Committee. Consensus Model for APRN Regulation: Licensure, Accreditation, Certification &amp; Education: APRN Consensus Work Group &amp; the National Council of State Boards of Nursing APRN Advisory Committee, 2008.</w:t>
      </w:r>
    </w:p>
    <w:p w14:paraId="116089EF" w14:textId="77777777" w:rsidR="00387677" w:rsidRPr="00387677" w:rsidRDefault="00387677" w:rsidP="00B251C2">
      <w:pPr>
        <w:pStyle w:val="EndNoteBibliography"/>
        <w:spacing w:before="240" w:after="240"/>
        <w:ind w:left="1134" w:hanging="1134"/>
      </w:pPr>
      <w:r w:rsidRPr="00387677">
        <w:t>300.</w:t>
      </w:r>
      <w:r w:rsidRPr="00387677">
        <w:tab/>
        <w:t>Adult-Gerontology NP Competencies Work Group. Adult-Gerontology Acute Care And Primary Care NP Competencies: National Organization of Nurse Practitioner Faculties, 2016.</w:t>
      </w:r>
    </w:p>
    <w:p w14:paraId="60292B34" w14:textId="77777777" w:rsidR="00387677" w:rsidRPr="00387677" w:rsidRDefault="00387677" w:rsidP="00B251C2">
      <w:pPr>
        <w:pStyle w:val="EndNoteBibliography"/>
        <w:spacing w:before="240" w:after="240"/>
        <w:ind w:left="1134" w:hanging="1134"/>
      </w:pPr>
      <w:r w:rsidRPr="00387677">
        <w:t>301.</w:t>
      </w:r>
      <w:r w:rsidRPr="00387677">
        <w:tab/>
        <w:t>Population-Focused Competencies Task Force. Population-Focused Nurse Practitioner Competencies: National Organization of Nurse Practitioner Faculties, 2013.</w:t>
      </w:r>
    </w:p>
    <w:p w14:paraId="15BF8C07" w14:textId="77777777" w:rsidR="00387677" w:rsidRPr="00387677" w:rsidRDefault="00387677" w:rsidP="00B251C2">
      <w:pPr>
        <w:pStyle w:val="EndNoteBibliography"/>
        <w:spacing w:before="240" w:after="240"/>
        <w:ind w:left="1134" w:hanging="1134"/>
      </w:pPr>
      <w:r w:rsidRPr="00387677">
        <w:t>302.</w:t>
      </w:r>
      <w:r w:rsidRPr="00387677">
        <w:tab/>
        <w:t>Royal College of Emergency Medicine. Emergency Care Advanced Clinical Practitioner Curriculum and Assessment Adult Only/Adult and Paediatric / Paediatric Only Version 2: The Royal College Of Emergency Medicine, 2017.</w:t>
      </w:r>
    </w:p>
    <w:p w14:paraId="6F2A10FF" w14:textId="77777777" w:rsidR="00387677" w:rsidRPr="00387677" w:rsidRDefault="00387677" w:rsidP="00B251C2">
      <w:pPr>
        <w:pStyle w:val="EndNoteBibliography"/>
        <w:spacing w:before="240" w:after="240"/>
        <w:ind w:left="1134" w:hanging="1134"/>
      </w:pPr>
      <w:r w:rsidRPr="00387677">
        <w:t>303.</w:t>
      </w:r>
      <w:r w:rsidRPr="00387677">
        <w:tab/>
        <w:t>Royal College of Emergency Medicine. The guide to RCEM Emergency Care ACP credentialing: Royal College of Emergency Medicine, 2018.</w:t>
      </w:r>
    </w:p>
    <w:p w14:paraId="73C5CC5D" w14:textId="77777777" w:rsidR="00387677" w:rsidRPr="00387677" w:rsidRDefault="00387677" w:rsidP="00B251C2">
      <w:pPr>
        <w:pStyle w:val="EndNoteBibliography"/>
        <w:spacing w:before="240" w:after="240"/>
        <w:ind w:left="1134" w:hanging="1134"/>
      </w:pPr>
      <w:r w:rsidRPr="00387677">
        <w:t>304.</w:t>
      </w:r>
      <w:r w:rsidRPr="00387677">
        <w:tab/>
        <w:t>Royal College of Nursing. Standards for Advanced Level Nursing Practice: Royal College of Nursing, 2018.</w:t>
      </w:r>
    </w:p>
    <w:p w14:paraId="142288E3" w14:textId="77777777" w:rsidR="00387677" w:rsidRPr="00387677" w:rsidRDefault="00387677" w:rsidP="00B251C2">
      <w:pPr>
        <w:pStyle w:val="EndNoteBibliography"/>
        <w:spacing w:before="240" w:after="240"/>
        <w:ind w:left="1134" w:hanging="1134"/>
      </w:pPr>
      <w:r w:rsidRPr="00387677">
        <w:t>305.</w:t>
      </w:r>
      <w:r w:rsidRPr="00387677">
        <w:tab/>
        <w:t>Nursing and Midwifery Board of Ireland. Advanced Practice (Nursing) Standards and Requirements. Nursing and Midwifery Board of Ireland, 2017.</w:t>
      </w:r>
    </w:p>
    <w:p w14:paraId="101EA8DD" w14:textId="77777777" w:rsidR="00387677" w:rsidRPr="00387677" w:rsidRDefault="00387677" w:rsidP="00B251C2">
      <w:pPr>
        <w:pStyle w:val="EndNoteBibliography"/>
        <w:spacing w:before="240" w:after="240"/>
        <w:ind w:left="1134" w:hanging="1134"/>
      </w:pPr>
      <w:r w:rsidRPr="00387677">
        <w:t>306.</w:t>
      </w:r>
      <w:r w:rsidRPr="00387677">
        <w:tab/>
        <w:t xml:space="preserve">Rutherford-Hemming T, Nye C, Coram C. Using Simulation for Clinical Practice Hours in Nurse Practitioner Education in The United States: A Systematic Review. </w:t>
      </w:r>
      <w:r w:rsidRPr="00387677">
        <w:rPr>
          <w:i/>
        </w:rPr>
        <w:t>Nurse Education Today</w:t>
      </w:r>
      <w:r w:rsidRPr="00387677">
        <w:t xml:space="preserve"> 2016; </w:t>
      </w:r>
      <w:r w:rsidRPr="00387677">
        <w:rPr>
          <w:b/>
        </w:rPr>
        <w:t>37</w:t>
      </w:r>
      <w:r w:rsidRPr="00387677">
        <w:t>: 128-35.</w:t>
      </w:r>
    </w:p>
    <w:p w14:paraId="4092AEC7" w14:textId="77777777" w:rsidR="00387677" w:rsidRPr="00387677" w:rsidRDefault="00387677" w:rsidP="00B251C2">
      <w:pPr>
        <w:pStyle w:val="EndNoteBibliography"/>
        <w:spacing w:before="240" w:after="240"/>
        <w:ind w:left="1134" w:hanging="1134"/>
      </w:pPr>
      <w:r w:rsidRPr="00387677">
        <w:t>307.</w:t>
      </w:r>
      <w:r w:rsidRPr="00387677">
        <w:tab/>
        <w:t xml:space="preserve">Warren JN, Luctkar-Flude M, Godfrey C, Lukewich J. A systematic review of the effectiveness of simulation-based education on satisfaction and learning outcomes in nurse practitioner programs. </w:t>
      </w:r>
      <w:r w:rsidRPr="00387677">
        <w:rPr>
          <w:i/>
        </w:rPr>
        <w:t>Nurse Education Today</w:t>
      </w:r>
      <w:r w:rsidRPr="00387677">
        <w:t xml:space="preserve"> 2016; </w:t>
      </w:r>
      <w:r w:rsidRPr="00387677">
        <w:rPr>
          <w:b/>
        </w:rPr>
        <w:t>46</w:t>
      </w:r>
      <w:r w:rsidRPr="00387677">
        <w:t>: 99-108.</w:t>
      </w:r>
    </w:p>
    <w:p w14:paraId="54EBE6D7" w14:textId="77777777" w:rsidR="00387677" w:rsidRPr="00387677" w:rsidRDefault="00387677" w:rsidP="00B251C2">
      <w:pPr>
        <w:pStyle w:val="EndNoteBibliography"/>
        <w:spacing w:before="240" w:after="240"/>
        <w:ind w:left="1134" w:hanging="1134"/>
      </w:pPr>
      <w:r w:rsidRPr="00387677">
        <w:t>308.</w:t>
      </w:r>
      <w:r w:rsidRPr="00387677">
        <w:tab/>
        <w:t xml:space="preserve">Corbridge SJ, Robinson FP, Tiffen J, Corbridge TC. Online Learning versus Simulation for Teaching Principles of Mechanical Ventilation to Nurse Practitioner Students. </w:t>
      </w:r>
      <w:r w:rsidRPr="00387677">
        <w:rPr>
          <w:i/>
        </w:rPr>
        <w:t>International Journal of Nursing Education Scholarship</w:t>
      </w:r>
      <w:r w:rsidRPr="00387677">
        <w:t xml:space="preserve"> 2010; </w:t>
      </w:r>
      <w:r w:rsidRPr="00387677">
        <w:rPr>
          <w:b/>
        </w:rPr>
        <w:t>7</w:t>
      </w:r>
      <w:r w:rsidRPr="00387677">
        <w:t>(1).</w:t>
      </w:r>
    </w:p>
    <w:p w14:paraId="7AD68750" w14:textId="77777777" w:rsidR="00387677" w:rsidRPr="00387677" w:rsidRDefault="00387677" w:rsidP="00B251C2">
      <w:pPr>
        <w:pStyle w:val="EndNoteBibliography"/>
        <w:spacing w:before="240" w:after="240"/>
        <w:ind w:left="1134" w:hanging="1134"/>
      </w:pPr>
      <w:r w:rsidRPr="00387677">
        <w:t>309.</w:t>
      </w:r>
      <w:r w:rsidRPr="00387677">
        <w:tab/>
        <w:t xml:space="preserve">Leggat SG, Balding C, Schiftan D. Developing clinical leaders: The impact of an action learning mentoring programme for advanced practice nurses. </w:t>
      </w:r>
      <w:r w:rsidRPr="00387677">
        <w:rPr>
          <w:i/>
        </w:rPr>
        <w:t>Journal of Clinical Nursing</w:t>
      </w:r>
      <w:r w:rsidRPr="00387677">
        <w:t xml:space="preserve"> 2015; </w:t>
      </w:r>
      <w:r w:rsidRPr="00387677">
        <w:rPr>
          <w:b/>
        </w:rPr>
        <w:t>24</w:t>
      </w:r>
      <w:r w:rsidRPr="00387677">
        <w:t>(11-12): 1576-84.</w:t>
      </w:r>
    </w:p>
    <w:p w14:paraId="32617214" w14:textId="77777777" w:rsidR="00387677" w:rsidRPr="00387677" w:rsidRDefault="00387677" w:rsidP="00B251C2">
      <w:pPr>
        <w:pStyle w:val="EndNoteBibliography"/>
        <w:spacing w:before="240" w:after="240"/>
        <w:ind w:left="1134" w:hanging="1134"/>
      </w:pPr>
      <w:r w:rsidRPr="00387677">
        <w:t>310.</w:t>
      </w:r>
      <w:r w:rsidRPr="00387677">
        <w:tab/>
        <w:t xml:space="preserve">Plath SJ, Wright M, Hocking J. Evaluating an australian emergency nurse practitioner candidate training program. </w:t>
      </w:r>
      <w:r w:rsidRPr="00387677">
        <w:rPr>
          <w:i/>
        </w:rPr>
        <w:t>Australasian Emergency Nursing Journal</w:t>
      </w:r>
      <w:r w:rsidRPr="00387677">
        <w:t xml:space="preserve"> 2017; </w:t>
      </w:r>
      <w:r w:rsidRPr="00387677">
        <w:rPr>
          <w:b/>
        </w:rPr>
        <w:t>20</w:t>
      </w:r>
      <w:r w:rsidRPr="00387677">
        <w:t>(4): 161-8.</w:t>
      </w:r>
    </w:p>
    <w:p w14:paraId="0AFE23EF" w14:textId="77777777" w:rsidR="00387677" w:rsidRPr="00387677" w:rsidRDefault="00387677" w:rsidP="00B251C2">
      <w:pPr>
        <w:pStyle w:val="EndNoteBibliography"/>
        <w:spacing w:before="240" w:after="240"/>
        <w:ind w:left="1134" w:hanging="1134"/>
      </w:pPr>
      <w:r w:rsidRPr="00387677">
        <w:t>311.</w:t>
      </w:r>
      <w:r w:rsidRPr="00387677">
        <w:tab/>
        <w:t xml:space="preserve">Strand H, Fox-Young S, Long P, Bogossian F. A pilot project in distance education: Nurse practitioner students' experience of personal video capture technology as an assessment method of clinical skills. </w:t>
      </w:r>
      <w:r w:rsidRPr="00387677">
        <w:rPr>
          <w:i/>
        </w:rPr>
        <w:t>Nurse Education Today</w:t>
      </w:r>
      <w:r w:rsidRPr="00387677">
        <w:t xml:space="preserve"> 2013; </w:t>
      </w:r>
      <w:r w:rsidRPr="00387677">
        <w:rPr>
          <w:b/>
        </w:rPr>
        <w:t>33</w:t>
      </w:r>
      <w:r w:rsidRPr="00387677">
        <w:t>(3): 253-7.</w:t>
      </w:r>
    </w:p>
    <w:p w14:paraId="7D2B7796" w14:textId="77777777" w:rsidR="00387677" w:rsidRPr="00387677" w:rsidRDefault="00387677" w:rsidP="00B251C2">
      <w:pPr>
        <w:pStyle w:val="EndNoteBibliography"/>
        <w:spacing w:before="240" w:after="240"/>
        <w:ind w:left="1134" w:hanging="1134"/>
      </w:pPr>
      <w:r w:rsidRPr="00387677">
        <w:t>312.</w:t>
      </w:r>
      <w:r w:rsidRPr="00387677">
        <w:tab/>
        <w:t>Health Workforce Australia. Australia’s Future Health Workforce - Nurses - Detailed report: Health Workforce Australia, 2014.</w:t>
      </w:r>
    </w:p>
    <w:p w14:paraId="642A87ED" w14:textId="77777777" w:rsidR="00387677" w:rsidRPr="00387677" w:rsidRDefault="00387677" w:rsidP="00B251C2">
      <w:pPr>
        <w:pStyle w:val="EndNoteBibliography"/>
        <w:spacing w:before="240" w:after="240"/>
        <w:ind w:left="1134" w:hanging="1134"/>
      </w:pPr>
      <w:r w:rsidRPr="00387677">
        <w:t>313.</w:t>
      </w:r>
      <w:r w:rsidRPr="00387677">
        <w:tab/>
        <w:t>Health Education and Training Institute. Clinical Supervision Handbook: Health Education and Training Institute, 2012.</w:t>
      </w:r>
    </w:p>
    <w:p w14:paraId="4C4288CE" w14:textId="77777777" w:rsidR="00387677" w:rsidRPr="00387677" w:rsidRDefault="00387677" w:rsidP="00B251C2">
      <w:pPr>
        <w:pStyle w:val="EndNoteBibliography"/>
        <w:spacing w:before="240" w:after="240"/>
        <w:ind w:left="1134" w:hanging="1134"/>
      </w:pPr>
      <w:r w:rsidRPr="00387677">
        <w:t>314.</w:t>
      </w:r>
      <w:r w:rsidRPr="00387677">
        <w:tab/>
        <w:t>Health Workforce Australia. National Clinical Supervision Competency Resource. Adelaide: Health Workforce Australia, 2013.</w:t>
      </w:r>
    </w:p>
    <w:p w14:paraId="37894617" w14:textId="77777777" w:rsidR="00387677" w:rsidRPr="00387677" w:rsidRDefault="00387677" w:rsidP="00B251C2">
      <w:pPr>
        <w:pStyle w:val="EndNoteBibliography"/>
        <w:spacing w:before="240" w:after="240"/>
        <w:ind w:left="1134" w:hanging="1134"/>
      </w:pPr>
      <w:r w:rsidRPr="00387677">
        <w:t>315.</w:t>
      </w:r>
      <w:r w:rsidRPr="00387677">
        <w:tab/>
        <w:t xml:space="preserve">Dalton DL, Gee T, Levett-Jones PT. Using clinical reasoning and simulation-based education to ‘flip’ the enrolled nurse curriculum. </w:t>
      </w:r>
      <w:r w:rsidRPr="00387677">
        <w:rPr>
          <w:i/>
        </w:rPr>
        <w:t>Australian Journal of Advanced Nursing</w:t>
      </w:r>
      <w:r w:rsidRPr="00387677">
        <w:t xml:space="preserve"> 2015; </w:t>
      </w:r>
      <w:r w:rsidRPr="00387677">
        <w:rPr>
          <w:b/>
        </w:rPr>
        <w:t>33</w:t>
      </w:r>
      <w:r w:rsidRPr="00387677">
        <w:t>(2): 28-34.</w:t>
      </w:r>
    </w:p>
    <w:p w14:paraId="07A42E83" w14:textId="77777777" w:rsidR="00387677" w:rsidRPr="00387677" w:rsidRDefault="00387677" w:rsidP="00B251C2">
      <w:pPr>
        <w:pStyle w:val="EndNoteBibliography"/>
        <w:spacing w:before="240" w:after="240"/>
        <w:ind w:left="1134" w:hanging="1134"/>
      </w:pPr>
      <w:r w:rsidRPr="00387677">
        <w:t>316.</w:t>
      </w:r>
      <w:r w:rsidRPr="00387677">
        <w:tab/>
        <w:t xml:space="preserve">Murray-Parahi P, Edgar V, Descallar J, Comino E, Johnson M. ENsCOPE: Scoping the Practice of Enrolled Nurses in an Australian Community Health Setting. </w:t>
      </w:r>
      <w:r w:rsidRPr="00387677">
        <w:rPr>
          <w:i/>
        </w:rPr>
        <w:t>International Nursing Review</w:t>
      </w:r>
      <w:r w:rsidRPr="00387677">
        <w:t xml:space="preserve"> 2017; </w:t>
      </w:r>
      <w:r w:rsidRPr="00387677">
        <w:rPr>
          <w:b/>
        </w:rPr>
        <w:t>64</w:t>
      </w:r>
      <w:r w:rsidRPr="00387677">
        <w:t>(1): 59-68.</w:t>
      </w:r>
    </w:p>
    <w:p w14:paraId="5A75FD5B" w14:textId="77777777" w:rsidR="00387677" w:rsidRPr="00387677" w:rsidRDefault="00387677" w:rsidP="00B251C2">
      <w:pPr>
        <w:pStyle w:val="EndNoteBibliography"/>
        <w:spacing w:before="240" w:after="240"/>
        <w:ind w:left="1134" w:hanging="1134"/>
      </w:pPr>
      <w:r w:rsidRPr="00387677">
        <w:t>317.</w:t>
      </w:r>
      <w:r w:rsidRPr="00387677">
        <w:tab/>
        <w:t xml:space="preserve">Dalton L, Campbell S, Bull R. Preparing the nursing workforce for the next era: Re-classifying and reframing enrolled nursing knowledge. </w:t>
      </w:r>
      <w:r w:rsidRPr="00387677">
        <w:rPr>
          <w:i/>
        </w:rPr>
        <w:t>Collegian</w:t>
      </w:r>
      <w:r w:rsidRPr="00387677">
        <w:t xml:space="preserve"> 2018; </w:t>
      </w:r>
      <w:r w:rsidRPr="00387677">
        <w:rPr>
          <w:b/>
        </w:rPr>
        <w:t>25</w:t>
      </w:r>
      <w:r w:rsidRPr="00387677">
        <w:t>(2): 237-40.</w:t>
      </w:r>
    </w:p>
    <w:p w14:paraId="0F2EAF1F" w14:textId="77777777" w:rsidR="00387677" w:rsidRPr="00387677" w:rsidRDefault="00387677" w:rsidP="00B251C2">
      <w:pPr>
        <w:pStyle w:val="EndNoteBibliography"/>
        <w:spacing w:before="240" w:after="240"/>
        <w:ind w:left="1134" w:hanging="1134"/>
      </w:pPr>
      <w:r w:rsidRPr="00387677">
        <w:t>318.</w:t>
      </w:r>
      <w:r w:rsidRPr="00387677">
        <w:tab/>
        <w:t xml:space="preserve">Heartfield M, Gibson T. Australian enrolled nurses have their say–Part 1: Teamwork and recognition. </w:t>
      </w:r>
      <w:r w:rsidRPr="00387677">
        <w:rPr>
          <w:i/>
        </w:rPr>
        <w:t>Contemp Nurse</w:t>
      </w:r>
      <w:r w:rsidRPr="00387677">
        <w:t xml:space="preserve"> 2005; </w:t>
      </w:r>
      <w:r w:rsidRPr="00387677">
        <w:rPr>
          <w:b/>
        </w:rPr>
        <w:t>19</w:t>
      </w:r>
      <w:r w:rsidRPr="00387677">
        <w:t>(1-2): 115-25.</w:t>
      </w:r>
    </w:p>
    <w:p w14:paraId="78D91263" w14:textId="77777777" w:rsidR="00387677" w:rsidRPr="00387677" w:rsidRDefault="00387677" w:rsidP="00B251C2">
      <w:pPr>
        <w:pStyle w:val="EndNoteBibliography"/>
        <w:spacing w:before="240" w:after="240"/>
        <w:ind w:left="1134" w:hanging="1134"/>
      </w:pPr>
      <w:r w:rsidRPr="00387677">
        <w:t>319.</w:t>
      </w:r>
      <w:r w:rsidRPr="00387677">
        <w:tab/>
        <w:t>Lord Willis. Raising the Bar, Shape of Caring: A Review of the Future Education and Training of Registered Nurses and Care Assistants: Health Education England, 2015.</w:t>
      </w:r>
    </w:p>
    <w:p w14:paraId="0F5C0457" w14:textId="77777777" w:rsidR="00387677" w:rsidRPr="00387677" w:rsidRDefault="00387677" w:rsidP="00B251C2">
      <w:pPr>
        <w:pStyle w:val="EndNoteBibliography"/>
        <w:spacing w:before="240" w:after="240"/>
        <w:ind w:left="1134" w:hanging="1134"/>
      </w:pPr>
      <w:r w:rsidRPr="00387677">
        <w:t>320.</w:t>
      </w:r>
      <w:r w:rsidRPr="00387677">
        <w:tab/>
        <w:t xml:space="preserve">Lowe G, Plummer V, O’Brien AP, Boyd L. Time to clarify–the value of advanced practice nursing roles in health care. </w:t>
      </w:r>
      <w:r w:rsidRPr="00387677">
        <w:rPr>
          <w:i/>
        </w:rPr>
        <w:t>Journal of Advanced Nursing</w:t>
      </w:r>
      <w:r w:rsidRPr="00387677">
        <w:t xml:space="preserve"> 2012; </w:t>
      </w:r>
      <w:r w:rsidRPr="00387677">
        <w:rPr>
          <w:b/>
        </w:rPr>
        <w:t>68</w:t>
      </w:r>
      <w:r w:rsidRPr="00387677">
        <w:t>(3): 677-85.</w:t>
      </w:r>
    </w:p>
    <w:p w14:paraId="404853D6" w14:textId="77777777" w:rsidR="00387677" w:rsidRPr="00387677" w:rsidRDefault="00387677" w:rsidP="00B251C2">
      <w:pPr>
        <w:pStyle w:val="EndNoteBibliography"/>
        <w:spacing w:before="240" w:after="240"/>
        <w:ind w:left="1134" w:hanging="1134"/>
      </w:pPr>
      <w:r w:rsidRPr="00387677">
        <w:t>321.</w:t>
      </w:r>
      <w:r w:rsidRPr="00387677">
        <w:tab/>
        <w:t xml:space="preserve">Helms C, Gardner A, McInnes E. Consensus on an Australian Nurse practitioner specialty framework using Delphi methodology: results from the CLLEVER 2 study. </w:t>
      </w:r>
      <w:r w:rsidRPr="00387677">
        <w:rPr>
          <w:i/>
        </w:rPr>
        <w:t>Journal of Advanced Nursing</w:t>
      </w:r>
      <w:r w:rsidRPr="00387677">
        <w:t xml:space="preserve"> 2017; </w:t>
      </w:r>
      <w:r w:rsidRPr="00387677">
        <w:rPr>
          <w:b/>
        </w:rPr>
        <w:t>73</w:t>
      </w:r>
      <w:r w:rsidRPr="00387677">
        <w:t>(2): 433-47.</w:t>
      </w:r>
    </w:p>
    <w:p w14:paraId="70E24A3D" w14:textId="77777777" w:rsidR="00387677" w:rsidRPr="00387677" w:rsidRDefault="00387677" w:rsidP="00B251C2">
      <w:pPr>
        <w:pStyle w:val="EndNoteBibliography"/>
        <w:spacing w:before="240" w:after="240"/>
        <w:ind w:left="1134" w:hanging="1134"/>
      </w:pPr>
      <w:r w:rsidRPr="00387677">
        <w:t>322.</w:t>
      </w:r>
      <w:r w:rsidRPr="00387677">
        <w:tab/>
        <w:t>Health Legislation Amendment (Midwives and Nurse Practitioners) Act. Australia: Commonwealth of Australia; 2010.</w:t>
      </w:r>
    </w:p>
    <w:p w14:paraId="3ED69A36" w14:textId="77777777" w:rsidR="00387677" w:rsidRPr="00387677" w:rsidRDefault="00387677" w:rsidP="00B251C2">
      <w:pPr>
        <w:pStyle w:val="EndNoteBibliography"/>
        <w:spacing w:before="240" w:after="240"/>
        <w:ind w:left="1134" w:hanging="1134"/>
      </w:pPr>
      <w:r w:rsidRPr="00387677">
        <w:t>323.</w:t>
      </w:r>
      <w:r w:rsidRPr="00387677">
        <w:tab/>
        <w:t xml:space="preserve">Currie J, Chiarella M, Buckley T. Workforce characteristics of privately practicing nurse practitioners in Australia: Results from a national survey. </w:t>
      </w:r>
      <w:r w:rsidRPr="00387677">
        <w:rPr>
          <w:i/>
        </w:rPr>
        <w:t>Journal of the American Association of Nurse Practitioners</w:t>
      </w:r>
      <w:r w:rsidRPr="00387677">
        <w:t xml:space="preserve"> 2016; </w:t>
      </w:r>
      <w:r w:rsidRPr="00387677">
        <w:rPr>
          <w:b/>
        </w:rPr>
        <w:t>28</w:t>
      </w:r>
      <w:r w:rsidRPr="00387677">
        <w:t>(10): 546-53.</w:t>
      </w:r>
    </w:p>
    <w:p w14:paraId="02F8BA53" w14:textId="77777777" w:rsidR="00387677" w:rsidRPr="00387677" w:rsidRDefault="00387677" w:rsidP="00B251C2">
      <w:pPr>
        <w:pStyle w:val="EndNoteBibliography"/>
        <w:spacing w:before="240" w:after="240"/>
        <w:ind w:left="1134" w:hanging="1134"/>
      </w:pPr>
      <w:r w:rsidRPr="00387677">
        <w:t>324.</w:t>
      </w:r>
      <w:r w:rsidRPr="00387677">
        <w:tab/>
        <w:t xml:space="preserve">Carter MA, Owen-Williams E, Della P. Meeting Australia’s emerging primary care needs by nurse practitioners. </w:t>
      </w:r>
      <w:r w:rsidRPr="00387677">
        <w:rPr>
          <w:i/>
        </w:rPr>
        <w:t>The Journal for Nurse Practitioners</w:t>
      </w:r>
      <w:r w:rsidRPr="00387677">
        <w:t xml:space="preserve"> 2015; </w:t>
      </w:r>
      <w:r w:rsidRPr="00387677">
        <w:rPr>
          <w:b/>
        </w:rPr>
        <w:t>11</w:t>
      </w:r>
      <w:r w:rsidRPr="00387677">
        <w:t>(6): 647-52.</w:t>
      </w:r>
    </w:p>
    <w:p w14:paraId="78336337" w14:textId="77777777" w:rsidR="00387677" w:rsidRPr="00387677" w:rsidRDefault="00387677" w:rsidP="00B251C2">
      <w:pPr>
        <w:pStyle w:val="EndNoteBibliography"/>
        <w:spacing w:before="240" w:after="240"/>
        <w:ind w:left="1134" w:hanging="1134"/>
      </w:pPr>
      <w:r w:rsidRPr="00387677">
        <w:t>325.</w:t>
      </w:r>
      <w:r w:rsidRPr="00387677">
        <w:tab/>
        <w:t xml:space="preserve">Riley L, Harris C, McKay M, Gondran SE, DeCola P, Soonasra A. The role of nurse practitioners in delivering rheumatology care and services: Results of a US survey. </w:t>
      </w:r>
      <w:r w:rsidRPr="00387677">
        <w:rPr>
          <w:i/>
        </w:rPr>
        <w:t>Journal of the American Association of Nurse Practitioners</w:t>
      </w:r>
      <w:r w:rsidRPr="00387677">
        <w:t xml:space="preserve"> 2017; </w:t>
      </w:r>
      <w:r w:rsidRPr="00387677">
        <w:rPr>
          <w:b/>
        </w:rPr>
        <w:t>29</w:t>
      </w:r>
      <w:r w:rsidRPr="00387677">
        <w:t>(11): 673-81.</w:t>
      </w:r>
    </w:p>
    <w:p w14:paraId="43B1BD60" w14:textId="29964E39" w:rsidR="00387677" w:rsidRPr="00387677" w:rsidRDefault="00387677" w:rsidP="00B251C2">
      <w:pPr>
        <w:pStyle w:val="EndNoteBibliography"/>
        <w:spacing w:before="240" w:after="240"/>
        <w:ind w:left="1134" w:hanging="1134"/>
      </w:pPr>
      <w:r w:rsidRPr="00387677">
        <w:t>326.</w:t>
      </w:r>
      <w:r w:rsidRPr="00387677">
        <w:tab/>
        <w:t xml:space="preserve">The Free Dictionary. Clinical Placement. 2019. </w:t>
      </w:r>
      <w:hyperlink r:id="rId36" w:history="1">
        <w:r w:rsidRPr="00387677">
          <w:rPr>
            <w:rStyle w:val="Hyperlink"/>
          </w:rPr>
          <w:t>https://medical-dictionary.thefreedictionary.com/clinical+placement</w:t>
        </w:r>
      </w:hyperlink>
      <w:r w:rsidRPr="00387677">
        <w:t xml:space="preserve"> (accessed 31 March 2019).</w:t>
      </w:r>
    </w:p>
    <w:p w14:paraId="0E56AD3D" w14:textId="77777777" w:rsidR="00387677" w:rsidRPr="00387677" w:rsidRDefault="00387677" w:rsidP="00B251C2">
      <w:pPr>
        <w:pStyle w:val="EndNoteBibliography"/>
        <w:spacing w:before="240" w:after="240"/>
        <w:ind w:left="1134" w:hanging="1134"/>
      </w:pPr>
      <w:r w:rsidRPr="00387677">
        <w:t>327.</w:t>
      </w:r>
      <w:r w:rsidRPr="00387677">
        <w:tab/>
        <w:t>Levett-Jones T. Clinical reasoning: Learning to think like a nurse: Pearson Australia; 2017.</w:t>
      </w:r>
    </w:p>
    <w:p w14:paraId="063A870F" w14:textId="466B61D6" w:rsidR="00387677" w:rsidRPr="00387677" w:rsidRDefault="00387677" w:rsidP="00B251C2">
      <w:pPr>
        <w:pStyle w:val="EndNoteBibliography"/>
        <w:spacing w:before="240" w:after="240"/>
        <w:ind w:left="1134" w:hanging="1134"/>
      </w:pPr>
      <w:r w:rsidRPr="00387677">
        <w:t>328.</w:t>
      </w:r>
      <w:r w:rsidRPr="00387677">
        <w:tab/>
        <w:t xml:space="preserve">Sherwood J. What is cultural competence? 2019. </w:t>
      </w:r>
      <w:hyperlink r:id="rId37" w:history="1">
        <w:r w:rsidRPr="00387677">
          <w:rPr>
            <w:rStyle w:val="Hyperlink"/>
          </w:rPr>
          <w:t>https://sydney.edu.au/nccc/about-us/what-is-cultural-competence.html</w:t>
        </w:r>
      </w:hyperlink>
      <w:r w:rsidRPr="00387677">
        <w:t xml:space="preserve"> (accessed 1 April 2019).</w:t>
      </w:r>
    </w:p>
    <w:p w14:paraId="1199366D" w14:textId="77777777" w:rsidR="00387677" w:rsidRPr="00387677" w:rsidRDefault="00387677" w:rsidP="00B251C2">
      <w:pPr>
        <w:pStyle w:val="EndNoteBibliography"/>
        <w:spacing w:before="240" w:after="240"/>
        <w:ind w:left="1134" w:hanging="1134"/>
      </w:pPr>
      <w:r w:rsidRPr="00387677">
        <w:t>329.</w:t>
      </w:r>
      <w:r w:rsidRPr="00387677">
        <w:tab/>
        <w:t>Lopreiato JO. Healthcare Simulation Dictionary: Agency for Healthcare Research and Quality; 2016.</w:t>
      </w:r>
    </w:p>
    <w:p w14:paraId="45636DFC" w14:textId="77777777" w:rsidR="00387677" w:rsidRPr="00387677" w:rsidRDefault="00387677" w:rsidP="00B251C2">
      <w:pPr>
        <w:pStyle w:val="EndNoteBibliography"/>
        <w:spacing w:before="240" w:after="240"/>
        <w:ind w:left="1134" w:hanging="1134"/>
      </w:pPr>
      <w:r w:rsidRPr="00387677">
        <w:t>330.</w:t>
      </w:r>
      <w:r w:rsidRPr="00387677">
        <w:tab/>
        <w:t xml:space="preserve">Birks Y, McKendree J, Watt I. Emotional intelligence and perceived stress in healthcare students: a multi-institutional, multi-professional survey. </w:t>
      </w:r>
      <w:r w:rsidRPr="00387677">
        <w:rPr>
          <w:i/>
        </w:rPr>
        <w:t>BMC Medical Education</w:t>
      </w:r>
      <w:r w:rsidRPr="00387677">
        <w:t xml:space="preserve"> 2009; </w:t>
      </w:r>
      <w:r w:rsidRPr="00387677">
        <w:rPr>
          <w:b/>
        </w:rPr>
        <w:t>9</w:t>
      </w:r>
      <w:r w:rsidRPr="00387677">
        <w:t>(1): 61.</w:t>
      </w:r>
    </w:p>
    <w:p w14:paraId="33EC15EF" w14:textId="77777777" w:rsidR="00387677" w:rsidRPr="00387677" w:rsidRDefault="00387677" w:rsidP="00B251C2">
      <w:pPr>
        <w:pStyle w:val="EndNoteBibliography"/>
        <w:spacing w:before="240" w:after="240"/>
        <w:ind w:left="1134" w:hanging="1134"/>
      </w:pPr>
      <w:r w:rsidRPr="00387677">
        <w:t>331.</w:t>
      </w:r>
      <w:r w:rsidRPr="00387677">
        <w:tab/>
        <w:t xml:space="preserve">Missildine K, Fountain R, Summers L, Gosselin K. Flipping the classroom to improve student performance and satisfaction. </w:t>
      </w:r>
      <w:r w:rsidRPr="00387677">
        <w:rPr>
          <w:i/>
        </w:rPr>
        <w:t>Journal of Nursing Education</w:t>
      </w:r>
      <w:r w:rsidRPr="00387677">
        <w:t xml:space="preserve"> 2013; </w:t>
      </w:r>
      <w:r w:rsidRPr="00387677">
        <w:rPr>
          <w:b/>
        </w:rPr>
        <w:t>52</w:t>
      </w:r>
      <w:r w:rsidRPr="00387677">
        <w:t>(10): 597-9.</w:t>
      </w:r>
    </w:p>
    <w:p w14:paraId="6BC78A07" w14:textId="77777777" w:rsidR="00387677" w:rsidRPr="00387677" w:rsidRDefault="00387677" w:rsidP="00B251C2">
      <w:pPr>
        <w:pStyle w:val="EndNoteBibliography"/>
        <w:spacing w:before="240" w:after="240"/>
        <w:ind w:left="1134" w:hanging="1134"/>
      </w:pPr>
      <w:r w:rsidRPr="00387677">
        <w:t>332.</w:t>
      </w:r>
      <w:r w:rsidRPr="00387677">
        <w:tab/>
        <w:t xml:space="preserve">Ronchetti M. Using video lectures to make teaching more interactive. </w:t>
      </w:r>
      <w:r w:rsidRPr="00387677">
        <w:rPr>
          <w:i/>
        </w:rPr>
        <w:t>International Journal of Emerging Technologies in Learning (iJET)</w:t>
      </w:r>
      <w:r w:rsidRPr="00387677">
        <w:t xml:space="preserve"> 2010; </w:t>
      </w:r>
      <w:r w:rsidRPr="00387677">
        <w:rPr>
          <w:b/>
        </w:rPr>
        <w:t>5</w:t>
      </w:r>
      <w:r w:rsidRPr="00387677">
        <w:t>(2): 45-8.</w:t>
      </w:r>
    </w:p>
    <w:p w14:paraId="7964F084" w14:textId="77777777" w:rsidR="00387677" w:rsidRPr="00387677" w:rsidRDefault="00387677" w:rsidP="00B251C2">
      <w:pPr>
        <w:pStyle w:val="EndNoteBibliography"/>
        <w:spacing w:before="240" w:after="240"/>
        <w:ind w:left="1134" w:hanging="1134"/>
      </w:pPr>
      <w:r w:rsidRPr="00387677">
        <w:t>333.</w:t>
      </w:r>
      <w:r w:rsidRPr="00387677">
        <w:tab/>
        <w:t xml:space="preserve">International Nursing Association for Clinical Simulation and Practice Learning Standards Committee. INACSL Standards of Best Practice: Simulation&lt;sup&gt;SM&lt;/sup&gt; Simulation Glossary. </w:t>
      </w:r>
      <w:r w:rsidRPr="00387677">
        <w:rPr>
          <w:i/>
        </w:rPr>
        <w:t>Clinical Simulation in Nursing</w:t>
      </w:r>
      <w:r w:rsidRPr="00387677">
        <w:t xml:space="preserve"> 2016; </w:t>
      </w:r>
      <w:r w:rsidRPr="00387677">
        <w:rPr>
          <w:b/>
        </w:rPr>
        <w:t>12</w:t>
      </w:r>
      <w:r w:rsidRPr="00387677">
        <w:t>: S39-S47.</w:t>
      </w:r>
    </w:p>
    <w:p w14:paraId="3A0D5D6A" w14:textId="77777777" w:rsidR="00387677" w:rsidRPr="00387677" w:rsidRDefault="00387677" w:rsidP="00B251C2">
      <w:pPr>
        <w:pStyle w:val="EndNoteBibliography"/>
        <w:spacing w:before="240" w:after="240"/>
        <w:ind w:left="1134" w:hanging="1134"/>
      </w:pPr>
      <w:r w:rsidRPr="00387677">
        <w:t>334.</w:t>
      </w:r>
      <w:r w:rsidRPr="00387677">
        <w:tab/>
        <w:t xml:space="preserve">Bray J, Howkins E. Facilitating interprofessional learning in the workplace: a research project using the Delphi technique. </w:t>
      </w:r>
      <w:r w:rsidRPr="00387677">
        <w:rPr>
          <w:i/>
        </w:rPr>
        <w:t>Work based learning in primary care</w:t>
      </w:r>
      <w:r w:rsidRPr="00387677">
        <w:t xml:space="preserve"> 2006; </w:t>
      </w:r>
      <w:r w:rsidRPr="00387677">
        <w:rPr>
          <w:b/>
        </w:rPr>
        <w:t>4</w:t>
      </w:r>
      <w:r w:rsidRPr="00387677">
        <w:t>(3): 223-35.</w:t>
      </w:r>
    </w:p>
    <w:p w14:paraId="2264FA8E" w14:textId="77777777" w:rsidR="00387677" w:rsidRPr="00387677" w:rsidRDefault="00387677" w:rsidP="00B251C2">
      <w:pPr>
        <w:pStyle w:val="EndNoteBibliography"/>
        <w:spacing w:before="240" w:after="240"/>
        <w:ind w:left="1134" w:hanging="1134"/>
      </w:pPr>
      <w:r w:rsidRPr="00387677">
        <w:t>335.</w:t>
      </w:r>
      <w:r w:rsidRPr="00387677">
        <w:tab/>
        <w:t>Freeth DS, Hammick M, Reeves S, Koppel I, Barr H. Effective interprofessional education: development, delivery, and evaluation: John Wiley &amp; Sons; 2008.</w:t>
      </w:r>
    </w:p>
    <w:p w14:paraId="3C995E62" w14:textId="77777777" w:rsidR="00387677" w:rsidRPr="00387677" w:rsidRDefault="00387677" w:rsidP="00B251C2">
      <w:pPr>
        <w:pStyle w:val="EndNoteBibliography"/>
        <w:spacing w:before="240" w:after="240"/>
        <w:ind w:left="1134" w:hanging="1134"/>
      </w:pPr>
      <w:r w:rsidRPr="00387677">
        <w:t>336.</w:t>
      </w:r>
      <w:r w:rsidRPr="00387677">
        <w:tab/>
        <w:t>World Health Organization. Framework for action on interprofessional education and collaborative practice: Geneva: World Health Organization, 2010.</w:t>
      </w:r>
    </w:p>
    <w:p w14:paraId="7A623DF0" w14:textId="77777777" w:rsidR="00387677" w:rsidRPr="00387677" w:rsidRDefault="00387677" w:rsidP="00B251C2">
      <w:pPr>
        <w:pStyle w:val="EndNoteBibliography"/>
        <w:spacing w:before="240" w:after="240"/>
        <w:ind w:left="1134" w:hanging="1134"/>
      </w:pPr>
      <w:r w:rsidRPr="00387677">
        <w:t>337.</w:t>
      </w:r>
      <w:r w:rsidRPr="00387677">
        <w:tab/>
        <w:t>Palaganas JC, Maxworthy JC, Epps CA, Mancini ME. Defining excellence in simulation programs: Lippincott Williams &amp; Wilkins; 2014.</w:t>
      </w:r>
    </w:p>
    <w:p w14:paraId="68234A8A" w14:textId="58E68C7E" w:rsidR="00387677" w:rsidRPr="00387677" w:rsidRDefault="00387677" w:rsidP="00B251C2">
      <w:pPr>
        <w:pStyle w:val="EndNoteBibliography"/>
        <w:spacing w:before="240" w:after="240"/>
        <w:ind w:left="1134" w:hanging="1134"/>
      </w:pPr>
      <w:r w:rsidRPr="00387677">
        <w:t>338.</w:t>
      </w:r>
      <w:r w:rsidRPr="00387677">
        <w:tab/>
        <w:t xml:space="preserve">Australian Society for Simulation in Healthcare. Non-technical skills. 2019. </w:t>
      </w:r>
      <w:hyperlink r:id="rId38" w:history="1">
        <w:r w:rsidRPr="00387677">
          <w:rPr>
            <w:rStyle w:val="Hyperlink"/>
          </w:rPr>
          <w:t>http://www.nhet-sim-edu.au/nhet-sim-program-2/australian-society-for-simulation-in-healthcare</w:t>
        </w:r>
      </w:hyperlink>
      <w:r w:rsidRPr="00387677">
        <w:t xml:space="preserve"> </w:t>
      </w:r>
    </w:p>
    <w:p w14:paraId="794BC27C" w14:textId="77777777" w:rsidR="00387677" w:rsidRPr="00387677" w:rsidRDefault="00387677" w:rsidP="00B251C2">
      <w:pPr>
        <w:pStyle w:val="EndNoteBibliography"/>
        <w:spacing w:before="240" w:after="240"/>
        <w:ind w:left="1134" w:hanging="1134"/>
      </w:pPr>
      <w:r w:rsidRPr="00387677">
        <w:t>339.</w:t>
      </w:r>
      <w:r w:rsidRPr="00387677">
        <w:tab/>
        <w:t>Nursing and Midwifery Board of Australia. Registration standard: endorsement as a nurse practitioner: Nursing and Midwifery Board of Australia, 2016.</w:t>
      </w:r>
    </w:p>
    <w:p w14:paraId="0E405D8D" w14:textId="77777777" w:rsidR="00387677" w:rsidRPr="00387677" w:rsidRDefault="00387677" w:rsidP="00B251C2">
      <w:pPr>
        <w:pStyle w:val="EndNoteBibliography"/>
        <w:spacing w:before="240" w:after="240"/>
        <w:ind w:left="1134" w:hanging="1134"/>
      </w:pPr>
      <w:r w:rsidRPr="00387677">
        <w:t>340.</w:t>
      </w:r>
      <w:r w:rsidRPr="00387677">
        <w:tab/>
        <w:t xml:space="preserve">Harden R. What is an OSCE? </w:t>
      </w:r>
      <w:r w:rsidRPr="00387677">
        <w:rPr>
          <w:i/>
        </w:rPr>
        <w:t>Medical Teacher</w:t>
      </w:r>
      <w:r w:rsidRPr="00387677">
        <w:t xml:space="preserve"> 1988; </w:t>
      </w:r>
      <w:r w:rsidRPr="00387677">
        <w:rPr>
          <w:b/>
        </w:rPr>
        <w:t>10</w:t>
      </w:r>
      <w:r w:rsidRPr="00387677">
        <w:t>(1): 19-22.</w:t>
      </w:r>
    </w:p>
    <w:p w14:paraId="16BF2F4F" w14:textId="77777777" w:rsidR="00387677" w:rsidRPr="00387677" w:rsidRDefault="00387677" w:rsidP="00B251C2">
      <w:pPr>
        <w:pStyle w:val="EndNoteBibliography"/>
        <w:spacing w:before="240" w:after="240"/>
        <w:ind w:left="1134" w:hanging="1134"/>
      </w:pPr>
      <w:r w:rsidRPr="00387677">
        <w:t>341.</w:t>
      </w:r>
      <w:r w:rsidRPr="00387677">
        <w:tab/>
        <w:t xml:space="preserve">Zyda M. From visual simulation to virtual reality to games. </w:t>
      </w:r>
      <w:r w:rsidRPr="00387677">
        <w:rPr>
          <w:i/>
        </w:rPr>
        <w:t>Computer</w:t>
      </w:r>
      <w:r w:rsidRPr="00387677">
        <w:t xml:space="preserve"> 2005; </w:t>
      </w:r>
      <w:r w:rsidRPr="00387677">
        <w:rPr>
          <w:b/>
        </w:rPr>
        <w:t>38</w:t>
      </w:r>
      <w:r w:rsidRPr="00387677">
        <w:t>(9): 25-32.</w:t>
      </w:r>
    </w:p>
    <w:p w14:paraId="79CFF12B" w14:textId="14A62508" w:rsidR="00E04BF4" w:rsidRDefault="009E5763" w:rsidP="00B75BC1">
      <w:pPr>
        <w:pStyle w:val="References"/>
        <w:spacing w:before="240"/>
        <w:ind w:left="1134" w:hanging="1134"/>
      </w:pPr>
      <w:r>
        <w:fldChar w:fldCharType="end"/>
      </w:r>
      <w:r w:rsidR="00E04BF4">
        <w:br w:type="page"/>
      </w:r>
    </w:p>
    <w:p w14:paraId="6E973491" w14:textId="3DD9566E" w:rsidR="009100CF" w:rsidRPr="00B75BC1" w:rsidRDefault="009100CF" w:rsidP="009100CF">
      <w:pPr>
        <w:pStyle w:val="Caption"/>
        <w:ind w:left="1440" w:hanging="1440"/>
        <w:rPr>
          <w:color w:val="auto"/>
        </w:rPr>
      </w:pPr>
      <w:bookmarkStart w:id="206" w:name="_Ref3995314"/>
      <w:bookmarkStart w:id="207" w:name="Appendix1"/>
      <w:bookmarkStart w:id="208" w:name="_Toc5644765"/>
      <w:bookmarkStart w:id="209" w:name="_Toc7709567"/>
      <w:r w:rsidRPr="00B75BC1">
        <w:rPr>
          <w:color w:val="auto"/>
        </w:rPr>
        <w:t xml:space="preserve">Appendix </w:t>
      </w:r>
      <w:r w:rsidRPr="00B75BC1">
        <w:rPr>
          <w:noProof/>
          <w:color w:val="auto"/>
        </w:rPr>
        <w:fldChar w:fldCharType="begin"/>
      </w:r>
      <w:r w:rsidRPr="00B75BC1">
        <w:rPr>
          <w:noProof/>
          <w:color w:val="auto"/>
        </w:rPr>
        <w:instrText xml:space="preserve"> SEQ Appendix \* ARABIC </w:instrText>
      </w:r>
      <w:r w:rsidRPr="00B75BC1">
        <w:rPr>
          <w:noProof/>
          <w:color w:val="auto"/>
        </w:rPr>
        <w:fldChar w:fldCharType="separate"/>
      </w:r>
      <w:r w:rsidR="00B52BCB">
        <w:rPr>
          <w:noProof/>
          <w:color w:val="auto"/>
        </w:rPr>
        <w:t>1</w:t>
      </w:r>
      <w:r w:rsidRPr="00B75BC1">
        <w:rPr>
          <w:noProof/>
          <w:color w:val="auto"/>
        </w:rPr>
        <w:fldChar w:fldCharType="end"/>
      </w:r>
      <w:bookmarkEnd w:id="206"/>
      <w:bookmarkEnd w:id="207"/>
      <w:r w:rsidRPr="00B75BC1">
        <w:rPr>
          <w:noProof/>
          <w:color w:val="auto"/>
        </w:rPr>
        <w:t xml:space="preserve"> </w:t>
      </w:r>
      <w:r w:rsidRPr="00B75BC1">
        <w:rPr>
          <w:noProof/>
          <w:color w:val="auto"/>
        </w:rPr>
        <w:tab/>
      </w:r>
      <w:r w:rsidRPr="00B75BC1">
        <w:rPr>
          <w:color w:val="auto"/>
        </w:rPr>
        <w:t>Membership of the national nursing education working group, international nursing education advisory team and contributing team members</w:t>
      </w:r>
      <w:bookmarkEnd w:id="208"/>
      <w:bookmarkEnd w:id="209"/>
    </w:p>
    <w:p w14:paraId="606FD050" w14:textId="77777777" w:rsidR="009100CF" w:rsidRPr="00B75BC1" w:rsidRDefault="009100CF" w:rsidP="00B75BC1">
      <w:pPr>
        <w:spacing w:before="360" w:after="60"/>
        <w:rPr>
          <w:b/>
        </w:rPr>
      </w:pPr>
      <w:r w:rsidRPr="00B75BC1">
        <w:rPr>
          <w:b/>
        </w:rPr>
        <w:t>Project leadership</w:t>
      </w:r>
    </w:p>
    <w:p w14:paraId="3C97834D" w14:textId="77777777" w:rsidR="009100CF" w:rsidRDefault="009100CF" w:rsidP="009100CF">
      <w:pPr>
        <w:spacing w:after="60"/>
      </w:pPr>
      <w:r w:rsidRPr="00B75BC1">
        <w:rPr>
          <w:b/>
        </w:rPr>
        <w:t>Ms Cristina Thompson,</w:t>
      </w:r>
      <w:r w:rsidRPr="00B75BC1">
        <w:t xml:space="preserve"> M</w:t>
      </w:r>
      <w:r>
        <w:t>BA, BA, (former RN, RM), GAICD</w:t>
      </w:r>
    </w:p>
    <w:p w14:paraId="1B94EC94" w14:textId="77777777" w:rsidR="009100CF" w:rsidRDefault="009100CF" w:rsidP="009100CF">
      <w:pPr>
        <w:spacing w:after="240"/>
      </w:pPr>
      <w:r>
        <w:t>Senior Research Fellow, Centre for Health Service Development, Australian Health Services Research Institute, University of Wollongong</w:t>
      </w:r>
    </w:p>
    <w:p w14:paraId="3B44A7CF" w14:textId="77777777" w:rsidR="009100CF" w:rsidRDefault="009100CF" w:rsidP="009100CF">
      <w:pPr>
        <w:spacing w:after="60"/>
      </w:pPr>
      <w:r w:rsidRPr="00B75BC1">
        <w:rPr>
          <w:b/>
        </w:rPr>
        <w:t>Professor Elizabeth (Liz) J. Halcomb,</w:t>
      </w:r>
      <w:r w:rsidRPr="00B75BC1">
        <w:t xml:space="preserve"> Ph</w:t>
      </w:r>
      <w:r>
        <w:t xml:space="preserve">D, Grad Cert ICNurs, Grad Cert HE, BN (Hons), RN, FACN </w:t>
      </w:r>
    </w:p>
    <w:p w14:paraId="53E672F6" w14:textId="77777777" w:rsidR="009100CF" w:rsidRDefault="009100CF" w:rsidP="009100CF">
      <w:pPr>
        <w:spacing w:after="240"/>
      </w:pPr>
      <w:r>
        <w:t>Professor of Primary Health Care Nursing, Head of Post Graduate Studies, University of Wollongong</w:t>
      </w:r>
    </w:p>
    <w:p w14:paraId="4AD51B23" w14:textId="77777777" w:rsidR="009100CF" w:rsidRDefault="009100CF" w:rsidP="009100CF">
      <w:pPr>
        <w:spacing w:after="60"/>
      </w:pPr>
      <w:r w:rsidRPr="00B75BC1">
        <w:rPr>
          <w:b/>
        </w:rPr>
        <w:t xml:space="preserve">Professor Kathy Eagar, </w:t>
      </w:r>
      <w:r w:rsidRPr="00B75BC1">
        <w:t>Ph</w:t>
      </w:r>
      <w:r>
        <w:t xml:space="preserve">D, MA, </w:t>
      </w:r>
      <w:r w:rsidRPr="00694868">
        <w:t>G</w:t>
      </w:r>
      <w:r>
        <w:t xml:space="preserve">rad </w:t>
      </w:r>
      <w:r w:rsidRPr="00694868">
        <w:t>Dip</w:t>
      </w:r>
      <w:r>
        <w:t xml:space="preserve"> </w:t>
      </w:r>
      <w:r w:rsidRPr="00694868">
        <w:t>Educ</w:t>
      </w:r>
      <w:r>
        <w:t xml:space="preserve"> </w:t>
      </w:r>
      <w:r w:rsidRPr="00694868">
        <w:t>Studies,</w:t>
      </w:r>
      <w:r>
        <w:t xml:space="preserve"> </w:t>
      </w:r>
      <w:r w:rsidRPr="00694868">
        <w:t>FAFRM (Hon)</w:t>
      </w:r>
    </w:p>
    <w:p w14:paraId="6C7EEA66" w14:textId="77777777" w:rsidR="009100CF" w:rsidRPr="00694868" w:rsidRDefault="009100CF" w:rsidP="009100CF">
      <w:pPr>
        <w:spacing w:after="240"/>
      </w:pPr>
      <w:r>
        <w:t>Professor of Health Services Research, Director Australian Health Services Research Institute, University of Wollongong</w:t>
      </w:r>
    </w:p>
    <w:p w14:paraId="1DD1E937" w14:textId="77777777" w:rsidR="009100CF" w:rsidRPr="00B75BC1" w:rsidRDefault="009100CF" w:rsidP="00B75BC1">
      <w:pPr>
        <w:spacing w:before="240" w:after="60"/>
        <w:rPr>
          <w:b/>
        </w:rPr>
      </w:pPr>
      <w:r w:rsidRPr="00B75BC1">
        <w:rPr>
          <w:b/>
        </w:rPr>
        <w:t>Topic team leaders</w:t>
      </w:r>
    </w:p>
    <w:p w14:paraId="18EC9915" w14:textId="77777777" w:rsidR="009100CF" w:rsidRPr="00B75BC1" w:rsidRDefault="009100CF" w:rsidP="009100CF">
      <w:pPr>
        <w:rPr>
          <w:b/>
        </w:rPr>
      </w:pPr>
      <w:r w:rsidRPr="00B75BC1">
        <w:rPr>
          <w:b/>
        </w:rPr>
        <w:t>Topic 1: Fit for purpose / work ready / transition to practice</w:t>
      </w:r>
    </w:p>
    <w:p w14:paraId="47B973A6" w14:textId="77777777" w:rsidR="009100CF" w:rsidRPr="00B75BC1" w:rsidRDefault="009100CF" w:rsidP="009100CF">
      <w:pPr>
        <w:spacing w:after="60"/>
      </w:pPr>
      <w:r w:rsidRPr="00B75BC1">
        <w:rPr>
          <w:b/>
        </w:rPr>
        <w:t xml:space="preserve">Dr Malcolm Masso, </w:t>
      </w:r>
      <w:r w:rsidRPr="00B75BC1">
        <w:t>PhD, MPH, MNA, BSc (Econ), RN, RM</w:t>
      </w:r>
    </w:p>
    <w:p w14:paraId="309689E9" w14:textId="77777777" w:rsidR="009100CF" w:rsidRDefault="009100CF" w:rsidP="009100CF">
      <w:pPr>
        <w:spacing w:after="240"/>
      </w:pPr>
      <w:r>
        <w:t>Former Senior Research Fellow (retired), Centre for Health Service Development, Australian Health Services Research Institute, University of Wollongong</w:t>
      </w:r>
    </w:p>
    <w:p w14:paraId="1A358AFC" w14:textId="77777777" w:rsidR="009100CF" w:rsidRPr="00B75BC1" w:rsidRDefault="009100CF" w:rsidP="009100CF">
      <w:pPr>
        <w:rPr>
          <w:b/>
        </w:rPr>
      </w:pPr>
      <w:r w:rsidRPr="00B75BC1">
        <w:rPr>
          <w:b/>
        </w:rPr>
        <w:t>Topic 2: Nursing as a career choice</w:t>
      </w:r>
    </w:p>
    <w:p w14:paraId="1321A923" w14:textId="77777777" w:rsidR="009100CF" w:rsidRPr="00B75BC1" w:rsidRDefault="009100CF" w:rsidP="009100CF">
      <w:pPr>
        <w:spacing w:after="60"/>
      </w:pPr>
      <w:r w:rsidRPr="00B75BC1">
        <w:rPr>
          <w:b/>
        </w:rPr>
        <w:t>Dr Kathryn (Kate) Williams,</w:t>
      </w:r>
      <w:r w:rsidRPr="00B75BC1">
        <w:t xml:space="preserve"> PhD, BA (Hons)</w:t>
      </w:r>
    </w:p>
    <w:p w14:paraId="0D62510D" w14:textId="77777777" w:rsidR="009100CF" w:rsidRDefault="009100CF" w:rsidP="009100CF">
      <w:pPr>
        <w:spacing w:after="240"/>
      </w:pPr>
      <w:r>
        <w:t>Senior Research Fellow, Centre for Health Service Development, Australian Health Services Research Institute, University of Wollongong</w:t>
      </w:r>
    </w:p>
    <w:p w14:paraId="0FCC0F15" w14:textId="77777777" w:rsidR="009100CF" w:rsidRPr="00B75BC1" w:rsidRDefault="009100CF" w:rsidP="009100CF">
      <w:pPr>
        <w:rPr>
          <w:b/>
        </w:rPr>
      </w:pPr>
      <w:r w:rsidRPr="00B75BC1">
        <w:rPr>
          <w:b/>
        </w:rPr>
        <w:t>Topic 3: Clinical skill development</w:t>
      </w:r>
    </w:p>
    <w:p w14:paraId="226B4450" w14:textId="77777777" w:rsidR="009100CF" w:rsidRPr="00B75BC1" w:rsidRDefault="009100CF" w:rsidP="009100CF">
      <w:pPr>
        <w:spacing w:after="60"/>
      </w:pPr>
      <w:r w:rsidRPr="00B75BC1">
        <w:rPr>
          <w:b/>
        </w:rPr>
        <w:t xml:space="preserve">Dr Jane Currie, </w:t>
      </w:r>
      <w:r w:rsidRPr="00B75BC1">
        <w:t xml:space="preserve">PhD, MSc, BSc (Hons), NP, RAANC </w:t>
      </w:r>
    </w:p>
    <w:p w14:paraId="082886EF" w14:textId="77777777" w:rsidR="009100CF" w:rsidRDefault="009100CF" w:rsidP="009100CF">
      <w:pPr>
        <w:spacing w:after="240"/>
      </w:pPr>
      <w:r>
        <w:t xml:space="preserve">Senior Lecturer Acute and Critical Care, Sydney Nursing School, University of Sydney </w:t>
      </w:r>
    </w:p>
    <w:p w14:paraId="15CD3872" w14:textId="77777777" w:rsidR="009100CF" w:rsidRPr="00B75BC1" w:rsidRDefault="009100CF" w:rsidP="009100CF">
      <w:pPr>
        <w:rPr>
          <w:b/>
        </w:rPr>
      </w:pPr>
      <w:r w:rsidRPr="00B75BC1">
        <w:rPr>
          <w:b/>
        </w:rPr>
        <w:t>Topic 4: Future directions in health care delivery</w:t>
      </w:r>
    </w:p>
    <w:p w14:paraId="7CFB3B09" w14:textId="77777777" w:rsidR="009100CF" w:rsidRPr="00B75BC1" w:rsidRDefault="009100CF" w:rsidP="009100CF">
      <w:pPr>
        <w:spacing w:after="60"/>
      </w:pPr>
      <w:r w:rsidRPr="00B75BC1">
        <w:rPr>
          <w:b/>
        </w:rPr>
        <w:t>Ms Cristina Thompson,</w:t>
      </w:r>
      <w:r w:rsidRPr="00B75BC1">
        <w:t xml:space="preserve"> MBA, BA, (former RN, RM), GAICD</w:t>
      </w:r>
    </w:p>
    <w:p w14:paraId="4D14CF5D" w14:textId="61A55FFC" w:rsidR="009100CF" w:rsidRDefault="009100CF" w:rsidP="009100CF">
      <w:pPr>
        <w:spacing w:after="240"/>
      </w:pPr>
      <w:r>
        <w:t>Senior Research Fellow, Centre for Health Service Development, Australian Health Services Research Inst</w:t>
      </w:r>
      <w:r w:rsidR="00B75BC1">
        <w:t>itute, University of Wollongong</w:t>
      </w:r>
    </w:p>
    <w:p w14:paraId="32640FCF" w14:textId="77777777" w:rsidR="009100CF" w:rsidRPr="00B75BC1" w:rsidRDefault="009100CF" w:rsidP="009100CF">
      <w:pPr>
        <w:rPr>
          <w:b/>
        </w:rPr>
      </w:pPr>
      <w:r w:rsidRPr="00B75BC1">
        <w:rPr>
          <w:b/>
        </w:rPr>
        <w:br w:type="page"/>
      </w:r>
    </w:p>
    <w:p w14:paraId="43BF36B1" w14:textId="77777777" w:rsidR="009100CF" w:rsidRPr="00B75BC1" w:rsidRDefault="009100CF" w:rsidP="009100CF">
      <w:pPr>
        <w:spacing w:after="60"/>
        <w:rPr>
          <w:b/>
        </w:rPr>
      </w:pPr>
      <w:r w:rsidRPr="00B75BC1">
        <w:rPr>
          <w:b/>
        </w:rPr>
        <w:t>Members of the topic teams</w:t>
      </w:r>
    </w:p>
    <w:p w14:paraId="19A1EA83" w14:textId="77777777" w:rsidR="009100CF" w:rsidRDefault="009100CF" w:rsidP="009100CF">
      <w:pPr>
        <w:spacing w:after="60"/>
      </w:pPr>
      <w:r w:rsidRPr="00B75BC1">
        <w:rPr>
          <w:b/>
        </w:rPr>
        <w:t>Ms Catherine (Cathy) Duncan,</w:t>
      </w:r>
      <w:r w:rsidRPr="00B75BC1">
        <w:t xml:space="preserve"> </w:t>
      </w:r>
      <w:r>
        <w:t>BSW, Grad Cert Hlth Serv (R&amp;D) PhD Candidate</w:t>
      </w:r>
    </w:p>
    <w:p w14:paraId="73AE5EA1" w14:textId="657A59D2" w:rsidR="009100CF" w:rsidRDefault="009100CF" w:rsidP="009100CF">
      <w:pPr>
        <w:spacing w:after="240"/>
      </w:pPr>
      <w:r>
        <w:t>Research Fellow, Centre for Health Service Development, Australian Health Services Research Inst</w:t>
      </w:r>
      <w:r w:rsidR="00B75BC1">
        <w:t>itute, University of Wollongong</w:t>
      </w:r>
    </w:p>
    <w:p w14:paraId="03714BCA" w14:textId="2E6BF443" w:rsidR="009100CF" w:rsidRPr="00B75BC1" w:rsidRDefault="009100CF" w:rsidP="009100CF">
      <w:pPr>
        <w:spacing w:after="60"/>
      </w:pPr>
      <w:r w:rsidRPr="00B75BC1">
        <w:rPr>
          <w:b/>
        </w:rPr>
        <w:t>Mr Dave Fildes,</w:t>
      </w:r>
      <w:r w:rsidR="00B75BC1" w:rsidRPr="00B75BC1">
        <w:t xml:space="preserve"> MPH, BA</w:t>
      </w:r>
    </w:p>
    <w:p w14:paraId="2C753D41" w14:textId="77777777" w:rsidR="009100CF" w:rsidRDefault="009100CF" w:rsidP="009100CF">
      <w:pPr>
        <w:spacing w:after="240"/>
      </w:pPr>
      <w:r>
        <w:t>Research Fellow, Centre for Health Service Development, Australian Health Services Research Institute, University of Wollongong</w:t>
      </w:r>
    </w:p>
    <w:p w14:paraId="28BBBB49" w14:textId="77777777" w:rsidR="009100CF" w:rsidRPr="00B75BC1" w:rsidRDefault="009100CF" w:rsidP="009100CF">
      <w:pPr>
        <w:spacing w:after="60"/>
      </w:pPr>
      <w:r w:rsidRPr="00B75BC1">
        <w:rPr>
          <w:b/>
        </w:rPr>
        <w:t>Ms Pam Grootemaat,</w:t>
      </w:r>
      <w:r w:rsidRPr="00B75BC1">
        <w:t xml:space="preserve"> MPH, BNutrSc</w:t>
      </w:r>
    </w:p>
    <w:p w14:paraId="450C9CBC" w14:textId="43358979" w:rsidR="009100CF" w:rsidRDefault="009100CF" w:rsidP="009100CF">
      <w:pPr>
        <w:spacing w:after="240"/>
      </w:pPr>
      <w:r>
        <w:t>Associate Research Fellow, Centre for Health Service Development, Australian Health Services Research Inst</w:t>
      </w:r>
      <w:r w:rsidR="00B75BC1">
        <w:t>itute, University of Wollongong</w:t>
      </w:r>
    </w:p>
    <w:p w14:paraId="0FE5C180" w14:textId="77777777" w:rsidR="009100CF" w:rsidRPr="00B75BC1" w:rsidRDefault="009100CF" w:rsidP="009100CF">
      <w:pPr>
        <w:spacing w:after="60"/>
      </w:pPr>
      <w:r w:rsidRPr="00B75BC1">
        <w:rPr>
          <w:b/>
        </w:rPr>
        <w:t xml:space="preserve">Ms Carol Loggie, </w:t>
      </w:r>
      <w:r w:rsidRPr="00B75BC1">
        <w:t>Grad Cert Hlth Serv (R&amp;D), Assoc Dip (MRA)</w:t>
      </w:r>
    </w:p>
    <w:p w14:paraId="7C3CFFDF" w14:textId="77777777" w:rsidR="009100CF" w:rsidRDefault="009100CF" w:rsidP="009100CF">
      <w:pPr>
        <w:spacing w:after="240"/>
      </w:pPr>
      <w:r>
        <w:t>Research Fellow, Centre for Health Service Development, Australian Health Services Research Institute (AHSRI), University of Wollongong</w:t>
      </w:r>
    </w:p>
    <w:p w14:paraId="4B310CF1" w14:textId="77777777" w:rsidR="009100CF" w:rsidRPr="00B75BC1" w:rsidRDefault="009100CF" w:rsidP="009100CF">
      <w:pPr>
        <w:spacing w:after="60"/>
      </w:pPr>
      <w:r w:rsidRPr="00B75BC1">
        <w:rPr>
          <w:b/>
        </w:rPr>
        <w:t>Mr Darcy Morris,</w:t>
      </w:r>
      <w:r w:rsidRPr="00B75BC1">
        <w:t xml:space="preserve"> MPH, Grad Cert Hlth Serv (R&amp;D), BA</w:t>
      </w:r>
    </w:p>
    <w:p w14:paraId="33CA4800" w14:textId="31C7983C" w:rsidR="009100CF" w:rsidRDefault="009100CF" w:rsidP="009100CF">
      <w:pPr>
        <w:spacing w:after="240"/>
      </w:pPr>
      <w:r>
        <w:t>Business Manager, Australian Health Services Research Institute, University of Wollongong</w:t>
      </w:r>
    </w:p>
    <w:p w14:paraId="723908A8" w14:textId="77777777" w:rsidR="009100CF" w:rsidRPr="00B75BC1" w:rsidRDefault="009100CF" w:rsidP="009100CF">
      <w:pPr>
        <w:spacing w:after="60"/>
      </w:pPr>
      <w:r w:rsidRPr="00B75BC1">
        <w:rPr>
          <w:b/>
        </w:rPr>
        <w:t xml:space="preserve">Associate Professor Kath Peters, </w:t>
      </w:r>
      <w:r w:rsidRPr="00B75BC1">
        <w:t>PhD, Grad Cert HE, BN</w:t>
      </w:r>
    </w:p>
    <w:p w14:paraId="110DFB03" w14:textId="77777777" w:rsidR="009100CF" w:rsidRDefault="009100CF" w:rsidP="009100CF">
      <w:pPr>
        <w:spacing w:after="240"/>
      </w:pPr>
      <w:r>
        <w:t>Director of Academic Program (International), School of Nursing and Midwifery, Western Sydney University</w:t>
      </w:r>
    </w:p>
    <w:p w14:paraId="60635DCE" w14:textId="77777777" w:rsidR="009100CF" w:rsidRPr="00B75BC1" w:rsidRDefault="009100CF" w:rsidP="009100CF">
      <w:pPr>
        <w:spacing w:after="60"/>
      </w:pPr>
      <w:r w:rsidRPr="00B75BC1">
        <w:rPr>
          <w:b/>
        </w:rPr>
        <w:t>Mr Peter Samsa,</w:t>
      </w:r>
      <w:r w:rsidRPr="00B75BC1">
        <w:t xml:space="preserve"> MICT, Grad Cert Hlth Serv (R&amp;D), BSW </w:t>
      </w:r>
    </w:p>
    <w:p w14:paraId="5F129F1F" w14:textId="205F0A0E" w:rsidR="009100CF" w:rsidRDefault="009100CF" w:rsidP="009100CF">
      <w:pPr>
        <w:spacing w:after="240"/>
      </w:pPr>
      <w:r>
        <w:t>Research Fellow, Centre for Health Service Development, Australian Health Services Research Institute, University of Wollongong</w:t>
      </w:r>
    </w:p>
    <w:p w14:paraId="686F48B1" w14:textId="77777777" w:rsidR="009100CF" w:rsidRPr="00B75BC1" w:rsidRDefault="009100CF" w:rsidP="009100CF">
      <w:pPr>
        <w:spacing w:after="60"/>
      </w:pPr>
      <w:r w:rsidRPr="00B75BC1">
        <w:rPr>
          <w:b/>
        </w:rPr>
        <w:t xml:space="preserve">Dr Jenny Sim, </w:t>
      </w:r>
      <w:r w:rsidRPr="00B75BC1">
        <w:t>PhD, Grad Dip Clinical Nurs, Grad Dip Bus Admin, BApplSci (Nursing), RN</w:t>
      </w:r>
    </w:p>
    <w:p w14:paraId="1044A5BD" w14:textId="77777777" w:rsidR="009100CF" w:rsidRDefault="009100CF" w:rsidP="009100CF">
      <w:pPr>
        <w:spacing w:after="240"/>
      </w:pPr>
      <w:r>
        <w:t>Senior Lecturer and Director, Australian Nursing Outcomes Collaborative (AUSNOC); School of Nursing, University of Wollongong</w:t>
      </w:r>
    </w:p>
    <w:p w14:paraId="34970BAB" w14:textId="77777777" w:rsidR="009100CF" w:rsidRPr="00B75BC1" w:rsidRDefault="009100CF" w:rsidP="009100CF">
      <w:pPr>
        <w:spacing w:after="60"/>
      </w:pPr>
      <w:r w:rsidRPr="00B75BC1">
        <w:rPr>
          <w:b/>
        </w:rPr>
        <w:t>Ms Anita Westera,</w:t>
      </w:r>
      <w:r w:rsidRPr="00B75BC1">
        <w:t xml:space="preserve"> Grad Cert Hlth Serv (R&amp;D), BA (Hons), RN</w:t>
      </w:r>
    </w:p>
    <w:p w14:paraId="21A767F4" w14:textId="658DA54E" w:rsidR="009100CF" w:rsidRDefault="009100CF" w:rsidP="009100CF">
      <w:pPr>
        <w:spacing w:after="240"/>
      </w:pPr>
      <w:r>
        <w:t>Research Fellow, Centre for Health Service Development, Australian Health Services Research Institute (A</w:t>
      </w:r>
      <w:r w:rsidR="00B75BC1">
        <w:t>HSRI), University of Wollongong</w:t>
      </w:r>
      <w:r>
        <w:br w:type="page"/>
      </w:r>
    </w:p>
    <w:p w14:paraId="2E4BC466" w14:textId="77777777" w:rsidR="009100CF" w:rsidRPr="00B75BC1" w:rsidRDefault="009100CF" w:rsidP="009100CF">
      <w:pPr>
        <w:spacing w:after="60"/>
        <w:rPr>
          <w:b/>
        </w:rPr>
      </w:pPr>
      <w:r w:rsidRPr="00B75BC1">
        <w:rPr>
          <w:b/>
        </w:rPr>
        <w:t>International nursing education advisory team</w:t>
      </w:r>
    </w:p>
    <w:p w14:paraId="2BBA3ED8" w14:textId="77777777" w:rsidR="009100CF" w:rsidRPr="00B75BC1" w:rsidRDefault="009100CF" w:rsidP="009100CF">
      <w:pPr>
        <w:spacing w:after="60"/>
      </w:pPr>
      <w:r w:rsidRPr="00B75BC1">
        <w:rPr>
          <w:b/>
        </w:rPr>
        <w:t xml:space="preserve">Emeritus Professor Michael (Mike) Carter, </w:t>
      </w:r>
      <w:r w:rsidRPr="00B75BC1">
        <w:t>DNP, DNSc, MSNc, BSN</w:t>
      </w:r>
    </w:p>
    <w:p w14:paraId="2309AA61" w14:textId="77777777" w:rsidR="009100CF" w:rsidRDefault="009100CF" w:rsidP="009100CF">
      <w:pPr>
        <w:spacing w:after="240"/>
      </w:pPr>
      <w:r>
        <w:t>Former Dean and Professor, College of Nursing, University of Tennessee, USA</w:t>
      </w:r>
    </w:p>
    <w:p w14:paraId="44DA10C6" w14:textId="77777777" w:rsidR="009100CF" w:rsidRPr="00B75BC1" w:rsidRDefault="009100CF" w:rsidP="009100CF">
      <w:pPr>
        <w:spacing w:after="60"/>
      </w:pPr>
      <w:r w:rsidRPr="00B75BC1">
        <w:rPr>
          <w:b/>
        </w:rPr>
        <w:t>Professor Alan Finnegan,</w:t>
      </w:r>
      <w:r w:rsidRPr="00B75BC1">
        <w:t xml:space="preserve"> PhD, RN, FRCN, FAAN</w:t>
      </w:r>
    </w:p>
    <w:p w14:paraId="7CC244FB" w14:textId="77777777" w:rsidR="009100CF" w:rsidRDefault="009100CF" w:rsidP="009100CF">
      <w:pPr>
        <w:spacing w:after="240"/>
      </w:pPr>
      <w:r>
        <w:t>Professor of Nursing and Military Mental Health, the University of Chester, UK</w:t>
      </w:r>
    </w:p>
    <w:p w14:paraId="43DD5535" w14:textId="6ED4C90E" w:rsidR="009100CF" w:rsidRPr="00B75BC1" w:rsidRDefault="009100CF" w:rsidP="009100CF">
      <w:pPr>
        <w:spacing w:after="60"/>
      </w:pPr>
      <w:r w:rsidRPr="00B75BC1">
        <w:rPr>
          <w:b/>
        </w:rPr>
        <w:t>Professor Patricia M. Davidson,</w:t>
      </w:r>
      <w:r w:rsidR="00B75BC1">
        <w:t xml:space="preserve"> PhD, MED, RN, FAAN</w:t>
      </w:r>
    </w:p>
    <w:p w14:paraId="1D1AAE32" w14:textId="19BC6B07" w:rsidR="009100CF" w:rsidRDefault="009100CF" w:rsidP="009100CF">
      <w:pPr>
        <w:spacing w:after="240"/>
      </w:pPr>
      <w:r>
        <w:t>Professor and Dean School of Nursing, Johns Ho</w:t>
      </w:r>
      <w:r w:rsidR="00B75BC1">
        <w:t>pkins University, Maryland, USA</w:t>
      </w:r>
    </w:p>
    <w:p w14:paraId="4E6EF8A8" w14:textId="77777777" w:rsidR="009100CF" w:rsidRPr="00B75BC1" w:rsidRDefault="009100CF" w:rsidP="00B75BC1">
      <w:pPr>
        <w:spacing w:before="240" w:after="60"/>
        <w:rPr>
          <w:b/>
        </w:rPr>
      </w:pPr>
      <w:r w:rsidRPr="00B75BC1">
        <w:rPr>
          <w:b/>
        </w:rPr>
        <w:t>National nursing education working group</w:t>
      </w:r>
    </w:p>
    <w:p w14:paraId="12461DC0" w14:textId="77777777" w:rsidR="009100CF" w:rsidRPr="00B75BC1" w:rsidRDefault="009100CF" w:rsidP="009100CF">
      <w:pPr>
        <w:spacing w:after="60"/>
      </w:pPr>
      <w:r w:rsidRPr="00B75BC1">
        <w:rPr>
          <w:b/>
        </w:rPr>
        <w:t xml:space="preserve">Associate Professor Patrea Andersen, </w:t>
      </w:r>
      <w:r w:rsidRPr="00B75BC1">
        <w:t>PhD, MA (Ng), BHSc (Ng), ADN, RN, SFHEA</w:t>
      </w:r>
    </w:p>
    <w:p w14:paraId="26F004A0" w14:textId="67DA7297" w:rsidR="009100CF" w:rsidRDefault="009100CF" w:rsidP="009100CF">
      <w:pPr>
        <w:spacing w:after="240"/>
      </w:pPr>
      <w:r>
        <w:t>Academic Director for Simulation and Visualisation, School of Nursing, Midwifery and Paramedicine, U</w:t>
      </w:r>
      <w:r w:rsidR="00B75BC1">
        <w:t>niversity of the Sunshine Coast</w:t>
      </w:r>
    </w:p>
    <w:p w14:paraId="60EE389A" w14:textId="494C2E5F" w:rsidR="009100CF" w:rsidRPr="00B75BC1" w:rsidRDefault="009100CF" w:rsidP="009100CF">
      <w:pPr>
        <w:spacing w:after="60"/>
      </w:pPr>
      <w:r w:rsidRPr="00B75BC1">
        <w:rPr>
          <w:b/>
        </w:rPr>
        <w:t>Dr Jane Currie,</w:t>
      </w:r>
      <w:r w:rsidRPr="00B75BC1">
        <w:t xml:space="preserve"> </w:t>
      </w:r>
      <w:r w:rsidR="00B75BC1">
        <w:t>PhD, MSc, BSc (Hons), NP, RAANC</w:t>
      </w:r>
    </w:p>
    <w:p w14:paraId="2DFE5AEA" w14:textId="587661BB" w:rsidR="009100CF" w:rsidRDefault="009100CF" w:rsidP="009100CF">
      <w:pPr>
        <w:spacing w:after="240"/>
      </w:pPr>
      <w:r>
        <w:t>Senior Lecturer Acute and Critical Care, Sydney Nursing Schoo</w:t>
      </w:r>
      <w:r w:rsidR="00B75BC1">
        <w:t>l, University of Sydney</w:t>
      </w:r>
    </w:p>
    <w:p w14:paraId="11F29D3A" w14:textId="77777777" w:rsidR="009100CF" w:rsidRPr="00B75BC1" w:rsidRDefault="009100CF" w:rsidP="009100CF">
      <w:pPr>
        <w:spacing w:after="60"/>
      </w:pPr>
      <w:r w:rsidRPr="00B75BC1">
        <w:rPr>
          <w:b/>
        </w:rPr>
        <w:t xml:space="preserve">Emeritus Professor John Daly, </w:t>
      </w:r>
      <w:r w:rsidRPr="00B75BC1">
        <w:t>PhD, Hon. D Nursing, RN, FACN, FAAN</w:t>
      </w:r>
    </w:p>
    <w:p w14:paraId="238661DC" w14:textId="77777777" w:rsidR="009100CF" w:rsidRPr="00B75BC1" w:rsidRDefault="009100CF" w:rsidP="009100CF">
      <w:pPr>
        <w:spacing w:after="240"/>
      </w:pPr>
      <w:r w:rsidRPr="00B75BC1">
        <w:t>Former Dean of the Faculty of Health; Former Head of the UTS/World Health Organization Collaborating Centre for Nursing, Midwifery and Health Development, University of Technology Sydney</w:t>
      </w:r>
    </w:p>
    <w:p w14:paraId="7564F9B4" w14:textId="19FF27CD" w:rsidR="009100CF" w:rsidRPr="00B75BC1" w:rsidRDefault="009100CF" w:rsidP="009100CF">
      <w:pPr>
        <w:spacing w:after="60"/>
      </w:pPr>
      <w:r w:rsidRPr="00B75BC1">
        <w:rPr>
          <w:b/>
        </w:rPr>
        <w:t xml:space="preserve">Professor Elizabeth (Liz) J. Halcomb, </w:t>
      </w:r>
      <w:r w:rsidRPr="00B75BC1">
        <w:t>PhD, Grad Cert ICNurs, Gr</w:t>
      </w:r>
      <w:r w:rsidR="00B75BC1">
        <w:t>ad Cert HE, BN (Hons), RN, FACN</w:t>
      </w:r>
    </w:p>
    <w:p w14:paraId="3DCC64DA" w14:textId="77777777" w:rsidR="009100CF" w:rsidRPr="00B75BC1" w:rsidRDefault="009100CF" w:rsidP="009100CF">
      <w:pPr>
        <w:spacing w:after="240"/>
      </w:pPr>
      <w:r w:rsidRPr="00B75BC1">
        <w:t>Professor of Primary Health Care Nursing, Head of Post Graduate Studies, University of Wollongong</w:t>
      </w:r>
    </w:p>
    <w:p w14:paraId="6545DFC7" w14:textId="77777777" w:rsidR="009100CF" w:rsidRPr="00B75BC1" w:rsidRDefault="009100CF" w:rsidP="009100CF">
      <w:pPr>
        <w:spacing w:after="60"/>
      </w:pPr>
      <w:r w:rsidRPr="00B75BC1">
        <w:rPr>
          <w:b/>
        </w:rPr>
        <w:t xml:space="preserve">Professor Alison L. Kitson, </w:t>
      </w:r>
      <w:r w:rsidRPr="00B75BC1">
        <w:t>DPhil, BSc (Hons), RN, FRCN, FAAN, FAHMS</w:t>
      </w:r>
    </w:p>
    <w:p w14:paraId="44A6B44D" w14:textId="77777777" w:rsidR="009100CF" w:rsidRPr="00B75BC1" w:rsidRDefault="009100CF" w:rsidP="009100CF">
      <w:pPr>
        <w:spacing w:after="240"/>
      </w:pPr>
      <w:r w:rsidRPr="00B75BC1">
        <w:t>Vice-President &amp; Executive Dean, College of Nursing and Health Sciences, Flinders University</w:t>
      </w:r>
    </w:p>
    <w:p w14:paraId="4A5FD41A" w14:textId="391B21E2" w:rsidR="009100CF" w:rsidRPr="00B75BC1" w:rsidRDefault="009100CF" w:rsidP="009100CF">
      <w:pPr>
        <w:spacing w:after="60"/>
      </w:pPr>
      <w:r w:rsidRPr="00B75BC1">
        <w:rPr>
          <w:b/>
        </w:rPr>
        <w:t xml:space="preserve">Professor Tracey Moroney, </w:t>
      </w:r>
      <w:r w:rsidRPr="00B75BC1">
        <w:t>PhD, BN (Hons), G</w:t>
      </w:r>
      <w:r w:rsidR="00B75BC1">
        <w:t>rad Cert Ed Studies (Higher Ed)</w:t>
      </w:r>
    </w:p>
    <w:p w14:paraId="5958B306" w14:textId="11110222" w:rsidR="009100CF" w:rsidRPr="00B75BC1" w:rsidRDefault="009100CF" w:rsidP="009100CF">
      <w:pPr>
        <w:spacing w:after="240"/>
        <w:rPr>
          <w:b/>
        </w:rPr>
      </w:pPr>
      <w:r w:rsidRPr="00B75BC1">
        <w:t>Deputy Dean, Faculty of Science, Medicine and Health; Head of School of Nursing, University of Wollongong</w:t>
      </w:r>
    </w:p>
    <w:p w14:paraId="3AD8D541" w14:textId="77777777" w:rsidR="009100CF" w:rsidRPr="00B75BC1" w:rsidRDefault="009100CF" w:rsidP="009100CF">
      <w:pPr>
        <w:spacing w:after="60"/>
      </w:pPr>
      <w:r w:rsidRPr="00B75BC1">
        <w:rPr>
          <w:b/>
        </w:rPr>
        <w:t xml:space="preserve">Associate Professor Kath Peters, </w:t>
      </w:r>
      <w:r w:rsidRPr="00B75BC1">
        <w:t>PhD, Grad Cert HE, BN</w:t>
      </w:r>
    </w:p>
    <w:p w14:paraId="2B7A03EB" w14:textId="77777777" w:rsidR="009100CF" w:rsidRDefault="009100CF" w:rsidP="009100CF">
      <w:pPr>
        <w:spacing w:after="240"/>
      </w:pPr>
      <w:r>
        <w:t>Director of Academic Program (International), School of Nursing and Midwifery, Western Sydney University</w:t>
      </w:r>
    </w:p>
    <w:p w14:paraId="02F51808" w14:textId="56489F28" w:rsidR="009100CF" w:rsidRPr="00B75BC1" w:rsidRDefault="009100CF" w:rsidP="009100CF">
      <w:pPr>
        <w:spacing w:after="60"/>
      </w:pPr>
      <w:r w:rsidRPr="00B75BC1">
        <w:rPr>
          <w:b/>
        </w:rPr>
        <w:t xml:space="preserve">Associate Professor Kylie Russell, </w:t>
      </w:r>
      <w:r w:rsidRPr="00B75BC1">
        <w:t xml:space="preserve">PhD, Masters in Health </w:t>
      </w:r>
      <w:r w:rsidR="00B75BC1" w:rsidRPr="00B75BC1">
        <w:t>Science (Ed), Grad Cert HRM, BN</w:t>
      </w:r>
    </w:p>
    <w:p w14:paraId="0FA78D3A" w14:textId="14123129" w:rsidR="009100CF" w:rsidRPr="00B75BC1" w:rsidRDefault="009100CF" w:rsidP="009100CF">
      <w:pPr>
        <w:spacing w:after="240"/>
      </w:pPr>
      <w:r w:rsidRPr="00B75BC1">
        <w:t>Postgraduate Coordinator, School of Nursing and Midwifery</w:t>
      </w:r>
      <w:r w:rsidR="00B75BC1" w:rsidRPr="00B75BC1">
        <w:t>, University of Notre Dame (WA)</w:t>
      </w:r>
    </w:p>
    <w:p w14:paraId="29E1A4E5" w14:textId="473536C6" w:rsidR="009100CF" w:rsidRDefault="009100CF" w:rsidP="009100CF">
      <w:pPr>
        <w:spacing w:after="60"/>
      </w:pPr>
      <w:r w:rsidRPr="00B75BC1">
        <w:rPr>
          <w:b/>
        </w:rPr>
        <w:t xml:space="preserve">Professor Yenna Salamonson, </w:t>
      </w:r>
      <w:r w:rsidR="00B75BC1" w:rsidRPr="00B75BC1">
        <w:t>Ph</w:t>
      </w:r>
      <w:r w:rsidR="00B75BC1">
        <w:t>D, MA, Grad Dip Ed, BSc</w:t>
      </w:r>
    </w:p>
    <w:p w14:paraId="507F9FDC" w14:textId="77777777" w:rsidR="009100CF" w:rsidRDefault="009100CF" w:rsidP="00B75BC1">
      <w:pPr>
        <w:spacing w:after="720"/>
      </w:pPr>
      <w:r>
        <w:t>Director of Academic Workforce, School of Nursing and Midwifery, Western Sydney University</w:t>
      </w:r>
    </w:p>
    <w:p w14:paraId="56B65FA3" w14:textId="77777777" w:rsidR="009100CF" w:rsidRPr="00B75BC1" w:rsidRDefault="009100CF" w:rsidP="009100CF">
      <w:pPr>
        <w:spacing w:after="60"/>
      </w:pPr>
      <w:r w:rsidRPr="00B75BC1">
        <w:rPr>
          <w:b/>
        </w:rPr>
        <w:t xml:space="preserve">Dr Jenny Sim, </w:t>
      </w:r>
      <w:r w:rsidRPr="00B75BC1">
        <w:t>PhD, Grad Dip Clinical Nurs, Grad Dip Bus Admin, BApplSci (Nursing), RN</w:t>
      </w:r>
    </w:p>
    <w:p w14:paraId="2D7FE268" w14:textId="77777777" w:rsidR="009100CF" w:rsidRPr="00B75BC1" w:rsidRDefault="009100CF" w:rsidP="009100CF">
      <w:pPr>
        <w:spacing w:after="240"/>
      </w:pPr>
      <w:r w:rsidRPr="00B75BC1">
        <w:t>Senior Lecturer and Director, Australian Nursing Outcomes Collaborative (AUSNOC); School of Nursing, University of Wollongong</w:t>
      </w:r>
    </w:p>
    <w:p w14:paraId="1E1D82BB" w14:textId="77777777" w:rsidR="009100CF" w:rsidRPr="00B75BC1" w:rsidRDefault="009100CF" w:rsidP="009100CF">
      <w:pPr>
        <w:spacing w:after="60"/>
      </w:pPr>
      <w:r w:rsidRPr="00B75BC1">
        <w:rPr>
          <w:b/>
        </w:rPr>
        <w:t>Ms Cristina Thompson,</w:t>
      </w:r>
      <w:r w:rsidRPr="00B75BC1">
        <w:t xml:space="preserve"> MBA, BA, (former RN, RM), GAICD</w:t>
      </w:r>
    </w:p>
    <w:p w14:paraId="6D2CF654" w14:textId="3D8F0046" w:rsidR="009100CF" w:rsidRPr="00B75BC1" w:rsidRDefault="009100CF" w:rsidP="009100CF">
      <w:pPr>
        <w:spacing w:after="240"/>
      </w:pPr>
      <w:r w:rsidRPr="00B75BC1">
        <w:t>Senior Research Fellow, Centre for Health Service Development, Australian Health Services Research Institute (A</w:t>
      </w:r>
      <w:r w:rsidR="00B75BC1">
        <w:t>HSRI), University of Wollongong</w:t>
      </w:r>
    </w:p>
    <w:p w14:paraId="32E55121" w14:textId="77777777" w:rsidR="009100CF" w:rsidRPr="00B75BC1" w:rsidRDefault="009100CF" w:rsidP="00B75BC1">
      <w:pPr>
        <w:spacing w:before="240" w:after="60"/>
        <w:rPr>
          <w:b/>
        </w:rPr>
      </w:pPr>
      <w:r w:rsidRPr="00B75BC1">
        <w:rPr>
          <w:b/>
        </w:rPr>
        <w:t>Colleagues from the Australian Health Services Research Institute</w:t>
      </w:r>
    </w:p>
    <w:p w14:paraId="22661C82" w14:textId="6EC2E864" w:rsidR="009100CF" w:rsidRPr="00B75BC1" w:rsidRDefault="009100CF" w:rsidP="009100CF">
      <w:pPr>
        <w:spacing w:after="60"/>
      </w:pPr>
      <w:r w:rsidRPr="00B75BC1">
        <w:rPr>
          <w:b/>
        </w:rPr>
        <w:t xml:space="preserve">Associate Professor Janette Green, </w:t>
      </w:r>
      <w:r w:rsidRPr="00B75BC1">
        <w:t>MStats, BSc (Hons) Statistics</w:t>
      </w:r>
    </w:p>
    <w:p w14:paraId="42605F93" w14:textId="794B77D7" w:rsidR="009100CF" w:rsidRPr="00B75BC1" w:rsidRDefault="009100CF" w:rsidP="009100CF">
      <w:pPr>
        <w:spacing w:after="240"/>
      </w:pPr>
      <w:r w:rsidRPr="00B75BC1">
        <w:t>Associate Professor Applied Statistics in Health, Centre for Health Service Development, Australian Health Services Research Institute (A</w:t>
      </w:r>
      <w:r w:rsidR="00B75BC1">
        <w:t>HSRI), University of Wollongong</w:t>
      </w:r>
    </w:p>
    <w:p w14:paraId="063F54A9" w14:textId="77777777" w:rsidR="009100CF" w:rsidRPr="00B75BC1" w:rsidRDefault="009100CF" w:rsidP="009100CF">
      <w:pPr>
        <w:spacing w:after="60"/>
      </w:pPr>
      <w:r w:rsidRPr="00B75BC1">
        <w:rPr>
          <w:b/>
        </w:rPr>
        <w:t xml:space="preserve">Dr Conrad Kobel, </w:t>
      </w:r>
      <w:r w:rsidRPr="00B75BC1">
        <w:t>PhD, MFinMaths, Diplom (DE)</w:t>
      </w:r>
    </w:p>
    <w:p w14:paraId="469F8B18" w14:textId="766FCAB1" w:rsidR="009100CF" w:rsidRPr="00B75BC1" w:rsidRDefault="009100CF" w:rsidP="009100CF">
      <w:pPr>
        <w:spacing w:after="240"/>
      </w:pPr>
      <w:r w:rsidRPr="00B75BC1">
        <w:t>Research Fellow, Centre for Health Service Development, Australian Health Services Research Institute (A</w:t>
      </w:r>
      <w:r w:rsidR="00B75BC1">
        <w:t>HSRI), University of Wollongong</w:t>
      </w:r>
    </w:p>
    <w:p w14:paraId="71A7FE4B" w14:textId="77777777" w:rsidR="009100CF" w:rsidRPr="00B75BC1" w:rsidRDefault="009100CF" w:rsidP="009100CF">
      <w:pPr>
        <w:spacing w:after="60"/>
      </w:pPr>
      <w:r w:rsidRPr="00B75BC1">
        <w:rPr>
          <w:b/>
        </w:rPr>
        <w:t xml:space="preserve">Dr Christine Metusela, </w:t>
      </w:r>
      <w:r w:rsidRPr="00B75BC1">
        <w:t>PhD, BA</w:t>
      </w:r>
    </w:p>
    <w:p w14:paraId="54D376A2" w14:textId="77777777" w:rsidR="009100CF" w:rsidRPr="00417A1A" w:rsidRDefault="009100CF" w:rsidP="009100CF">
      <w:pPr>
        <w:spacing w:after="240"/>
      </w:pPr>
      <w:r w:rsidRPr="00417A1A">
        <w:t xml:space="preserve">Research Fellow, </w:t>
      </w:r>
      <w:r>
        <w:t xml:space="preserve">Centre for Heath Research Illawarra Shoalhaven Population &amp; </w:t>
      </w:r>
      <w:r w:rsidRPr="00417A1A">
        <w:t>General Practice Academic Unit, School of Medi</w:t>
      </w:r>
      <w:r>
        <w:t>cine, University of Wollongong</w:t>
      </w:r>
    </w:p>
    <w:p w14:paraId="40B6EDDD" w14:textId="77777777" w:rsidR="009100CF" w:rsidRPr="00B75BC1" w:rsidRDefault="009100CF" w:rsidP="00B90AFA">
      <w:pPr>
        <w:spacing w:before="240" w:after="60"/>
        <w:rPr>
          <w:b/>
        </w:rPr>
      </w:pPr>
      <w:r w:rsidRPr="00B75BC1">
        <w:rPr>
          <w:b/>
        </w:rPr>
        <w:t>Research librarians, University of Wollongong</w:t>
      </w:r>
    </w:p>
    <w:p w14:paraId="44D0122C" w14:textId="77777777" w:rsidR="009100CF" w:rsidRPr="00B75BC1" w:rsidRDefault="009100CF" w:rsidP="009100CF">
      <w:pPr>
        <w:spacing w:after="240"/>
      </w:pPr>
      <w:r w:rsidRPr="00B75BC1">
        <w:rPr>
          <w:b/>
        </w:rPr>
        <w:t xml:space="preserve">Ms Allison Hill, </w:t>
      </w:r>
      <w:r w:rsidRPr="00B75BC1">
        <w:t>BA (Lib &amp; Info Sci), Assoc Dip Arts (Library Practice)</w:t>
      </w:r>
    </w:p>
    <w:p w14:paraId="7D56087C" w14:textId="77777777" w:rsidR="009100CF" w:rsidRPr="00B75BC1" w:rsidRDefault="009100CF" w:rsidP="009100CF">
      <w:pPr>
        <w:spacing w:after="240"/>
      </w:pPr>
      <w:r w:rsidRPr="00B75BC1">
        <w:rPr>
          <w:b/>
        </w:rPr>
        <w:t xml:space="preserve">Ms Rachel Jones, </w:t>
      </w:r>
      <w:r w:rsidRPr="00B75BC1">
        <w:t>BA, Grad Dip (Info Studies), Cert IV Frontline Mgmt, CELTA</w:t>
      </w:r>
    </w:p>
    <w:p w14:paraId="68906977" w14:textId="77777777" w:rsidR="009100CF" w:rsidRPr="00B75BC1" w:rsidRDefault="009100CF" w:rsidP="009100CF">
      <w:pPr>
        <w:tabs>
          <w:tab w:val="left" w:pos="2376"/>
        </w:tabs>
        <w:spacing w:after="240"/>
        <w:rPr>
          <w:b/>
        </w:rPr>
      </w:pPr>
      <w:r w:rsidRPr="00B75BC1">
        <w:rPr>
          <w:b/>
        </w:rPr>
        <w:t xml:space="preserve">Ms Jeanetta Kettle, </w:t>
      </w:r>
      <w:r w:rsidRPr="00B75BC1">
        <w:t>BA, DipEd, Grad Dip (Info Studies)</w:t>
      </w:r>
    </w:p>
    <w:p w14:paraId="072AF425" w14:textId="77777777" w:rsidR="009100CF" w:rsidRPr="00B75BC1" w:rsidRDefault="009100CF" w:rsidP="009100CF">
      <w:pPr>
        <w:spacing w:after="240"/>
        <w:rPr>
          <w:b/>
        </w:rPr>
      </w:pPr>
      <w:r w:rsidRPr="00B75BC1">
        <w:rPr>
          <w:b/>
        </w:rPr>
        <w:t xml:space="preserve">Ms Christine Wales, </w:t>
      </w:r>
      <w:r w:rsidRPr="00B75BC1">
        <w:t>BA, Assoc Dip (Lib &amp; Info Services), Grad Dip (Info Tech)</w:t>
      </w:r>
    </w:p>
    <w:p w14:paraId="062D6237" w14:textId="77777777" w:rsidR="009100CF" w:rsidRPr="00B75BC1" w:rsidRDefault="009100CF" w:rsidP="00B90AFA">
      <w:pPr>
        <w:spacing w:before="240" w:after="60"/>
        <w:rPr>
          <w:b/>
        </w:rPr>
      </w:pPr>
      <w:r w:rsidRPr="00B75BC1">
        <w:rPr>
          <w:b/>
        </w:rPr>
        <w:t>Administrative assistants</w:t>
      </w:r>
    </w:p>
    <w:p w14:paraId="161D86BD" w14:textId="13EBBE13" w:rsidR="009100CF" w:rsidRPr="00B75BC1" w:rsidRDefault="00B90AFA" w:rsidP="009100CF">
      <w:pPr>
        <w:spacing w:after="60"/>
        <w:rPr>
          <w:b/>
        </w:rPr>
      </w:pPr>
      <w:r>
        <w:rPr>
          <w:b/>
        </w:rPr>
        <w:t>Ms Cheryl Blissett</w:t>
      </w:r>
    </w:p>
    <w:p w14:paraId="05C6C154" w14:textId="77777777" w:rsidR="009100CF" w:rsidRPr="00B75BC1" w:rsidRDefault="009100CF" w:rsidP="009100CF">
      <w:pPr>
        <w:spacing w:after="240"/>
      </w:pPr>
      <w:r w:rsidRPr="00B75BC1">
        <w:t>Administrative Officer, Centre for Health Service Development, Australian Health Services Research Institute (AHSRI), University of Wollongong</w:t>
      </w:r>
    </w:p>
    <w:p w14:paraId="34F35DA0" w14:textId="146E194F" w:rsidR="009100CF" w:rsidRDefault="009100CF" w:rsidP="009100CF">
      <w:pPr>
        <w:spacing w:after="60"/>
      </w:pPr>
      <w:r w:rsidRPr="00B75BC1">
        <w:rPr>
          <w:b/>
        </w:rPr>
        <w:t xml:space="preserve">Dr Anastasia Korlimbinis, </w:t>
      </w:r>
      <w:r w:rsidRPr="00B75BC1">
        <w:t>PhD, BMe</w:t>
      </w:r>
      <w:r w:rsidR="00B90AFA">
        <w:t>dChem (Hons)</w:t>
      </w:r>
    </w:p>
    <w:p w14:paraId="775BA01C" w14:textId="77777777" w:rsidR="009100CF" w:rsidRPr="00B75BC1" w:rsidRDefault="009100CF" w:rsidP="009100CF">
      <w:pPr>
        <w:spacing w:after="240"/>
      </w:pPr>
      <w:r w:rsidRPr="00417A1A">
        <w:t xml:space="preserve">Administrative Officer, Centre for Health Research Illawarra Shoalhaven Population, Australian </w:t>
      </w:r>
      <w:r w:rsidRPr="00B75BC1">
        <w:t>Health Services Research Institute (AHSRI), University of Wollongong</w:t>
      </w:r>
    </w:p>
    <w:p w14:paraId="111A3BF9" w14:textId="733E448E" w:rsidR="009100CF" w:rsidRPr="00B90AFA" w:rsidRDefault="009100CF" w:rsidP="009100CF">
      <w:pPr>
        <w:spacing w:after="60"/>
      </w:pPr>
      <w:r w:rsidRPr="00B90AFA">
        <w:rPr>
          <w:b/>
        </w:rPr>
        <w:t>Ms Katlyn Stone</w:t>
      </w:r>
      <w:r w:rsidR="00EB2A72" w:rsidRPr="00B75BC1">
        <w:rPr>
          <w:b/>
        </w:rPr>
        <w:t>,</w:t>
      </w:r>
      <w:r w:rsidRPr="00B90AFA">
        <w:rPr>
          <w:b/>
        </w:rPr>
        <w:t xml:space="preserve"> </w:t>
      </w:r>
      <w:r w:rsidRPr="00B90AFA">
        <w:t>DA, SAE (CA)</w:t>
      </w:r>
    </w:p>
    <w:p w14:paraId="367B8537" w14:textId="77777777" w:rsidR="009100CF" w:rsidRDefault="009100CF" w:rsidP="009100CF">
      <w:pPr>
        <w:spacing w:after="240"/>
      </w:pPr>
      <w:r w:rsidRPr="00417A1A">
        <w:t>Administrative Officer</w:t>
      </w:r>
      <w:r>
        <w:t>, Australian Health Services Research Institute (AHSRI), University of Wollongong</w:t>
      </w:r>
    </w:p>
    <w:p w14:paraId="217EA889" w14:textId="77777777" w:rsidR="00923288" w:rsidRDefault="00923288" w:rsidP="00E04BF4"/>
    <w:p w14:paraId="13145621" w14:textId="77777777" w:rsidR="00923288" w:rsidRDefault="00923288" w:rsidP="00E04BF4">
      <w:pPr>
        <w:sectPr w:rsidR="00923288" w:rsidSect="001C04FB">
          <w:pgSz w:w="11906" w:h="16838"/>
          <w:pgMar w:top="1134" w:right="1134" w:bottom="1021" w:left="1418" w:header="709" w:footer="567" w:gutter="0"/>
          <w:cols w:space="708"/>
          <w:docGrid w:linePitch="360"/>
        </w:sectPr>
      </w:pPr>
    </w:p>
    <w:p w14:paraId="0E38F8F9" w14:textId="12BB1AE4" w:rsidR="00E04BF4" w:rsidRPr="00B90AFA" w:rsidRDefault="00E04BF4" w:rsidP="006A1457">
      <w:pPr>
        <w:pStyle w:val="Caption"/>
        <w:ind w:left="1440" w:hanging="1440"/>
        <w:rPr>
          <w:color w:val="auto"/>
        </w:rPr>
      </w:pPr>
      <w:bookmarkStart w:id="210" w:name="Appendix2"/>
      <w:bookmarkStart w:id="211" w:name="_Toc7709568"/>
      <w:r w:rsidRPr="00B90AFA">
        <w:rPr>
          <w:color w:val="auto"/>
        </w:rPr>
        <w:t xml:space="preserve">Appendix </w:t>
      </w:r>
      <w:r w:rsidRPr="00B90AFA">
        <w:rPr>
          <w:noProof/>
          <w:color w:val="auto"/>
        </w:rPr>
        <w:fldChar w:fldCharType="begin"/>
      </w:r>
      <w:r w:rsidRPr="00B90AFA">
        <w:rPr>
          <w:noProof/>
          <w:color w:val="auto"/>
        </w:rPr>
        <w:instrText xml:space="preserve"> SEQ Appendix \* ARABIC </w:instrText>
      </w:r>
      <w:r w:rsidRPr="00B90AFA">
        <w:rPr>
          <w:noProof/>
          <w:color w:val="auto"/>
        </w:rPr>
        <w:fldChar w:fldCharType="separate"/>
      </w:r>
      <w:r w:rsidR="00B52BCB">
        <w:rPr>
          <w:noProof/>
          <w:color w:val="auto"/>
        </w:rPr>
        <w:t>2</w:t>
      </w:r>
      <w:r w:rsidRPr="00B90AFA">
        <w:rPr>
          <w:noProof/>
          <w:color w:val="auto"/>
        </w:rPr>
        <w:fldChar w:fldCharType="end"/>
      </w:r>
      <w:bookmarkEnd w:id="210"/>
      <w:r w:rsidRPr="00B90AFA">
        <w:rPr>
          <w:color w:val="auto"/>
        </w:rPr>
        <w:tab/>
        <w:t>Search strategy and search terms</w:t>
      </w:r>
      <w:bookmarkEnd w:id="211"/>
    </w:p>
    <w:p w14:paraId="3AB418C9" w14:textId="77777777" w:rsidR="00D007D5" w:rsidRDefault="00D007D5" w:rsidP="00B90AFA">
      <w:pPr>
        <w:spacing w:after="360"/>
        <w:rPr>
          <w:b/>
        </w:rPr>
      </w:pPr>
      <w:r w:rsidRPr="00923288">
        <w:rPr>
          <w:b/>
        </w:rPr>
        <w:t>Step 1: International Literature Search</w:t>
      </w:r>
    </w:p>
    <w:tbl>
      <w:tblPr>
        <w:tblStyle w:val="TableGrid"/>
        <w:tblW w:w="9209" w:type="dxa"/>
        <w:tblLook w:val="04A0" w:firstRow="1" w:lastRow="0" w:firstColumn="1" w:lastColumn="0" w:noHBand="0" w:noVBand="1"/>
        <w:tblDescription w:val="This table presents Step 1: International Literature Search. It should be read as a series of rows (‘Search Terms’ then ‘Database’)."/>
      </w:tblPr>
      <w:tblGrid>
        <w:gridCol w:w="7083"/>
        <w:gridCol w:w="2126"/>
      </w:tblGrid>
      <w:tr w:rsidR="00445387" w:rsidRPr="006A1457" w14:paraId="4B98F052" w14:textId="77777777" w:rsidTr="00B83F38">
        <w:trPr>
          <w:tblHeader/>
        </w:trPr>
        <w:tc>
          <w:tcPr>
            <w:tcW w:w="7083" w:type="dxa"/>
          </w:tcPr>
          <w:p w14:paraId="50A18F1E" w14:textId="3D7860B6" w:rsidR="00445387" w:rsidRPr="006A1457" w:rsidRDefault="00445387" w:rsidP="0039340D">
            <w:pPr>
              <w:spacing w:before="40" w:after="40"/>
              <w:rPr>
                <w:rFonts w:eastAsiaTheme="majorEastAsia" w:cstheme="minorHAnsi"/>
                <w:b/>
                <w:sz w:val="20"/>
                <w:szCs w:val="20"/>
              </w:rPr>
            </w:pPr>
            <w:bookmarkStart w:id="212" w:name="ColumnTitle_19"/>
            <w:bookmarkEnd w:id="212"/>
            <w:r w:rsidRPr="006A1457">
              <w:rPr>
                <w:rFonts w:eastAsiaTheme="majorEastAsia" w:cstheme="minorHAnsi"/>
                <w:b/>
                <w:sz w:val="20"/>
                <w:szCs w:val="20"/>
              </w:rPr>
              <w:t>Search Terms</w:t>
            </w:r>
          </w:p>
        </w:tc>
        <w:tc>
          <w:tcPr>
            <w:tcW w:w="2126" w:type="dxa"/>
          </w:tcPr>
          <w:p w14:paraId="60FC56C0" w14:textId="77777777" w:rsidR="00445387" w:rsidRPr="006A1457" w:rsidRDefault="00445387" w:rsidP="0039340D">
            <w:pPr>
              <w:spacing w:before="40" w:after="40"/>
              <w:rPr>
                <w:rFonts w:eastAsiaTheme="majorEastAsia" w:cstheme="minorHAnsi"/>
                <w:b/>
                <w:sz w:val="20"/>
                <w:szCs w:val="20"/>
              </w:rPr>
            </w:pPr>
            <w:r w:rsidRPr="006A1457">
              <w:rPr>
                <w:rFonts w:eastAsiaTheme="majorEastAsia" w:cstheme="minorHAnsi"/>
                <w:b/>
                <w:sz w:val="20"/>
                <w:szCs w:val="20"/>
              </w:rPr>
              <w:t>Database</w:t>
            </w:r>
          </w:p>
        </w:tc>
      </w:tr>
      <w:tr w:rsidR="005F1889" w:rsidRPr="006A1457" w14:paraId="2D42DA3E" w14:textId="77777777" w:rsidTr="00B83F38">
        <w:trPr>
          <w:trHeight w:val="2329"/>
        </w:trPr>
        <w:tc>
          <w:tcPr>
            <w:tcW w:w="7083" w:type="dxa"/>
            <w:hideMark/>
          </w:tcPr>
          <w:p w14:paraId="45485B32" w14:textId="45DA3FE1" w:rsidR="005F1889" w:rsidRPr="006A1457" w:rsidRDefault="005F1889" w:rsidP="0039340D">
            <w:pPr>
              <w:spacing w:before="40" w:after="40"/>
              <w:rPr>
                <w:rFonts w:eastAsiaTheme="majorEastAsia" w:cstheme="minorHAnsi"/>
                <w:sz w:val="20"/>
                <w:szCs w:val="20"/>
              </w:rPr>
            </w:pPr>
            <w:r w:rsidRPr="006A1457">
              <w:rPr>
                <w:rFonts w:eastAsiaTheme="majorEastAsia" w:cstheme="minorHAnsi"/>
                <w:sz w:val="20"/>
                <w:szCs w:val="20"/>
              </w:rPr>
              <w:t>( "Clinical skills" or "clinical competence" or "clinical placement" or simulation or "inter professional learning" or "interprofessional education" or "clinical assessment" or "peer learning" or "educational theory" or teamwork or communication or leadership ) AND ( "</w:t>
            </w:r>
            <w:r>
              <w:rPr>
                <w:rFonts w:eastAsiaTheme="majorEastAsia" w:cstheme="minorHAnsi"/>
                <w:sz w:val="20"/>
                <w:szCs w:val="20"/>
              </w:rPr>
              <w:t>student RN</w:t>
            </w:r>
            <w:r w:rsidRPr="006A1457">
              <w:rPr>
                <w:rFonts w:eastAsiaTheme="majorEastAsia" w:cstheme="minorHAnsi"/>
                <w:sz w:val="20"/>
                <w:szCs w:val="20"/>
              </w:rPr>
              <w:t>" or "pre-regist* nurse" or "baccalaureate nurse" or "undergraduate nurse" ) AND ( literature review or review of the literature or overview or systematic review or meta analysis )  Limiters- Published Date: 2012 01 01-2019 12 31 Language: - english</w:t>
            </w:r>
          </w:p>
        </w:tc>
        <w:tc>
          <w:tcPr>
            <w:tcW w:w="2126" w:type="dxa"/>
          </w:tcPr>
          <w:p w14:paraId="77E49FA5" w14:textId="77777777" w:rsidR="005F1889" w:rsidRPr="006A1457" w:rsidRDefault="005F1889" w:rsidP="0039340D">
            <w:pPr>
              <w:spacing w:before="40" w:after="40"/>
              <w:rPr>
                <w:rFonts w:eastAsiaTheme="majorEastAsia" w:cstheme="minorHAnsi"/>
                <w:sz w:val="20"/>
                <w:szCs w:val="20"/>
              </w:rPr>
            </w:pPr>
            <w:r w:rsidRPr="006A1457">
              <w:rPr>
                <w:rFonts w:eastAsiaTheme="majorEastAsia" w:cstheme="minorHAnsi"/>
                <w:sz w:val="20"/>
                <w:szCs w:val="20"/>
              </w:rPr>
              <w:t>CINAHL</w:t>
            </w:r>
          </w:p>
          <w:p w14:paraId="18CD84CA" w14:textId="77777777" w:rsidR="005F1889" w:rsidRPr="006A1457" w:rsidRDefault="005F1889" w:rsidP="0039340D">
            <w:pPr>
              <w:spacing w:before="40" w:after="40"/>
              <w:rPr>
                <w:rFonts w:eastAsiaTheme="majorEastAsia" w:cstheme="minorHAnsi"/>
                <w:sz w:val="20"/>
                <w:szCs w:val="20"/>
              </w:rPr>
            </w:pPr>
            <w:r w:rsidRPr="006A1457">
              <w:rPr>
                <w:rFonts w:eastAsiaTheme="majorEastAsia" w:cstheme="minorHAnsi"/>
                <w:sz w:val="20"/>
                <w:szCs w:val="20"/>
              </w:rPr>
              <w:t>Medline</w:t>
            </w:r>
          </w:p>
          <w:p w14:paraId="1F6BF900" w14:textId="77777777" w:rsidR="005F1889" w:rsidRPr="006A1457" w:rsidRDefault="005F1889" w:rsidP="0039340D">
            <w:pPr>
              <w:spacing w:before="40" w:after="40"/>
              <w:rPr>
                <w:rFonts w:eastAsiaTheme="majorEastAsia" w:cstheme="minorHAnsi"/>
                <w:sz w:val="20"/>
                <w:szCs w:val="20"/>
              </w:rPr>
            </w:pPr>
            <w:r w:rsidRPr="006A1457">
              <w:rPr>
                <w:rFonts w:eastAsiaTheme="majorEastAsia" w:cstheme="minorHAnsi"/>
                <w:sz w:val="20"/>
                <w:szCs w:val="20"/>
              </w:rPr>
              <w:t>Health Source: Nursing</w:t>
            </w:r>
          </w:p>
          <w:p w14:paraId="0C3C30A5" w14:textId="77777777" w:rsidR="005F1889" w:rsidRPr="006A1457" w:rsidRDefault="005F1889" w:rsidP="0039340D">
            <w:pPr>
              <w:spacing w:before="40" w:after="40"/>
              <w:rPr>
                <w:rFonts w:eastAsiaTheme="majorEastAsia" w:cstheme="minorHAnsi"/>
                <w:sz w:val="20"/>
                <w:szCs w:val="20"/>
              </w:rPr>
            </w:pPr>
            <w:r w:rsidRPr="006A1457">
              <w:rPr>
                <w:rFonts w:eastAsiaTheme="majorEastAsia" w:cstheme="minorHAnsi"/>
                <w:sz w:val="20"/>
                <w:szCs w:val="20"/>
              </w:rPr>
              <w:t>ERIC</w:t>
            </w:r>
          </w:p>
          <w:p w14:paraId="7C22F3E4" w14:textId="77777777" w:rsidR="005F1889" w:rsidRPr="006A1457" w:rsidRDefault="005F1889" w:rsidP="0039340D">
            <w:pPr>
              <w:spacing w:before="40" w:after="40"/>
              <w:rPr>
                <w:rFonts w:eastAsiaTheme="majorEastAsia" w:cstheme="minorHAnsi"/>
                <w:sz w:val="20"/>
                <w:szCs w:val="20"/>
              </w:rPr>
            </w:pPr>
            <w:r w:rsidRPr="006A1457">
              <w:rPr>
                <w:rFonts w:eastAsiaTheme="majorEastAsia" w:cstheme="minorHAnsi"/>
                <w:sz w:val="20"/>
                <w:szCs w:val="20"/>
              </w:rPr>
              <w:t>SCOPUS</w:t>
            </w:r>
          </w:p>
          <w:p w14:paraId="63F37CBE" w14:textId="77777777" w:rsidR="005F1889" w:rsidRPr="006A1457" w:rsidRDefault="005F1889" w:rsidP="0039340D">
            <w:pPr>
              <w:spacing w:before="40" w:after="40"/>
              <w:rPr>
                <w:rFonts w:eastAsiaTheme="majorEastAsia" w:cstheme="minorHAnsi"/>
                <w:sz w:val="20"/>
                <w:szCs w:val="20"/>
              </w:rPr>
            </w:pPr>
            <w:r w:rsidRPr="006A1457">
              <w:rPr>
                <w:rFonts w:eastAsiaTheme="majorEastAsia" w:cstheme="minorHAnsi"/>
                <w:sz w:val="20"/>
                <w:szCs w:val="20"/>
              </w:rPr>
              <w:t>Cochrane</w:t>
            </w:r>
          </w:p>
          <w:p w14:paraId="03DF6C1A" w14:textId="0F057C3D" w:rsidR="005F1889" w:rsidRPr="006A1457" w:rsidRDefault="005F1889" w:rsidP="0039340D">
            <w:pPr>
              <w:spacing w:before="40" w:after="40"/>
              <w:rPr>
                <w:rFonts w:eastAsiaTheme="majorEastAsia" w:cstheme="minorHAnsi"/>
                <w:sz w:val="20"/>
                <w:szCs w:val="20"/>
              </w:rPr>
            </w:pPr>
            <w:r w:rsidRPr="006A1457">
              <w:rPr>
                <w:rFonts w:eastAsiaTheme="majorEastAsia" w:cstheme="minorHAnsi"/>
                <w:sz w:val="20"/>
                <w:szCs w:val="20"/>
              </w:rPr>
              <w:t>JBI</w:t>
            </w:r>
          </w:p>
        </w:tc>
      </w:tr>
      <w:tr w:rsidR="005F1889" w:rsidRPr="006A1457" w14:paraId="6E159301" w14:textId="77777777" w:rsidTr="00B83F38">
        <w:trPr>
          <w:trHeight w:val="2329"/>
        </w:trPr>
        <w:tc>
          <w:tcPr>
            <w:tcW w:w="7083" w:type="dxa"/>
          </w:tcPr>
          <w:p w14:paraId="28380B83" w14:textId="77777777" w:rsidR="005F1889" w:rsidRPr="006A1457" w:rsidRDefault="005F1889" w:rsidP="0039340D">
            <w:pPr>
              <w:spacing w:before="40" w:after="40"/>
              <w:rPr>
                <w:rFonts w:eastAsiaTheme="majorEastAsia" w:cstheme="minorHAnsi"/>
                <w:sz w:val="20"/>
                <w:szCs w:val="20"/>
              </w:rPr>
            </w:pPr>
            <w:r w:rsidRPr="006A1457">
              <w:rPr>
                <w:rFonts w:eastAsiaTheme="majorEastAsia" w:cstheme="minorHAnsi"/>
                <w:sz w:val="20"/>
                <w:szCs w:val="20"/>
              </w:rPr>
              <w:t>( "Clinical skills" or "clinical competence" or "clinical placement" or simulation or "interprofessional learning" or "interprofessional education" or "clinical assessment" or "peer learning" or "educational theory" or teamwork or communication or leadership ) AND ( “</w:t>
            </w:r>
            <w:r>
              <w:rPr>
                <w:rFonts w:eastAsiaTheme="majorEastAsia" w:cstheme="minorHAnsi"/>
                <w:sz w:val="20"/>
                <w:szCs w:val="20"/>
              </w:rPr>
              <w:t>EN</w:t>
            </w:r>
            <w:r w:rsidRPr="006A1457">
              <w:rPr>
                <w:rFonts w:eastAsiaTheme="majorEastAsia" w:cstheme="minorHAnsi"/>
                <w:sz w:val="20"/>
                <w:szCs w:val="20"/>
              </w:rPr>
              <w:t xml:space="preserve">” OR “endorsed </w:t>
            </w:r>
            <w:r>
              <w:rPr>
                <w:rFonts w:eastAsiaTheme="majorEastAsia" w:cstheme="minorHAnsi"/>
                <w:sz w:val="20"/>
                <w:szCs w:val="20"/>
              </w:rPr>
              <w:t>EN</w:t>
            </w:r>
            <w:r w:rsidRPr="006A1457">
              <w:rPr>
                <w:rFonts w:eastAsiaTheme="majorEastAsia" w:cstheme="minorHAnsi"/>
                <w:sz w:val="20"/>
                <w:szCs w:val="20"/>
              </w:rPr>
              <w:t>” OR “registered practical nurse” ) AND ( literature review or review of the literature or overview or systematic review or meta analysis ) Limiters- Published Date: 2012 01 01-2019 12 31 Language: - english</w:t>
            </w:r>
          </w:p>
        </w:tc>
        <w:tc>
          <w:tcPr>
            <w:tcW w:w="2126" w:type="dxa"/>
          </w:tcPr>
          <w:p w14:paraId="30B0092C" w14:textId="77777777" w:rsidR="005F1889" w:rsidRPr="006A1457" w:rsidRDefault="005F1889" w:rsidP="0039340D">
            <w:pPr>
              <w:spacing w:before="40" w:after="40"/>
              <w:rPr>
                <w:rFonts w:eastAsiaTheme="majorEastAsia" w:cstheme="minorHAnsi"/>
                <w:sz w:val="20"/>
                <w:szCs w:val="20"/>
              </w:rPr>
            </w:pPr>
            <w:r w:rsidRPr="006A1457">
              <w:rPr>
                <w:rFonts w:eastAsiaTheme="majorEastAsia" w:cstheme="minorHAnsi"/>
                <w:sz w:val="20"/>
                <w:szCs w:val="20"/>
              </w:rPr>
              <w:t>CINAHL</w:t>
            </w:r>
          </w:p>
          <w:p w14:paraId="6C5C9C5F" w14:textId="77777777" w:rsidR="005F1889" w:rsidRPr="006A1457" w:rsidRDefault="005F1889" w:rsidP="0039340D">
            <w:pPr>
              <w:spacing w:before="40" w:after="40"/>
              <w:rPr>
                <w:rFonts w:eastAsiaTheme="majorEastAsia" w:cstheme="minorHAnsi"/>
                <w:sz w:val="20"/>
                <w:szCs w:val="20"/>
              </w:rPr>
            </w:pPr>
            <w:r w:rsidRPr="006A1457">
              <w:rPr>
                <w:rFonts w:eastAsiaTheme="majorEastAsia" w:cstheme="minorHAnsi"/>
                <w:sz w:val="20"/>
                <w:szCs w:val="20"/>
              </w:rPr>
              <w:t>Medline</w:t>
            </w:r>
          </w:p>
          <w:p w14:paraId="37E7DBFA" w14:textId="77777777" w:rsidR="005F1889" w:rsidRPr="006A1457" w:rsidRDefault="005F1889" w:rsidP="0039340D">
            <w:pPr>
              <w:spacing w:before="40" w:after="40"/>
              <w:rPr>
                <w:rFonts w:eastAsiaTheme="majorEastAsia" w:cstheme="minorHAnsi"/>
                <w:sz w:val="20"/>
                <w:szCs w:val="20"/>
              </w:rPr>
            </w:pPr>
            <w:r w:rsidRPr="006A1457">
              <w:rPr>
                <w:rFonts w:eastAsiaTheme="majorEastAsia" w:cstheme="minorHAnsi"/>
                <w:sz w:val="20"/>
                <w:szCs w:val="20"/>
              </w:rPr>
              <w:t>Health Source: Nursing</w:t>
            </w:r>
          </w:p>
          <w:p w14:paraId="54EEDC36" w14:textId="77777777" w:rsidR="005F1889" w:rsidRPr="006A1457" w:rsidRDefault="005F1889" w:rsidP="0039340D">
            <w:pPr>
              <w:spacing w:before="40" w:after="40"/>
              <w:rPr>
                <w:rFonts w:eastAsiaTheme="majorEastAsia" w:cstheme="minorHAnsi"/>
                <w:sz w:val="20"/>
                <w:szCs w:val="20"/>
              </w:rPr>
            </w:pPr>
            <w:r w:rsidRPr="006A1457">
              <w:rPr>
                <w:rFonts w:eastAsiaTheme="majorEastAsia" w:cstheme="minorHAnsi"/>
                <w:sz w:val="20"/>
                <w:szCs w:val="20"/>
              </w:rPr>
              <w:t>ERIC</w:t>
            </w:r>
          </w:p>
          <w:p w14:paraId="6A82EE03" w14:textId="77777777" w:rsidR="005F1889" w:rsidRPr="006A1457" w:rsidRDefault="005F1889" w:rsidP="0039340D">
            <w:pPr>
              <w:spacing w:before="40" w:after="40"/>
              <w:rPr>
                <w:rFonts w:eastAsiaTheme="majorEastAsia" w:cstheme="minorHAnsi"/>
                <w:sz w:val="20"/>
                <w:szCs w:val="20"/>
              </w:rPr>
            </w:pPr>
            <w:r w:rsidRPr="006A1457">
              <w:rPr>
                <w:rFonts w:eastAsiaTheme="majorEastAsia" w:cstheme="minorHAnsi"/>
                <w:sz w:val="20"/>
                <w:szCs w:val="20"/>
              </w:rPr>
              <w:t>SCOPUS</w:t>
            </w:r>
          </w:p>
          <w:p w14:paraId="3BF1E698" w14:textId="77777777" w:rsidR="005F1889" w:rsidRPr="006A1457" w:rsidRDefault="005F1889" w:rsidP="0039340D">
            <w:pPr>
              <w:spacing w:before="40" w:after="40"/>
              <w:rPr>
                <w:rFonts w:eastAsiaTheme="majorEastAsia" w:cstheme="minorHAnsi"/>
                <w:sz w:val="20"/>
                <w:szCs w:val="20"/>
              </w:rPr>
            </w:pPr>
            <w:r w:rsidRPr="006A1457">
              <w:rPr>
                <w:rFonts w:eastAsiaTheme="majorEastAsia" w:cstheme="minorHAnsi"/>
                <w:sz w:val="20"/>
                <w:szCs w:val="20"/>
              </w:rPr>
              <w:t>Cochrane</w:t>
            </w:r>
          </w:p>
          <w:p w14:paraId="091E6501" w14:textId="4A283893" w:rsidR="005F1889" w:rsidRPr="006A1457" w:rsidRDefault="005F1889" w:rsidP="0039340D">
            <w:pPr>
              <w:spacing w:before="40" w:after="40"/>
              <w:rPr>
                <w:rFonts w:eastAsiaTheme="majorEastAsia" w:cstheme="minorHAnsi"/>
                <w:sz w:val="20"/>
                <w:szCs w:val="20"/>
              </w:rPr>
            </w:pPr>
            <w:r w:rsidRPr="006A1457">
              <w:rPr>
                <w:rFonts w:eastAsiaTheme="majorEastAsia" w:cstheme="minorHAnsi"/>
                <w:sz w:val="20"/>
                <w:szCs w:val="20"/>
              </w:rPr>
              <w:t>JBI</w:t>
            </w:r>
          </w:p>
        </w:tc>
      </w:tr>
      <w:tr w:rsidR="005F1889" w:rsidRPr="006A1457" w14:paraId="64948585" w14:textId="77777777" w:rsidTr="00B83F38">
        <w:trPr>
          <w:trHeight w:val="2329"/>
        </w:trPr>
        <w:tc>
          <w:tcPr>
            <w:tcW w:w="7083" w:type="dxa"/>
          </w:tcPr>
          <w:p w14:paraId="24989BB3" w14:textId="77777777" w:rsidR="005F1889" w:rsidRPr="006A1457" w:rsidRDefault="005F1889" w:rsidP="0039340D">
            <w:pPr>
              <w:spacing w:before="40" w:after="40"/>
              <w:rPr>
                <w:rFonts w:eastAsiaTheme="majorEastAsia" w:cstheme="minorHAnsi"/>
                <w:sz w:val="20"/>
                <w:szCs w:val="20"/>
              </w:rPr>
            </w:pPr>
            <w:r w:rsidRPr="006A1457">
              <w:rPr>
                <w:rFonts w:eastAsiaTheme="majorEastAsia" w:cstheme="minorHAnsi"/>
                <w:sz w:val="20"/>
                <w:szCs w:val="20"/>
              </w:rPr>
              <w:t xml:space="preserve">( "Clinical skills" or "clinical competence" or "clinical placement" or simulation or "inter professional learning" or "interprofessional education" or "clinical assessment" or "peer learning" or "educational theory" or teamwork or communication or leadership ) AND ( "transitional </w:t>
            </w:r>
            <w:r>
              <w:rPr>
                <w:rFonts w:eastAsiaTheme="majorEastAsia" w:cstheme="minorHAnsi"/>
                <w:sz w:val="20"/>
                <w:szCs w:val="20"/>
              </w:rPr>
              <w:t>NP</w:t>
            </w:r>
            <w:r w:rsidRPr="006A1457">
              <w:rPr>
                <w:rFonts w:eastAsiaTheme="majorEastAsia" w:cstheme="minorHAnsi"/>
                <w:sz w:val="20"/>
                <w:szCs w:val="20"/>
              </w:rPr>
              <w:t>" or "</w:t>
            </w:r>
            <w:r>
              <w:rPr>
                <w:rFonts w:eastAsiaTheme="majorEastAsia" w:cstheme="minorHAnsi"/>
                <w:sz w:val="20"/>
                <w:szCs w:val="20"/>
              </w:rPr>
              <w:t>NP</w:t>
            </w:r>
            <w:r w:rsidRPr="006A1457">
              <w:rPr>
                <w:rFonts w:eastAsiaTheme="majorEastAsia" w:cstheme="minorHAnsi"/>
                <w:sz w:val="20"/>
                <w:szCs w:val="20"/>
              </w:rPr>
              <w:t xml:space="preserve"> candidate" or "advanced practice nurse" ) AND ( literature review or review of the literature or overview or systematic review or meta analysis ) Limiters- Published Date: 2012 01 01-2019 12 31 Language: - english</w:t>
            </w:r>
          </w:p>
        </w:tc>
        <w:tc>
          <w:tcPr>
            <w:tcW w:w="2126" w:type="dxa"/>
          </w:tcPr>
          <w:p w14:paraId="31E552BC" w14:textId="77777777" w:rsidR="005F1889" w:rsidRPr="006A1457" w:rsidRDefault="005F1889" w:rsidP="0039340D">
            <w:pPr>
              <w:spacing w:before="40" w:after="40"/>
              <w:rPr>
                <w:rFonts w:eastAsiaTheme="majorEastAsia" w:cstheme="minorHAnsi"/>
                <w:sz w:val="20"/>
                <w:szCs w:val="20"/>
              </w:rPr>
            </w:pPr>
            <w:r w:rsidRPr="006A1457">
              <w:rPr>
                <w:rFonts w:eastAsiaTheme="majorEastAsia" w:cstheme="minorHAnsi"/>
                <w:sz w:val="20"/>
                <w:szCs w:val="20"/>
              </w:rPr>
              <w:t>CINAHL</w:t>
            </w:r>
          </w:p>
          <w:p w14:paraId="45A3B40A" w14:textId="77777777" w:rsidR="005F1889" w:rsidRPr="006A1457" w:rsidRDefault="005F1889" w:rsidP="0039340D">
            <w:pPr>
              <w:spacing w:before="40" w:after="40"/>
              <w:rPr>
                <w:rFonts w:eastAsiaTheme="majorEastAsia" w:cstheme="minorHAnsi"/>
                <w:sz w:val="20"/>
                <w:szCs w:val="20"/>
              </w:rPr>
            </w:pPr>
            <w:r w:rsidRPr="006A1457">
              <w:rPr>
                <w:rFonts w:eastAsiaTheme="majorEastAsia" w:cstheme="minorHAnsi"/>
                <w:sz w:val="20"/>
                <w:szCs w:val="20"/>
              </w:rPr>
              <w:t>Medline</w:t>
            </w:r>
          </w:p>
          <w:p w14:paraId="343EB0E3" w14:textId="77777777" w:rsidR="005F1889" w:rsidRPr="006A1457" w:rsidRDefault="005F1889" w:rsidP="0039340D">
            <w:pPr>
              <w:spacing w:before="40" w:after="40"/>
              <w:rPr>
                <w:rFonts w:eastAsiaTheme="majorEastAsia" w:cstheme="minorHAnsi"/>
                <w:sz w:val="20"/>
                <w:szCs w:val="20"/>
              </w:rPr>
            </w:pPr>
            <w:r w:rsidRPr="006A1457">
              <w:rPr>
                <w:rFonts w:eastAsiaTheme="majorEastAsia" w:cstheme="minorHAnsi"/>
                <w:sz w:val="20"/>
                <w:szCs w:val="20"/>
              </w:rPr>
              <w:t>Health Source: Nursing</w:t>
            </w:r>
          </w:p>
          <w:p w14:paraId="6414B25B" w14:textId="77777777" w:rsidR="005F1889" w:rsidRPr="006A1457" w:rsidRDefault="005F1889" w:rsidP="0039340D">
            <w:pPr>
              <w:spacing w:before="40" w:after="40"/>
              <w:rPr>
                <w:rFonts w:eastAsiaTheme="majorEastAsia" w:cstheme="minorHAnsi"/>
                <w:sz w:val="20"/>
                <w:szCs w:val="20"/>
              </w:rPr>
            </w:pPr>
            <w:r w:rsidRPr="006A1457">
              <w:rPr>
                <w:rFonts w:eastAsiaTheme="majorEastAsia" w:cstheme="minorHAnsi"/>
                <w:sz w:val="20"/>
                <w:szCs w:val="20"/>
              </w:rPr>
              <w:t>ERIC</w:t>
            </w:r>
          </w:p>
          <w:p w14:paraId="090B2840" w14:textId="77777777" w:rsidR="005F1889" w:rsidRPr="006A1457" w:rsidRDefault="005F1889" w:rsidP="0039340D">
            <w:pPr>
              <w:spacing w:before="40" w:after="40"/>
              <w:rPr>
                <w:rFonts w:eastAsiaTheme="majorEastAsia" w:cstheme="minorHAnsi"/>
                <w:sz w:val="20"/>
                <w:szCs w:val="20"/>
              </w:rPr>
            </w:pPr>
            <w:r w:rsidRPr="006A1457">
              <w:rPr>
                <w:rFonts w:eastAsiaTheme="majorEastAsia" w:cstheme="minorHAnsi"/>
                <w:sz w:val="20"/>
                <w:szCs w:val="20"/>
              </w:rPr>
              <w:t>SCOPUS</w:t>
            </w:r>
          </w:p>
          <w:p w14:paraId="0C13D4E7" w14:textId="77777777" w:rsidR="005F1889" w:rsidRPr="006A1457" w:rsidRDefault="005F1889" w:rsidP="0039340D">
            <w:pPr>
              <w:spacing w:before="40" w:after="40"/>
              <w:rPr>
                <w:rFonts w:eastAsiaTheme="majorEastAsia" w:cstheme="minorHAnsi"/>
                <w:sz w:val="20"/>
                <w:szCs w:val="20"/>
              </w:rPr>
            </w:pPr>
            <w:r w:rsidRPr="006A1457">
              <w:rPr>
                <w:rFonts w:eastAsiaTheme="majorEastAsia" w:cstheme="minorHAnsi"/>
                <w:sz w:val="20"/>
                <w:szCs w:val="20"/>
              </w:rPr>
              <w:t>Cochrane</w:t>
            </w:r>
          </w:p>
          <w:p w14:paraId="0D99E936" w14:textId="6FDB577D" w:rsidR="005F1889" w:rsidRPr="006A1457" w:rsidRDefault="005F1889" w:rsidP="0039340D">
            <w:pPr>
              <w:spacing w:before="40" w:after="40"/>
              <w:rPr>
                <w:rFonts w:eastAsiaTheme="majorEastAsia" w:cstheme="minorHAnsi"/>
                <w:sz w:val="20"/>
                <w:szCs w:val="20"/>
              </w:rPr>
            </w:pPr>
            <w:r w:rsidRPr="006A1457">
              <w:rPr>
                <w:rFonts w:eastAsiaTheme="majorEastAsia" w:cstheme="minorHAnsi"/>
                <w:sz w:val="20"/>
                <w:szCs w:val="20"/>
              </w:rPr>
              <w:t>JBI</w:t>
            </w:r>
          </w:p>
        </w:tc>
      </w:tr>
    </w:tbl>
    <w:p w14:paraId="4431E480" w14:textId="77777777" w:rsidR="00E04BF4" w:rsidRDefault="00E04BF4" w:rsidP="005F1889">
      <w:pPr>
        <w:spacing w:before="240" w:after="240"/>
        <w:rPr>
          <w:b/>
        </w:rPr>
      </w:pPr>
      <w:r w:rsidRPr="00923288">
        <w:rPr>
          <w:b/>
        </w:rPr>
        <w:t>Step 2: Australian Literature Search</w:t>
      </w:r>
    </w:p>
    <w:tbl>
      <w:tblPr>
        <w:tblStyle w:val="TableGrid"/>
        <w:tblW w:w="9154" w:type="dxa"/>
        <w:tblLook w:val="04A0" w:firstRow="1" w:lastRow="0" w:firstColumn="1" w:lastColumn="0" w:noHBand="0" w:noVBand="1"/>
        <w:tblDescription w:val="This table presents Step 2: Australian Literature Search. It should be read as a series of rows (‘Search Terms’ then ‘Databases’)."/>
      </w:tblPr>
      <w:tblGrid>
        <w:gridCol w:w="7650"/>
        <w:gridCol w:w="1504"/>
      </w:tblGrid>
      <w:tr w:rsidR="00445387" w:rsidRPr="006A1457" w14:paraId="12C5889F" w14:textId="77777777" w:rsidTr="004F7FA6">
        <w:trPr>
          <w:cantSplit/>
          <w:tblHeader/>
        </w:trPr>
        <w:tc>
          <w:tcPr>
            <w:tcW w:w="7650" w:type="dxa"/>
          </w:tcPr>
          <w:p w14:paraId="34B75868" w14:textId="77777777" w:rsidR="00445387" w:rsidRPr="006A1457" w:rsidRDefault="00445387" w:rsidP="0039340D">
            <w:pPr>
              <w:spacing w:before="40" w:after="40"/>
              <w:rPr>
                <w:rFonts w:cstheme="minorHAnsi"/>
                <w:b/>
                <w:sz w:val="20"/>
                <w:szCs w:val="20"/>
              </w:rPr>
            </w:pPr>
            <w:bookmarkStart w:id="213" w:name="ColumnTitle_20"/>
            <w:bookmarkEnd w:id="213"/>
            <w:r w:rsidRPr="006A1457">
              <w:rPr>
                <w:rFonts w:cstheme="minorHAnsi"/>
                <w:b/>
                <w:sz w:val="20"/>
                <w:szCs w:val="20"/>
              </w:rPr>
              <w:t>Search Terms</w:t>
            </w:r>
          </w:p>
        </w:tc>
        <w:tc>
          <w:tcPr>
            <w:tcW w:w="1504" w:type="dxa"/>
          </w:tcPr>
          <w:p w14:paraId="78C7599B" w14:textId="546B7FF1" w:rsidR="00445387" w:rsidRPr="006A1457" w:rsidRDefault="00445387" w:rsidP="0039340D">
            <w:pPr>
              <w:spacing w:before="40" w:after="40"/>
              <w:rPr>
                <w:rFonts w:cstheme="minorHAnsi"/>
                <w:b/>
                <w:sz w:val="20"/>
                <w:szCs w:val="20"/>
              </w:rPr>
            </w:pPr>
            <w:r w:rsidRPr="006A1457">
              <w:rPr>
                <w:rFonts w:cstheme="minorHAnsi"/>
                <w:b/>
                <w:sz w:val="20"/>
                <w:szCs w:val="20"/>
              </w:rPr>
              <w:t>Database</w:t>
            </w:r>
          </w:p>
        </w:tc>
      </w:tr>
      <w:tr w:rsidR="005F1889" w:rsidRPr="006A1457" w14:paraId="2393B122" w14:textId="77777777" w:rsidTr="00454A25">
        <w:trPr>
          <w:trHeight w:val="3486"/>
        </w:trPr>
        <w:tc>
          <w:tcPr>
            <w:tcW w:w="7650" w:type="dxa"/>
          </w:tcPr>
          <w:p w14:paraId="1E8E072A" w14:textId="77777777" w:rsidR="005F1889" w:rsidRPr="006A1457" w:rsidRDefault="005F1889" w:rsidP="0039340D">
            <w:pPr>
              <w:spacing w:before="40" w:after="40"/>
              <w:rPr>
                <w:rFonts w:cstheme="minorHAnsi"/>
                <w:sz w:val="20"/>
                <w:szCs w:val="20"/>
              </w:rPr>
            </w:pPr>
            <w:r>
              <w:rPr>
                <w:rFonts w:cstheme="minorHAnsi"/>
                <w:sz w:val="20"/>
                <w:szCs w:val="20"/>
              </w:rPr>
              <w:t>EN</w:t>
            </w:r>
            <w:r w:rsidRPr="006A1457">
              <w:rPr>
                <w:rFonts w:cstheme="minorHAnsi"/>
                <w:sz w:val="20"/>
                <w:szCs w:val="20"/>
              </w:rPr>
              <w:t xml:space="preserve"> OR enrolled endorsed nurse OR </w:t>
            </w:r>
            <w:r>
              <w:rPr>
                <w:rFonts w:cstheme="minorHAnsi"/>
                <w:sz w:val="20"/>
                <w:szCs w:val="20"/>
              </w:rPr>
              <w:t>student RN</w:t>
            </w:r>
            <w:r w:rsidRPr="006A1457">
              <w:rPr>
                <w:rFonts w:cstheme="minorHAnsi"/>
                <w:sz w:val="20"/>
                <w:szCs w:val="20"/>
              </w:rPr>
              <w:t xml:space="preserve"> OR pre-registration nurse OR baccalaureate nurse OR undergraduate nurse OR transitional </w:t>
            </w:r>
            <w:r>
              <w:rPr>
                <w:rFonts w:cstheme="minorHAnsi"/>
                <w:sz w:val="20"/>
                <w:szCs w:val="20"/>
              </w:rPr>
              <w:t>NP</w:t>
            </w:r>
            <w:r w:rsidRPr="006A1457">
              <w:rPr>
                <w:rFonts w:cstheme="minorHAnsi"/>
                <w:sz w:val="20"/>
                <w:szCs w:val="20"/>
              </w:rPr>
              <w:t xml:space="preserve"> OR </w:t>
            </w:r>
            <w:r>
              <w:rPr>
                <w:rFonts w:cstheme="minorHAnsi"/>
                <w:sz w:val="20"/>
                <w:szCs w:val="20"/>
              </w:rPr>
              <w:t>NP</w:t>
            </w:r>
            <w:r w:rsidRPr="006A1457">
              <w:rPr>
                <w:rFonts w:cstheme="minorHAnsi"/>
                <w:sz w:val="20"/>
                <w:szCs w:val="20"/>
              </w:rPr>
              <w:t xml:space="preserve"> candidate OR advanced practice nurse AND Australia combined with:</w:t>
            </w:r>
          </w:p>
          <w:p w14:paraId="49B5A981" w14:textId="77777777" w:rsidR="005F1889" w:rsidRPr="006A1457" w:rsidRDefault="005F1889" w:rsidP="0039340D">
            <w:pPr>
              <w:spacing w:before="40" w:after="40"/>
              <w:rPr>
                <w:rFonts w:cstheme="minorHAnsi"/>
                <w:sz w:val="20"/>
                <w:szCs w:val="20"/>
              </w:rPr>
            </w:pPr>
            <w:r w:rsidRPr="006A1457">
              <w:rPr>
                <w:rFonts w:cstheme="minorHAnsi"/>
                <w:sz w:val="20"/>
                <w:szCs w:val="20"/>
              </w:rPr>
              <w:t>Clinical Skill</w:t>
            </w:r>
          </w:p>
          <w:p w14:paraId="59349A85" w14:textId="77777777" w:rsidR="005F1889" w:rsidRPr="006A1457" w:rsidRDefault="005F1889" w:rsidP="0039340D">
            <w:pPr>
              <w:spacing w:before="40" w:after="40"/>
              <w:rPr>
                <w:rFonts w:cstheme="minorHAnsi"/>
                <w:sz w:val="20"/>
                <w:szCs w:val="20"/>
              </w:rPr>
            </w:pPr>
            <w:r>
              <w:rPr>
                <w:rFonts w:cstheme="minorHAnsi"/>
                <w:sz w:val="20"/>
                <w:szCs w:val="20"/>
              </w:rPr>
              <w:t>Clinical competence</w:t>
            </w:r>
          </w:p>
          <w:p w14:paraId="5218C64B" w14:textId="77777777" w:rsidR="005F1889" w:rsidRPr="006A1457" w:rsidRDefault="005F1889" w:rsidP="0039340D">
            <w:pPr>
              <w:spacing w:before="40" w:after="40"/>
              <w:rPr>
                <w:rFonts w:cstheme="minorHAnsi"/>
                <w:sz w:val="20"/>
                <w:szCs w:val="20"/>
              </w:rPr>
            </w:pPr>
            <w:r>
              <w:rPr>
                <w:rFonts w:cstheme="minorHAnsi"/>
                <w:sz w:val="20"/>
                <w:szCs w:val="20"/>
              </w:rPr>
              <w:t>Patient simulation</w:t>
            </w:r>
          </w:p>
          <w:p w14:paraId="1B7C0D41" w14:textId="77777777" w:rsidR="005F1889" w:rsidRPr="006A1457" w:rsidRDefault="005F1889" w:rsidP="0039340D">
            <w:pPr>
              <w:spacing w:before="40" w:after="40"/>
              <w:rPr>
                <w:rFonts w:cstheme="minorHAnsi"/>
                <w:sz w:val="20"/>
                <w:szCs w:val="20"/>
              </w:rPr>
            </w:pPr>
            <w:r>
              <w:rPr>
                <w:rFonts w:cstheme="minorHAnsi"/>
                <w:sz w:val="20"/>
                <w:szCs w:val="20"/>
              </w:rPr>
              <w:t>Interprofessional learning</w:t>
            </w:r>
          </w:p>
          <w:p w14:paraId="01154092" w14:textId="77777777" w:rsidR="005F1889" w:rsidRPr="006A1457" w:rsidRDefault="005F1889" w:rsidP="0039340D">
            <w:pPr>
              <w:spacing w:before="40" w:after="40"/>
              <w:rPr>
                <w:rFonts w:cstheme="minorHAnsi"/>
                <w:sz w:val="20"/>
                <w:szCs w:val="20"/>
              </w:rPr>
            </w:pPr>
            <w:r>
              <w:rPr>
                <w:rFonts w:cstheme="minorHAnsi"/>
                <w:sz w:val="20"/>
                <w:szCs w:val="20"/>
              </w:rPr>
              <w:t>Clinical assessment</w:t>
            </w:r>
          </w:p>
          <w:p w14:paraId="275ADF3B" w14:textId="77777777" w:rsidR="005F1889" w:rsidRPr="006A1457" w:rsidRDefault="005F1889" w:rsidP="0039340D">
            <w:pPr>
              <w:spacing w:before="40" w:after="40"/>
              <w:rPr>
                <w:rFonts w:cstheme="minorHAnsi"/>
                <w:sz w:val="20"/>
                <w:szCs w:val="20"/>
              </w:rPr>
            </w:pPr>
            <w:r>
              <w:rPr>
                <w:rFonts w:cstheme="minorHAnsi"/>
                <w:sz w:val="20"/>
                <w:szCs w:val="20"/>
              </w:rPr>
              <w:t>Peer learning</w:t>
            </w:r>
          </w:p>
          <w:p w14:paraId="6432AB21" w14:textId="77777777" w:rsidR="005F1889" w:rsidRPr="006A1457" w:rsidRDefault="005F1889" w:rsidP="0039340D">
            <w:pPr>
              <w:spacing w:before="40" w:after="40"/>
              <w:rPr>
                <w:rFonts w:cstheme="minorHAnsi"/>
                <w:sz w:val="20"/>
                <w:szCs w:val="20"/>
              </w:rPr>
            </w:pPr>
            <w:r>
              <w:rPr>
                <w:rFonts w:cstheme="minorHAnsi"/>
                <w:sz w:val="20"/>
                <w:szCs w:val="20"/>
              </w:rPr>
              <w:t>Educational theory</w:t>
            </w:r>
          </w:p>
          <w:p w14:paraId="3F16F23C" w14:textId="06DC0E62" w:rsidR="005F1889" w:rsidRPr="006A1457" w:rsidRDefault="005F1889" w:rsidP="0039340D">
            <w:pPr>
              <w:spacing w:before="40" w:after="40"/>
              <w:rPr>
                <w:rFonts w:cstheme="minorHAnsi"/>
                <w:sz w:val="20"/>
                <w:szCs w:val="20"/>
              </w:rPr>
            </w:pPr>
            <w:r w:rsidRPr="006A1457">
              <w:rPr>
                <w:rFonts w:cstheme="minorHAnsi"/>
                <w:sz w:val="20"/>
                <w:szCs w:val="20"/>
              </w:rPr>
              <w:t>Teamwork OR l</w:t>
            </w:r>
            <w:r>
              <w:rPr>
                <w:rFonts w:cstheme="minorHAnsi"/>
                <w:sz w:val="20"/>
                <w:szCs w:val="20"/>
              </w:rPr>
              <w:t>eadership OR communication</w:t>
            </w:r>
          </w:p>
        </w:tc>
        <w:tc>
          <w:tcPr>
            <w:tcW w:w="1504" w:type="dxa"/>
          </w:tcPr>
          <w:p w14:paraId="6E57C3A8" w14:textId="77777777" w:rsidR="005F1889" w:rsidRPr="006A1457" w:rsidRDefault="005F1889" w:rsidP="0039340D">
            <w:pPr>
              <w:spacing w:before="40" w:after="40"/>
              <w:rPr>
                <w:rFonts w:cstheme="minorHAnsi"/>
                <w:sz w:val="20"/>
                <w:szCs w:val="20"/>
              </w:rPr>
            </w:pPr>
            <w:r w:rsidRPr="006A1457">
              <w:rPr>
                <w:rFonts w:cstheme="minorHAnsi"/>
                <w:sz w:val="20"/>
                <w:szCs w:val="20"/>
              </w:rPr>
              <w:t>Scopus</w:t>
            </w:r>
          </w:p>
          <w:p w14:paraId="37F9F865" w14:textId="77777777" w:rsidR="005F1889" w:rsidRPr="006A1457" w:rsidRDefault="005F1889" w:rsidP="0039340D">
            <w:pPr>
              <w:spacing w:before="40" w:after="40"/>
              <w:rPr>
                <w:rFonts w:cstheme="minorHAnsi"/>
                <w:sz w:val="20"/>
                <w:szCs w:val="20"/>
              </w:rPr>
            </w:pPr>
            <w:r w:rsidRPr="006A1457">
              <w:rPr>
                <w:rFonts w:cstheme="minorHAnsi"/>
                <w:sz w:val="20"/>
                <w:szCs w:val="20"/>
              </w:rPr>
              <w:t>Medline</w:t>
            </w:r>
          </w:p>
          <w:p w14:paraId="0BBB17FB" w14:textId="77777777" w:rsidR="005F1889" w:rsidRPr="006A1457" w:rsidRDefault="005F1889" w:rsidP="0039340D">
            <w:pPr>
              <w:spacing w:before="40" w:after="40"/>
              <w:rPr>
                <w:rFonts w:cstheme="minorHAnsi"/>
                <w:sz w:val="20"/>
                <w:szCs w:val="20"/>
              </w:rPr>
            </w:pPr>
          </w:p>
        </w:tc>
      </w:tr>
      <w:tr w:rsidR="005F1889" w:rsidRPr="006A1457" w14:paraId="1214A6CA" w14:textId="77777777" w:rsidTr="00454A25">
        <w:trPr>
          <w:trHeight w:val="2817"/>
        </w:trPr>
        <w:tc>
          <w:tcPr>
            <w:tcW w:w="7650" w:type="dxa"/>
          </w:tcPr>
          <w:p w14:paraId="0343259C" w14:textId="77777777" w:rsidR="005F1889" w:rsidRPr="006A1457" w:rsidRDefault="005F1889" w:rsidP="0039340D">
            <w:pPr>
              <w:spacing w:before="40" w:after="40"/>
              <w:rPr>
                <w:rFonts w:cstheme="minorHAnsi"/>
                <w:sz w:val="20"/>
                <w:szCs w:val="20"/>
              </w:rPr>
            </w:pPr>
            <w:r>
              <w:rPr>
                <w:rFonts w:cstheme="minorHAnsi"/>
                <w:sz w:val="20"/>
                <w:szCs w:val="20"/>
              </w:rPr>
              <w:t>EN</w:t>
            </w:r>
            <w:r w:rsidRPr="006A1457">
              <w:rPr>
                <w:rFonts w:cstheme="minorHAnsi"/>
                <w:sz w:val="20"/>
                <w:szCs w:val="20"/>
              </w:rPr>
              <w:t xml:space="preserve"> OR enrolled endorsed nurse OR diploma nurse OR </w:t>
            </w:r>
            <w:r>
              <w:rPr>
                <w:rFonts w:cstheme="minorHAnsi"/>
                <w:sz w:val="20"/>
                <w:szCs w:val="20"/>
              </w:rPr>
              <w:t>student RN</w:t>
            </w:r>
            <w:r w:rsidRPr="006A1457">
              <w:rPr>
                <w:rFonts w:cstheme="minorHAnsi"/>
                <w:sz w:val="20"/>
                <w:szCs w:val="20"/>
              </w:rPr>
              <w:t xml:space="preserve"> OR pre-registration nurse OR baccalaureate nurse OR undergraduate nurse OR transitional </w:t>
            </w:r>
            <w:r>
              <w:rPr>
                <w:rFonts w:cstheme="minorHAnsi"/>
                <w:sz w:val="20"/>
                <w:szCs w:val="20"/>
              </w:rPr>
              <w:t>NP</w:t>
            </w:r>
            <w:r w:rsidRPr="006A1457">
              <w:rPr>
                <w:rFonts w:cstheme="minorHAnsi"/>
                <w:sz w:val="20"/>
                <w:szCs w:val="20"/>
              </w:rPr>
              <w:t xml:space="preserve"> OR </w:t>
            </w:r>
            <w:r>
              <w:rPr>
                <w:rFonts w:cstheme="minorHAnsi"/>
                <w:sz w:val="20"/>
                <w:szCs w:val="20"/>
              </w:rPr>
              <w:t>NP</w:t>
            </w:r>
            <w:r w:rsidRPr="006A1457">
              <w:rPr>
                <w:rFonts w:cstheme="minorHAnsi"/>
                <w:sz w:val="20"/>
                <w:szCs w:val="20"/>
              </w:rPr>
              <w:t xml:space="preserve"> candidate OR advanced practice nurse AND Australia combined with:</w:t>
            </w:r>
          </w:p>
          <w:p w14:paraId="42067E8E" w14:textId="77777777" w:rsidR="005F1889" w:rsidRPr="006A1457" w:rsidRDefault="005F1889" w:rsidP="0039340D">
            <w:pPr>
              <w:spacing w:before="40" w:after="40"/>
              <w:rPr>
                <w:rFonts w:cstheme="minorHAnsi"/>
                <w:sz w:val="20"/>
                <w:szCs w:val="20"/>
              </w:rPr>
            </w:pPr>
            <w:r w:rsidRPr="006A1457">
              <w:rPr>
                <w:rFonts w:cstheme="minorHAnsi"/>
                <w:sz w:val="20"/>
                <w:szCs w:val="20"/>
              </w:rPr>
              <w:t>Cl</w:t>
            </w:r>
            <w:r>
              <w:rPr>
                <w:rFonts w:cstheme="minorHAnsi"/>
                <w:sz w:val="20"/>
                <w:szCs w:val="20"/>
              </w:rPr>
              <w:t>inical skills OR nursing skills</w:t>
            </w:r>
          </w:p>
          <w:p w14:paraId="0E31DFDD" w14:textId="77777777" w:rsidR="005F1889" w:rsidRPr="006A1457" w:rsidRDefault="005F1889" w:rsidP="0039340D">
            <w:pPr>
              <w:spacing w:before="40" w:after="40"/>
              <w:rPr>
                <w:rFonts w:cstheme="minorHAnsi"/>
                <w:sz w:val="20"/>
                <w:szCs w:val="20"/>
              </w:rPr>
            </w:pPr>
            <w:r w:rsidRPr="006A1457">
              <w:rPr>
                <w:rFonts w:cstheme="minorHAnsi"/>
                <w:sz w:val="20"/>
                <w:szCs w:val="20"/>
              </w:rPr>
              <w:t>Clinical competence OR student placement OR clinical placement</w:t>
            </w:r>
          </w:p>
          <w:p w14:paraId="2A65D656" w14:textId="77777777" w:rsidR="005F1889" w:rsidRPr="006A1457" w:rsidRDefault="005F1889" w:rsidP="0039340D">
            <w:pPr>
              <w:spacing w:before="40" w:after="40"/>
              <w:rPr>
                <w:rFonts w:cstheme="minorHAnsi"/>
                <w:sz w:val="20"/>
                <w:szCs w:val="20"/>
              </w:rPr>
            </w:pPr>
            <w:r w:rsidRPr="006A1457">
              <w:rPr>
                <w:rFonts w:cstheme="minorHAnsi"/>
                <w:sz w:val="20"/>
                <w:szCs w:val="20"/>
              </w:rPr>
              <w:t>Pa</w:t>
            </w:r>
            <w:r>
              <w:rPr>
                <w:rFonts w:cstheme="minorHAnsi"/>
                <w:sz w:val="20"/>
                <w:szCs w:val="20"/>
              </w:rPr>
              <w:t>tient simulation OR simulations</w:t>
            </w:r>
          </w:p>
          <w:p w14:paraId="1FDC6BCC" w14:textId="77777777" w:rsidR="005F1889" w:rsidRPr="006A1457" w:rsidRDefault="005F1889" w:rsidP="0039340D">
            <w:pPr>
              <w:spacing w:before="40" w:after="40"/>
              <w:rPr>
                <w:rFonts w:cstheme="minorHAnsi"/>
                <w:sz w:val="20"/>
                <w:szCs w:val="20"/>
              </w:rPr>
            </w:pPr>
            <w:r>
              <w:rPr>
                <w:rFonts w:cstheme="minorHAnsi"/>
                <w:sz w:val="20"/>
                <w:szCs w:val="20"/>
              </w:rPr>
              <w:t>Interdisciplinary education</w:t>
            </w:r>
          </w:p>
          <w:p w14:paraId="662040AE" w14:textId="77777777" w:rsidR="005F1889" w:rsidRPr="006A1457" w:rsidRDefault="005F1889" w:rsidP="0039340D">
            <w:pPr>
              <w:spacing w:before="40" w:after="40"/>
              <w:rPr>
                <w:rFonts w:cstheme="minorHAnsi"/>
                <w:sz w:val="20"/>
                <w:szCs w:val="20"/>
              </w:rPr>
            </w:pPr>
            <w:r>
              <w:rPr>
                <w:rFonts w:cstheme="minorHAnsi"/>
                <w:sz w:val="20"/>
                <w:szCs w:val="20"/>
              </w:rPr>
              <w:t>Educational theory</w:t>
            </w:r>
          </w:p>
          <w:p w14:paraId="7A5932DE" w14:textId="7E5E4FAA" w:rsidR="005F1889" w:rsidRPr="006A1457" w:rsidRDefault="005F1889" w:rsidP="0039340D">
            <w:pPr>
              <w:spacing w:before="40" w:after="40"/>
              <w:rPr>
                <w:rFonts w:cstheme="minorHAnsi"/>
                <w:sz w:val="20"/>
                <w:szCs w:val="20"/>
              </w:rPr>
            </w:pPr>
            <w:r w:rsidRPr="006A1457">
              <w:rPr>
                <w:rFonts w:cstheme="minorHAnsi"/>
                <w:sz w:val="20"/>
                <w:szCs w:val="20"/>
              </w:rPr>
              <w:t>Clinical assessment OR peer learning OR Teamwork OR commun</w:t>
            </w:r>
            <w:r>
              <w:rPr>
                <w:rFonts w:cstheme="minorHAnsi"/>
                <w:sz w:val="20"/>
                <w:szCs w:val="20"/>
              </w:rPr>
              <w:t>ication OR leadership</w:t>
            </w:r>
          </w:p>
        </w:tc>
        <w:tc>
          <w:tcPr>
            <w:tcW w:w="1504" w:type="dxa"/>
          </w:tcPr>
          <w:p w14:paraId="4B0175E5" w14:textId="791DA3E3" w:rsidR="005F1889" w:rsidRPr="000C1467" w:rsidRDefault="000C1467" w:rsidP="0039340D">
            <w:pPr>
              <w:spacing w:before="40" w:after="40"/>
              <w:rPr>
                <w:rFonts w:eastAsiaTheme="majorEastAsia" w:cstheme="minorHAnsi"/>
                <w:sz w:val="20"/>
                <w:szCs w:val="20"/>
              </w:rPr>
            </w:pPr>
            <w:r>
              <w:rPr>
                <w:rFonts w:eastAsiaTheme="majorEastAsia" w:cstheme="minorHAnsi"/>
                <w:sz w:val="20"/>
                <w:szCs w:val="20"/>
              </w:rPr>
              <w:t>CINAHL</w:t>
            </w:r>
          </w:p>
        </w:tc>
      </w:tr>
      <w:tr w:rsidR="00445387" w:rsidRPr="006A1457" w14:paraId="6FD95BAE" w14:textId="77777777" w:rsidTr="00445387">
        <w:tc>
          <w:tcPr>
            <w:tcW w:w="7650" w:type="dxa"/>
          </w:tcPr>
          <w:p w14:paraId="48C82FE3" w14:textId="6F387AA1" w:rsidR="00445387" w:rsidRPr="006A1457" w:rsidRDefault="00445387" w:rsidP="0039340D">
            <w:pPr>
              <w:spacing w:before="40" w:after="40"/>
              <w:rPr>
                <w:rFonts w:cstheme="minorHAnsi"/>
                <w:sz w:val="20"/>
                <w:szCs w:val="20"/>
              </w:rPr>
            </w:pPr>
            <w:r w:rsidRPr="006A1457">
              <w:rPr>
                <w:rFonts w:cstheme="minorHAnsi"/>
                <w:sz w:val="20"/>
                <w:szCs w:val="20"/>
              </w:rPr>
              <w:t>( "Clinical skills" OR "clinical competence" OR "clinical placement" OR simulation OR "interprofessional learning" OR "interprofessional education" OR "clinical assessment" OR "peer learning" OR "educational theory" OR teamwork OR communication OR leadership ) AND ( australia or australian ) AND ( "</w:t>
            </w:r>
            <w:r w:rsidR="00247341">
              <w:rPr>
                <w:rFonts w:cstheme="minorHAnsi"/>
                <w:sz w:val="20"/>
                <w:szCs w:val="20"/>
              </w:rPr>
              <w:t>student RN</w:t>
            </w:r>
            <w:r w:rsidRPr="006A1457">
              <w:rPr>
                <w:rFonts w:cstheme="minorHAnsi"/>
                <w:sz w:val="20"/>
                <w:szCs w:val="20"/>
              </w:rPr>
              <w:t>" OR "pre-regist* nurse" OR "baccalaureate nu</w:t>
            </w:r>
            <w:r w:rsidR="005F1889">
              <w:rPr>
                <w:rFonts w:cstheme="minorHAnsi"/>
                <w:sz w:val="20"/>
                <w:szCs w:val="20"/>
              </w:rPr>
              <w:t>rse" OR "undergraduate nurse" )</w:t>
            </w:r>
          </w:p>
        </w:tc>
        <w:tc>
          <w:tcPr>
            <w:tcW w:w="1504" w:type="dxa"/>
          </w:tcPr>
          <w:p w14:paraId="42E1E9F6" w14:textId="77777777" w:rsidR="00445387" w:rsidRPr="006A1457" w:rsidRDefault="00445387" w:rsidP="0039340D">
            <w:pPr>
              <w:spacing w:before="40" w:after="40"/>
              <w:rPr>
                <w:rFonts w:cstheme="minorHAnsi"/>
                <w:sz w:val="20"/>
                <w:szCs w:val="20"/>
              </w:rPr>
            </w:pPr>
            <w:r w:rsidRPr="006A1457">
              <w:rPr>
                <w:rFonts w:cstheme="minorHAnsi"/>
                <w:sz w:val="20"/>
                <w:szCs w:val="20"/>
              </w:rPr>
              <w:t>Health Source Nursing</w:t>
            </w:r>
          </w:p>
        </w:tc>
      </w:tr>
    </w:tbl>
    <w:p w14:paraId="3A111F17" w14:textId="77777777" w:rsidR="00E04BF4" w:rsidRDefault="00E04BF4" w:rsidP="00E04BF4">
      <w:r>
        <w:br w:type="page"/>
      </w:r>
    </w:p>
    <w:p w14:paraId="3DE27AD0" w14:textId="77777777" w:rsidR="00E04BF4" w:rsidRDefault="00E04BF4" w:rsidP="00E04BF4">
      <w:pPr>
        <w:sectPr w:rsidR="00E04BF4" w:rsidSect="00923288">
          <w:pgSz w:w="11906" w:h="16838"/>
          <w:pgMar w:top="1134" w:right="1134" w:bottom="1021" w:left="1418" w:header="709" w:footer="567" w:gutter="0"/>
          <w:cols w:space="708"/>
          <w:docGrid w:linePitch="360"/>
        </w:sectPr>
      </w:pPr>
    </w:p>
    <w:p w14:paraId="348E6603" w14:textId="3F271790" w:rsidR="00E3739D" w:rsidRPr="004F7FA6" w:rsidRDefault="00E04BF4" w:rsidP="00E04BF4">
      <w:pPr>
        <w:pStyle w:val="Caption"/>
        <w:ind w:left="1440" w:hanging="1440"/>
        <w:rPr>
          <w:color w:val="auto"/>
        </w:rPr>
      </w:pPr>
      <w:bookmarkStart w:id="214" w:name="_Ref4959942"/>
      <w:bookmarkStart w:id="215" w:name="Appendix3"/>
      <w:bookmarkStart w:id="216" w:name="_Toc7709569"/>
      <w:r w:rsidRPr="004F7FA6">
        <w:rPr>
          <w:color w:val="auto"/>
        </w:rPr>
        <w:t xml:space="preserve">Appendix </w:t>
      </w:r>
      <w:r w:rsidRPr="004F7FA6">
        <w:rPr>
          <w:noProof/>
          <w:color w:val="auto"/>
        </w:rPr>
        <w:fldChar w:fldCharType="begin"/>
      </w:r>
      <w:r w:rsidRPr="004F7FA6">
        <w:rPr>
          <w:noProof/>
          <w:color w:val="auto"/>
        </w:rPr>
        <w:instrText xml:space="preserve"> SEQ Appendix \* ARABIC </w:instrText>
      </w:r>
      <w:r w:rsidRPr="004F7FA6">
        <w:rPr>
          <w:noProof/>
          <w:color w:val="auto"/>
        </w:rPr>
        <w:fldChar w:fldCharType="separate"/>
      </w:r>
      <w:r w:rsidR="00B52BCB">
        <w:rPr>
          <w:noProof/>
          <w:color w:val="auto"/>
        </w:rPr>
        <w:t>3</w:t>
      </w:r>
      <w:r w:rsidRPr="004F7FA6">
        <w:rPr>
          <w:noProof/>
          <w:color w:val="auto"/>
        </w:rPr>
        <w:fldChar w:fldCharType="end"/>
      </w:r>
      <w:bookmarkEnd w:id="214"/>
      <w:bookmarkEnd w:id="215"/>
      <w:r w:rsidRPr="004F7FA6">
        <w:rPr>
          <w:color w:val="auto"/>
        </w:rPr>
        <w:tab/>
      </w:r>
      <w:r w:rsidR="00923288" w:rsidRPr="004F7FA6">
        <w:rPr>
          <w:color w:val="auto"/>
        </w:rPr>
        <w:t xml:space="preserve">Journal </w:t>
      </w:r>
      <w:r w:rsidR="00F75DD3" w:rsidRPr="004F7FA6">
        <w:rPr>
          <w:color w:val="auto"/>
        </w:rPr>
        <w:t>i</w:t>
      </w:r>
      <w:r w:rsidR="00941220" w:rsidRPr="004F7FA6">
        <w:rPr>
          <w:color w:val="auto"/>
        </w:rPr>
        <w:t>mpact</w:t>
      </w:r>
      <w:r w:rsidR="00923288" w:rsidRPr="004F7FA6">
        <w:rPr>
          <w:color w:val="auto"/>
        </w:rPr>
        <w:t xml:space="preserve"> </w:t>
      </w:r>
      <w:r w:rsidR="00F75DD3" w:rsidRPr="004F7FA6">
        <w:rPr>
          <w:color w:val="auto"/>
        </w:rPr>
        <w:t>r</w:t>
      </w:r>
      <w:r w:rsidR="00923288" w:rsidRPr="004F7FA6">
        <w:rPr>
          <w:color w:val="auto"/>
        </w:rPr>
        <w:t>eport</w:t>
      </w:r>
      <w:bookmarkEnd w:id="216"/>
    </w:p>
    <w:p w14:paraId="78263286" w14:textId="375FE11C" w:rsidR="00B81265" w:rsidRDefault="00B81265" w:rsidP="004F7FA6">
      <w:pPr>
        <w:spacing w:after="240"/>
      </w:pPr>
      <w:r>
        <w:t>Journals are listed alphabetically with journal impact factor</w:t>
      </w:r>
      <w:r w:rsidR="004F7FA6">
        <w:t>s/scores and category rankings.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lists journals alphabetically with Journal impact factors / scores and category rankings. It should be read as a series of rows from left to right ('Journal title' then 'JCR impact factor' then 'JCR ranking' then 'JCR category' then 'CITE SCORE' then 'CITESCORE Ranking' then 'CITESCORE Category')."/>
      </w:tblPr>
      <w:tblGrid>
        <w:gridCol w:w="1555"/>
        <w:gridCol w:w="1077"/>
        <w:gridCol w:w="1134"/>
        <w:gridCol w:w="1819"/>
        <w:gridCol w:w="1113"/>
        <w:gridCol w:w="1253"/>
        <w:gridCol w:w="1825"/>
      </w:tblGrid>
      <w:tr w:rsidR="00562D26" w:rsidRPr="00562D26" w14:paraId="57B0097C" w14:textId="77777777" w:rsidTr="003D5E68">
        <w:trPr>
          <w:cantSplit/>
          <w:tblHeader/>
        </w:trPr>
        <w:tc>
          <w:tcPr>
            <w:tcW w:w="1555" w:type="dxa"/>
            <w:shd w:val="clear" w:color="auto" w:fill="auto"/>
            <w:hideMark/>
          </w:tcPr>
          <w:p w14:paraId="0183151D" w14:textId="77777777" w:rsidR="00562D26" w:rsidRPr="00562D26" w:rsidRDefault="00562D26" w:rsidP="009E6193">
            <w:pPr>
              <w:spacing w:before="40" w:after="40"/>
              <w:rPr>
                <w:b/>
                <w:sz w:val="20"/>
                <w:szCs w:val="20"/>
              </w:rPr>
            </w:pPr>
            <w:bookmarkStart w:id="217" w:name="ColumnTitle_21"/>
            <w:bookmarkEnd w:id="217"/>
            <w:r w:rsidRPr="00562D26">
              <w:rPr>
                <w:b/>
                <w:sz w:val="20"/>
                <w:szCs w:val="20"/>
              </w:rPr>
              <w:t>Journal title</w:t>
            </w:r>
          </w:p>
        </w:tc>
        <w:tc>
          <w:tcPr>
            <w:tcW w:w="1077" w:type="dxa"/>
            <w:shd w:val="clear" w:color="auto" w:fill="auto"/>
            <w:hideMark/>
          </w:tcPr>
          <w:p w14:paraId="1CCD9B42" w14:textId="77777777" w:rsidR="00562D26" w:rsidRPr="00562D26" w:rsidRDefault="00562D26" w:rsidP="009E6193">
            <w:pPr>
              <w:spacing w:before="40" w:after="40"/>
              <w:rPr>
                <w:b/>
                <w:sz w:val="20"/>
                <w:szCs w:val="20"/>
              </w:rPr>
            </w:pPr>
            <w:r w:rsidRPr="00562D26">
              <w:rPr>
                <w:b/>
                <w:sz w:val="20"/>
                <w:szCs w:val="20"/>
              </w:rPr>
              <w:t>JCR impact factor¹</w:t>
            </w:r>
          </w:p>
        </w:tc>
        <w:tc>
          <w:tcPr>
            <w:tcW w:w="1134" w:type="dxa"/>
            <w:shd w:val="clear" w:color="auto" w:fill="auto"/>
            <w:hideMark/>
          </w:tcPr>
          <w:p w14:paraId="16C9F369" w14:textId="77777777" w:rsidR="00562D26" w:rsidRPr="00562D26" w:rsidRDefault="00562D26" w:rsidP="009E6193">
            <w:pPr>
              <w:spacing w:before="40" w:after="40"/>
              <w:rPr>
                <w:b/>
                <w:sz w:val="20"/>
                <w:szCs w:val="20"/>
              </w:rPr>
            </w:pPr>
            <w:r w:rsidRPr="00562D26">
              <w:rPr>
                <w:b/>
                <w:sz w:val="20"/>
                <w:szCs w:val="20"/>
              </w:rPr>
              <w:t>JCR ranking¹</w:t>
            </w:r>
          </w:p>
        </w:tc>
        <w:tc>
          <w:tcPr>
            <w:tcW w:w="1819" w:type="dxa"/>
            <w:shd w:val="clear" w:color="auto" w:fill="auto"/>
            <w:hideMark/>
          </w:tcPr>
          <w:p w14:paraId="5C8BD1EE" w14:textId="77777777" w:rsidR="00562D26" w:rsidRPr="00562D26" w:rsidRDefault="00562D26" w:rsidP="009E6193">
            <w:pPr>
              <w:spacing w:before="40" w:after="40"/>
              <w:rPr>
                <w:b/>
                <w:sz w:val="20"/>
                <w:szCs w:val="20"/>
              </w:rPr>
            </w:pPr>
            <w:r w:rsidRPr="00562D26">
              <w:rPr>
                <w:b/>
                <w:sz w:val="20"/>
                <w:szCs w:val="20"/>
              </w:rPr>
              <w:t>JCR category¹</w:t>
            </w:r>
          </w:p>
        </w:tc>
        <w:tc>
          <w:tcPr>
            <w:tcW w:w="1113" w:type="dxa"/>
            <w:shd w:val="clear" w:color="auto" w:fill="auto"/>
            <w:hideMark/>
          </w:tcPr>
          <w:p w14:paraId="7B01844A" w14:textId="77777777" w:rsidR="00562D26" w:rsidRPr="00562D26" w:rsidRDefault="00562D26" w:rsidP="009E6193">
            <w:pPr>
              <w:spacing w:before="40" w:after="40"/>
              <w:rPr>
                <w:b/>
                <w:sz w:val="20"/>
                <w:szCs w:val="20"/>
              </w:rPr>
            </w:pPr>
            <w:r w:rsidRPr="00562D26">
              <w:rPr>
                <w:b/>
                <w:sz w:val="20"/>
                <w:szCs w:val="20"/>
              </w:rPr>
              <w:t>CITE</w:t>
            </w:r>
          </w:p>
          <w:p w14:paraId="043D17E7" w14:textId="77777777" w:rsidR="00562D26" w:rsidRPr="00562D26" w:rsidRDefault="00562D26" w:rsidP="009E6193">
            <w:pPr>
              <w:spacing w:before="40" w:after="40"/>
              <w:rPr>
                <w:b/>
                <w:sz w:val="20"/>
                <w:szCs w:val="20"/>
              </w:rPr>
            </w:pPr>
            <w:r w:rsidRPr="00562D26">
              <w:rPr>
                <w:b/>
                <w:sz w:val="20"/>
                <w:szCs w:val="20"/>
              </w:rPr>
              <w:t>SCORE²</w:t>
            </w:r>
          </w:p>
        </w:tc>
        <w:tc>
          <w:tcPr>
            <w:tcW w:w="1253" w:type="dxa"/>
            <w:shd w:val="clear" w:color="auto" w:fill="auto"/>
            <w:hideMark/>
          </w:tcPr>
          <w:p w14:paraId="36CAA6B3" w14:textId="77777777" w:rsidR="00562D26" w:rsidRPr="00562D26" w:rsidRDefault="00562D26" w:rsidP="009E6193">
            <w:pPr>
              <w:spacing w:before="40" w:after="40"/>
              <w:rPr>
                <w:b/>
                <w:sz w:val="20"/>
                <w:szCs w:val="20"/>
              </w:rPr>
            </w:pPr>
            <w:r w:rsidRPr="00562D26">
              <w:rPr>
                <w:b/>
                <w:sz w:val="20"/>
                <w:szCs w:val="20"/>
              </w:rPr>
              <w:t>CITESCORE Ranking²</w:t>
            </w:r>
          </w:p>
        </w:tc>
        <w:tc>
          <w:tcPr>
            <w:tcW w:w="1825" w:type="dxa"/>
            <w:shd w:val="clear" w:color="auto" w:fill="auto"/>
            <w:hideMark/>
          </w:tcPr>
          <w:p w14:paraId="1769FA32" w14:textId="77777777" w:rsidR="00562D26" w:rsidRPr="00562D26" w:rsidRDefault="00562D26" w:rsidP="009E6193">
            <w:pPr>
              <w:spacing w:before="40" w:after="40"/>
              <w:rPr>
                <w:b/>
                <w:sz w:val="20"/>
                <w:szCs w:val="20"/>
              </w:rPr>
            </w:pPr>
            <w:r w:rsidRPr="00562D26">
              <w:rPr>
                <w:b/>
                <w:sz w:val="20"/>
                <w:szCs w:val="20"/>
              </w:rPr>
              <w:t>CITESCORE Category²</w:t>
            </w:r>
          </w:p>
        </w:tc>
      </w:tr>
      <w:tr w:rsidR="00562D26" w:rsidRPr="00562D26" w14:paraId="59ABBB86" w14:textId="77777777" w:rsidTr="003D5E68">
        <w:trPr>
          <w:cantSplit/>
        </w:trPr>
        <w:tc>
          <w:tcPr>
            <w:tcW w:w="1555" w:type="dxa"/>
            <w:shd w:val="clear" w:color="auto" w:fill="auto"/>
            <w:noWrap/>
          </w:tcPr>
          <w:p w14:paraId="2687C01D" w14:textId="4E39E0E9" w:rsidR="00562D26" w:rsidRPr="00562D26" w:rsidRDefault="00562D26" w:rsidP="007B57C0">
            <w:pPr>
              <w:rPr>
                <w:rFonts w:cstheme="minorHAnsi"/>
                <w:color w:val="000000"/>
                <w:sz w:val="20"/>
                <w:szCs w:val="20"/>
              </w:rPr>
            </w:pPr>
            <w:r w:rsidRPr="00562D26">
              <w:rPr>
                <w:rFonts w:cstheme="minorHAnsi"/>
                <w:color w:val="000000"/>
                <w:sz w:val="20"/>
                <w:szCs w:val="20"/>
              </w:rPr>
              <w:t>Advances in Health Sciences Education</w:t>
            </w:r>
          </w:p>
        </w:tc>
        <w:tc>
          <w:tcPr>
            <w:tcW w:w="1077" w:type="dxa"/>
            <w:shd w:val="clear" w:color="auto" w:fill="auto"/>
          </w:tcPr>
          <w:p w14:paraId="40E1DD9F"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2.552</w:t>
            </w:r>
          </w:p>
          <w:p w14:paraId="33FFE25F" w14:textId="77777777" w:rsidR="00562D26" w:rsidRPr="00562D26" w:rsidRDefault="00562D26" w:rsidP="009E6193">
            <w:pPr>
              <w:jc w:val="center"/>
              <w:rPr>
                <w:rFonts w:cstheme="minorHAnsi"/>
                <w:color w:val="000000"/>
                <w:sz w:val="20"/>
                <w:szCs w:val="20"/>
              </w:rPr>
            </w:pPr>
          </w:p>
        </w:tc>
        <w:tc>
          <w:tcPr>
            <w:tcW w:w="1134" w:type="dxa"/>
            <w:shd w:val="clear" w:color="auto" w:fill="auto"/>
          </w:tcPr>
          <w:p w14:paraId="7A9C2688"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28/239</w:t>
            </w:r>
            <w:r w:rsidRPr="00562D26">
              <w:rPr>
                <w:rFonts w:cstheme="minorHAnsi"/>
                <w:color w:val="000000"/>
                <w:sz w:val="20"/>
                <w:szCs w:val="20"/>
              </w:rPr>
              <w:br/>
            </w:r>
            <w:r w:rsidRPr="00562D26">
              <w:rPr>
                <w:rFonts w:cstheme="minorHAnsi"/>
                <w:color w:val="000000"/>
                <w:sz w:val="20"/>
                <w:szCs w:val="20"/>
              </w:rPr>
              <w:br/>
              <w:t>7/41</w:t>
            </w:r>
          </w:p>
          <w:p w14:paraId="537F2F4F" w14:textId="77777777" w:rsidR="00562D26" w:rsidRPr="00562D26" w:rsidRDefault="00562D26" w:rsidP="009E6193">
            <w:pPr>
              <w:jc w:val="center"/>
              <w:rPr>
                <w:rFonts w:cstheme="minorHAnsi"/>
                <w:color w:val="000000"/>
                <w:sz w:val="20"/>
                <w:szCs w:val="20"/>
              </w:rPr>
            </w:pPr>
          </w:p>
        </w:tc>
        <w:tc>
          <w:tcPr>
            <w:tcW w:w="1819" w:type="dxa"/>
            <w:shd w:val="clear" w:color="auto" w:fill="auto"/>
          </w:tcPr>
          <w:p w14:paraId="232452AB" w14:textId="4B0892E1" w:rsidR="00562D26" w:rsidRPr="00562D26" w:rsidRDefault="00562D26" w:rsidP="009E6193">
            <w:pPr>
              <w:jc w:val="center"/>
              <w:rPr>
                <w:rFonts w:cstheme="minorHAnsi"/>
                <w:color w:val="000000"/>
                <w:sz w:val="20"/>
                <w:szCs w:val="20"/>
              </w:rPr>
            </w:pPr>
            <w:r w:rsidRPr="00562D26">
              <w:rPr>
                <w:rFonts w:cstheme="minorHAnsi"/>
                <w:color w:val="000000"/>
                <w:sz w:val="20"/>
                <w:szCs w:val="20"/>
              </w:rPr>
              <w:t>EDUCATION &amp; EDUCATIONAL RESEARCH</w:t>
            </w:r>
            <w:r w:rsidRPr="00562D26">
              <w:rPr>
                <w:rFonts w:cstheme="minorHAnsi"/>
                <w:color w:val="000000"/>
                <w:sz w:val="20"/>
                <w:szCs w:val="20"/>
              </w:rPr>
              <w:br/>
            </w:r>
            <w:r w:rsidRPr="00562D26">
              <w:rPr>
                <w:rFonts w:cstheme="minorHAnsi"/>
                <w:color w:val="000000"/>
                <w:sz w:val="20"/>
                <w:szCs w:val="20"/>
              </w:rPr>
              <w:br/>
              <w:t>EDUCATION, SCIENTIFIC DISCIPLINES</w:t>
            </w:r>
          </w:p>
        </w:tc>
        <w:tc>
          <w:tcPr>
            <w:tcW w:w="1113" w:type="dxa"/>
            <w:shd w:val="clear" w:color="auto" w:fill="auto"/>
          </w:tcPr>
          <w:p w14:paraId="438432BA"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2.18</w:t>
            </w:r>
          </w:p>
          <w:p w14:paraId="419AE3C9" w14:textId="77777777" w:rsidR="00562D26" w:rsidRPr="00562D26" w:rsidRDefault="00562D26" w:rsidP="009E6193">
            <w:pPr>
              <w:jc w:val="center"/>
              <w:rPr>
                <w:rFonts w:cstheme="minorHAnsi"/>
                <w:color w:val="000000"/>
                <w:sz w:val="20"/>
                <w:szCs w:val="20"/>
              </w:rPr>
            </w:pPr>
          </w:p>
        </w:tc>
        <w:tc>
          <w:tcPr>
            <w:tcW w:w="1253" w:type="dxa"/>
            <w:shd w:val="clear" w:color="auto" w:fill="auto"/>
          </w:tcPr>
          <w:p w14:paraId="6E21642B"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85/979</w:t>
            </w:r>
          </w:p>
          <w:p w14:paraId="120CB0C6" w14:textId="77777777" w:rsidR="00562D26" w:rsidRPr="00562D26" w:rsidRDefault="00562D26" w:rsidP="009E6193">
            <w:pPr>
              <w:jc w:val="center"/>
              <w:rPr>
                <w:rFonts w:cstheme="minorHAnsi"/>
                <w:color w:val="000000"/>
                <w:sz w:val="20"/>
                <w:szCs w:val="20"/>
              </w:rPr>
            </w:pPr>
          </w:p>
        </w:tc>
        <w:tc>
          <w:tcPr>
            <w:tcW w:w="1825" w:type="dxa"/>
            <w:shd w:val="clear" w:color="auto" w:fill="auto"/>
          </w:tcPr>
          <w:p w14:paraId="0BE645D1"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EDUCATION</w:t>
            </w:r>
          </w:p>
          <w:p w14:paraId="1C112B02" w14:textId="77777777" w:rsidR="00562D26" w:rsidRPr="00562D26" w:rsidRDefault="00562D26" w:rsidP="009E6193">
            <w:pPr>
              <w:jc w:val="center"/>
              <w:rPr>
                <w:rFonts w:cstheme="minorHAnsi"/>
                <w:color w:val="000000"/>
                <w:sz w:val="20"/>
                <w:szCs w:val="20"/>
              </w:rPr>
            </w:pPr>
          </w:p>
        </w:tc>
      </w:tr>
      <w:tr w:rsidR="00562D26" w:rsidRPr="00562D26" w14:paraId="3F8D13B5" w14:textId="77777777" w:rsidTr="003D5E68">
        <w:trPr>
          <w:cantSplit/>
        </w:trPr>
        <w:tc>
          <w:tcPr>
            <w:tcW w:w="1555" w:type="dxa"/>
            <w:shd w:val="clear" w:color="auto" w:fill="auto"/>
            <w:noWrap/>
            <w:hideMark/>
          </w:tcPr>
          <w:p w14:paraId="2C45EEAE" w14:textId="77777777" w:rsidR="00562D26" w:rsidRPr="00562D26" w:rsidRDefault="00562D26" w:rsidP="009E6193">
            <w:pPr>
              <w:rPr>
                <w:rFonts w:cstheme="minorHAnsi"/>
                <w:color w:val="000000"/>
                <w:sz w:val="20"/>
                <w:szCs w:val="20"/>
              </w:rPr>
            </w:pPr>
            <w:r w:rsidRPr="00562D26">
              <w:rPr>
                <w:rFonts w:cstheme="minorHAnsi"/>
                <w:color w:val="000000"/>
                <w:sz w:val="20"/>
                <w:szCs w:val="20"/>
              </w:rPr>
              <w:t>Australasian Emergency Nursing Journal</w:t>
            </w:r>
          </w:p>
        </w:tc>
        <w:tc>
          <w:tcPr>
            <w:tcW w:w="1077" w:type="dxa"/>
            <w:shd w:val="clear" w:color="auto" w:fill="auto"/>
            <w:hideMark/>
          </w:tcPr>
          <w:p w14:paraId="11E24B60"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Not ranked</w:t>
            </w:r>
          </w:p>
        </w:tc>
        <w:tc>
          <w:tcPr>
            <w:tcW w:w="1134" w:type="dxa"/>
            <w:shd w:val="clear" w:color="auto" w:fill="auto"/>
            <w:hideMark/>
          </w:tcPr>
          <w:p w14:paraId="31726443"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N/A</w:t>
            </w:r>
          </w:p>
        </w:tc>
        <w:tc>
          <w:tcPr>
            <w:tcW w:w="1819" w:type="dxa"/>
            <w:shd w:val="clear" w:color="auto" w:fill="auto"/>
            <w:hideMark/>
          </w:tcPr>
          <w:p w14:paraId="0C7D35A3"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N/A</w:t>
            </w:r>
          </w:p>
        </w:tc>
        <w:tc>
          <w:tcPr>
            <w:tcW w:w="1113" w:type="dxa"/>
            <w:shd w:val="clear" w:color="auto" w:fill="auto"/>
            <w:hideMark/>
          </w:tcPr>
          <w:p w14:paraId="3A7F52C8"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1.40</w:t>
            </w:r>
          </w:p>
        </w:tc>
        <w:tc>
          <w:tcPr>
            <w:tcW w:w="1253" w:type="dxa"/>
            <w:shd w:val="clear" w:color="auto" w:fill="auto"/>
            <w:hideMark/>
          </w:tcPr>
          <w:p w14:paraId="41978EB5"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3/23</w:t>
            </w:r>
          </w:p>
        </w:tc>
        <w:tc>
          <w:tcPr>
            <w:tcW w:w="1825" w:type="dxa"/>
            <w:shd w:val="clear" w:color="auto" w:fill="auto"/>
            <w:hideMark/>
          </w:tcPr>
          <w:p w14:paraId="6E4A9D9A"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EMERGENCY</w:t>
            </w:r>
          </w:p>
        </w:tc>
      </w:tr>
      <w:tr w:rsidR="00562D26" w:rsidRPr="00562D26" w14:paraId="06875C21" w14:textId="77777777" w:rsidTr="003D5E68">
        <w:trPr>
          <w:cantSplit/>
        </w:trPr>
        <w:tc>
          <w:tcPr>
            <w:tcW w:w="1555" w:type="dxa"/>
            <w:shd w:val="clear" w:color="auto" w:fill="auto"/>
            <w:noWrap/>
            <w:hideMark/>
          </w:tcPr>
          <w:p w14:paraId="2239DCD9" w14:textId="77777777" w:rsidR="00562D26" w:rsidRPr="00562D26" w:rsidRDefault="00562D26" w:rsidP="009E6193">
            <w:pPr>
              <w:rPr>
                <w:rFonts w:cstheme="minorHAnsi"/>
                <w:color w:val="000000"/>
                <w:sz w:val="20"/>
                <w:szCs w:val="20"/>
              </w:rPr>
            </w:pPr>
            <w:r w:rsidRPr="00562D26">
              <w:rPr>
                <w:rFonts w:cstheme="minorHAnsi"/>
                <w:color w:val="000000"/>
                <w:sz w:val="20"/>
                <w:szCs w:val="20"/>
              </w:rPr>
              <w:t>Australian Critical Care</w:t>
            </w:r>
          </w:p>
        </w:tc>
        <w:tc>
          <w:tcPr>
            <w:tcW w:w="1077" w:type="dxa"/>
            <w:shd w:val="clear" w:color="auto" w:fill="auto"/>
            <w:hideMark/>
          </w:tcPr>
          <w:p w14:paraId="20DA3F5C"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1.930</w:t>
            </w:r>
          </w:p>
        </w:tc>
        <w:tc>
          <w:tcPr>
            <w:tcW w:w="1134" w:type="dxa"/>
            <w:shd w:val="clear" w:color="auto" w:fill="auto"/>
            <w:hideMark/>
          </w:tcPr>
          <w:p w14:paraId="6FBD6DAF"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13/115</w:t>
            </w:r>
            <w:r w:rsidRPr="00562D26">
              <w:rPr>
                <w:rFonts w:cstheme="minorHAnsi"/>
                <w:color w:val="000000"/>
                <w:sz w:val="20"/>
                <w:szCs w:val="20"/>
              </w:rPr>
              <w:br/>
            </w:r>
            <w:r w:rsidRPr="00562D26">
              <w:rPr>
                <w:rFonts w:cstheme="minorHAnsi"/>
                <w:color w:val="000000"/>
                <w:sz w:val="20"/>
                <w:szCs w:val="20"/>
              </w:rPr>
              <w:br/>
              <w:t>14/118</w:t>
            </w:r>
          </w:p>
        </w:tc>
        <w:tc>
          <w:tcPr>
            <w:tcW w:w="1819" w:type="dxa"/>
            <w:shd w:val="clear" w:color="auto" w:fill="auto"/>
            <w:hideMark/>
          </w:tcPr>
          <w:p w14:paraId="5125B46E"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NURSING (SSCI)</w:t>
            </w:r>
            <w:r w:rsidRPr="00562D26">
              <w:rPr>
                <w:rFonts w:cstheme="minorHAnsi"/>
                <w:color w:val="000000"/>
                <w:sz w:val="20"/>
                <w:szCs w:val="20"/>
              </w:rPr>
              <w:br/>
            </w:r>
            <w:r w:rsidRPr="00562D26">
              <w:rPr>
                <w:rFonts w:cstheme="minorHAnsi"/>
                <w:color w:val="000000"/>
                <w:sz w:val="20"/>
                <w:szCs w:val="20"/>
              </w:rPr>
              <w:br/>
              <w:t>NURSING (SCIE)</w:t>
            </w:r>
          </w:p>
        </w:tc>
        <w:tc>
          <w:tcPr>
            <w:tcW w:w="1113" w:type="dxa"/>
            <w:shd w:val="clear" w:color="auto" w:fill="auto"/>
            <w:hideMark/>
          </w:tcPr>
          <w:p w14:paraId="2E87C27E"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1.30</w:t>
            </w:r>
          </w:p>
        </w:tc>
        <w:tc>
          <w:tcPr>
            <w:tcW w:w="1253" w:type="dxa"/>
            <w:shd w:val="clear" w:color="auto" w:fill="auto"/>
            <w:hideMark/>
          </w:tcPr>
          <w:p w14:paraId="293D3025"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3/18</w:t>
            </w:r>
            <w:r w:rsidRPr="00562D26">
              <w:rPr>
                <w:rFonts w:cstheme="minorHAnsi"/>
                <w:color w:val="000000"/>
                <w:sz w:val="20"/>
                <w:szCs w:val="20"/>
              </w:rPr>
              <w:br/>
            </w:r>
            <w:r w:rsidRPr="00562D26">
              <w:rPr>
                <w:rFonts w:cstheme="minorHAnsi"/>
                <w:color w:val="000000"/>
                <w:sz w:val="20"/>
                <w:szCs w:val="20"/>
              </w:rPr>
              <w:br/>
              <w:t>4/23</w:t>
            </w:r>
          </w:p>
        </w:tc>
        <w:tc>
          <w:tcPr>
            <w:tcW w:w="1825" w:type="dxa"/>
            <w:shd w:val="clear" w:color="auto" w:fill="auto"/>
            <w:hideMark/>
          </w:tcPr>
          <w:p w14:paraId="2B6CC326"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CRITICAL CARE</w:t>
            </w:r>
            <w:r w:rsidRPr="00562D26">
              <w:rPr>
                <w:rFonts w:cstheme="minorHAnsi"/>
                <w:color w:val="000000"/>
                <w:sz w:val="20"/>
                <w:szCs w:val="20"/>
              </w:rPr>
              <w:br/>
            </w:r>
            <w:r w:rsidRPr="00562D26">
              <w:rPr>
                <w:rFonts w:cstheme="minorHAnsi"/>
                <w:color w:val="000000"/>
                <w:sz w:val="20"/>
                <w:szCs w:val="20"/>
              </w:rPr>
              <w:br/>
              <w:t>EMERGENCY</w:t>
            </w:r>
          </w:p>
        </w:tc>
      </w:tr>
      <w:tr w:rsidR="00562D26" w:rsidRPr="00562D26" w14:paraId="4335EDC8" w14:textId="77777777" w:rsidTr="003D5E68">
        <w:trPr>
          <w:cantSplit/>
        </w:trPr>
        <w:tc>
          <w:tcPr>
            <w:tcW w:w="1555" w:type="dxa"/>
            <w:shd w:val="clear" w:color="auto" w:fill="auto"/>
            <w:hideMark/>
          </w:tcPr>
          <w:p w14:paraId="11E610DE" w14:textId="77777777" w:rsidR="00562D26" w:rsidRPr="00562D26" w:rsidRDefault="00562D26" w:rsidP="009E6193">
            <w:pPr>
              <w:rPr>
                <w:rFonts w:cstheme="minorHAnsi"/>
                <w:color w:val="000000"/>
                <w:sz w:val="20"/>
                <w:szCs w:val="20"/>
              </w:rPr>
            </w:pPr>
            <w:r w:rsidRPr="00562D26">
              <w:rPr>
                <w:rFonts w:cstheme="minorHAnsi"/>
                <w:color w:val="000000"/>
                <w:sz w:val="20"/>
                <w:szCs w:val="20"/>
              </w:rPr>
              <w:t>Australian Journal of Advanced Nursing</w:t>
            </w:r>
          </w:p>
        </w:tc>
        <w:tc>
          <w:tcPr>
            <w:tcW w:w="1077" w:type="dxa"/>
            <w:shd w:val="clear" w:color="auto" w:fill="auto"/>
            <w:hideMark/>
          </w:tcPr>
          <w:p w14:paraId="4221D4F0"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0.511</w:t>
            </w:r>
          </w:p>
        </w:tc>
        <w:tc>
          <w:tcPr>
            <w:tcW w:w="1134" w:type="dxa"/>
            <w:shd w:val="clear" w:color="auto" w:fill="auto"/>
            <w:hideMark/>
          </w:tcPr>
          <w:p w14:paraId="26F2CF2F"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106/115</w:t>
            </w:r>
            <w:r w:rsidRPr="00562D26">
              <w:rPr>
                <w:rFonts w:cstheme="minorHAnsi"/>
                <w:color w:val="000000"/>
                <w:sz w:val="20"/>
                <w:szCs w:val="20"/>
              </w:rPr>
              <w:br/>
            </w:r>
            <w:r w:rsidRPr="00562D26">
              <w:rPr>
                <w:rFonts w:cstheme="minorHAnsi"/>
                <w:color w:val="000000"/>
                <w:sz w:val="20"/>
                <w:szCs w:val="20"/>
              </w:rPr>
              <w:br/>
              <w:t>109/118</w:t>
            </w:r>
          </w:p>
        </w:tc>
        <w:tc>
          <w:tcPr>
            <w:tcW w:w="1819" w:type="dxa"/>
            <w:shd w:val="clear" w:color="auto" w:fill="auto"/>
            <w:hideMark/>
          </w:tcPr>
          <w:p w14:paraId="4C03094D"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NURSING (SSCI)</w:t>
            </w:r>
            <w:r w:rsidRPr="00562D26">
              <w:rPr>
                <w:rFonts w:cstheme="minorHAnsi"/>
                <w:color w:val="000000"/>
                <w:sz w:val="20"/>
                <w:szCs w:val="20"/>
              </w:rPr>
              <w:br/>
            </w:r>
            <w:r w:rsidRPr="00562D26">
              <w:rPr>
                <w:rFonts w:cstheme="minorHAnsi"/>
                <w:color w:val="000000"/>
                <w:sz w:val="20"/>
                <w:szCs w:val="20"/>
              </w:rPr>
              <w:br/>
              <w:t>NURSING (SCIE)</w:t>
            </w:r>
          </w:p>
        </w:tc>
        <w:tc>
          <w:tcPr>
            <w:tcW w:w="1113" w:type="dxa"/>
            <w:shd w:val="clear" w:color="auto" w:fill="auto"/>
            <w:hideMark/>
          </w:tcPr>
          <w:p w14:paraId="2B88B6E6"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0.70</w:t>
            </w:r>
          </w:p>
        </w:tc>
        <w:tc>
          <w:tcPr>
            <w:tcW w:w="1253" w:type="dxa"/>
            <w:shd w:val="clear" w:color="auto" w:fill="auto"/>
            <w:hideMark/>
          </w:tcPr>
          <w:p w14:paraId="36DD6CEC"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18/50</w:t>
            </w:r>
            <w:r w:rsidRPr="00562D26">
              <w:rPr>
                <w:rFonts w:cstheme="minorHAnsi"/>
                <w:color w:val="000000"/>
                <w:sz w:val="20"/>
                <w:szCs w:val="20"/>
              </w:rPr>
              <w:br/>
            </w:r>
            <w:r w:rsidRPr="00562D26">
              <w:rPr>
                <w:rFonts w:cstheme="minorHAnsi"/>
                <w:color w:val="000000"/>
                <w:sz w:val="20"/>
                <w:szCs w:val="20"/>
              </w:rPr>
              <w:br/>
              <w:t>51/104</w:t>
            </w:r>
          </w:p>
        </w:tc>
        <w:tc>
          <w:tcPr>
            <w:tcW w:w="1825" w:type="dxa"/>
            <w:shd w:val="clear" w:color="auto" w:fill="auto"/>
            <w:hideMark/>
          </w:tcPr>
          <w:p w14:paraId="67A86BA1"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ADVANCED AND SPECIALISED NURSING</w:t>
            </w:r>
            <w:r w:rsidRPr="00562D26">
              <w:rPr>
                <w:rFonts w:cstheme="minorHAnsi"/>
                <w:color w:val="000000"/>
                <w:sz w:val="20"/>
                <w:szCs w:val="20"/>
              </w:rPr>
              <w:br/>
            </w:r>
            <w:r w:rsidRPr="00562D26">
              <w:rPr>
                <w:rFonts w:cstheme="minorHAnsi"/>
                <w:color w:val="000000"/>
                <w:sz w:val="20"/>
                <w:szCs w:val="20"/>
              </w:rPr>
              <w:br/>
              <w:t>GENERAL NURSING</w:t>
            </w:r>
          </w:p>
        </w:tc>
      </w:tr>
      <w:tr w:rsidR="00562D26" w:rsidRPr="00562D26" w14:paraId="6BCE5DF5" w14:textId="77777777" w:rsidTr="003D5E68">
        <w:trPr>
          <w:cantSplit/>
        </w:trPr>
        <w:tc>
          <w:tcPr>
            <w:tcW w:w="1555" w:type="dxa"/>
            <w:shd w:val="clear" w:color="auto" w:fill="auto"/>
          </w:tcPr>
          <w:p w14:paraId="06EFF9E3" w14:textId="77777777" w:rsidR="00562D26" w:rsidRPr="00562D26" w:rsidRDefault="00562D26" w:rsidP="009E6193">
            <w:pPr>
              <w:rPr>
                <w:rFonts w:cstheme="minorHAnsi"/>
                <w:color w:val="000000"/>
                <w:sz w:val="20"/>
                <w:szCs w:val="20"/>
              </w:rPr>
            </w:pPr>
            <w:r w:rsidRPr="00562D26">
              <w:rPr>
                <w:rFonts w:cstheme="minorHAnsi"/>
                <w:color w:val="000000"/>
                <w:sz w:val="20"/>
                <w:szCs w:val="20"/>
              </w:rPr>
              <w:t>Australian Journal of Rural Health</w:t>
            </w:r>
          </w:p>
        </w:tc>
        <w:tc>
          <w:tcPr>
            <w:tcW w:w="1077" w:type="dxa"/>
            <w:shd w:val="clear" w:color="auto" w:fill="auto"/>
          </w:tcPr>
          <w:p w14:paraId="3F521FFA"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0.858</w:t>
            </w:r>
          </w:p>
          <w:p w14:paraId="4CA1A198" w14:textId="77777777" w:rsidR="00562D26" w:rsidRPr="00562D26" w:rsidRDefault="00562D26" w:rsidP="009E6193">
            <w:pPr>
              <w:jc w:val="center"/>
              <w:rPr>
                <w:rFonts w:cstheme="minorHAnsi"/>
                <w:color w:val="000000"/>
                <w:sz w:val="20"/>
                <w:szCs w:val="20"/>
              </w:rPr>
            </w:pPr>
          </w:p>
        </w:tc>
        <w:tc>
          <w:tcPr>
            <w:tcW w:w="1134" w:type="dxa"/>
            <w:shd w:val="clear" w:color="auto" w:fill="auto"/>
          </w:tcPr>
          <w:p w14:paraId="6FC13402"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82/115</w:t>
            </w:r>
            <w:r w:rsidRPr="00562D26">
              <w:rPr>
                <w:rFonts w:cstheme="minorHAnsi"/>
                <w:color w:val="000000"/>
                <w:sz w:val="20"/>
                <w:szCs w:val="20"/>
              </w:rPr>
              <w:br/>
            </w:r>
            <w:r w:rsidRPr="00562D26">
              <w:rPr>
                <w:rFonts w:cstheme="minorHAnsi"/>
                <w:color w:val="000000"/>
                <w:sz w:val="20"/>
                <w:szCs w:val="20"/>
              </w:rPr>
              <w:br/>
              <w:t>85/118</w:t>
            </w:r>
          </w:p>
          <w:p w14:paraId="61F5313A" w14:textId="77777777" w:rsidR="00562D26" w:rsidRPr="00562D26" w:rsidRDefault="00562D26" w:rsidP="009E6193">
            <w:pPr>
              <w:jc w:val="center"/>
              <w:rPr>
                <w:rFonts w:cstheme="minorHAnsi"/>
                <w:color w:val="000000"/>
                <w:sz w:val="20"/>
                <w:szCs w:val="20"/>
              </w:rPr>
            </w:pPr>
          </w:p>
        </w:tc>
        <w:tc>
          <w:tcPr>
            <w:tcW w:w="1819" w:type="dxa"/>
            <w:shd w:val="clear" w:color="auto" w:fill="auto"/>
          </w:tcPr>
          <w:p w14:paraId="166E6BB1"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NURSING (SSCI)</w:t>
            </w:r>
            <w:r w:rsidRPr="00562D26">
              <w:rPr>
                <w:rFonts w:cstheme="minorHAnsi"/>
                <w:color w:val="000000"/>
                <w:sz w:val="20"/>
                <w:szCs w:val="20"/>
              </w:rPr>
              <w:br/>
            </w:r>
            <w:r w:rsidRPr="00562D26">
              <w:rPr>
                <w:rFonts w:cstheme="minorHAnsi"/>
                <w:color w:val="000000"/>
                <w:sz w:val="20"/>
                <w:szCs w:val="20"/>
              </w:rPr>
              <w:br/>
              <w:t>NURSING (SCIE)</w:t>
            </w:r>
          </w:p>
        </w:tc>
        <w:tc>
          <w:tcPr>
            <w:tcW w:w="1113" w:type="dxa"/>
            <w:shd w:val="clear" w:color="auto" w:fill="auto"/>
          </w:tcPr>
          <w:p w14:paraId="2526352D"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0.74</w:t>
            </w:r>
          </w:p>
          <w:p w14:paraId="45D2CAF3" w14:textId="77777777" w:rsidR="00562D26" w:rsidRPr="00562D26" w:rsidRDefault="00562D26" w:rsidP="009E6193">
            <w:pPr>
              <w:jc w:val="center"/>
              <w:rPr>
                <w:rFonts w:cstheme="minorHAnsi"/>
                <w:color w:val="000000"/>
                <w:sz w:val="20"/>
                <w:szCs w:val="20"/>
              </w:rPr>
            </w:pPr>
          </w:p>
        </w:tc>
        <w:tc>
          <w:tcPr>
            <w:tcW w:w="1253" w:type="dxa"/>
            <w:shd w:val="clear" w:color="auto" w:fill="auto"/>
          </w:tcPr>
          <w:p w14:paraId="42C0B0AE"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14/33</w:t>
            </w:r>
            <w:r w:rsidRPr="00562D26">
              <w:rPr>
                <w:rFonts w:cstheme="minorHAnsi"/>
                <w:color w:val="000000"/>
                <w:sz w:val="20"/>
                <w:szCs w:val="20"/>
              </w:rPr>
              <w:br/>
            </w:r>
            <w:r w:rsidRPr="00562D26">
              <w:rPr>
                <w:rFonts w:cstheme="minorHAnsi"/>
                <w:color w:val="000000"/>
                <w:sz w:val="20"/>
                <w:szCs w:val="20"/>
              </w:rPr>
              <w:br/>
              <w:t>320/478</w:t>
            </w:r>
          </w:p>
          <w:p w14:paraId="7546EC55" w14:textId="77777777" w:rsidR="00562D26" w:rsidRPr="00562D26" w:rsidRDefault="00562D26" w:rsidP="009E6193">
            <w:pPr>
              <w:jc w:val="center"/>
              <w:rPr>
                <w:rFonts w:cstheme="minorHAnsi"/>
                <w:color w:val="000000"/>
                <w:sz w:val="20"/>
                <w:szCs w:val="20"/>
              </w:rPr>
            </w:pPr>
          </w:p>
        </w:tc>
        <w:tc>
          <w:tcPr>
            <w:tcW w:w="1825" w:type="dxa"/>
            <w:shd w:val="clear" w:color="auto" w:fill="auto"/>
          </w:tcPr>
          <w:p w14:paraId="497A16ED" w14:textId="3D83D2EB" w:rsidR="00562D26" w:rsidRPr="00562D26" w:rsidRDefault="00562D26" w:rsidP="004629AF">
            <w:pPr>
              <w:jc w:val="center"/>
              <w:rPr>
                <w:rFonts w:cstheme="minorHAnsi"/>
                <w:color w:val="000000"/>
                <w:sz w:val="20"/>
                <w:szCs w:val="20"/>
              </w:rPr>
            </w:pPr>
            <w:r w:rsidRPr="00562D26">
              <w:rPr>
                <w:rFonts w:cstheme="minorHAnsi"/>
                <w:color w:val="000000"/>
                <w:sz w:val="20"/>
                <w:szCs w:val="20"/>
              </w:rPr>
              <w:t>FAMILY PRACTICE</w:t>
            </w:r>
            <w:r w:rsidRPr="00562D26">
              <w:rPr>
                <w:rFonts w:cstheme="minorHAnsi"/>
                <w:color w:val="000000"/>
                <w:sz w:val="20"/>
                <w:szCs w:val="20"/>
              </w:rPr>
              <w:br/>
            </w:r>
            <w:r w:rsidRPr="00562D26">
              <w:rPr>
                <w:rFonts w:cstheme="minorHAnsi"/>
                <w:color w:val="000000"/>
                <w:sz w:val="20"/>
                <w:szCs w:val="20"/>
              </w:rPr>
              <w:br/>
              <w:t>PUBLIC HEALTH, ENVIRONMENTAL AND OCCUPATIONAL HEALTH</w:t>
            </w:r>
          </w:p>
        </w:tc>
      </w:tr>
      <w:tr w:rsidR="00562D26" w:rsidRPr="00562D26" w14:paraId="6BB6130E" w14:textId="77777777" w:rsidTr="003D5E68">
        <w:trPr>
          <w:cantSplit/>
        </w:trPr>
        <w:tc>
          <w:tcPr>
            <w:tcW w:w="1555" w:type="dxa"/>
            <w:shd w:val="clear" w:color="auto" w:fill="auto"/>
            <w:hideMark/>
          </w:tcPr>
          <w:p w14:paraId="66F7745E" w14:textId="77777777" w:rsidR="00562D26" w:rsidRPr="00562D26" w:rsidRDefault="00562D26" w:rsidP="009E6193">
            <w:pPr>
              <w:rPr>
                <w:rFonts w:cstheme="minorHAnsi"/>
                <w:color w:val="000000"/>
                <w:sz w:val="20"/>
                <w:szCs w:val="20"/>
              </w:rPr>
            </w:pPr>
            <w:r w:rsidRPr="00562D26">
              <w:rPr>
                <w:rFonts w:cstheme="minorHAnsi"/>
                <w:color w:val="000000"/>
                <w:sz w:val="20"/>
                <w:szCs w:val="20"/>
              </w:rPr>
              <w:t>Australian Nursing and Midwifery Journal</w:t>
            </w:r>
          </w:p>
        </w:tc>
        <w:tc>
          <w:tcPr>
            <w:tcW w:w="1077" w:type="dxa"/>
            <w:shd w:val="clear" w:color="auto" w:fill="auto"/>
            <w:hideMark/>
          </w:tcPr>
          <w:p w14:paraId="3E38176F"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Not ranked</w:t>
            </w:r>
          </w:p>
        </w:tc>
        <w:tc>
          <w:tcPr>
            <w:tcW w:w="1134" w:type="dxa"/>
            <w:shd w:val="clear" w:color="auto" w:fill="auto"/>
            <w:hideMark/>
          </w:tcPr>
          <w:p w14:paraId="08E7DCA3"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N/A</w:t>
            </w:r>
          </w:p>
        </w:tc>
        <w:tc>
          <w:tcPr>
            <w:tcW w:w="1819" w:type="dxa"/>
            <w:shd w:val="clear" w:color="auto" w:fill="auto"/>
            <w:hideMark/>
          </w:tcPr>
          <w:p w14:paraId="42080E7D"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N/A</w:t>
            </w:r>
          </w:p>
        </w:tc>
        <w:tc>
          <w:tcPr>
            <w:tcW w:w="1113" w:type="dxa"/>
            <w:shd w:val="clear" w:color="auto" w:fill="auto"/>
            <w:hideMark/>
          </w:tcPr>
          <w:p w14:paraId="4A20B0DE"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0.05</w:t>
            </w:r>
          </w:p>
        </w:tc>
        <w:tc>
          <w:tcPr>
            <w:tcW w:w="1253" w:type="dxa"/>
            <w:shd w:val="clear" w:color="auto" w:fill="auto"/>
            <w:hideMark/>
          </w:tcPr>
          <w:p w14:paraId="632E1E38"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679/841</w:t>
            </w:r>
          </w:p>
        </w:tc>
        <w:tc>
          <w:tcPr>
            <w:tcW w:w="1825" w:type="dxa"/>
            <w:shd w:val="clear" w:color="auto" w:fill="auto"/>
            <w:hideMark/>
          </w:tcPr>
          <w:p w14:paraId="7B4A47EC"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GENERAL MEDICINE</w:t>
            </w:r>
          </w:p>
        </w:tc>
      </w:tr>
      <w:tr w:rsidR="00562D26" w:rsidRPr="00562D26" w14:paraId="25C3537A" w14:textId="77777777" w:rsidTr="003D5E68">
        <w:trPr>
          <w:cantSplit/>
        </w:trPr>
        <w:tc>
          <w:tcPr>
            <w:tcW w:w="1555" w:type="dxa"/>
            <w:shd w:val="clear" w:color="auto" w:fill="auto"/>
            <w:hideMark/>
          </w:tcPr>
          <w:p w14:paraId="4305F6B3" w14:textId="77777777" w:rsidR="00562D26" w:rsidRPr="00562D26" w:rsidRDefault="00562D26" w:rsidP="009E6193">
            <w:pPr>
              <w:rPr>
                <w:rFonts w:cstheme="minorHAnsi"/>
                <w:color w:val="000000"/>
                <w:sz w:val="20"/>
                <w:szCs w:val="20"/>
              </w:rPr>
            </w:pPr>
            <w:r w:rsidRPr="00562D26">
              <w:rPr>
                <w:rFonts w:cstheme="minorHAnsi"/>
                <w:color w:val="000000"/>
                <w:sz w:val="20"/>
                <w:szCs w:val="20"/>
              </w:rPr>
              <w:t>BMC Medical Education</w:t>
            </w:r>
          </w:p>
        </w:tc>
        <w:tc>
          <w:tcPr>
            <w:tcW w:w="1077" w:type="dxa"/>
            <w:shd w:val="clear" w:color="auto" w:fill="auto"/>
            <w:hideMark/>
          </w:tcPr>
          <w:p w14:paraId="56D5F92F"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1.511</w:t>
            </w:r>
          </w:p>
        </w:tc>
        <w:tc>
          <w:tcPr>
            <w:tcW w:w="1134" w:type="dxa"/>
            <w:shd w:val="clear" w:color="auto" w:fill="auto"/>
            <w:hideMark/>
          </w:tcPr>
          <w:p w14:paraId="69C556D7"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101/239</w:t>
            </w:r>
            <w:r w:rsidRPr="00562D26">
              <w:rPr>
                <w:rFonts w:cstheme="minorHAnsi"/>
                <w:color w:val="000000"/>
                <w:sz w:val="20"/>
                <w:szCs w:val="20"/>
              </w:rPr>
              <w:br/>
            </w:r>
            <w:r w:rsidRPr="00562D26">
              <w:rPr>
                <w:rFonts w:cstheme="minorHAnsi"/>
                <w:color w:val="000000"/>
                <w:sz w:val="20"/>
                <w:szCs w:val="20"/>
              </w:rPr>
              <w:br/>
              <w:t>21/41</w:t>
            </w:r>
          </w:p>
        </w:tc>
        <w:tc>
          <w:tcPr>
            <w:tcW w:w="1819" w:type="dxa"/>
            <w:shd w:val="clear" w:color="auto" w:fill="auto"/>
            <w:hideMark/>
          </w:tcPr>
          <w:p w14:paraId="52A15CFB"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EDUCATION &amp; EDUCATIONAL RESEARCH</w:t>
            </w:r>
            <w:r w:rsidRPr="00562D26">
              <w:rPr>
                <w:rFonts w:cstheme="minorHAnsi"/>
                <w:color w:val="000000"/>
                <w:sz w:val="20"/>
                <w:szCs w:val="20"/>
              </w:rPr>
              <w:br/>
            </w:r>
            <w:r w:rsidRPr="00562D26">
              <w:rPr>
                <w:rFonts w:cstheme="minorHAnsi"/>
                <w:color w:val="000000"/>
                <w:sz w:val="20"/>
                <w:szCs w:val="20"/>
              </w:rPr>
              <w:br/>
              <w:t>EDUCATION, SCIENTIFIC DISCIPLINES</w:t>
            </w:r>
          </w:p>
        </w:tc>
        <w:tc>
          <w:tcPr>
            <w:tcW w:w="1113" w:type="dxa"/>
            <w:shd w:val="clear" w:color="auto" w:fill="auto"/>
            <w:hideMark/>
          </w:tcPr>
          <w:p w14:paraId="1378F216"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1.71</w:t>
            </w:r>
          </w:p>
        </w:tc>
        <w:tc>
          <w:tcPr>
            <w:tcW w:w="1253" w:type="dxa"/>
            <w:shd w:val="clear" w:color="auto" w:fill="auto"/>
            <w:hideMark/>
          </w:tcPr>
          <w:p w14:paraId="21EBF4DC"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162/979</w:t>
            </w:r>
          </w:p>
        </w:tc>
        <w:tc>
          <w:tcPr>
            <w:tcW w:w="1825" w:type="dxa"/>
            <w:shd w:val="clear" w:color="auto" w:fill="auto"/>
            <w:hideMark/>
          </w:tcPr>
          <w:p w14:paraId="741D5E9B"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EDUCATION</w:t>
            </w:r>
          </w:p>
        </w:tc>
      </w:tr>
      <w:tr w:rsidR="00562D26" w:rsidRPr="00562D26" w14:paraId="2DCF7AEA" w14:textId="77777777" w:rsidTr="003D5E68">
        <w:trPr>
          <w:cantSplit/>
        </w:trPr>
        <w:tc>
          <w:tcPr>
            <w:tcW w:w="1555" w:type="dxa"/>
            <w:shd w:val="clear" w:color="auto" w:fill="auto"/>
            <w:hideMark/>
          </w:tcPr>
          <w:p w14:paraId="516629D7" w14:textId="77777777" w:rsidR="00562D26" w:rsidRPr="00562D26" w:rsidRDefault="00562D26" w:rsidP="009E6193">
            <w:pPr>
              <w:rPr>
                <w:rFonts w:cstheme="minorHAnsi"/>
                <w:color w:val="000000"/>
                <w:sz w:val="20"/>
                <w:szCs w:val="20"/>
              </w:rPr>
            </w:pPr>
            <w:r w:rsidRPr="00562D26">
              <w:rPr>
                <w:rFonts w:cstheme="minorHAnsi"/>
                <w:color w:val="000000"/>
                <w:sz w:val="20"/>
                <w:szCs w:val="20"/>
              </w:rPr>
              <w:t>BMC Palliative Care</w:t>
            </w:r>
          </w:p>
        </w:tc>
        <w:tc>
          <w:tcPr>
            <w:tcW w:w="1077" w:type="dxa"/>
            <w:shd w:val="clear" w:color="auto" w:fill="auto"/>
            <w:hideMark/>
          </w:tcPr>
          <w:p w14:paraId="575FF1A0"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2.335</w:t>
            </w:r>
          </w:p>
        </w:tc>
        <w:tc>
          <w:tcPr>
            <w:tcW w:w="1134" w:type="dxa"/>
            <w:shd w:val="clear" w:color="auto" w:fill="auto"/>
            <w:hideMark/>
          </w:tcPr>
          <w:p w14:paraId="16C55CC5"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19/79</w:t>
            </w:r>
            <w:r w:rsidRPr="00562D26">
              <w:rPr>
                <w:rFonts w:cstheme="minorHAnsi"/>
                <w:color w:val="000000"/>
                <w:sz w:val="20"/>
                <w:szCs w:val="20"/>
              </w:rPr>
              <w:br/>
            </w:r>
            <w:r w:rsidRPr="00562D26">
              <w:rPr>
                <w:rFonts w:cstheme="minorHAnsi"/>
                <w:color w:val="000000"/>
                <w:sz w:val="20"/>
                <w:szCs w:val="20"/>
              </w:rPr>
              <w:br/>
              <w:t>37/94</w:t>
            </w:r>
          </w:p>
        </w:tc>
        <w:tc>
          <w:tcPr>
            <w:tcW w:w="1819" w:type="dxa"/>
            <w:shd w:val="clear" w:color="auto" w:fill="auto"/>
            <w:hideMark/>
          </w:tcPr>
          <w:p w14:paraId="2C84BCA5"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HEALTH POLICY &amp; SERVICES</w:t>
            </w:r>
            <w:r w:rsidRPr="00562D26">
              <w:rPr>
                <w:rFonts w:cstheme="minorHAnsi"/>
                <w:color w:val="000000"/>
                <w:sz w:val="20"/>
                <w:szCs w:val="20"/>
              </w:rPr>
              <w:br/>
            </w:r>
            <w:r w:rsidRPr="00562D26">
              <w:rPr>
                <w:rFonts w:cstheme="minorHAnsi"/>
                <w:color w:val="000000"/>
                <w:sz w:val="20"/>
                <w:szCs w:val="20"/>
              </w:rPr>
              <w:br/>
              <w:t>HEALTH CARE SCIENCES &amp; SERVICES</w:t>
            </w:r>
          </w:p>
        </w:tc>
        <w:tc>
          <w:tcPr>
            <w:tcW w:w="1113" w:type="dxa"/>
            <w:shd w:val="clear" w:color="auto" w:fill="auto"/>
            <w:hideMark/>
          </w:tcPr>
          <w:p w14:paraId="7B45DFED"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2.37</w:t>
            </w:r>
          </w:p>
        </w:tc>
        <w:tc>
          <w:tcPr>
            <w:tcW w:w="1253" w:type="dxa"/>
            <w:shd w:val="clear" w:color="auto" w:fill="auto"/>
            <w:hideMark/>
          </w:tcPr>
          <w:p w14:paraId="42AC8D12"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42/841</w:t>
            </w:r>
          </w:p>
        </w:tc>
        <w:tc>
          <w:tcPr>
            <w:tcW w:w="1825" w:type="dxa"/>
            <w:shd w:val="clear" w:color="auto" w:fill="auto"/>
            <w:hideMark/>
          </w:tcPr>
          <w:p w14:paraId="70ACBCAF"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GENERAL MEDICINE</w:t>
            </w:r>
          </w:p>
        </w:tc>
      </w:tr>
      <w:tr w:rsidR="00562D26" w:rsidRPr="00562D26" w14:paraId="3B1DFFBD" w14:textId="77777777" w:rsidTr="003D5E68">
        <w:trPr>
          <w:cantSplit/>
        </w:trPr>
        <w:tc>
          <w:tcPr>
            <w:tcW w:w="1555" w:type="dxa"/>
            <w:shd w:val="clear" w:color="auto" w:fill="auto"/>
            <w:hideMark/>
          </w:tcPr>
          <w:p w14:paraId="0BAB27DF" w14:textId="77777777" w:rsidR="00562D26" w:rsidRPr="00562D26" w:rsidRDefault="00562D26" w:rsidP="009E6193">
            <w:pPr>
              <w:rPr>
                <w:rFonts w:cstheme="minorHAnsi"/>
                <w:color w:val="000000"/>
                <w:sz w:val="20"/>
                <w:szCs w:val="20"/>
              </w:rPr>
            </w:pPr>
            <w:r w:rsidRPr="00562D26">
              <w:rPr>
                <w:rFonts w:cstheme="minorHAnsi"/>
                <w:color w:val="000000"/>
                <w:sz w:val="20"/>
                <w:szCs w:val="20"/>
              </w:rPr>
              <w:t>British Journal of Community Nursing</w:t>
            </w:r>
          </w:p>
        </w:tc>
        <w:tc>
          <w:tcPr>
            <w:tcW w:w="1077" w:type="dxa"/>
            <w:shd w:val="clear" w:color="auto" w:fill="auto"/>
            <w:hideMark/>
          </w:tcPr>
          <w:p w14:paraId="402546B7"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Not ranked</w:t>
            </w:r>
          </w:p>
        </w:tc>
        <w:tc>
          <w:tcPr>
            <w:tcW w:w="1134" w:type="dxa"/>
            <w:shd w:val="clear" w:color="auto" w:fill="auto"/>
            <w:hideMark/>
          </w:tcPr>
          <w:p w14:paraId="7116B6DD"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N/A</w:t>
            </w:r>
          </w:p>
        </w:tc>
        <w:tc>
          <w:tcPr>
            <w:tcW w:w="1819" w:type="dxa"/>
            <w:shd w:val="clear" w:color="auto" w:fill="auto"/>
            <w:hideMark/>
          </w:tcPr>
          <w:p w14:paraId="0F723B11"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N/A</w:t>
            </w:r>
          </w:p>
        </w:tc>
        <w:tc>
          <w:tcPr>
            <w:tcW w:w="1113" w:type="dxa"/>
            <w:shd w:val="clear" w:color="auto" w:fill="auto"/>
            <w:hideMark/>
          </w:tcPr>
          <w:p w14:paraId="2C50BB8A"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0.37</w:t>
            </w:r>
          </w:p>
        </w:tc>
        <w:tc>
          <w:tcPr>
            <w:tcW w:w="1253" w:type="dxa"/>
            <w:shd w:val="clear" w:color="auto" w:fill="auto"/>
            <w:hideMark/>
          </w:tcPr>
          <w:p w14:paraId="30377819"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24/32</w:t>
            </w:r>
          </w:p>
        </w:tc>
        <w:tc>
          <w:tcPr>
            <w:tcW w:w="1825" w:type="dxa"/>
            <w:shd w:val="clear" w:color="auto" w:fill="auto"/>
            <w:hideMark/>
          </w:tcPr>
          <w:p w14:paraId="5B071E30"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COMMUNITY AND HOME CARE</w:t>
            </w:r>
          </w:p>
        </w:tc>
      </w:tr>
      <w:tr w:rsidR="00562D26" w:rsidRPr="00562D26" w14:paraId="382BA922" w14:textId="77777777" w:rsidTr="003D5E68">
        <w:trPr>
          <w:cantSplit/>
        </w:trPr>
        <w:tc>
          <w:tcPr>
            <w:tcW w:w="1555" w:type="dxa"/>
            <w:shd w:val="clear" w:color="auto" w:fill="auto"/>
            <w:hideMark/>
          </w:tcPr>
          <w:p w14:paraId="08E8C982" w14:textId="77777777" w:rsidR="00562D26" w:rsidRPr="00562D26" w:rsidRDefault="00562D26" w:rsidP="009E6193">
            <w:pPr>
              <w:rPr>
                <w:rFonts w:cstheme="minorHAnsi"/>
                <w:color w:val="000000"/>
                <w:sz w:val="20"/>
                <w:szCs w:val="20"/>
              </w:rPr>
            </w:pPr>
            <w:r w:rsidRPr="00562D26">
              <w:rPr>
                <w:rFonts w:cstheme="minorHAnsi"/>
                <w:color w:val="000000"/>
                <w:sz w:val="20"/>
                <w:szCs w:val="20"/>
              </w:rPr>
              <w:t>Clinical Simulation in Nursing</w:t>
            </w:r>
          </w:p>
        </w:tc>
        <w:tc>
          <w:tcPr>
            <w:tcW w:w="1077" w:type="dxa"/>
            <w:shd w:val="clear" w:color="auto" w:fill="auto"/>
            <w:hideMark/>
          </w:tcPr>
          <w:p w14:paraId="65873D84"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1.640</w:t>
            </w:r>
          </w:p>
        </w:tc>
        <w:tc>
          <w:tcPr>
            <w:tcW w:w="1134" w:type="dxa"/>
            <w:shd w:val="clear" w:color="auto" w:fill="auto"/>
            <w:hideMark/>
          </w:tcPr>
          <w:p w14:paraId="104FE120"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29/115</w:t>
            </w:r>
            <w:r w:rsidRPr="00562D26">
              <w:rPr>
                <w:rFonts w:cstheme="minorHAnsi"/>
                <w:color w:val="000000"/>
                <w:sz w:val="20"/>
                <w:szCs w:val="20"/>
              </w:rPr>
              <w:br/>
            </w:r>
            <w:r w:rsidRPr="00562D26">
              <w:rPr>
                <w:rFonts w:cstheme="minorHAnsi"/>
                <w:color w:val="000000"/>
                <w:sz w:val="20"/>
                <w:szCs w:val="20"/>
              </w:rPr>
              <w:br/>
              <w:t>32/118</w:t>
            </w:r>
          </w:p>
        </w:tc>
        <w:tc>
          <w:tcPr>
            <w:tcW w:w="1819" w:type="dxa"/>
            <w:shd w:val="clear" w:color="auto" w:fill="auto"/>
            <w:hideMark/>
          </w:tcPr>
          <w:p w14:paraId="637C38E1"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NURSING (SSCI)</w:t>
            </w:r>
            <w:r w:rsidRPr="00562D26">
              <w:rPr>
                <w:rFonts w:cstheme="minorHAnsi"/>
                <w:color w:val="000000"/>
                <w:sz w:val="20"/>
                <w:szCs w:val="20"/>
              </w:rPr>
              <w:br/>
            </w:r>
            <w:r w:rsidRPr="00562D26">
              <w:rPr>
                <w:rFonts w:cstheme="minorHAnsi"/>
                <w:color w:val="000000"/>
                <w:sz w:val="20"/>
                <w:szCs w:val="20"/>
              </w:rPr>
              <w:br/>
              <w:t>NURSING (SCIE)</w:t>
            </w:r>
          </w:p>
        </w:tc>
        <w:tc>
          <w:tcPr>
            <w:tcW w:w="1113" w:type="dxa"/>
            <w:shd w:val="clear" w:color="auto" w:fill="auto"/>
            <w:hideMark/>
          </w:tcPr>
          <w:p w14:paraId="2F9EE8AE"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1.31</w:t>
            </w:r>
          </w:p>
        </w:tc>
        <w:tc>
          <w:tcPr>
            <w:tcW w:w="1253" w:type="dxa"/>
            <w:shd w:val="clear" w:color="auto" w:fill="auto"/>
            <w:hideMark/>
          </w:tcPr>
          <w:p w14:paraId="7E5125FC"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3/19</w:t>
            </w:r>
            <w:r w:rsidRPr="00562D26">
              <w:rPr>
                <w:rFonts w:cstheme="minorHAnsi"/>
                <w:color w:val="000000"/>
                <w:sz w:val="20"/>
                <w:szCs w:val="20"/>
              </w:rPr>
              <w:br/>
            </w:r>
            <w:r w:rsidRPr="00562D26">
              <w:rPr>
                <w:rFonts w:cstheme="minorHAnsi"/>
                <w:color w:val="000000"/>
                <w:sz w:val="20"/>
                <w:szCs w:val="20"/>
              </w:rPr>
              <w:br/>
              <w:t>246/979</w:t>
            </w:r>
          </w:p>
        </w:tc>
        <w:tc>
          <w:tcPr>
            <w:tcW w:w="1825" w:type="dxa"/>
            <w:shd w:val="clear" w:color="auto" w:fill="auto"/>
            <w:hideMark/>
          </w:tcPr>
          <w:p w14:paraId="0A2B3F65"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NURSING (MISCELLANEOUS)</w:t>
            </w:r>
            <w:r w:rsidRPr="00562D26">
              <w:rPr>
                <w:rFonts w:cstheme="minorHAnsi"/>
                <w:color w:val="000000"/>
                <w:sz w:val="20"/>
                <w:szCs w:val="20"/>
              </w:rPr>
              <w:br/>
            </w:r>
            <w:r w:rsidRPr="00562D26">
              <w:rPr>
                <w:rFonts w:cstheme="minorHAnsi"/>
                <w:color w:val="000000"/>
                <w:sz w:val="20"/>
                <w:szCs w:val="20"/>
              </w:rPr>
              <w:br/>
              <w:t>EDUCATION</w:t>
            </w:r>
          </w:p>
        </w:tc>
      </w:tr>
      <w:tr w:rsidR="00562D26" w:rsidRPr="00562D26" w14:paraId="2C104B0C" w14:textId="77777777" w:rsidTr="003D5E68">
        <w:trPr>
          <w:cantSplit/>
        </w:trPr>
        <w:tc>
          <w:tcPr>
            <w:tcW w:w="1555" w:type="dxa"/>
            <w:shd w:val="clear" w:color="auto" w:fill="auto"/>
            <w:hideMark/>
          </w:tcPr>
          <w:p w14:paraId="7E0453F7" w14:textId="77777777" w:rsidR="00562D26" w:rsidRPr="00562D26" w:rsidRDefault="00562D26" w:rsidP="009E6193">
            <w:pPr>
              <w:rPr>
                <w:rFonts w:cstheme="minorHAnsi"/>
                <w:color w:val="000000"/>
                <w:sz w:val="20"/>
                <w:szCs w:val="20"/>
              </w:rPr>
            </w:pPr>
            <w:r w:rsidRPr="00562D26">
              <w:rPr>
                <w:rFonts w:cstheme="minorHAnsi"/>
                <w:color w:val="000000"/>
                <w:sz w:val="20"/>
                <w:szCs w:val="20"/>
              </w:rPr>
              <w:t>Collegian</w:t>
            </w:r>
          </w:p>
        </w:tc>
        <w:tc>
          <w:tcPr>
            <w:tcW w:w="1077" w:type="dxa"/>
            <w:shd w:val="clear" w:color="auto" w:fill="auto"/>
            <w:hideMark/>
          </w:tcPr>
          <w:p w14:paraId="07162A0A"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1.153</w:t>
            </w:r>
          </w:p>
        </w:tc>
        <w:tc>
          <w:tcPr>
            <w:tcW w:w="1134" w:type="dxa"/>
            <w:shd w:val="clear" w:color="auto" w:fill="auto"/>
            <w:hideMark/>
          </w:tcPr>
          <w:p w14:paraId="7857661F"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60/115</w:t>
            </w:r>
            <w:r w:rsidRPr="00562D26">
              <w:rPr>
                <w:rFonts w:cstheme="minorHAnsi"/>
                <w:color w:val="000000"/>
                <w:sz w:val="20"/>
                <w:szCs w:val="20"/>
              </w:rPr>
              <w:br/>
            </w:r>
            <w:r w:rsidRPr="00562D26">
              <w:rPr>
                <w:rFonts w:cstheme="minorHAnsi"/>
                <w:color w:val="000000"/>
                <w:sz w:val="20"/>
                <w:szCs w:val="20"/>
              </w:rPr>
              <w:br/>
              <w:t>63/118</w:t>
            </w:r>
          </w:p>
        </w:tc>
        <w:tc>
          <w:tcPr>
            <w:tcW w:w="1819" w:type="dxa"/>
            <w:shd w:val="clear" w:color="auto" w:fill="auto"/>
            <w:hideMark/>
          </w:tcPr>
          <w:p w14:paraId="4BF59EB5"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NURSING (SSCI)</w:t>
            </w:r>
            <w:r w:rsidRPr="00562D26">
              <w:rPr>
                <w:rFonts w:cstheme="minorHAnsi"/>
                <w:color w:val="000000"/>
                <w:sz w:val="20"/>
                <w:szCs w:val="20"/>
              </w:rPr>
              <w:br/>
            </w:r>
            <w:r w:rsidRPr="00562D26">
              <w:rPr>
                <w:rFonts w:cstheme="minorHAnsi"/>
                <w:color w:val="000000"/>
                <w:sz w:val="20"/>
                <w:szCs w:val="20"/>
              </w:rPr>
              <w:br/>
              <w:t>NURSING (SCIE)</w:t>
            </w:r>
          </w:p>
        </w:tc>
        <w:tc>
          <w:tcPr>
            <w:tcW w:w="1113" w:type="dxa"/>
            <w:shd w:val="clear" w:color="auto" w:fill="auto"/>
            <w:hideMark/>
          </w:tcPr>
          <w:p w14:paraId="28D671E1"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1.32</w:t>
            </w:r>
          </w:p>
        </w:tc>
        <w:tc>
          <w:tcPr>
            <w:tcW w:w="1253" w:type="dxa"/>
            <w:shd w:val="clear" w:color="auto" w:fill="auto"/>
            <w:hideMark/>
          </w:tcPr>
          <w:p w14:paraId="45DB7C56"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22/104</w:t>
            </w:r>
          </w:p>
        </w:tc>
        <w:tc>
          <w:tcPr>
            <w:tcW w:w="1825" w:type="dxa"/>
            <w:shd w:val="clear" w:color="auto" w:fill="auto"/>
            <w:hideMark/>
          </w:tcPr>
          <w:p w14:paraId="103DC08B"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GENERAL NURSING</w:t>
            </w:r>
          </w:p>
        </w:tc>
      </w:tr>
      <w:tr w:rsidR="00562D26" w:rsidRPr="00562D26" w14:paraId="7473EDBB" w14:textId="77777777" w:rsidTr="003D5E68">
        <w:trPr>
          <w:cantSplit/>
        </w:trPr>
        <w:tc>
          <w:tcPr>
            <w:tcW w:w="1555" w:type="dxa"/>
            <w:shd w:val="clear" w:color="auto" w:fill="auto"/>
            <w:hideMark/>
          </w:tcPr>
          <w:p w14:paraId="081BC7D5" w14:textId="77777777" w:rsidR="00562D26" w:rsidRPr="00562D26" w:rsidRDefault="00562D26" w:rsidP="009E6193">
            <w:pPr>
              <w:rPr>
                <w:rFonts w:cstheme="minorHAnsi"/>
                <w:color w:val="000000"/>
                <w:sz w:val="20"/>
                <w:szCs w:val="20"/>
              </w:rPr>
            </w:pPr>
            <w:r w:rsidRPr="00562D26">
              <w:rPr>
                <w:rFonts w:cstheme="minorHAnsi"/>
                <w:color w:val="000000"/>
                <w:sz w:val="20"/>
                <w:szCs w:val="20"/>
              </w:rPr>
              <w:t>Contemporary Nurse</w:t>
            </w:r>
          </w:p>
        </w:tc>
        <w:tc>
          <w:tcPr>
            <w:tcW w:w="1077" w:type="dxa"/>
            <w:shd w:val="clear" w:color="auto" w:fill="auto"/>
            <w:hideMark/>
          </w:tcPr>
          <w:p w14:paraId="2CCDD9E5"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0.673</w:t>
            </w:r>
          </w:p>
        </w:tc>
        <w:tc>
          <w:tcPr>
            <w:tcW w:w="1134" w:type="dxa"/>
            <w:shd w:val="clear" w:color="auto" w:fill="auto"/>
            <w:hideMark/>
          </w:tcPr>
          <w:p w14:paraId="702D03C6"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97/115</w:t>
            </w:r>
            <w:r w:rsidRPr="00562D26">
              <w:rPr>
                <w:rFonts w:cstheme="minorHAnsi"/>
                <w:color w:val="000000"/>
                <w:sz w:val="20"/>
                <w:szCs w:val="20"/>
              </w:rPr>
              <w:br/>
            </w:r>
            <w:r w:rsidRPr="00562D26">
              <w:rPr>
                <w:rFonts w:cstheme="minorHAnsi"/>
                <w:color w:val="000000"/>
                <w:sz w:val="20"/>
                <w:szCs w:val="20"/>
              </w:rPr>
              <w:br/>
              <w:t>100/118</w:t>
            </w:r>
          </w:p>
        </w:tc>
        <w:tc>
          <w:tcPr>
            <w:tcW w:w="1819" w:type="dxa"/>
            <w:shd w:val="clear" w:color="auto" w:fill="auto"/>
            <w:hideMark/>
          </w:tcPr>
          <w:p w14:paraId="09F6BE1E"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NURSING (SSCI)</w:t>
            </w:r>
            <w:r w:rsidRPr="00562D26">
              <w:rPr>
                <w:rFonts w:cstheme="minorHAnsi"/>
                <w:color w:val="000000"/>
                <w:sz w:val="20"/>
                <w:szCs w:val="20"/>
              </w:rPr>
              <w:br/>
            </w:r>
            <w:r w:rsidRPr="00562D26">
              <w:rPr>
                <w:rFonts w:cstheme="minorHAnsi"/>
                <w:color w:val="000000"/>
                <w:sz w:val="20"/>
                <w:szCs w:val="20"/>
              </w:rPr>
              <w:br/>
              <w:t>NURSING (SCIE)</w:t>
            </w:r>
          </w:p>
        </w:tc>
        <w:tc>
          <w:tcPr>
            <w:tcW w:w="1113" w:type="dxa"/>
            <w:shd w:val="clear" w:color="auto" w:fill="auto"/>
            <w:hideMark/>
          </w:tcPr>
          <w:p w14:paraId="59E829B0"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0.90</w:t>
            </w:r>
          </w:p>
        </w:tc>
        <w:tc>
          <w:tcPr>
            <w:tcW w:w="1253" w:type="dxa"/>
            <w:shd w:val="clear" w:color="auto" w:fill="auto"/>
            <w:hideMark/>
          </w:tcPr>
          <w:p w14:paraId="3A9425E5"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43/104</w:t>
            </w:r>
          </w:p>
        </w:tc>
        <w:tc>
          <w:tcPr>
            <w:tcW w:w="1825" w:type="dxa"/>
            <w:shd w:val="clear" w:color="auto" w:fill="auto"/>
            <w:hideMark/>
          </w:tcPr>
          <w:p w14:paraId="607E9DAD"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GENERAL NURSING</w:t>
            </w:r>
          </w:p>
        </w:tc>
      </w:tr>
      <w:tr w:rsidR="00562D26" w:rsidRPr="00562D26" w14:paraId="0AE87712" w14:textId="77777777" w:rsidTr="003D5E68">
        <w:trPr>
          <w:cantSplit/>
        </w:trPr>
        <w:tc>
          <w:tcPr>
            <w:tcW w:w="1555" w:type="dxa"/>
            <w:shd w:val="clear" w:color="auto" w:fill="auto"/>
            <w:hideMark/>
          </w:tcPr>
          <w:p w14:paraId="1E7410C1" w14:textId="307BE51D" w:rsidR="00562D26" w:rsidRPr="00562D26" w:rsidRDefault="00562D26" w:rsidP="00247D7D">
            <w:pPr>
              <w:rPr>
                <w:rFonts w:cstheme="minorHAnsi"/>
                <w:color w:val="000000"/>
                <w:sz w:val="20"/>
                <w:szCs w:val="20"/>
              </w:rPr>
            </w:pPr>
            <w:r w:rsidRPr="00562D26">
              <w:rPr>
                <w:rFonts w:cstheme="minorHAnsi"/>
                <w:color w:val="000000"/>
                <w:sz w:val="20"/>
                <w:szCs w:val="20"/>
              </w:rPr>
              <w:t xml:space="preserve">European </w:t>
            </w:r>
            <w:r w:rsidR="00247D7D" w:rsidRPr="00562D26">
              <w:rPr>
                <w:rFonts w:cstheme="minorHAnsi"/>
                <w:color w:val="000000"/>
                <w:sz w:val="20"/>
                <w:szCs w:val="20"/>
              </w:rPr>
              <w:t xml:space="preserve">Journal </w:t>
            </w:r>
            <w:r w:rsidR="00247D7D">
              <w:rPr>
                <w:rFonts w:cstheme="minorHAnsi"/>
                <w:color w:val="000000"/>
                <w:sz w:val="20"/>
                <w:szCs w:val="20"/>
              </w:rPr>
              <w:t>o</w:t>
            </w:r>
            <w:r w:rsidR="00247D7D" w:rsidRPr="00562D26">
              <w:rPr>
                <w:rFonts w:cstheme="minorHAnsi"/>
                <w:color w:val="000000"/>
                <w:sz w:val="20"/>
                <w:szCs w:val="20"/>
              </w:rPr>
              <w:t>f Clinical Investigation</w:t>
            </w:r>
          </w:p>
        </w:tc>
        <w:tc>
          <w:tcPr>
            <w:tcW w:w="1077" w:type="dxa"/>
            <w:shd w:val="clear" w:color="auto" w:fill="auto"/>
            <w:hideMark/>
          </w:tcPr>
          <w:p w14:paraId="65B36C4A"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3.086</w:t>
            </w:r>
          </w:p>
        </w:tc>
        <w:tc>
          <w:tcPr>
            <w:tcW w:w="1134" w:type="dxa"/>
            <w:shd w:val="clear" w:color="auto" w:fill="auto"/>
            <w:hideMark/>
          </w:tcPr>
          <w:p w14:paraId="2F4E4B38"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32/155</w:t>
            </w:r>
            <w:r w:rsidRPr="00562D26">
              <w:rPr>
                <w:rFonts w:cstheme="minorHAnsi"/>
                <w:color w:val="000000"/>
                <w:sz w:val="20"/>
                <w:szCs w:val="20"/>
              </w:rPr>
              <w:br/>
            </w:r>
            <w:r w:rsidRPr="00562D26">
              <w:rPr>
                <w:rFonts w:cstheme="minorHAnsi"/>
                <w:color w:val="000000"/>
                <w:sz w:val="20"/>
                <w:szCs w:val="20"/>
              </w:rPr>
              <w:br/>
              <w:t>57/133</w:t>
            </w:r>
          </w:p>
        </w:tc>
        <w:tc>
          <w:tcPr>
            <w:tcW w:w="1819" w:type="dxa"/>
            <w:shd w:val="clear" w:color="auto" w:fill="auto"/>
            <w:hideMark/>
          </w:tcPr>
          <w:p w14:paraId="69A8723E"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MEDICINE, GENERAL &amp; INTERNAL</w:t>
            </w:r>
            <w:r w:rsidRPr="00562D26">
              <w:rPr>
                <w:rFonts w:cstheme="minorHAnsi"/>
                <w:color w:val="000000"/>
                <w:sz w:val="20"/>
                <w:szCs w:val="20"/>
              </w:rPr>
              <w:br/>
            </w:r>
            <w:r w:rsidRPr="00562D26">
              <w:rPr>
                <w:rFonts w:cstheme="minorHAnsi"/>
                <w:color w:val="000000"/>
                <w:sz w:val="20"/>
                <w:szCs w:val="20"/>
              </w:rPr>
              <w:br/>
              <w:t>MEDICINE, RESEARCH &amp; EXPERIMENTAL</w:t>
            </w:r>
          </w:p>
        </w:tc>
        <w:tc>
          <w:tcPr>
            <w:tcW w:w="1113" w:type="dxa"/>
            <w:shd w:val="clear" w:color="auto" w:fill="auto"/>
            <w:hideMark/>
          </w:tcPr>
          <w:p w14:paraId="7E3398A0"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2.63</w:t>
            </w:r>
          </w:p>
        </w:tc>
        <w:tc>
          <w:tcPr>
            <w:tcW w:w="1253" w:type="dxa"/>
            <w:shd w:val="clear" w:color="auto" w:fill="auto"/>
            <w:hideMark/>
          </w:tcPr>
          <w:p w14:paraId="1C7325BE"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41/119</w:t>
            </w:r>
            <w:r w:rsidRPr="00562D26">
              <w:rPr>
                <w:rFonts w:cstheme="minorHAnsi"/>
                <w:color w:val="000000"/>
                <w:sz w:val="20"/>
                <w:szCs w:val="20"/>
              </w:rPr>
              <w:br/>
            </w:r>
            <w:r w:rsidRPr="00562D26">
              <w:rPr>
                <w:rFonts w:cstheme="minorHAnsi"/>
                <w:color w:val="000000"/>
                <w:sz w:val="20"/>
                <w:szCs w:val="20"/>
              </w:rPr>
              <w:br/>
              <w:t>159/398</w:t>
            </w:r>
          </w:p>
        </w:tc>
        <w:tc>
          <w:tcPr>
            <w:tcW w:w="1825" w:type="dxa"/>
            <w:shd w:val="clear" w:color="auto" w:fill="auto"/>
            <w:hideMark/>
          </w:tcPr>
          <w:p w14:paraId="087BA7FE"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CLINICAL BIOCHEMISTRY</w:t>
            </w:r>
            <w:r w:rsidRPr="00562D26">
              <w:rPr>
                <w:rFonts w:cstheme="minorHAnsi"/>
                <w:color w:val="000000"/>
                <w:sz w:val="20"/>
                <w:szCs w:val="20"/>
              </w:rPr>
              <w:br/>
            </w:r>
            <w:r w:rsidRPr="00562D26">
              <w:rPr>
                <w:rFonts w:cstheme="minorHAnsi"/>
                <w:color w:val="000000"/>
                <w:sz w:val="20"/>
                <w:szCs w:val="20"/>
              </w:rPr>
              <w:br/>
              <w:t>BIOCHEMISTRY</w:t>
            </w:r>
          </w:p>
        </w:tc>
      </w:tr>
      <w:tr w:rsidR="00562D26" w:rsidRPr="00562D26" w14:paraId="38B20ECF" w14:textId="77777777" w:rsidTr="003D5E68">
        <w:trPr>
          <w:cantSplit/>
        </w:trPr>
        <w:tc>
          <w:tcPr>
            <w:tcW w:w="1555" w:type="dxa"/>
            <w:shd w:val="clear" w:color="auto" w:fill="auto"/>
            <w:hideMark/>
          </w:tcPr>
          <w:p w14:paraId="132C9F12" w14:textId="77777777" w:rsidR="00562D26" w:rsidRPr="00562D26" w:rsidRDefault="00562D26" w:rsidP="009E6193">
            <w:pPr>
              <w:rPr>
                <w:rFonts w:cstheme="minorHAnsi"/>
                <w:color w:val="000000"/>
                <w:sz w:val="20"/>
                <w:szCs w:val="20"/>
              </w:rPr>
            </w:pPr>
            <w:r w:rsidRPr="00562D26">
              <w:rPr>
                <w:rFonts w:cstheme="minorHAnsi"/>
                <w:color w:val="000000"/>
                <w:sz w:val="20"/>
                <w:szCs w:val="20"/>
              </w:rPr>
              <w:t>Health Information and Libraries Journal</w:t>
            </w:r>
          </w:p>
        </w:tc>
        <w:tc>
          <w:tcPr>
            <w:tcW w:w="1077" w:type="dxa"/>
            <w:shd w:val="clear" w:color="auto" w:fill="auto"/>
            <w:hideMark/>
          </w:tcPr>
          <w:p w14:paraId="31DF2B7D"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1.190</w:t>
            </w:r>
          </w:p>
        </w:tc>
        <w:tc>
          <w:tcPr>
            <w:tcW w:w="1134" w:type="dxa"/>
            <w:shd w:val="clear" w:color="auto" w:fill="auto"/>
            <w:hideMark/>
          </w:tcPr>
          <w:p w14:paraId="59942BDB"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44/88</w:t>
            </w:r>
          </w:p>
        </w:tc>
        <w:tc>
          <w:tcPr>
            <w:tcW w:w="1819" w:type="dxa"/>
            <w:shd w:val="clear" w:color="auto" w:fill="auto"/>
            <w:hideMark/>
          </w:tcPr>
          <w:p w14:paraId="24635B69"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INFORMATION SCIENCE &amp; LIBRARY SCIENCE</w:t>
            </w:r>
          </w:p>
        </w:tc>
        <w:tc>
          <w:tcPr>
            <w:tcW w:w="1113" w:type="dxa"/>
            <w:shd w:val="clear" w:color="auto" w:fill="auto"/>
            <w:hideMark/>
          </w:tcPr>
          <w:p w14:paraId="12B67F5F"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1.02</w:t>
            </w:r>
          </w:p>
        </w:tc>
        <w:tc>
          <w:tcPr>
            <w:tcW w:w="1253" w:type="dxa"/>
            <w:shd w:val="clear" w:color="auto" w:fill="auto"/>
            <w:hideMark/>
          </w:tcPr>
          <w:p w14:paraId="7E412A23"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50/202</w:t>
            </w:r>
            <w:r w:rsidRPr="00562D26">
              <w:rPr>
                <w:rFonts w:cstheme="minorHAnsi"/>
                <w:color w:val="000000"/>
                <w:sz w:val="20"/>
                <w:szCs w:val="20"/>
              </w:rPr>
              <w:br/>
            </w:r>
            <w:r w:rsidRPr="00562D26">
              <w:rPr>
                <w:rFonts w:cstheme="minorHAnsi"/>
                <w:color w:val="000000"/>
                <w:sz w:val="20"/>
                <w:szCs w:val="20"/>
              </w:rPr>
              <w:br/>
              <w:t>39/62</w:t>
            </w:r>
          </w:p>
        </w:tc>
        <w:tc>
          <w:tcPr>
            <w:tcW w:w="1825" w:type="dxa"/>
            <w:shd w:val="clear" w:color="auto" w:fill="auto"/>
            <w:hideMark/>
          </w:tcPr>
          <w:p w14:paraId="24FA7D9F"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LIBRARY AND INFORMATION SCIENCES</w:t>
            </w:r>
            <w:r w:rsidRPr="00562D26">
              <w:rPr>
                <w:rFonts w:cstheme="minorHAnsi"/>
                <w:color w:val="000000"/>
                <w:sz w:val="20"/>
                <w:szCs w:val="20"/>
              </w:rPr>
              <w:br/>
            </w:r>
            <w:r w:rsidRPr="00562D26">
              <w:rPr>
                <w:rFonts w:cstheme="minorHAnsi"/>
                <w:color w:val="000000"/>
                <w:sz w:val="20"/>
                <w:szCs w:val="20"/>
              </w:rPr>
              <w:br/>
              <w:t>HEALTH INFORMATICS</w:t>
            </w:r>
          </w:p>
        </w:tc>
      </w:tr>
      <w:tr w:rsidR="00562D26" w:rsidRPr="00562D26" w14:paraId="506E167E" w14:textId="77777777" w:rsidTr="003D5E68">
        <w:trPr>
          <w:cantSplit/>
        </w:trPr>
        <w:tc>
          <w:tcPr>
            <w:tcW w:w="1555" w:type="dxa"/>
            <w:shd w:val="clear" w:color="auto" w:fill="auto"/>
            <w:hideMark/>
          </w:tcPr>
          <w:p w14:paraId="21EEF112" w14:textId="77777777" w:rsidR="00562D26" w:rsidRPr="00562D26" w:rsidRDefault="00562D26" w:rsidP="009E6193">
            <w:pPr>
              <w:rPr>
                <w:rFonts w:cstheme="minorHAnsi"/>
                <w:color w:val="000000"/>
                <w:sz w:val="20"/>
                <w:szCs w:val="20"/>
              </w:rPr>
            </w:pPr>
            <w:r w:rsidRPr="00562D26">
              <w:rPr>
                <w:rFonts w:cstheme="minorHAnsi"/>
                <w:color w:val="000000"/>
                <w:sz w:val="20"/>
                <w:szCs w:val="20"/>
              </w:rPr>
              <w:t>Illness, Crisis and Loss</w:t>
            </w:r>
          </w:p>
        </w:tc>
        <w:tc>
          <w:tcPr>
            <w:tcW w:w="1077" w:type="dxa"/>
            <w:shd w:val="clear" w:color="auto" w:fill="auto"/>
            <w:noWrap/>
            <w:hideMark/>
          </w:tcPr>
          <w:p w14:paraId="66A2F928"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Not ranked</w:t>
            </w:r>
          </w:p>
        </w:tc>
        <w:tc>
          <w:tcPr>
            <w:tcW w:w="1134" w:type="dxa"/>
            <w:shd w:val="clear" w:color="auto" w:fill="auto"/>
            <w:noWrap/>
            <w:hideMark/>
          </w:tcPr>
          <w:p w14:paraId="153D6786"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N/A</w:t>
            </w:r>
          </w:p>
        </w:tc>
        <w:tc>
          <w:tcPr>
            <w:tcW w:w="1819" w:type="dxa"/>
            <w:shd w:val="clear" w:color="auto" w:fill="auto"/>
            <w:hideMark/>
          </w:tcPr>
          <w:p w14:paraId="6FB93A0C"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N/A</w:t>
            </w:r>
          </w:p>
        </w:tc>
        <w:tc>
          <w:tcPr>
            <w:tcW w:w="1113" w:type="dxa"/>
            <w:shd w:val="clear" w:color="auto" w:fill="auto"/>
            <w:hideMark/>
          </w:tcPr>
          <w:p w14:paraId="2FF4CB4E"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0.35</w:t>
            </w:r>
          </w:p>
        </w:tc>
        <w:tc>
          <w:tcPr>
            <w:tcW w:w="1253" w:type="dxa"/>
            <w:shd w:val="clear" w:color="auto" w:fill="auto"/>
            <w:hideMark/>
          </w:tcPr>
          <w:p w14:paraId="5D284D5F"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196/241</w:t>
            </w:r>
          </w:p>
          <w:p w14:paraId="6E2D0DC6" w14:textId="77777777" w:rsidR="00562D26" w:rsidRPr="00562D26" w:rsidRDefault="00562D26" w:rsidP="009E6193">
            <w:pPr>
              <w:jc w:val="center"/>
              <w:rPr>
                <w:rFonts w:cstheme="minorHAnsi"/>
                <w:color w:val="000000"/>
                <w:sz w:val="20"/>
                <w:szCs w:val="20"/>
              </w:rPr>
            </w:pPr>
          </w:p>
          <w:p w14:paraId="51766415"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626/1029</w:t>
            </w:r>
          </w:p>
        </w:tc>
        <w:tc>
          <w:tcPr>
            <w:tcW w:w="1825" w:type="dxa"/>
            <w:shd w:val="clear" w:color="auto" w:fill="auto"/>
            <w:hideMark/>
          </w:tcPr>
          <w:p w14:paraId="45EA5CE9"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HEALTH (SOCIAL SCIENCE)</w:t>
            </w:r>
          </w:p>
          <w:p w14:paraId="4AFB23F8" w14:textId="77777777" w:rsidR="00562D26" w:rsidRPr="00562D26" w:rsidRDefault="00562D26" w:rsidP="009E6193">
            <w:pPr>
              <w:jc w:val="center"/>
              <w:rPr>
                <w:rFonts w:cstheme="minorHAnsi"/>
                <w:color w:val="000000"/>
                <w:sz w:val="20"/>
                <w:szCs w:val="20"/>
              </w:rPr>
            </w:pPr>
          </w:p>
          <w:p w14:paraId="1F9FCC52"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SOCIOLOGY &amp; POLITICAL SCIENCE</w:t>
            </w:r>
          </w:p>
        </w:tc>
      </w:tr>
      <w:tr w:rsidR="00562D26" w:rsidRPr="00562D26" w14:paraId="5FA1501F" w14:textId="77777777" w:rsidTr="003D5E68">
        <w:trPr>
          <w:cantSplit/>
        </w:trPr>
        <w:tc>
          <w:tcPr>
            <w:tcW w:w="1555" w:type="dxa"/>
            <w:shd w:val="clear" w:color="auto" w:fill="auto"/>
            <w:hideMark/>
          </w:tcPr>
          <w:p w14:paraId="2A61BC29" w14:textId="77777777" w:rsidR="00562D26" w:rsidRPr="00562D26" w:rsidRDefault="00562D26" w:rsidP="009E6193">
            <w:pPr>
              <w:rPr>
                <w:rFonts w:cstheme="minorHAnsi"/>
                <w:color w:val="000000"/>
                <w:sz w:val="20"/>
                <w:szCs w:val="20"/>
              </w:rPr>
            </w:pPr>
            <w:r w:rsidRPr="00562D26">
              <w:rPr>
                <w:rFonts w:cstheme="minorHAnsi"/>
                <w:color w:val="000000"/>
                <w:sz w:val="20"/>
                <w:szCs w:val="20"/>
              </w:rPr>
              <w:t>International Journal of Mental Health Nursing</w:t>
            </w:r>
          </w:p>
        </w:tc>
        <w:tc>
          <w:tcPr>
            <w:tcW w:w="1077" w:type="dxa"/>
            <w:shd w:val="clear" w:color="auto" w:fill="auto"/>
            <w:hideMark/>
          </w:tcPr>
          <w:p w14:paraId="027C4950"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2.033</w:t>
            </w:r>
          </w:p>
        </w:tc>
        <w:tc>
          <w:tcPr>
            <w:tcW w:w="1134" w:type="dxa"/>
            <w:shd w:val="clear" w:color="auto" w:fill="auto"/>
            <w:hideMark/>
          </w:tcPr>
          <w:p w14:paraId="7515426C"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11/115</w:t>
            </w:r>
            <w:r w:rsidRPr="00562D26">
              <w:rPr>
                <w:rFonts w:cstheme="minorHAnsi"/>
                <w:color w:val="000000"/>
                <w:sz w:val="20"/>
                <w:szCs w:val="20"/>
              </w:rPr>
              <w:br/>
            </w:r>
            <w:r w:rsidRPr="00562D26">
              <w:rPr>
                <w:rFonts w:cstheme="minorHAnsi"/>
                <w:color w:val="000000"/>
                <w:sz w:val="20"/>
                <w:szCs w:val="20"/>
              </w:rPr>
              <w:br/>
              <w:t>12/118</w:t>
            </w:r>
          </w:p>
        </w:tc>
        <w:tc>
          <w:tcPr>
            <w:tcW w:w="1819" w:type="dxa"/>
            <w:shd w:val="clear" w:color="auto" w:fill="auto"/>
            <w:hideMark/>
          </w:tcPr>
          <w:p w14:paraId="4BA22A90"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NURSING (SSCI)</w:t>
            </w:r>
            <w:r w:rsidRPr="00562D26">
              <w:rPr>
                <w:rFonts w:cstheme="minorHAnsi"/>
                <w:color w:val="000000"/>
                <w:sz w:val="20"/>
                <w:szCs w:val="20"/>
              </w:rPr>
              <w:br/>
            </w:r>
            <w:r w:rsidRPr="00562D26">
              <w:rPr>
                <w:rFonts w:cstheme="minorHAnsi"/>
                <w:color w:val="000000"/>
                <w:sz w:val="20"/>
                <w:szCs w:val="20"/>
              </w:rPr>
              <w:br/>
              <w:t>NURSING (SCIE)</w:t>
            </w:r>
          </w:p>
        </w:tc>
        <w:tc>
          <w:tcPr>
            <w:tcW w:w="1113" w:type="dxa"/>
            <w:shd w:val="clear" w:color="auto" w:fill="auto"/>
            <w:hideMark/>
          </w:tcPr>
          <w:p w14:paraId="2747B480"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1.93</w:t>
            </w:r>
          </w:p>
        </w:tc>
        <w:tc>
          <w:tcPr>
            <w:tcW w:w="1253" w:type="dxa"/>
            <w:shd w:val="clear" w:color="auto" w:fill="auto"/>
            <w:hideMark/>
          </w:tcPr>
          <w:p w14:paraId="04E45258"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6/37</w:t>
            </w:r>
          </w:p>
        </w:tc>
        <w:tc>
          <w:tcPr>
            <w:tcW w:w="1825" w:type="dxa"/>
            <w:shd w:val="clear" w:color="auto" w:fill="auto"/>
            <w:hideMark/>
          </w:tcPr>
          <w:p w14:paraId="4637A427" w14:textId="7217447F" w:rsidR="00562D26" w:rsidRPr="00562D26" w:rsidRDefault="00562D26" w:rsidP="00E74A6F">
            <w:pPr>
              <w:jc w:val="center"/>
              <w:rPr>
                <w:rFonts w:cstheme="minorHAnsi"/>
                <w:color w:val="000000"/>
                <w:sz w:val="20"/>
                <w:szCs w:val="20"/>
              </w:rPr>
            </w:pPr>
            <w:r w:rsidRPr="00562D26">
              <w:rPr>
                <w:rFonts w:cstheme="minorHAnsi"/>
                <w:color w:val="000000"/>
                <w:sz w:val="20"/>
                <w:szCs w:val="20"/>
              </w:rPr>
              <w:t>P</w:t>
            </w:r>
            <w:r w:rsidR="00E74A6F">
              <w:rPr>
                <w:rFonts w:cstheme="minorHAnsi"/>
                <w:color w:val="000000"/>
                <w:sz w:val="20"/>
                <w:szCs w:val="20"/>
              </w:rPr>
              <w:t>S</w:t>
            </w:r>
            <w:r w:rsidRPr="00562D26">
              <w:rPr>
                <w:rFonts w:cstheme="minorHAnsi"/>
                <w:color w:val="000000"/>
                <w:sz w:val="20"/>
                <w:szCs w:val="20"/>
              </w:rPr>
              <w:t>YCHIATRIC MENTAL HEALTH</w:t>
            </w:r>
          </w:p>
        </w:tc>
      </w:tr>
      <w:tr w:rsidR="00562D26" w:rsidRPr="00562D26" w14:paraId="1338AA64" w14:textId="77777777" w:rsidTr="003D5E68">
        <w:trPr>
          <w:cantSplit/>
        </w:trPr>
        <w:tc>
          <w:tcPr>
            <w:tcW w:w="1555" w:type="dxa"/>
            <w:shd w:val="clear" w:color="auto" w:fill="auto"/>
            <w:hideMark/>
          </w:tcPr>
          <w:p w14:paraId="4A8B9AF0" w14:textId="77777777" w:rsidR="00562D26" w:rsidRPr="00562D26" w:rsidRDefault="00562D26" w:rsidP="009E6193">
            <w:pPr>
              <w:rPr>
                <w:rFonts w:cstheme="minorHAnsi"/>
                <w:color w:val="000000"/>
                <w:sz w:val="20"/>
                <w:szCs w:val="20"/>
              </w:rPr>
            </w:pPr>
            <w:r w:rsidRPr="00562D26">
              <w:rPr>
                <w:rFonts w:cstheme="minorHAnsi"/>
                <w:color w:val="000000"/>
                <w:sz w:val="20"/>
                <w:szCs w:val="20"/>
              </w:rPr>
              <w:t>International Journal Of Nursing Education Scholarship</w:t>
            </w:r>
          </w:p>
        </w:tc>
        <w:tc>
          <w:tcPr>
            <w:tcW w:w="1077" w:type="dxa"/>
            <w:shd w:val="clear" w:color="auto" w:fill="auto"/>
            <w:hideMark/>
          </w:tcPr>
          <w:p w14:paraId="68C3D5AE"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Not ranked</w:t>
            </w:r>
          </w:p>
        </w:tc>
        <w:tc>
          <w:tcPr>
            <w:tcW w:w="1134" w:type="dxa"/>
            <w:shd w:val="clear" w:color="auto" w:fill="auto"/>
            <w:hideMark/>
          </w:tcPr>
          <w:p w14:paraId="3BE97503"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N/A</w:t>
            </w:r>
          </w:p>
        </w:tc>
        <w:tc>
          <w:tcPr>
            <w:tcW w:w="1819" w:type="dxa"/>
            <w:shd w:val="clear" w:color="auto" w:fill="auto"/>
            <w:hideMark/>
          </w:tcPr>
          <w:p w14:paraId="063AD726"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N/A</w:t>
            </w:r>
          </w:p>
        </w:tc>
        <w:tc>
          <w:tcPr>
            <w:tcW w:w="1113" w:type="dxa"/>
            <w:shd w:val="clear" w:color="auto" w:fill="auto"/>
            <w:hideMark/>
          </w:tcPr>
          <w:p w14:paraId="1A5C853A"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1.13</w:t>
            </w:r>
          </w:p>
        </w:tc>
        <w:tc>
          <w:tcPr>
            <w:tcW w:w="1253" w:type="dxa"/>
            <w:shd w:val="clear" w:color="auto" w:fill="auto"/>
            <w:hideMark/>
          </w:tcPr>
          <w:p w14:paraId="6A6FD34A"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301/979</w:t>
            </w:r>
            <w:r w:rsidRPr="00562D26">
              <w:rPr>
                <w:rFonts w:cstheme="minorHAnsi"/>
                <w:color w:val="000000"/>
                <w:sz w:val="20"/>
                <w:szCs w:val="20"/>
              </w:rPr>
              <w:br/>
            </w:r>
            <w:r w:rsidRPr="00562D26">
              <w:rPr>
                <w:rFonts w:cstheme="minorHAnsi"/>
                <w:color w:val="000000"/>
                <w:sz w:val="20"/>
                <w:szCs w:val="20"/>
              </w:rPr>
              <w:br/>
              <w:t>33/104</w:t>
            </w:r>
          </w:p>
        </w:tc>
        <w:tc>
          <w:tcPr>
            <w:tcW w:w="1825" w:type="dxa"/>
            <w:shd w:val="clear" w:color="auto" w:fill="auto"/>
            <w:hideMark/>
          </w:tcPr>
          <w:p w14:paraId="5F09BA30"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EDUCATION</w:t>
            </w:r>
            <w:r w:rsidRPr="00562D26">
              <w:rPr>
                <w:rFonts w:cstheme="minorHAnsi"/>
                <w:color w:val="000000"/>
                <w:sz w:val="20"/>
                <w:szCs w:val="20"/>
              </w:rPr>
              <w:br/>
            </w:r>
            <w:r w:rsidRPr="00562D26">
              <w:rPr>
                <w:rFonts w:cstheme="minorHAnsi"/>
                <w:color w:val="000000"/>
                <w:sz w:val="20"/>
                <w:szCs w:val="20"/>
              </w:rPr>
              <w:br/>
              <w:t>GENERAL NURSING</w:t>
            </w:r>
          </w:p>
        </w:tc>
      </w:tr>
      <w:tr w:rsidR="00562D26" w:rsidRPr="00562D26" w14:paraId="3789ACC6" w14:textId="77777777" w:rsidTr="003D5E68">
        <w:trPr>
          <w:cantSplit/>
        </w:trPr>
        <w:tc>
          <w:tcPr>
            <w:tcW w:w="1555" w:type="dxa"/>
            <w:shd w:val="clear" w:color="auto" w:fill="auto"/>
            <w:hideMark/>
          </w:tcPr>
          <w:p w14:paraId="7FED87D4" w14:textId="77777777" w:rsidR="00562D26" w:rsidRPr="00562D26" w:rsidRDefault="00562D26" w:rsidP="009E6193">
            <w:pPr>
              <w:rPr>
                <w:rFonts w:cstheme="minorHAnsi"/>
                <w:color w:val="000000"/>
                <w:sz w:val="20"/>
                <w:szCs w:val="20"/>
              </w:rPr>
            </w:pPr>
            <w:r w:rsidRPr="00562D26">
              <w:rPr>
                <w:rFonts w:cstheme="minorHAnsi"/>
                <w:color w:val="000000"/>
                <w:sz w:val="20"/>
                <w:szCs w:val="20"/>
              </w:rPr>
              <w:t>International Journal Of Nursing Practice</w:t>
            </w:r>
          </w:p>
        </w:tc>
        <w:tc>
          <w:tcPr>
            <w:tcW w:w="1077" w:type="dxa"/>
            <w:shd w:val="clear" w:color="auto" w:fill="auto"/>
            <w:hideMark/>
          </w:tcPr>
          <w:p w14:paraId="5680D77C"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1.142</w:t>
            </w:r>
          </w:p>
        </w:tc>
        <w:tc>
          <w:tcPr>
            <w:tcW w:w="1134" w:type="dxa"/>
            <w:shd w:val="clear" w:color="auto" w:fill="auto"/>
            <w:hideMark/>
          </w:tcPr>
          <w:p w14:paraId="27D79979"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62/115</w:t>
            </w:r>
            <w:r w:rsidRPr="00562D26">
              <w:rPr>
                <w:rFonts w:cstheme="minorHAnsi"/>
                <w:color w:val="000000"/>
                <w:sz w:val="20"/>
                <w:szCs w:val="20"/>
              </w:rPr>
              <w:br/>
            </w:r>
            <w:r w:rsidRPr="00562D26">
              <w:rPr>
                <w:rFonts w:cstheme="minorHAnsi"/>
                <w:color w:val="000000"/>
                <w:sz w:val="20"/>
                <w:szCs w:val="20"/>
              </w:rPr>
              <w:br/>
              <w:t>65/118</w:t>
            </w:r>
          </w:p>
        </w:tc>
        <w:tc>
          <w:tcPr>
            <w:tcW w:w="1819" w:type="dxa"/>
            <w:shd w:val="clear" w:color="auto" w:fill="auto"/>
            <w:hideMark/>
          </w:tcPr>
          <w:p w14:paraId="1527803D"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NURSING (SSCI)</w:t>
            </w:r>
            <w:r w:rsidRPr="00562D26">
              <w:rPr>
                <w:rFonts w:cstheme="minorHAnsi"/>
                <w:color w:val="000000"/>
                <w:sz w:val="20"/>
                <w:szCs w:val="20"/>
              </w:rPr>
              <w:br/>
            </w:r>
            <w:r w:rsidRPr="00562D26">
              <w:rPr>
                <w:rFonts w:cstheme="minorHAnsi"/>
                <w:color w:val="000000"/>
                <w:sz w:val="20"/>
                <w:szCs w:val="20"/>
              </w:rPr>
              <w:br/>
              <w:t>NURSING (SCIE)</w:t>
            </w:r>
          </w:p>
        </w:tc>
        <w:tc>
          <w:tcPr>
            <w:tcW w:w="1113" w:type="dxa"/>
            <w:shd w:val="clear" w:color="auto" w:fill="auto"/>
            <w:hideMark/>
          </w:tcPr>
          <w:p w14:paraId="276F705D"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1.14</w:t>
            </w:r>
          </w:p>
        </w:tc>
        <w:tc>
          <w:tcPr>
            <w:tcW w:w="1253" w:type="dxa"/>
            <w:shd w:val="clear" w:color="auto" w:fill="auto"/>
            <w:hideMark/>
          </w:tcPr>
          <w:p w14:paraId="79366F35"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31/104</w:t>
            </w:r>
          </w:p>
        </w:tc>
        <w:tc>
          <w:tcPr>
            <w:tcW w:w="1825" w:type="dxa"/>
            <w:shd w:val="clear" w:color="auto" w:fill="auto"/>
            <w:hideMark/>
          </w:tcPr>
          <w:p w14:paraId="385532C6"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GENERAL NURSING</w:t>
            </w:r>
          </w:p>
        </w:tc>
      </w:tr>
      <w:tr w:rsidR="00562D26" w:rsidRPr="00562D26" w14:paraId="2FE99F68" w14:textId="77777777" w:rsidTr="003D5E68">
        <w:trPr>
          <w:cantSplit/>
        </w:trPr>
        <w:tc>
          <w:tcPr>
            <w:tcW w:w="1555" w:type="dxa"/>
            <w:shd w:val="clear" w:color="auto" w:fill="auto"/>
            <w:hideMark/>
          </w:tcPr>
          <w:p w14:paraId="37B5EF6A" w14:textId="77777777" w:rsidR="00562D26" w:rsidRPr="00562D26" w:rsidRDefault="00562D26" w:rsidP="009E6193">
            <w:pPr>
              <w:rPr>
                <w:rFonts w:cstheme="minorHAnsi"/>
                <w:color w:val="000000"/>
                <w:sz w:val="20"/>
                <w:szCs w:val="20"/>
              </w:rPr>
            </w:pPr>
            <w:r w:rsidRPr="00562D26">
              <w:rPr>
                <w:rFonts w:cstheme="minorHAnsi"/>
                <w:color w:val="000000"/>
                <w:sz w:val="20"/>
                <w:szCs w:val="20"/>
              </w:rPr>
              <w:t>International Journal of Nursing Studies</w:t>
            </w:r>
          </w:p>
        </w:tc>
        <w:tc>
          <w:tcPr>
            <w:tcW w:w="1077" w:type="dxa"/>
            <w:shd w:val="clear" w:color="auto" w:fill="auto"/>
            <w:hideMark/>
          </w:tcPr>
          <w:p w14:paraId="59AE73EC"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3.656</w:t>
            </w:r>
          </w:p>
        </w:tc>
        <w:tc>
          <w:tcPr>
            <w:tcW w:w="1134" w:type="dxa"/>
            <w:shd w:val="clear" w:color="auto" w:fill="auto"/>
            <w:hideMark/>
          </w:tcPr>
          <w:p w14:paraId="14A20A57"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1/118</w:t>
            </w:r>
            <w:r w:rsidRPr="00562D26">
              <w:rPr>
                <w:rFonts w:cstheme="minorHAnsi"/>
                <w:color w:val="000000"/>
                <w:sz w:val="20"/>
                <w:szCs w:val="20"/>
              </w:rPr>
              <w:br/>
            </w:r>
            <w:r w:rsidRPr="00562D26">
              <w:rPr>
                <w:rFonts w:cstheme="minorHAnsi"/>
                <w:color w:val="000000"/>
                <w:sz w:val="20"/>
                <w:szCs w:val="20"/>
              </w:rPr>
              <w:br/>
              <w:t>1/115</w:t>
            </w:r>
          </w:p>
        </w:tc>
        <w:tc>
          <w:tcPr>
            <w:tcW w:w="1819" w:type="dxa"/>
            <w:shd w:val="clear" w:color="auto" w:fill="auto"/>
            <w:hideMark/>
          </w:tcPr>
          <w:p w14:paraId="27736AC6"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NURSING (SSCI)</w:t>
            </w:r>
            <w:r w:rsidRPr="00562D26">
              <w:rPr>
                <w:rFonts w:cstheme="minorHAnsi"/>
                <w:color w:val="000000"/>
                <w:sz w:val="20"/>
                <w:szCs w:val="20"/>
              </w:rPr>
              <w:br/>
            </w:r>
            <w:r w:rsidRPr="00562D26">
              <w:rPr>
                <w:rFonts w:cstheme="minorHAnsi"/>
                <w:color w:val="000000"/>
                <w:sz w:val="20"/>
                <w:szCs w:val="20"/>
              </w:rPr>
              <w:br/>
              <w:t>NURSING (SCIE)</w:t>
            </w:r>
          </w:p>
        </w:tc>
        <w:tc>
          <w:tcPr>
            <w:tcW w:w="1113" w:type="dxa"/>
            <w:shd w:val="clear" w:color="auto" w:fill="auto"/>
            <w:hideMark/>
          </w:tcPr>
          <w:p w14:paraId="11D3E621"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3.50</w:t>
            </w:r>
          </w:p>
        </w:tc>
        <w:tc>
          <w:tcPr>
            <w:tcW w:w="1253" w:type="dxa"/>
            <w:shd w:val="clear" w:color="auto" w:fill="auto"/>
            <w:hideMark/>
          </w:tcPr>
          <w:p w14:paraId="09303C4F"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3/104</w:t>
            </w:r>
          </w:p>
        </w:tc>
        <w:tc>
          <w:tcPr>
            <w:tcW w:w="1825" w:type="dxa"/>
            <w:shd w:val="clear" w:color="auto" w:fill="auto"/>
            <w:hideMark/>
          </w:tcPr>
          <w:p w14:paraId="1A865EA5"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GENERAL NURSING</w:t>
            </w:r>
          </w:p>
        </w:tc>
      </w:tr>
      <w:tr w:rsidR="00562D26" w:rsidRPr="00562D26" w14:paraId="1395625F" w14:textId="77777777" w:rsidTr="003D5E68">
        <w:trPr>
          <w:cantSplit/>
        </w:trPr>
        <w:tc>
          <w:tcPr>
            <w:tcW w:w="1555" w:type="dxa"/>
            <w:shd w:val="clear" w:color="auto" w:fill="auto"/>
            <w:hideMark/>
          </w:tcPr>
          <w:p w14:paraId="30952CDA" w14:textId="77777777" w:rsidR="00562D26" w:rsidRPr="00562D26" w:rsidRDefault="00562D26" w:rsidP="009E6193">
            <w:pPr>
              <w:rPr>
                <w:rFonts w:cstheme="minorHAnsi"/>
                <w:color w:val="000000"/>
                <w:sz w:val="20"/>
                <w:szCs w:val="20"/>
              </w:rPr>
            </w:pPr>
            <w:r w:rsidRPr="00562D26">
              <w:rPr>
                <w:rFonts w:cstheme="minorHAnsi"/>
                <w:color w:val="000000"/>
                <w:sz w:val="20"/>
                <w:szCs w:val="20"/>
              </w:rPr>
              <w:t>International Journal of Online Engineering</w:t>
            </w:r>
          </w:p>
        </w:tc>
        <w:tc>
          <w:tcPr>
            <w:tcW w:w="1077" w:type="dxa"/>
            <w:shd w:val="clear" w:color="auto" w:fill="auto"/>
            <w:hideMark/>
          </w:tcPr>
          <w:p w14:paraId="65E67964"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Not ranked</w:t>
            </w:r>
          </w:p>
        </w:tc>
        <w:tc>
          <w:tcPr>
            <w:tcW w:w="1134" w:type="dxa"/>
            <w:shd w:val="clear" w:color="auto" w:fill="auto"/>
            <w:hideMark/>
          </w:tcPr>
          <w:p w14:paraId="55CBD522"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N/A</w:t>
            </w:r>
          </w:p>
        </w:tc>
        <w:tc>
          <w:tcPr>
            <w:tcW w:w="1819" w:type="dxa"/>
            <w:shd w:val="clear" w:color="auto" w:fill="auto"/>
            <w:hideMark/>
          </w:tcPr>
          <w:p w14:paraId="07BC5119"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N/A</w:t>
            </w:r>
          </w:p>
        </w:tc>
        <w:tc>
          <w:tcPr>
            <w:tcW w:w="1113" w:type="dxa"/>
            <w:shd w:val="clear" w:color="auto" w:fill="auto"/>
            <w:hideMark/>
          </w:tcPr>
          <w:p w14:paraId="5E7FD418"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0.42</w:t>
            </w:r>
          </w:p>
        </w:tc>
        <w:tc>
          <w:tcPr>
            <w:tcW w:w="1253" w:type="dxa"/>
            <w:shd w:val="clear" w:color="auto" w:fill="auto"/>
            <w:hideMark/>
          </w:tcPr>
          <w:p w14:paraId="68F87668"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172/270</w:t>
            </w:r>
          </w:p>
        </w:tc>
        <w:tc>
          <w:tcPr>
            <w:tcW w:w="1825" w:type="dxa"/>
            <w:shd w:val="clear" w:color="auto" w:fill="auto"/>
            <w:hideMark/>
          </w:tcPr>
          <w:p w14:paraId="1EE35DE2"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GENERAL ENGINEERING</w:t>
            </w:r>
          </w:p>
        </w:tc>
      </w:tr>
      <w:tr w:rsidR="00562D26" w:rsidRPr="00562D26" w14:paraId="447A8062" w14:textId="77777777" w:rsidTr="003D5E68">
        <w:trPr>
          <w:cantSplit/>
        </w:trPr>
        <w:tc>
          <w:tcPr>
            <w:tcW w:w="1555" w:type="dxa"/>
            <w:shd w:val="clear" w:color="auto" w:fill="auto"/>
          </w:tcPr>
          <w:p w14:paraId="3EFEF3B5" w14:textId="34887FEC" w:rsidR="00562D26" w:rsidRPr="00562D26" w:rsidRDefault="00562D26" w:rsidP="007B57C0">
            <w:pPr>
              <w:rPr>
                <w:rFonts w:cstheme="minorHAnsi"/>
                <w:color w:val="000000"/>
                <w:sz w:val="20"/>
                <w:szCs w:val="20"/>
              </w:rPr>
            </w:pPr>
            <w:r w:rsidRPr="00562D26">
              <w:rPr>
                <w:rFonts w:cstheme="minorHAnsi"/>
                <w:color w:val="000000"/>
                <w:sz w:val="20"/>
                <w:szCs w:val="20"/>
              </w:rPr>
              <w:t>ISRN Nursing</w:t>
            </w:r>
          </w:p>
        </w:tc>
        <w:tc>
          <w:tcPr>
            <w:tcW w:w="1077" w:type="dxa"/>
            <w:shd w:val="clear" w:color="auto" w:fill="auto"/>
          </w:tcPr>
          <w:p w14:paraId="55D83594"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Not ranked</w:t>
            </w:r>
          </w:p>
        </w:tc>
        <w:tc>
          <w:tcPr>
            <w:tcW w:w="1134" w:type="dxa"/>
            <w:shd w:val="clear" w:color="auto" w:fill="auto"/>
          </w:tcPr>
          <w:p w14:paraId="628C4BE6"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N/A</w:t>
            </w:r>
          </w:p>
        </w:tc>
        <w:tc>
          <w:tcPr>
            <w:tcW w:w="1819" w:type="dxa"/>
            <w:shd w:val="clear" w:color="auto" w:fill="auto"/>
          </w:tcPr>
          <w:p w14:paraId="3B48AE4A"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N/A</w:t>
            </w:r>
          </w:p>
        </w:tc>
        <w:tc>
          <w:tcPr>
            <w:tcW w:w="1113" w:type="dxa"/>
            <w:shd w:val="clear" w:color="auto" w:fill="auto"/>
          </w:tcPr>
          <w:p w14:paraId="6E5330C2"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Not ranked</w:t>
            </w:r>
          </w:p>
        </w:tc>
        <w:tc>
          <w:tcPr>
            <w:tcW w:w="1253" w:type="dxa"/>
            <w:shd w:val="clear" w:color="auto" w:fill="auto"/>
          </w:tcPr>
          <w:p w14:paraId="0882878E"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N/A</w:t>
            </w:r>
          </w:p>
        </w:tc>
        <w:tc>
          <w:tcPr>
            <w:tcW w:w="1825" w:type="dxa"/>
            <w:shd w:val="clear" w:color="auto" w:fill="auto"/>
          </w:tcPr>
          <w:p w14:paraId="1296F67B"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N/A</w:t>
            </w:r>
          </w:p>
        </w:tc>
      </w:tr>
      <w:tr w:rsidR="00562D26" w:rsidRPr="00562D26" w14:paraId="30284802" w14:textId="77777777" w:rsidTr="003D5E68">
        <w:trPr>
          <w:cantSplit/>
        </w:trPr>
        <w:tc>
          <w:tcPr>
            <w:tcW w:w="1555" w:type="dxa"/>
            <w:shd w:val="clear" w:color="auto" w:fill="auto"/>
          </w:tcPr>
          <w:p w14:paraId="2A9C162E" w14:textId="77777777" w:rsidR="00562D26" w:rsidRPr="00562D26" w:rsidRDefault="00562D26" w:rsidP="009E6193">
            <w:pPr>
              <w:rPr>
                <w:rFonts w:cstheme="minorHAnsi"/>
                <w:color w:val="000000"/>
                <w:sz w:val="20"/>
                <w:szCs w:val="20"/>
              </w:rPr>
            </w:pPr>
            <w:r w:rsidRPr="00562D26">
              <w:rPr>
                <w:rFonts w:cstheme="minorHAnsi"/>
                <w:color w:val="000000"/>
                <w:sz w:val="20"/>
                <w:szCs w:val="20"/>
              </w:rPr>
              <w:t>International Nursing Review</w:t>
            </w:r>
          </w:p>
        </w:tc>
        <w:tc>
          <w:tcPr>
            <w:tcW w:w="1077" w:type="dxa"/>
            <w:shd w:val="clear" w:color="auto" w:fill="auto"/>
          </w:tcPr>
          <w:p w14:paraId="410BAFBD"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1.496</w:t>
            </w:r>
          </w:p>
        </w:tc>
        <w:tc>
          <w:tcPr>
            <w:tcW w:w="1134" w:type="dxa"/>
            <w:shd w:val="clear" w:color="auto" w:fill="auto"/>
          </w:tcPr>
          <w:p w14:paraId="7861B502"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33/115</w:t>
            </w:r>
            <w:r w:rsidRPr="00562D26">
              <w:rPr>
                <w:rFonts w:cstheme="minorHAnsi"/>
                <w:color w:val="000000"/>
                <w:sz w:val="20"/>
                <w:szCs w:val="20"/>
              </w:rPr>
              <w:br/>
            </w:r>
            <w:r w:rsidRPr="00562D26">
              <w:rPr>
                <w:rFonts w:cstheme="minorHAnsi"/>
                <w:color w:val="000000"/>
                <w:sz w:val="20"/>
                <w:szCs w:val="20"/>
              </w:rPr>
              <w:br/>
              <w:t>37/118</w:t>
            </w:r>
          </w:p>
        </w:tc>
        <w:tc>
          <w:tcPr>
            <w:tcW w:w="1819" w:type="dxa"/>
            <w:shd w:val="clear" w:color="auto" w:fill="auto"/>
          </w:tcPr>
          <w:p w14:paraId="5769F547"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NURSING (SSCI)</w:t>
            </w:r>
            <w:r w:rsidRPr="00562D26">
              <w:rPr>
                <w:rFonts w:cstheme="minorHAnsi"/>
                <w:color w:val="000000"/>
                <w:sz w:val="20"/>
                <w:szCs w:val="20"/>
              </w:rPr>
              <w:br/>
            </w:r>
            <w:r w:rsidRPr="00562D26">
              <w:rPr>
                <w:rFonts w:cstheme="minorHAnsi"/>
                <w:color w:val="000000"/>
                <w:sz w:val="20"/>
                <w:szCs w:val="20"/>
              </w:rPr>
              <w:br/>
              <w:t>NURSING (SCIE)</w:t>
            </w:r>
          </w:p>
        </w:tc>
        <w:tc>
          <w:tcPr>
            <w:tcW w:w="1113" w:type="dxa"/>
            <w:shd w:val="clear" w:color="auto" w:fill="auto"/>
          </w:tcPr>
          <w:p w14:paraId="16F37FD5"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1.49</w:t>
            </w:r>
          </w:p>
        </w:tc>
        <w:tc>
          <w:tcPr>
            <w:tcW w:w="1253" w:type="dxa"/>
            <w:shd w:val="clear" w:color="auto" w:fill="auto"/>
          </w:tcPr>
          <w:p w14:paraId="167BDC75"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19/104</w:t>
            </w:r>
          </w:p>
        </w:tc>
        <w:tc>
          <w:tcPr>
            <w:tcW w:w="1825" w:type="dxa"/>
            <w:shd w:val="clear" w:color="auto" w:fill="auto"/>
          </w:tcPr>
          <w:p w14:paraId="28C53252"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GENERAL NURSING</w:t>
            </w:r>
          </w:p>
        </w:tc>
      </w:tr>
      <w:tr w:rsidR="00562D26" w:rsidRPr="00562D26" w14:paraId="11AADB96" w14:textId="77777777" w:rsidTr="003D5E68">
        <w:trPr>
          <w:cantSplit/>
        </w:trPr>
        <w:tc>
          <w:tcPr>
            <w:tcW w:w="1555" w:type="dxa"/>
            <w:shd w:val="clear" w:color="auto" w:fill="auto"/>
            <w:hideMark/>
          </w:tcPr>
          <w:p w14:paraId="145F54DD" w14:textId="77777777" w:rsidR="00562D26" w:rsidRPr="00562D26" w:rsidRDefault="00562D26" w:rsidP="009E6193">
            <w:pPr>
              <w:rPr>
                <w:rFonts w:cstheme="minorHAnsi"/>
                <w:color w:val="000000"/>
                <w:sz w:val="20"/>
                <w:szCs w:val="20"/>
              </w:rPr>
            </w:pPr>
            <w:r w:rsidRPr="00562D26">
              <w:rPr>
                <w:rFonts w:cstheme="minorHAnsi"/>
                <w:color w:val="000000"/>
                <w:sz w:val="20"/>
                <w:szCs w:val="20"/>
              </w:rPr>
              <w:t>Issues in Mental Health Nursing</w:t>
            </w:r>
          </w:p>
        </w:tc>
        <w:tc>
          <w:tcPr>
            <w:tcW w:w="1077" w:type="dxa"/>
            <w:shd w:val="clear" w:color="auto" w:fill="auto"/>
            <w:hideMark/>
          </w:tcPr>
          <w:p w14:paraId="2847577C"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0.825</w:t>
            </w:r>
          </w:p>
        </w:tc>
        <w:tc>
          <w:tcPr>
            <w:tcW w:w="1134" w:type="dxa"/>
            <w:shd w:val="clear" w:color="auto" w:fill="auto"/>
            <w:hideMark/>
          </w:tcPr>
          <w:p w14:paraId="53F40889"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86/115</w:t>
            </w:r>
            <w:r w:rsidRPr="00562D26">
              <w:rPr>
                <w:rFonts w:cstheme="minorHAnsi"/>
                <w:color w:val="000000"/>
                <w:sz w:val="20"/>
                <w:szCs w:val="20"/>
              </w:rPr>
              <w:br/>
            </w:r>
            <w:r w:rsidRPr="00562D26">
              <w:rPr>
                <w:rFonts w:cstheme="minorHAnsi"/>
                <w:color w:val="000000"/>
                <w:sz w:val="20"/>
                <w:szCs w:val="20"/>
              </w:rPr>
              <w:br/>
              <w:t>89/118</w:t>
            </w:r>
          </w:p>
        </w:tc>
        <w:tc>
          <w:tcPr>
            <w:tcW w:w="1819" w:type="dxa"/>
            <w:shd w:val="clear" w:color="auto" w:fill="auto"/>
            <w:hideMark/>
          </w:tcPr>
          <w:p w14:paraId="53F85D77"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NURSING (SSCI)</w:t>
            </w:r>
            <w:r w:rsidRPr="00562D26">
              <w:rPr>
                <w:rFonts w:cstheme="minorHAnsi"/>
                <w:color w:val="000000"/>
                <w:sz w:val="20"/>
                <w:szCs w:val="20"/>
              </w:rPr>
              <w:br/>
            </w:r>
            <w:r w:rsidRPr="00562D26">
              <w:rPr>
                <w:rFonts w:cstheme="minorHAnsi"/>
                <w:color w:val="000000"/>
                <w:sz w:val="20"/>
                <w:szCs w:val="20"/>
              </w:rPr>
              <w:br/>
              <w:t>NURSING (SCIE)</w:t>
            </w:r>
          </w:p>
        </w:tc>
        <w:tc>
          <w:tcPr>
            <w:tcW w:w="1113" w:type="dxa"/>
            <w:shd w:val="clear" w:color="auto" w:fill="auto"/>
            <w:hideMark/>
          </w:tcPr>
          <w:p w14:paraId="7A267512"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0.76</w:t>
            </w:r>
          </w:p>
        </w:tc>
        <w:tc>
          <w:tcPr>
            <w:tcW w:w="1253" w:type="dxa"/>
            <w:shd w:val="clear" w:color="auto" w:fill="auto"/>
            <w:hideMark/>
          </w:tcPr>
          <w:p w14:paraId="30662163"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19/37</w:t>
            </w:r>
          </w:p>
        </w:tc>
        <w:tc>
          <w:tcPr>
            <w:tcW w:w="1825" w:type="dxa"/>
            <w:shd w:val="clear" w:color="auto" w:fill="auto"/>
            <w:hideMark/>
          </w:tcPr>
          <w:p w14:paraId="591B9187" w14:textId="26486B02" w:rsidR="00562D26" w:rsidRPr="00562D26" w:rsidRDefault="00562D26" w:rsidP="009E6193">
            <w:pPr>
              <w:jc w:val="center"/>
              <w:rPr>
                <w:rFonts w:cstheme="minorHAnsi"/>
                <w:color w:val="000000"/>
                <w:sz w:val="20"/>
                <w:szCs w:val="20"/>
              </w:rPr>
            </w:pPr>
            <w:r w:rsidRPr="00562D26">
              <w:rPr>
                <w:rFonts w:cstheme="minorHAnsi"/>
                <w:color w:val="000000"/>
                <w:sz w:val="20"/>
                <w:szCs w:val="20"/>
              </w:rPr>
              <w:t>P</w:t>
            </w:r>
            <w:r w:rsidR="007B57C0">
              <w:rPr>
                <w:rFonts w:cstheme="minorHAnsi"/>
                <w:color w:val="000000"/>
                <w:sz w:val="20"/>
                <w:szCs w:val="20"/>
              </w:rPr>
              <w:t>S</w:t>
            </w:r>
            <w:r w:rsidRPr="00562D26">
              <w:rPr>
                <w:rFonts w:cstheme="minorHAnsi"/>
                <w:color w:val="000000"/>
                <w:sz w:val="20"/>
                <w:szCs w:val="20"/>
              </w:rPr>
              <w:t>YCHIATRIC MENTAL HEALTH</w:t>
            </w:r>
          </w:p>
        </w:tc>
      </w:tr>
      <w:tr w:rsidR="00562D26" w:rsidRPr="00562D26" w14:paraId="7655B21A" w14:textId="77777777" w:rsidTr="003D5E68">
        <w:trPr>
          <w:cantSplit/>
        </w:trPr>
        <w:tc>
          <w:tcPr>
            <w:tcW w:w="1555" w:type="dxa"/>
            <w:shd w:val="clear" w:color="auto" w:fill="auto"/>
            <w:hideMark/>
          </w:tcPr>
          <w:p w14:paraId="62B6C06A" w14:textId="77777777" w:rsidR="00562D26" w:rsidRPr="00562D26" w:rsidRDefault="00562D26" w:rsidP="009E6193">
            <w:pPr>
              <w:rPr>
                <w:rFonts w:cstheme="minorHAnsi"/>
                <w:color w:val="000000"/>
                <w:sz w:val="20"/>
                <w:szCs w:val="20"/>
              </w:rPr>
            </w:pPr>
            <w:r w:rsidRPr="00562D26">
              <w:rPr>
                <w:rFonts w:cstheme="minorHAnsi"/>
                <w:color w:val="000000"/>
                <w:sz w:val="20"/>
                <w:szCs w:val="20"/>
              </w:rPr>
              <w:t>JBI Database Of Systematic Reviews And Implementation Reports</w:t>
            </w:r>
          </w:p>
        </w:tc>
        <w:tc>
          <w:tcPr>
            <w:tcW w:w="1077" w:type="dxa"/>
            <w:shd w:val="clear" w:color="auto" w:fill="auto"/>
            <w:hideMark/>
          </w:tcPr>
          <w:p w14:paraId="180081D2"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Not ranked</w:t>
            </w:r>
          </w:p>
        </w:tc>
        <w:tc>
          <w:tcPr>
            <w:tcW w:w="1134" w:type="dxa"/>
            <w:shd w:val="clear" w:color="auto" w:fill="auto"/>
            <w:hideMark/>
          </w:tcPr>
          <w:p w14:paraId="66810A90"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N/A</w:t>
            </w:r>
          </w:p>
        </w:tc>
        <w:tc>
          <w:tcPr>
            <w:tcW w:w="1819" w:type="dxa"/>
            <w:shd w:val="clear" w:color="auto" w:fill="auto"/>
            <w:hideMark/>
          </w:tcPr>
          <w:p w14:paraId="7F7F15C5"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N/A</w:t>
            </w:r>
          </w:p>
        </w:tc>
        <w:tc>
          <w:tcPr>
            <w:tcW w:w="1113" w:type="dxa"/>
            <w:shd w:val="clear" w:color="auto" w:fill="auto"/>
            <w:hideMark/>
          </w:tcPr>
          <w:p w14:paraId="49731024"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0.46</w:t>
            </w:r>
          </w:p>
        </w:tc>
        <w:tc>
          <w:tcPr>
            <w:tcW w:w="1253" w:type="dxa"/>
            <w:shd w:val="clear" w:color="auto" w:fill="auto"/>
            <w:hideMark/>
          </w:tcPr>
          <w:p w14:paraId="5E3F0C5E"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62/104</w:t>
            </w:r>
          </w:p>
        </w:tc>
        <w:tc>
          <w:tcPr>
            <w:tcW w:w="1825" w:type="dxa"/>
            <w:shd w:val="clear" w:color="auto" w:fill="auto"/>
            <w:hideMark/>
          </w:tcPr>
          <w:p w14:paraId="33CA6371"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GENERAL NURSING</w:t>
            </w:r>
          </w:p>
        </w:tc>
      </w:tr>
      <w:tr w:rsidR="00562D26" w:rsidRPr="00562D26" w14:paraId="79892852" w14:textId="77777777" w:rsidTr="003D5E68">
        <w:trPr>
          <w:cantSplit/>
        </w:trPr>
        <w:tc>
          <w:tcPr>
            <w:tcW w:w="1555" w:type="dxa"/>
            <w:shd w:val="clear" w:color="auto" w:fill="auto"/>
            <w:hideMark/>
          </w:tcPr>
          <w:p w14:paraId="509E774C" w14:textId="77777777" w:rsidR="00562D26" w:rsidRPr="00562D26" w:rsidRDefault="00562D26" w:rsidP="009E6193">
            <w:pPr>
              <w:rPr>
                <w:rFonts w:cstheme="minorHAnsi"/>
                <w:color w:val="000000"/>
                <w:sz w:val="20"/>
                <w:szCs w:val="20"/>
              </w:rPr>
            </w:pPr>
            <w:r w:rsidRPr="00562D26">
              <w:rPr>
                <w:rFonts w:cstheme="minorHAnsi"/>
                <w:color w:val="000000"/>
                <w:sz w:val="20"/>
                <w:szCs w:val="20"/>
              </w:rPr>
              <w:t>Journal of Advanced Nursing</w:t>
            </w:r>
          </w:p>
        </w:tc>
        <w:tc>
          <w:tcPr>
            <w:tcW w:w="1077" w:type="dxa"/>
            <w:shd w:val="clear" w:color="auto" w:fill="auto"/>
            <w:hideMark/>
          </w:tcPr>
          <w:p w14:paraId="6A536F28"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2.267</w:t>
            </w:r>
          </w:p>
        </w:tc>
        <w:tc>
          <w:tcPr>
            <w:tcW w:w="1134" w:type="dxa"/>
            <w:shd w:val="clear" w:color="auto" w:fill="auto"/>
            <w:hideMark/>
          </w:tcPr>
          <w:p w14:paraId="1DDC357D"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7/118</w:t>
            </w:r>
            <w:r w:rsidRPr="00562D26">
              <w:rPr>
                <w:rFonts w:cstheme="minorHAnsi"/>
                <w:color w:val="000000"/>
                <w:sz w:val="20"/>
                <w:szCs w:val="20"/>
              </w:rPr>
              <w:br/>
            </w:r>
            <w:r w:rsidRPr="00562D26">
              <w:rPr>
                <w:rFonts w:cstheme="minorHAnsi"/>
                <w:color w:val="000000"/>
                <w:sz w:val="20"/>
                <w:szCs w:val="20"/>
              </w:rPr>
              <w:br/>
              <w:t>7/115</w:t>
            </w:r>
          </w:p>
        </w:tc>
        <w:tc>
          <w:tcPr>
            <w:tcW w:w="1819" w:type="dxa"/>
            <w:shd w:val="clear" w:color="auto" w:fill="auto"/>
            <w:hideMark/>
          </w:tcPr>
          <w:p w14:paraId="23FCBBBA"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NURSING (SSCI)</w:t>
            </w:r>
            <w:r w:rsidRPr="00562D26">
              <w:rPr>
                <w:rFonts w:cstheme="minorHAnsi"/>
                <w:color w:val="000000"/>
                <w:sz w:val="20"/>
                <w:szCs w:val="20"/>
              </w:rPr>
              <w:br/>
            </w:r>
            <w:r w:rsidRPr="00562D26">
              <w:rPr>
                <w:rFonts w:cstheme="minorHAnsi"/>
                <w:color w:val="000000"/>
                <w:sz w:val="20"/>
                <w:szCs w:val="20"/>
              </w:rPr>
              <w:br/>
              <w:t>NURSING (SCIE)</w:t>
            </w:r>
          </w:p>
        </w:tc>
        <w:tc>
          <w:tcPr>
            <w:tcW w:w="1113" w:type="dxa"/>
            <w:shd w:val="clear" w:color="auto" w:fill="auto"/>
            <w:hideMark/>
          </w:tcPr>
          <w:p w14:paraId="31BA94B4"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2.37</w:t>
            </w:r>
          </w:p>
        </w:tc>
        <w:tc>
          <w:tcPr>
            <w:tcW w:w="1253" w:type="dxa"/>
            <w:shd w:val="clear" w:color="auto" w:fill="auto"/>
            <w:hideMark/>
          </w:tcPr>
          <w:p w14:paraId="5DE797D4"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6/104</w:t>
            </w:r>
          </w:p>
        </w:tc>
        <w:tc>
          <w:tcPr>
            <w:tcW w:w="1825" w:type="dxa"/>
            <w:shd w:val="clear" w:color="auto" w:fill="auto"/>
            <w:hideMark/>
          </w:tcPr>
          <w:p w14:paraId="18B88313"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GENERAL NURSING</w:t>
            </w:r>
          </w:p>
        </w:tc>
      </w:tr>
      <w:tr w:rsidR="00562D26" w:rsidRPr="00562D26" w14:paraId="66D2FAF4" w14:textId="77777777" w:rsidTr="003D5E68">
        <w:trPr>
          <w:cantSplit/>
        </w:trPr>
        <w:tc>
          <w:tcPr>
            <w:tcW w:w="1555" w:type="dxa"/>
            <w:shd w:val="clear" w:color="auto" w:fill="auto"/>
            <w:hideMark/>
          </w:tcPr>
          <w:p w14:paraId="1DDCC961" w14:textId="77777777" w:rsidR="00562D26" w:rsidRPr="00562D26" w:rsidRDefault="00562D26" w:rsidP="009E6193">
            <w:pPr>
              <w:rPr>
                <w:rFonts w:cstheme="minorHAnsi"/>
                <w:color w:val="000000"/>
                <w:sz w:val="20"/>
                <w:szCs w:val="20"/>
              </w:rPr>
            </w:pPr>
            <w:r w:rsidRPr="00562D26">
              <w:rPr>
                <w:rFonts w:cstheme="minorHAnsi"/>
                <w:color w:val="000000"/>
                <w:sz w:val="20"/>
                <w:szCs w:val="20"/>
              </w:rPr>
              <w:t>Journal of Allied Health</w:t>
            </w:r>
          </w:p>
        </w:tc>
        <w:tc>
          <w:tcPr>
            <w:tcW w:w="1077" w:type="dxa"/>
            <w:shd w:val="clear" w:color="auto" w:fill="auto"/>
            <w:hideMark/>
          </w:tcPr>
          <w:p w14:paraId="3A263DD2"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Not ranked</w:t>
            </w:r>
          </w:p>
        </w:tc>
        <w:tc>
          <w:tcPr>
            <w:tcW w:w="1134" w:type="dxa"/>
            <w:shd w:val="clear" w:color="auto" w:fill="auto"/>
            <w:hideMark/>
          </w:tcPr>
          <w:p w14:paraId="681E61E0"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N/A</w:t>
            </w:r>
          </w:p>
        </w:tc>
        <w:tc>
          <w:tcPr>
            <w:tcW w:w="1819" w:type="dxa"/>
            <w:shd w:val="clear" w:color="auto" w:fill="auto"/>
            <w:hideMark/>
          </w:tcPr>
          <w:p w14:paraId="709DBE3E"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N/A</w:t>
            </w:r>
          </w:p>
        </w:tc>
        <w:tc>
          <w:tcPr>
            <w:tcW w:w="1113" w:type="dxa"/>
            <w:shd w:val="clear" w:color="auto" w:fill="auto"/>
            <w:hideMark/>
          </w:tcPr>
          <w:p w14:paraId="6E9831A1"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0.64</w:t>
            </w:r>
          </w:p>
        </w:tc>
        <w:tc>
          <w:tcPr>
            <w:tcW w:w="1253" w:type="dxa"/>
            <w:shd w:val="clear" w:color="auto" w:fill="auto"/>
            <w:hideMark/>
          </w:tcPr>
          <w:p w14:paraId="5FB4D6E9"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336/478</w:t>
            </w:r>
          </w:p>
        </w:tc>
        <w:tc>
          <w:tcPr>
            <w:tcW w:w="1825" w:type="dxa"/>
            <w:shd w:val="clear" w:color="auto" w:fill="auto"/>
            <w:hideMark/>
          </w:tcPr>
          <w:p w14:paraId="37A5985D"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PUBLIC HEALTH, ENVIRONMENTAL AND OCCUPATIONAL HEALTH</w:t>
            </w:r>
          </w:p>
        </w:tc>
      </w:tr>
      <w:tr w:rsidR="00562D26" w:rsidRPr="00562D26" w14:paraId="1A71E60C" w14:textId="77777777" w:rsidTr="003D5E68">
        <w:trPr>
          <w:cantSplit/>
        </w:trPr>
        <w:tc>
          <w:tcPr>
            <w:tcW w:w="1555" w:type="dxa"/>
            <w:shd w:val="clear" w:color="auto" w:fill="auto"/>
            <w:hideMark/>
          </w:tcPr>
          <w:p w14:paraId="46F2544F" w14:textId="77777777" w:rsidR="00562D26" w:rsidRPr="00562D26" w:rsidRDefault="00562D26" w:rsidP="009E6193">
            <w:pPr>
              <w:rPr>
                <w:rFonts w:cstheme="minorHAnsi"/>
                <w:color w:val="000000"/>
                <w:sz w:val="20"/>
                <w:szCs w:val="20"/>
              </w:rPr>
            </w:pPr>
            <w:r w:rsidRPr="00562D26">
              <w:rPr>
                <w:rFonts w:cstheme="minorHAnsi"/>
                <w:color w:val="000000"/>
                <w:sz w:val="20"/>
                <w:szCs w:val="20"/>
              </w:rPr>
              <w:t>Journal Of Clinical Nursing</w:t>
            </w:r>
          </w:p>
        </w:tc>
        <w:tc>
          <w:tcPr>
            <w:tcW w:w="1077" w:type="dxa"/>
            <w:shd w:val="clear" w:color="auto" w:fill="auto"/>
            <w:hideMark/>
          </w:tcPr>
          <w:p w14:paraId="5999233B"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1.635</w:t>
            </w:r>
          </w:p>
        </w:tc>
        <w:tc>
          <w:tcPr>
            <w:tcW w:w="1134" w:type="dxa"/>
            <w:shd w:val="clear" w:color="auto" w:fill="auto"/>
            <w:hideMark/>
          </w:tcPr>
          <w:p w14:paraId="62E961AD"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30/115</w:t>
            </w:r>
            <w:r w:rsidRPr="00562D26">
              <w:rPr>
                <w:rFonts w:cstheme="minorHAnsi"/>
                <w:color w:val="000000"/>
                <w:sz w:val="20"/>
                <w:szCs w:val="20"/>
              </w:rPr>
              <w:br/>
            </w:r>
            <w:r w:rsidRPr="00562D26">
              <w:rPr>
                <w:rFonts w:cstheme="minorHAnsi"/>
                <w:color w:val="000000"/>
                <w:sz w:val="20"/>
                <w:szCs w:val="20"/>
              </w:rPr>
              <w:br/>
              <w:t>33/118</w:t>
            </w:r>
          </w:p>
        </w:tc>
        <w:tc>
          <w:tcPr>
            <w:tcW w:w="1819" w:type="dxa"/>
            <w:shd w:val="clear" w:color="auto" w:fill="auto"/>
            <w:hideMark/>
          </w:tcPr>
          <w:p w14:paraId="2E55227C"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NURSING (SSCI)</w:t>
            </w:r>
            <w:r w:rsidRPr="00562D26">
              <w:rPr>
                <w:rFonts w:cstheme="minorHAnsi"/>
                <w:color w:val="000000"/>
                <w:sz w:val="20"/>
                <w:szCs w:val="20"/>
              </w:rPr>
              <w:br/>
            </w:r>
            <w:r w:rsidRPr="00562D26">
              <w:rPr>
                <w:rFonts w:cstheme="minorHAnsi"/>
                <w:color w:val="000000"/>
                <w:sz w:val="20"/>
                <w:szCs w:val="20"/>
              </w:rPr>
              <w:br/>
              <w:t>NURSING (SCIE)</w:t>
            </w:r>
          </w:p>
        </w:tc>
        <w:tc>
          <w:tcPr>
            <w:tcW w:w="1113" w:type="dxa"/>
            <w:shd w:val="clear" w:color="auto" w:fill="auto"/>
            <w:hideMark/>
          </w:tcPr>
          <w:p w14:paraId="1318B376"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1.71</w:t>
            </w:r>
          </w:p>
        </w:tc>
        <w:tc>
          <w:tcPr>
            <w:tcW w:w="1253" w:type="dxa"/>
            <w:shd w:val="clear" w:color="auto" w:fill="auto"/>
            <w:hideMark/>
          </w:tcPr>
          <w:p w14:paraId="35A96320"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15/104</w:t>
            </w:r>
          </w:p>
        </w:tc>
        <w:tc>
          <w:tcPr>
            <w:tcW w:w="1825" w:type="dxa"/>
            <w:shd w:val="clear" w:color="auto" w:fill="auto"/>
            <w:hideMark/>
          </w:tcPr>
          <w:p w14:paraId="3E4C9160"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GENERAL NURSING</w:t>
            </w:r>
          </w:p>
        </w:tc>
      </w:tr>
      <w:tr w:rsidR="00562D26" w:rsidRPr="00562D26" w14:paraId="76C62511" w14:textId="77777777" w:rsidTr="003D5E68">
        <w:trPr>
          <w:cantSplit/>
        </w:trPr>
        <w:tc>
          <w:tcPr>
            <w:tcW w:w="1555" w:type="dxa"/>
            <w:shd w:val="clear" w:color="auto" w:fill="auto"/>
            <w:hideMark/>
          </w:tcPr>
          <w:p w14:paraId="1E93097E" w14:textId="77777777" w:rsidR="00562D26" w:rsidRPr="00562D26" w:rsidRDefault="00562D26" w:rsidP="009E6193">
            <w:pPr>
              <w:rPr>
                <w:rFonts w:cstheme="minorHAnsi"/>
                <w:color w:val="000000"/>
                <w:sz w:val="20"/>
                <w:szCs w:val="20"/>
              </w:rPr>
            </w:pPr>
            <w:r w:rsidRPr="00562D26">
              <w:rPr>
                <w:rFonts w:cstheme="minorHAnsi"/>
                <w:color w:val="000000"/>
                <w:sz w:val="20"/>
                <w:szCs w:val="20"/>
              </w:rPr>
              <w:t>Journal Of Nursing Education</w:t>
            </w:r>
          </w:p>
        </w:tc>
        <w:tc>
          <w:tcPr>
            <w:tcW w:w="1077" w:type="dxa"/>
            <w:shd w:val="clear" w:color="auto" w:fill="auto"/>
            <w:hideMark/>
          </w:tcPr>
          <w:p w14:paraId="09DFE3EB"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1.185</w:t>
            </w:r>
          </w:p>
        </w:tc>
        <w:tc>
          <w:tcPr>
            <w:tcW w:w="1134" w:type="dxa"/>
            <w:shd w:val="clear" w:color="auto" w:fill="auto"/>
            <w:hideMark/>
          </w:tcPr>
          <w:p w14:paraId="6D376A3D"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56/115</w:t>
            </w:r>
            <w:r w:rsidRPr="00562D26">
              <w:rPr>
                <w:rFonts w:cstheme="minorHAnsi"/>
                <w:color w:val="000000"/>
                <w:sz w:val="20"/>
                <w:szCs w:val="20"/>
              </w:rPr>
              <w:br/>
            </w:r>
            <w:r w:rsidRPr="00562D26">
              <w:rPr>
                <w:rFonts w:cstheme="minorHAnsi"/>
                <w:color w:val="000000"/>
                <w:sz w:val="20"/>
                <w:szCs w:val="20"/>
              </w:rPr>
              <w:br/>
              <w:t>59/118</w:t>
            </w:r>
          </w:p>
        </w:tc>
        <w:tc>
          <w:tcPr>
            <w:tcW w:w="1819" w:type="dxa"/>
            <w:shd w:val="clear" w:color="auto" w:fill="auto"/>
            <w:hideMark/>
          </w:tcPr>
          <w:p w14:paraId="01F38506"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NURSING (SSCI)</w:t>
            </w:r>
            <w:r w:rsidRPr="00562D26">
              <w:rPr>
                <w:rFonts w:cstheme="minorHAnsi"/>
                <w:color w:val="000000"/>
                <w:sz w:val="20"/>
                <w:szCs w:val="20"/>
              </w:rPr>
              <w:br/>
            </w:r>
            <w:r w:rsidRPr="00562D26">
              <w:rPr>
                <w:rFonts w:cstheme="minorHAnsi"/>
                <w:color w:val="000000"/>
                <w:sz w:val="20"/>
                <w:szCs w:val="20"/>
              </w:rPr>
              <w:br/>
              <w:t>NURSING (SCIE)</w:t>
            </w:r>
          </w:p>
        </w:tc>
        <w:tc>
          <w:tcPr>
            <w:tcW w:w="1113" w:type="dxa"/>
            <w:shd w:val="clear" w:color="auto" w:fill="auto"/>
            <w:hideMark/>
          </w:tcPr>
          <w:p w14:paraId="7642E927"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1.04</w:t>
            </w:r>
          </w:p>
        </w:tc>
        <w:tc>
          <w:tcPr>
            <w:tcW w:w="1253" w:type="dxa"/>
            <w:shd w:val="clear" w:color="auto" w:fill="auto"/>
            <w:hideMark/>
          </w:tcPr>
          <w:p w14:paraId="7FF7834A"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333/979</w:t>
            </w:r>
            <w:r w:rsidRPr="00562D26">
              <w:rPr>
                <w:rFonts w:cstheme="minorHAnsi"/>
                <w:color w:val="000000"/>
                <w:sz w:val="20"/>
                <w:szCs w:val="20"/>
              </w:rPr>
              <w:br/>
            </w:r>
            <w:r w:rsidRPr="00562D26">
              <w:rPr>
                <w:rFonts w:cstheme="minorHAnsi"/>
                <w:color w:val="000000"/>
                <w:sz w:val="20"/>
                <w:szCs w:val="20"/>
              </w:rPr>
              <w:br/>
              <w:t>37/104</w:t>
            </w:r>
          </w:p>
        </w:tc>
        <w:tc>
          <w:tcPr>
            <w:tcW w:w="1825" w:type="dxa"/>
            <w:shd w:val="clear" w:color="auto" w:fill="auto"/>
            <w:hideMark/>
          </w:tcPr>
          <w:p w14:paraId="5574A40B"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EDUCATION</w:t>
            </w:r>
            <w:r w:rsidRPr="00562D26">
              <w:rPr>
                <w:rFonts w:cstheme="minorHAnsi"/>
                <w:color w:val="000000"/>
                <w:sz w:val="20"/>
                <w:szCs w:val="20"/>
              </w:rPr>
              <w:br/>
            </w:r>
            <w:r w:rsidRPr="00562D26">
              <w:rPr>
                <w:rFonts w:cstheme="minorHAnsi"/>
                <w:color w:val="000000"/>
                <w:sz w:val="20"/>
                <w:szCs w:val="20"/>
              </w:rPr>
              <w:br/>
              <w:t>GENERAL NURSING</w:t>
            </w:r>
          </w:p>
        </w:tc>
      </w:tr>
      <w:tr w:rsidR="00F44A5A" w:rsidRPr="00562D26" w14:paraId="786021FB" w14:textId="77777777" w:rsidTr="003D5E68">
        <w:trPr>
          <w:cantSplit/>
        </w:trPr>
        <w:tc>
          <w:tcPr>
            <w:tcW w:w="1555" w:type="dxa"/>
            <w:shd w:val="clear" w:color="auto" w:fill="auto"/>
          </w:tcPr>
          <w:p w14:paraId="02D7CD80" w14:textId="69E1CD8F" w:rsidR="00F44A5A" w:rsidRPr="00562D26" w:rsidRDefault="00F44A5A" w:rsidP="00F44A5A">
            <w:pPr>
              <w:rPr>
                <w:rFonts w:cstheme="minorHAnsi"/>
                <w:color w:val="000000"/>
                <w:sz w:val="20"/>
                <w:szCs w:val="20"/>
              </w:rPr>
            </w:pPr>
            <w:r w:rsidRPr="00F44A5A">
              <w:rPr>
                <w:rFonts w:cstheme="minorHAnsi"/>
                <w:color w:val="000000"/>
                <w:sz w:val="20"/>
                <w:szCs w:val="20"/>
              </w:rPr>
              <w:t>Journal of Nursing Education and Practice</w:t>
            </w:r>
          </w:p>
        </w:tc>
        <w:tc>
          <w:tcPr>
            <w:tcW w:w="1077" w:type="dxa"/>
            <w:shd w:val="clear" w:color="auto" w:fill="auto"/>
          </w:tcPr>
          <w:p w14:paraId="2BF3635F" w14:textId="1B0FB293" w:rsidR="00F44A5A" w:rsidRPr="00562D26" w:rsidRDefault="00F44A5A" w:rsidP="00F44A5A">
            <w:pPr>
              <w:jc w:val="center"/>
              <w:rPr>
                <w:rFonts w:cstheme="minorHAnsi"/>
                <w:color w:val="000000"/>
                <w:sz w:val="20"/>
                <w:szCs w:val="20"/>
              </w:rPr>
            </w:pPr>
            <w:r w:rsidRPr="008D01A7">
              <w:rPr>
                <w:rFonts w:cstheme="minorHAnsi"/>
                <w:color w:val="000000"/>
                <w:sz w:val="20"/>
                <w:szCs w:val="20"/>
              </w:rPr>
              <w:t>Not ranked</w:t>
            </w:r>
          </w:p>
        </w:tc>
        <w:tc>
          <w:tcPr>
            <w:tcW w:w="1134" w:type="dxa"/>
            <w:shd w:val="clear" w:color="auto" w:fill="auto"/>
          </w:tcPr>
          <w:p w14:paraId="3337EC03" w14:textId="444280AD" w:rsidR="00F44A5A" w:rsidRPr="00562D26" w:rsidRDefault="00F44A5A" w:rsidP="00F44A5A">
            <w:pPr>
              <w:jc w:val="center"/>
              <w:rPr>
                <w:rFonts w:cstheme="minorHAnsi"/>
                <w:color w:val="000000"/>
                <w:sz w:val="20"/>
                <w:szCs w:val="20"/>
              </w:rPr>
            </w:pPr>
            <w:r w:rsidRPr="008D01A7">
              <w:rPr>
                <w:rFonts w:cstheme="minorHAnsi"/>
                <w:color w:val="000000"/>
                <w:sz w:val="18"/>
                <w:szCs w:val="18"/>
              </w:rPr>
              <w:t>N/A</w:t>
            </w:r>
          </w:p>
        </w:tc>
        <w:tc>
          <w:tcPr>
            <w:tcW w:w="1819" w:type="dxa"/>
            <w:shd w:val="clear" w:color="auto" w:fill="auto"/>
          </w:tcPr>
          <w:p w14:paraId="0365F7ED" w14:textId="464F4D6E" w:rsidR="00F44A5A" w:rsidRPr="00562D26" w:rsidRDefault="00F44A5A" w:rsidP="00F44A5A">
            <w:pPr>
              <w:jc w:val="center"/>
              <w:rPr>
                <w:rFonts w:cstheme="minorHAnsi"/>
                <w:color w:val="000000"/>
                <w:sz w:val="20"/>
                <w:szCs w:val="20"/>
              </w:rPr>
            </w:pPr>
            <w:r w:rsidRPr="008D01A7">
              <w:rPr>
                <w:rFonts w:cstheme="minorHAnsi"/>
                <w:color w:val="000000"/>
                <w:sz w:val="20"/>
                <w:szCs w:val="20"/>
              </w:rPr>
              <w:t>N/A</w:t>
            </w:r>
          </w:p>
        </w:tc>
        <w:tc>
          <w:tcPr>
            <w:tcW w:w="1113" w:type="dxa"/>
            <w:shd w:val="clear" w:color="auto" w:fill="auto"/>
          </w:tcPr>
          <w:p w14:paraId="79E4E17D" w14:textId="6B5A53F8" w:rsidR="00F44A5A" w:rsidRPr="00562D26" w:rsidRDefault="00F44A5A" w:rsidP="00F44A5A">
            <w:pPr>
              <w:jc w:val="center"/>
              <w:rPr>
                <w:rFonts w:cstheme="minorHAnsi"/>
                <w:color w:val="000000"/>
                <w:sz w:val="20"/>
                <w:szCs w:val="20"/>
              </w:rPr>
            </w:pPr>
            <w:r w:rsidRPr="008D01A7">
              <w:rPr>
                <w:rFonts w:cstheme="minorHAnsi"/>
                <w:color w:val="000000"/>
                <w:sz w:val="20"/>
                <w:szCs w:val="20"/>
              </w:rPr>
              <w:t>Not ranked</w:t>
            </w:r>
          </w:p>
        </w:tc>
        <w:tc>
          <w:tcPr>
            <w:tcW w:w="1253" w:type="dxa"/>
            <w:shd w:val="clear" w:color="auto" w:fill="auto"/>
          </w:tcPr>
          <w:p w14:paraId="5CAB608F" w14:textId="0354373A" w:rsidR="00F44A5A" w:rsidRPr="00562D26" w:rsidRDefault="00F44A5A" w:rsidP="00F44A5A">
            <w:pPr>
              <w:jc w:val="center"/>
              <w:rPr>
                <w:rFonts w:cstheme="minorHAnsi"/>
                <w:color w:val="000000"/>
                <w:sz w:val="20"/>
                <w:szCs w:val="20"/>
              </w:rPr>
            </w:pPr>
            <w:r w:rsidRPr="008D01A7">
              <w:rPr>
                <w:rFonts w:cstheme="minorHAnsi"/>
                <w:color w:val="000000"/>
                <w:sz w:val="20"/>
                <w:szCs w:val="20"/>
              </w:rPr>
              <w:t>N/A</w:t>
            </w:r>
          </w:p>
        </w:tc>
        <w:tc>
          <w:tcPr>
            <w:tcW w:w="1825" w:type="dxa"/>
            <w:shd w:val="clear" w:color="auto" w:fill="auto"/>
          </w:tcPr>
          <w:p w14:paraId="35A43A5F" w14:textId="50D74F5C" w:rsidR="00F44A5A" w:rsidRPr="00562D26" w:rsidRDefault="00F44A5A" w:rsidP="00F44A5A">
            <w:pPr>
              <w:jc w:val="center"/>
              <w:rPr>
                <w:rFonts w:cstheme="minorHAnsi"/>
                <w:color w:val="000000"/>
                <w:sz w:val="20"/>
                <w:szCs w:val="20"/>
              </w:rPr>
            </w:pPr>
            <w:r w:rsidRPr="008D01A7">
              <w:rPr>
                <w:rFonts w:cstheme="minorHAnsi"/>
                <w:color w:val="000000"/>
                <w:sz w:val="20"/>
                <w:szCs w:val="20"/>
              </w:rPr>
              <w:t>N/A</w:t>
            </w:r>
          </w:p>
        </w:tc>
      </w:tr>
      <w:tr w:rsidR="00562D26" w:rsidRPr="00562D26" w14:paraId="74364382" w14:textId="77777777" w:rsidTr="003D5E68">
        <w:trPr>
          <w:cantSplit/>
        </w:trPr>
        <w:tc>
          <w:tcPr>
            <w:tcW w:w="1555" w:type="dxa"/>
            <w:shd w:val="clear" w:color="auto" w:fill="auto"/>
            <w:hideMark/>
          </w:tcPr>
          <w:p w14:paraId="2A88ECAC" w14:textId="77777777" w:rsidR="00562D26" w:rsidRPr="00562D26" w:rsidRDefault="00562D26" w:rsidP="009E6193">
            <w:pPr>
              <w:rPr>
                <w:rFonts w:cstheme="minorHAnsi"/>
                <w:color w:val="000000"/>
                <w:sz w:val="20"/>
                <w:szCs w:val="20"/>
              </w:rPr>
            </w:pPr>
            <w:r w:rsidRPr="00562D26">
              <w:rPr>
                <w:rFonts w:cstheme="minorHAnsi"/>
                <w:color w:val="000000"/>
                <w:sz w:val="20"/>
                <w:szCs w:val="20"/>
              </w:rPr>
              <w:t>Journal of Nursing Management</w:t>
            </w:r>
          </w:p>
        </w:tc>
        <w:tc>
          <w:tcPr>
            <w:tcW w:w="1077" w:type="dxa"/>
            <w:shd w:val="clear" w:color="auto" w:fill="auto"/>
            <w:hideMark/>
          </w:tcPr>
          <w:p w14:paraId="61EC40BF"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1.912</w:t>
            </w:r>
          </w:p>
        </w:tc>
        <w:tc>
          <w:tcPr>
            <w:tcW w:w="1134" w:type="dxa"/>
            <w:shd w:val="clear" w:color="auto" w:fill="auto"/>
            <w:hideMark/>
          </w:tcPr>
          <w:p w14:paraId="3F7CDD6B"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15/115</w:t>
            </w:r>
            <w:r w:rsidRPr="00562D26">
              <w:rPr>
                <w:rFonts w:cstheme="minorHAnsi"/>
                <w:color w:val="000000"/>
                <w:sz w:val="20"/>
                <w:szCs w:val="20"/>
              </w:rPr>
              <w:br/>
            </w:r>
            <w:r w:rsidRPr="00562D26">
              <w:rPr>
                <w:rFonts w:cstheme="minorHAnsi"/>
                <w:color w:val="000000"/>
                <w:sz w:val="20"/>
                <w:szCs w:val="20"/>
              </w:rPr>
              <w:br/>
              <w:t>16/118</w:t>
            </w:r>
          </w:p>
        </w:tc>
        <w:tc>
          <w:tcPr>
            <w:tcW w:w="1819" w:type="dxa"/>
            <w:shd w:val="clear" w:color="auto" w:fill="auto"/>
            <w:hideMark/>
          </w:tcPr>
          <w:p w14:paraId="34471947"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NURSING (SSCI)</w:t>
            </w:r>
            <w:r w:rsidRPr="00562D26">
              <w:rPr>
                <w:rFonts w:cstheme="minorHAnsi"/>
                <w:color w:val="000000"/>
                <w:sz w:val="20"/>
                <w:szCs w:val="20"/>
              </w:rPr>
              <w:br/>
            </w:r>
            <w:r w:rsidRPr="00562D26">
              <w:rPr>
                <w:rFonts w:cstheme="minorHAnsi"/>
                <w:color w:val="000000"/>
                <w:sz w:val="20"/>
                <w:szCs w:val="20"/>
              </w:rPr>
              <w:br/>
              <w:t>NURSING (SCIE)</w:t>
            </w:r>
          </w:p>
        </w:tc>
        <w:tc>
          <w:tcPr>
            <w:tcW w:w="1113" w:type="dxa"/>
            <w:shd w:val="clear" w:color="auto" w:fill="auto"/>
            <w:hideMark/>
          </w:tcPr>
          <w:p w14:paraId="26A1969B"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2.03</w:t>
            </w:r>
          </w:p>
        </w:tc>
        <w:tc>
          <w:tcPr>
            <w:tcW w:w="1253" w:type="dxa"/>
            <w:shd w:val="clear" w:color="auto" w:fill="auto"/>
            <w:hideMark/>
          </w:tcPr>
          <w:p w14:paraId="201B7BAC"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1/29</w:t>
            </w:r>
          </w:p>
        </w:tc>
        <w:tc>
          <w:tcPr>
            <w:tcW w:w="1825" w:type="dxa"/>
            <w:shd w:val="clear" w:color="auto" w:fill="auto"/>
            <w:hideMark/>
          </w:tcPr>
          <w:p w14:paraId="59643446"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LEADERSHIP AND MANAGEMENT</w:t>
            </w:r>
          </w:p>
        </w:tc>
      </w:tr>
      <w:tr w:rsidR="00562D26" w:rsidRPr="00562D26" w14:paraId="7E6B23A8" w14:textId="77777777" w:rsidTr="003D5E68">
        <w:trPr>
          <w:cantSplit/>
        </w:trPr>
        <w:tc>
          <w:tcPr>
            <w:tcW w:w="1555" w:type="dxa"/>
            <w:shd w:val="clear" w:color="auto" w:fill="auto"/>
          </w:tcPr>
          <w:p w14:paraId="11E78707" w14:textId="49BB4B1C" w:rsidR="00562D26" w:rsidRPr="00562D26" w:rsidRDefault="00562D26" w:rsidP="009E6193">
            <w:pPr>
              <w:rPr>
                <w:rFonts w:cstheme="minorHAnsi"/>
                <w:color w:val="000000"/>
                <w:sz w:val="20"/>
                <w:szCs w:val="20"/>
              </w:rPr>
            </w:pPr>
            <w:r w:rsidRPr="00562D26">
              <w:rPr>
                <w:rFonts w:cstheme="minorHAnsi"/>
                <w:color w:val="000000"/>
                <w:sz w:val="20"/>
                <w:szCs w:val="20"/>
              </w:rPr>
              <w:t>Journal for Nurse Practitioners (JNP)</w:t>
            </w:r>
          </w:p>
        </w:tc>
        <w:tc>
          <w:tcPr>
            <w:tcW w:w="1077" w:type="dxa"/>
            <w:shd w:val="clear" w:color="auto" w:fill="auto"/>
          </w:tcPr>
          <w:p w14:paraId="2EAFFF9F" w14:textId="005E9B9D" w:rsidR="00562D26" w:rsidRPr="00562D26" w:rsidRDefault="00562D26" w:rsidP="009E6193">
            <w:pPr>
              <w:jc w:val="center"/>
              <w:rPr>
                <w:rFonts w:cstheme="minorHAnsi"/>
                <w:color w:val="000000"/>
                <w:sz w:val="20"/>
                <w:szCs w:val="20"/>
              </w:rPr>
            </w:pPr>
            <w:r w:rsidRPr="00562D26">
              <w:rPr>
                <w:rFonts w:cstheme="minorHAnsi"/>
                <w:color w:val="000000"/>
                <w:sz w:val="20"/>
                <w:szCs w:val="20"/>
              </w:rPr>
              <w:t>0.487</w:t>
            </w:r>
          </w:p>
        </w:tc>
        <w:tc>
          <w:tcPr>
            <w:tcW w:w="1134" w:type="dxa"/>
            <w:shd w:val="clear" w:color="auto" w:fill="auto"/>
          </w:tcPr>
          <w:p w14:paraId="3F0D52D8" w14:textId="7106927A" w:rsidR="00562D26" w:rsidRPr="00562D26" w:rsidRDefault="00562D26" w:rsidP="004629AF">
            <w:pPr>
              <w:jc w:val="center"/>
              <w:rPr>
                <w:rFonts w:cstheme="minorHAnsi"/>
                <w:color w:val="000000"/>
                <w:sz w:val="20"/>
                <w:szCs w:val="20"/>
              </w:rPr>
            </w:pPr>
            <w:r w:rsidRPr="00562D26">
              <w:rPr>
                <w:rFonts w:cstheme="minorHAnsi"/>
                <w:color w:val="000000"/>
                <w:sz w:val="20"/>
                <w:szCs w:val="20"/>
              </w:rPr>
              <w:t>110/115</w:t>
            </w:r>
            <w:r w:rsidRPr="00562D26">
              <w:rPr>
                <w:rFonts w:cstheme="minorHAnsi"/>
                <w:color w:val="000000"/>
                <w:sz w:val="20"/>
                <w:szCs w:val="20"/>
              </w:rPr>
              <w:br/>
            </w:r>
            <w:r w:rsidRPr="00562D26">
              <w:rPr>
                <w:rFonts w:cstheme="minorHAnsi"/>
                <w:color w:val="000000"/>
                <w:sz w:val="20"/>
                <w:szCs w:val="20"/>
              </w:rPr>
              <w:br/>
              <w:t>113/118</w:t>
            </w:r>
          </w:p>
        </w:tc>
        <w:tc>
          <w:tcPr>
            <w:tcW w:w="1819" w:type="dxa"/>
            <w:shd w:val="clear" w:color="auto" w:fill="auto"/>
          </w:tcPr>
          <w:p w14:paraId="375C50C9" w14:textId="69F39BAB" w:rsidR="00562D26" w:rsidRPr="00562D26" w:rsidRDefault="00562D26" w:rsidP="004629AF">
            <w:pPr>
              <w:jc w:val="center"/>
              <w:rPr>
                <w:rFonts w:cstheme="minorHAnsi"/>
                <w:color w:val="000000"/>
                <w:sz w:val="20"/>
                <w:szCs w:val="20"/>
              </w:rPr>
            </w:pPr>
            <w:r w:rsidRPr="00562D26">
              <w:rPr>
                <w:rFonts w:cstheme="minorHAnsi"/>
                <w:color w:val="000000"/>
                <w:sz w:val="20"/>
                <w:szCs w:val="20"/>
              </w:rPr>
              <w:t>NURSING (SSCI)</w:t>
            </w:r>
            <w:r w:rsidRPr="00562D26">
              <w:rPr>
                <w:rFonts w:cstheme="minorHAnsi"/>
                <w:color w:val="000000"/>
                <w:sz w:val="20"/>
                <w:szCs w:val="20"/>
              </w:rPr>
              <w:br/>
            </w:r>
            <w:r w:rsidRPr="00562D26">
              <w:rPr>
                <w:rFonts w:cstheme="minorHAnsi"/>
                <w:color w:val="000000"/>
                <w:sz w:val="20"/>
                <w:szCs w:val="20"/>
              </w:rPr>
              <w:br/>
              <w:t>NURSING (SCIE)</w:t>
            </w:r>
          </w:p>
        </w:tc>
        <w:tc>
          <w:tcPr>
            <w:tcW w:w="1113" w:type="dxa"/>
            <w:shd w:val="clear" w:color="auto" w:fill="auto"/>
          </w:tcPr>
          <w:p w14:paraId="25985A76" w14:textId="579468B4" w:rsidR="00562D26" w:rsidRPr="00562D26" w:rsidRDefault="00562D26" w:rsidP="009E6193">
            <w:pPr>
              <w:jc w:val="center"/>
              <w:rPr>
                <w:rFonts w:cstheme="minorHAnsi"/>
                <w:color w:val="000000"/>
                <w:sz w:val="20"/>
                <w:szCs w:val="20"/>
              </w:rPr>
            </w:pPr>
            <w:r w:rsidRPr="00562D26">
              <w:rPr>
                <w:rFonts w:cstheme="minorHAnsi"/>
                <w:color w:val="000000"/>
                <w:sz w:val="20"/>
                <w:szCs w:val="20"/>
              </w:rPr>
              <w:t>0.28</w:t>
            </w:r>
          </w:p>
        </w:tc>
        <w:tc>
          <w:tcPr>
            <w:tcW w:w="1253" w:type="dxa"/>
            <w:shd w:val="clear" w:color="auto" w:fill="auto"/>
          </w:tcPr>
          <w:p w14:paraId="22240791" w14:textId="20F5D268" w:rsidR="00562D26" w:rsidRPr="00562D26" w:rsidRDefault="00562D26" w:rsidP="009E6193">
            <w:pPr>
              <w:jc w:val="center"/>
              <w:rPr>
                <w:rFonts w:cstheme="minorHAnsi"/>
                <w:color w:val="000000"/>
                <w:sz w:val="20"/>
                <w:szCs w:val="20"/>
              </w:rPr>
            </w:pPr>
            <w:r w:rsidRPr="00562D26">
              <w:rPr>
                <w:rFonts w:cstheme="minorHAnsi"/>
                <w:color w:val="000000"/>
                <w:sz w:val="20"/>
                <w:szCs w:val="20"/>
              </w:rPr>
              <w:t>31/50</w:t>
            </w:r>
          </w:p>
        </w:tc>
        <w:tc>
          <w:tcPr>
            <w:tcW w:w="1825" w:type="dxa"/>
            <w:shd w:val="clear" w:color="auto" w:fill="auto"/>
          </w:tcPr>
          <w:p w14:paraId="35CFC2A6" w14:textId="1CB37545" w:rsidR="00562D26" w:rsidRPr="00562D26" w:rsidRDefault="00562D26" w:rsidP="004629AF">
            <w:pPr>
              <w:jc w:val="center"/>
              <w:rPr>
                <w:rFonts w:cstheme="minorHAnsi"/>
                <w:color w:val="000000"/>
                <w:sz w:val="20"/>
                <w:szCs w:val="20"/>
              </w:rPr>
            </w:pPr>
            <w:r w:rsidRPr="00562D26">
              <w:rPr>
                <w:rFonts w:cstheme="minorHAnsi"/>
                <w:color w:val="000000"/>
                <w:sz w:val="20"/>
                <w:szCs w:val="20"/>
              </w:rPr>
              <w:t>ADVANCED AND SPECIALISED NURSING</w:t>
            </w:r>
          </w:p>
        </w:tc>
      </w:tr>
      <w:tr w:rsidR="00562D26" w:rsidRPr="00562D26" w14:paraId="54A5AFDE" w14:textId="77777777" w:rsidTr="003D5E68">
        <w:trPr>
          <w:cantSplit/>
        </w:trPr>
        <w:tc>
          <w:tcPr>
            <w:tcW w:w="1555" w:type="dxa"/>
            <w:shd w:val="clear" w:color="auto" w:fill="auto"/>
            <w:hideMark/>
          </w:tcPr>
          <w:p w14:paraId="6F43DD90" w14:textId="77777777" w:rsidR="00562D26" w:rsidRPr="00562D26" w:rsidRDefault="00562D26" w:rsidP="009E6193">
            <w:pPr>
              <w:rPr>
                <w:rFonts w:cstheme="minorHAnsi"/>
                <w:color w:val="000000"/>
                <w:sz w:val="20"/>
                <w:szCs w:val="20"/>
              </w:rPr>
            </w:pPr>
            <w:r w:rsidRPr="00562D26">
              <w:rPr>
                <w:rFonts w:cstheme="minorHAnsi"/>
                <w:color w:val="000000"/>
                <w:sz w:val="20"/>
                <w:szCs w:val="20"/>
              </w:rPr>
              <w:t>Journal of Nursing Regulation</w:t>
            </w:r>
          </w:p>
        </w:tc>
        <w:tc>
          <w:tcPr>
            <w:tcW w:w="1077" w:type="dxa"/>
            <w:shd w:val="clear" w:color="auto" w:fill="auto"/>
            <w:hideMark/>
          </w:tcPr>
          <w:p w14:paraId="1997CF22"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Not ranked</w:t>
            </w:r>
          </w:p>
        </w:tc>
        <w:tc>
          <w:tcPr>
            <w:tcW w:w="1134" w:type="dxa"/>
            <w:shd w:val="clear" w:color="auto" w:fill="auto"/>
            <w:hideMark/>
          </w:tcPr>
          <w:p w14:paraId="6FF1FB87"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N/A</w:t>
            </w:r>
          </w:p>
        </w:tc>
        <w:tc>
          <w:tcPr>
            <w:tcW w:w="1819" w:type="dxa"/>
            <w:shd w:val="clear" w:color="auto" w:fill="auto"/>
            <w:hideMark/>
          </w:tcPr>
          <w:p w14:paraId="314B6261"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N/A</w:t>
            </w:r>
          </w:p>
        </w:tc>
        <w:tc>
          <w:tcPr>
            <w:tcW w:w="1113" w:type="dxa"/>
            <w:shd w:val="clear" w:color="auto" w:fill="auto"/>
            <w:hideMark/>
          </w:tcPr>
          <w:p w14:paraId="3409F24A"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1.21</w:t>
            </w:r>
          </w:p>
        </w:tc>
        <w:tc>
          <w:tcPr>
            <w:tcW w:w="1253" w:type="dxa"/>
            <w:shd w:val="clear" w:color="auto" w:fill="auto"/>
            <w:hideMark/>
          </w:tcPr>
          <w:p w14:paraId="7CA0CC8F"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8/35</w:t>
            </w:r>
            <w:r w:rsidRPr="00562D26">
              <w:rPr>
                <w:rFonts w:cstheme="minorHAnsi"/>
                <w:color w:val="000000"/>
                <w:sz w:val="20"/>
                <w:szCs w:val="20"/>
              </w:rPr>
              <w:br/>
            </w:r>
            <w:r w:rsidRPr="00562D26">
              <w:rPr>
                <w:rFonts w:cstheme="minorHAnsi"/>
                <w:color w:val="000000"/>
                <w:sz w:val="20"/>
                <w:szCs w:val="20"/>
              </w:rPr>
              <w:br/>
              <w:t>5/19</w:t>
            </w:r>
          </w:p>
        </w:tc>
        <w:tc>
          <w:tcPr>
            <w:tcW w:w="1825" w:type="dxa"/>
            <w:shd w:val="clear" w:color="auto" w:fill="auto"/>
            <w:hideMark/>
          </w:tcPr>
          <w:p w14:paraId="3FD47552"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ISSUES, ETHICS AND LEGAL ASPECTS</w:t>
            </w:r>
            <w:r w:rsidRPr="00562D26">
              <w:rPr>
                <w:rFonts w:cstheme="minorHAnsi"/>
                <w:color w:val="000000"/>
                <w:sz w:val="20"/>
                <w:szCs w:val="20"/>
              </w:rPr>
              <w:br/>
            </w:r>
            <w:r w:rsidRPr="00562D26">
              <w:rPr>
                <w:rFonts w:cstheme="minorHAnsi"/>
                <w:color w:val="000000"/>
                <w:sz w:val="20"/>
                <w:szCs w:val="20"/>
              </w:rPr>
              <w:br/>
              <w:t>NURSING (MISCELLANEOUS)</w:t>
            </w:r>
          </w:p>
        </w:tc>
      </w:tr>
      <w:tr w:rsidR="00562D26" w:rsidRPr="00562D26" w14:paraId="0CAC4C9E" w14:textId="77777777" w:rsidTr="003D5E68">
        <w:trPr>
          <w:cantSplit/>
        </w:trPr>
        <w:tc>
          <w:tcPr>
            <w:tcW w:w="1555" w:type="dxa"/>
            <w:shd w:val="clear" w:color="auto" w:fill="auto"/>
          </w:tcPr>
          <w:p w14:paraId="7358B2C2" w14:textId="77777777" w:rsidR="00562D26" w:rsidRPr="00562D26" w:rsidRDefault="00562D26" w:rsidP="009E6193">
            <w:pPr>
              <w:rPr>
                <w:rFonts w:cstheme="minorHAnsi"/>
                <w:color w:val="000000"/>
                <w:sz w:val="20"/>
                <w:szCs w:val="20"/>
              </w:rPr>
            </w:pPr>
            <w:r w:rsidRPr="00562D26">
              <w:rPr>
                <w:rFonts w:cstheme="minorHAnsi"/>
                <w:color w:val="000000"/>
                <w:sz w:val="20"/>
                <w:szCs w:val="20"/>
              </w:rPr>
              <w:t>Journal of the American Academy of Nurse Practitioners</w:t>
            </w:r>
          </w:p>
        </w:tc>
        <w:tc>
          <w:tcPr>
            <w:tcW w:w="1077" w:type="dxa"/>
            <w:shd w:val="clear" w:color="auto" w:fill="auto"/>
          </w:tcPr>
          <w:p w14:paraId="2CCEB7E3"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1.136</w:t>
            </w:r>
          </w:p>
        </w:tc>
        <w:tc>
          <w:tcPr>
            <w:tcW w:w="1134" w:type="dxa"/>
            <w:shd w:val="clear" w:color="auto" w:fill="auto"/>
          </w:tcPr>
          <w:p w14:paraId="1171393D"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64/115</w:t>
            </w:r>
          </w:p>
          <w:p w14:paraId="3FAD8E5C" w14:textId="77777777" w:rsidR="00562D26" w:rsidRPr="00562D26" w:rsidRDefault="00562D26" w:rsidP="009E6193">
            <w:pPr>
              <w:jc w:val="center"/>
              <w:rPr>
                <w:rFonts w:cstheme="minorHAnsi"/>
                <w:color w:val="000000"/>
                <w:sz w:val="20"/>
                <w:szCs w:val="20"/>
              </w:rPr>
            </w:pPr>
          </w:p>
          <w:p w14:paraId="003B37EB"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67/118</w:t>
            </w:r>
          </w:p>
        </w:tc>
        <w:tc>
          <w:tcPr>
            <w:tcW w:w="1819" w:type="dxa"/>
            <w:shd w:val="clear" w:color="auto" w:fill="auto"/>
          </w:tcPr>
          <w:p w14:paraId="7ADCD356"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NURSING (SSCI)</w:t>
            </w:r>
            <w:r w:rsidRPr="00562D26">
              <w:rPr>
                <w:rFonts w:cstheme="minorHAnsi"/>
                <w:color w:val="000000"/>
                <w:sz w:val="20"/>
                <w:szCs w:val="20"/>
              </w:rPr>
              <w:br/>
            </w:r>
            <w:r w:rsidRPr="00562D26">
              <w:rPr>
                <w:rFonts w:cstheme="minorHAnsi"/>
                <w:color w:val="000000"/>
                <w:sz w:val="20"/>
                <w:szCs w:val="20"/>
              </w:rPr>
              <w:br/>
              <w:t>NURSING (SCIE)</w:t>
            </w:r>
          </w:p>
        </w:tc>
        <w:tc>
          <w:tcPr>
            <w:tcW w:w="1113" w:type="dxa"/>
            <w:shd w:val="clear" w:color="auto" w:fill="auto"/>
          </w:tcPr>
          <w:p w14:paraId="04A48774"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1.05</w:t>
            </w:r>
          </w:p>
        </w:tc>
        <w:tc>
          <w:tcPr>
            <w:tcW w:w="1253" w:type="dxa"/>
            <w:shd w:val="clear" w:color="auto" w:fill="auto"/>
          </w:tcPr>
          <w:p w14:paraId="36ED1CB9"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36/104</w:t>
            </w:r>
          </w:p>
        </w:tc>
        <w:tc>
          <w:tcPr>
            <w:tcW w:w="1825" w:type="dxa"/>
            <w:shd w:val="clear" w:color="auto" w:fill="auto"/>
          </w:tcPr>
          <w:p w14:paraId="4173A5CC"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GENERAL NURSING</w:t>
            </w:r>
          </w:p>
        </w:tc>
      </w:tr>
      <w:tr w:rsidR="00562D26" w:rsidRPr="00562D26" w14:paraId="5689E186" w14:textId="77777777" w:rsidTr="003D5E68">
        <w:trPr>
          <w:cantSplit/>
        </w:trPr>
        <w:tc>
          <w:tcPr>
            <w:tcW w:w="1555" w:type="dxa"/>
            <w:shd w:val="clear" w:color="auto" w:fill="auto"/>
            <w:hideMark/>
          </w:tcPr>
          <w:p w14:paraId="49040424" w14:textId="77777777" w:rsidR="00562D26" w:rsidRPr="00562D26" w:rsidRDefault="00562D26" w:rsidP="009E6193">
            <w:pPr>
              <w:rPr>
                <w:rFonts w:cstheme="minorHAnsi"/>
                <w:color w:val="000000"/>
                <w:sz w:val="20"/>
                <w:szCs w:val="20"/>
              </w:rPr>
            </w:pPr>
            <w:r w:rsidRPr="00562D26">
              <w:rPr>
                <w:rFonts w:cstheme="minorHAnsi"/>
                <w:color w:val="000000"/>
                <w:sz w:val="20"/>
                <w:szCs w:val="20"/>
              </w:rPr>
              <w:t>Medical education</w:t>
            </w:r>
          </w:p>
        </w:tc>
        <w:tc>
          <w:tcPr>
            <w:tcW w:w="1077" w:type="dxa"/>
            <w:shd w:val="clear" w:color="auto" w:fill="auto"/>
            <w:hideMark/>
          </w:tcPr>
          <w:p w14:paraId="3A1FC281"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4.405</w:t>
            </w:r>
          </w:p>
        </w:tc>
        <w:tc>
          <w:tcPr>
            <w:tcW w:w="1134" w:type="dxa"/>
            <w:shd w:val="clear" w:color="auto" w:fill="auto"/>
            <w:hideMark/>
          </w:tcPr>
          <w:p w14:paraId="6F759824"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2/41</w:t>
            </w:r>
            <w:r w:rsidRPr="00562D26">
              <w:rPr>
                <w:rFonts w:cstheme="minorHAnsi"/>
                <w:color w:val="000000"/>
                <w:sz w:val="20"/>
                <w:szCs w:val="20"/>
              </w:rPr>
              <w:br/>
            </w:r>
            <w:r w:rsidRPr="00562D26">
              <w:rPr>
                <w:rFonts w:cstheme="minorHAnsi"/>
                <w:color w:val="000000"/>
                <w:sz w:val="20"/>
                <w:szCs w:val="20"/>
              </w:rPr>
              <w:br/>
              <w:t>9/94</w:t>
            </w:r>
          </w:p>
        </w:tc>
        <w:tc>
          <w:tcPr>
            <w:tcW w:w="1819" w:type="dxa"/>
            <w:shd w:val="clear" w:color="auto" w:fill="auto"/>
            <w:hideMark/>
          </w:tcPr>
          <w:p w14:paraId="0D5A8FA6"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EDUCATION, SCIENTIFIC DISCIPLINES</w:t>
            </w:r>
            <w:r w:rsidRPr="00562D26">
              <w:rPr>
                <w:rFonts w:cstheme="minorHAnsi"/>
                <w:color w:val="000000"/>
                <w:sz w:val="20"/>
                <w:szCs w:val="20"/>
              </w:rPr>
              <w:br/>
            </w:r>
            <w:r w:rsidRPr="00562D26">
              <w:rPr>
                <w:rFonts w:cstheme="minorHAnsi"/>
                <w:color w:val="000000"/>
                <w:sz w:val="20"/>
                <w:szCs w:val="20"/>
              </w:rPr>
              <w:br/>
              <w:t>HEALTH CARE SCIENCES &amp; SERVICES</w:t>
            </w:r>
          </w:p>
        </w:tc>
        <w:tc>
          <w:tcPr>
            <w:tcW w:w="1113" w:type="dxa"/>
            <w:shd w:val="clear" w:color="auto" w:fill="auto"/>
            <w:hideMark/>
          </w:tcPr>
          <w:p w14:paraId="66457C70"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1.83</w:t>
            </w:r>
          </w:p>
        </w:tc>
        <w:tc>
          <w:tcPr>
            <w:tcW w:w="1253" w:type="dxa"/>
            <w:shd w:val="clear" w:color="auto" w:fill="auto"/>
            <w:hideMark/>
          </w:tcPr>
          <w:p w14:paraId="12C3CA2E"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130/979</w:t>
            </w:r>
          </w:p>
        </w:tc>
        <w:tc>
          <w:tcPr>
            <w:tcW w:w="1825" w:type="dxa"/>
            <w:shd w:val="clear" w:color="auto" w:fill="auto"/>
            <w:hideMark/>
          </w:tcPr>
          <w:p w14:paraId="7C2FF2FD"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EDUCATION</w:t>
            </w:r>
          </w:p>
        </w:tc>
      </w:tr>
      <w:tr w:rsidR="00562D26" w:rsidRPr="00562D26" w14:paraId="78BFD078" w14:textId="77777777" w:rsidTr="003D5E68">
        <w:trPr>
          <w:cantSplit/>
        </w:trPr>
        <w:tc>
          <w:tcPr>
            <w:tcW w:w="1555" w:type="dxa"/>
            <w:shd w:val="clear" w:color="auto" w:fill="auto"/>
            <w:hideMark/>
          </w:tcPr>
          <w:p w14:paraId="029DB736" w14:textId="4B34766C" w:rsidR="00562D26" w:rsidRPr="00562D26" w:rsidRDefault="00562D26" w:rsidP="009E6193">
            <w:pPr>
              <w:rPr>
                <w:rFonts w:cstheme="minorHAnsi"/>
                <w:color w:val="000000"/>
                <w:sz w:val="20"/>
                <w:szCs w:val="20"/>
              </w:rPr>
            </w:pPr>
            <w:r w:rsidRPr="00562D26">
              <w:rPr>
                <w:rFonts w:cstheme="minorHAnsi"/>
                <w:color w:val="000000"/>
                <w:sz w:val="20"/>
                <w:szCs w:val="20"/>
              </w:rPr>
              <w:t xml:space="preserve">Medical </w:t>
            </w:r>
            <w:r w:rsidR="00CE4F4A">
              <w:rPr>
                <w:rFonts w:cstheme="minorHAnsi"/>
                <w:color w:val="000000"/>
                <w:sz w:val="20"/>
                <w:szCs w:val="20"/>
              </w:rPr>
              <w:t>T</w:t>
            </w:r>
            <w:r w:rsidRPr="00562D26">
              <w:rPr>
                <w:rFonts w:cstheme="minorHAnsi"/>
                <w:color w:val="000000"/>
                <w:sz w:val="20"/>
                <w:szCs w:val="20"/>
              </w:rPr>
              <w:t>eacher</w:t>
            </w:r>
          </w:p>
        </w:tc>
        <w:tc>
          <w:tcPr>
            <w:tcW w:w="1077" w:type="dxa"/>
            <w:shd w:val="clear" w:color="auto" w:fill="auto"/>
            <w:hideMark/>
          </w:tcPr>
          <w:p w14:paraId="778A4ACF"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2.450</w:t>
            </w:r>
          </w:p>
        </w:tc>
        <w:tc>
          <w:tcPr>
            <w:tcW w:w="1134" w:type="dxa"/>
            <w:shd w:val="clear" w:color="auto" w:fill="auto"/>
            <w:hideMark/>
          </w:tcPr>
          <w:p w14:paraId="0F64F040"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8/41</w:t>
            </w:r>
            <w:r w:rsidRPr="00562D26">
              <w:rPr>
                <w:rFonts w:cstheme="minorHAnsi"/>
                <w:color w:val="000000"/>
                <w:sz w:val="20"/>
                <w:szCs w:val="20"/>
              </w:rPr>
              <w:br/>
            </w:r>
            <w:r w:rsidRPr="00562D26">
              <w:rPr>
                <w:rFonts w:cstheme="minorHAnsi"/>
                <w:color w:val="000000"/>
                <w:sz w:val="20"/>
                <w:szCs w:val="20"/>
              </w:rPr>
              <w:br/>
              <w:t>31/94</w:t>
            </w:r>
          </w:p>
        </w:tc>
        <w:tc>
          <w:tcPr>
            <w:tcW w:w="1819" w:type="dxa"/>
            <w:shd w:val="clear" w:color="auto" w:fill="auto"/>
            <w:hideMark/>
          </w:tcPr>
          <w:p w14:paraId="2E6173D5"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EDUCATION, SCIENTIFIC DISCIPLINES</w:t>
            </w:r>
            <w:r w:rsidRPr="00562D26">
              <w:rPr>
                <w:rFonts w:cstheme="minorHAnsi"/>
                <w:color w:val="000000"/>
                <w:sz w:val="20"/>
                <w:szCs w:val="20"/>
              </w:rPr>
              <w:br/>
            </w:r>
            <w:r w:rsidRPr="00562D26">
              <w:rPr>
                <w:rFonts w:cstheme="minorHAnsi"/>
                <w:color w:val="000000"/>
                <w:sz w:val="20"/>
                <w:szCs w:val="20"/>
              </w:rPr>
              <w:br/>
              <w:t>HEALTH CARE SCIENCES &amp; SERVICES</w:t>
            </w:r>
          </w:p>
        </w:tc>
        <w:tc>
          <w:tcPr>
            <w:tcW w:w="1113" w:type="dxa"/>
            <w:shd w:val="clear" w:color="auto" w:fill="auto"/>
            <w:hideMark/>
          </w:tcPr>
          <w:p w14:paraId="6BA58F23"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1.44</w:t>
            </w:r>
          </w:p>
        </w:tc>
        <w:tc>
          <w:tcPr>
            <w:tcW w:w="1253" w:type="dxa"/>
            <w:shd w:val="clear" w:color="auto" w:fill="auto"/>
            <w:hideMark/>
          </w:tcPr>
          <w:p w14:paraId="49712CF9"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216/979</w:t>
            </w:r>
          </w:p>
        </w:tc>
        <w:tc>
          <w:tcPr>
            <w:tcW w:w="1825" w:type="dxa"/>
            <w:shd w:val="clear" w:color="auto" w:fill="auto"/>
            <w:hideMark/>
          </w:tcPr>
          <w:p w14:paraId="15D71EA8"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EDUCATION</w:t>
            </w:r>
          </w:p>
        </w:tc>
      </w:tr>
      <w:tr w:rsidR="00562D26" w:rsidRPr="00562D26" w14:paraId="4FF69C98" w14:textId="77777777" w:rsidTr="003D5E68">
        <w:trPr>
          <w:cantSplit/>
        </w:trPr>
        <w:tc>
          <w:tcPr>
            <w:tcW w:w="1555" w:type="dxa"/>
            <w:shd w:val="clear" w:color="auto" w:fill="auto"/>
            <w:hideMark/>
          </w:tcPr>
          <w:p w14:paraId="71AD89B2" w14:textId="77777777" w:rsidR="00562D26" w:rsidRPr="00562D26" w:rsidRDefault="00562D26" w:rsidP="009E6193">
            <w:pPr>
              <w:rPr>
                <w:rFonts w:cstheme="minorHAnsi"/>
                <w:color w:val="000000"/>
                <w:sz w:val="20"/>
                <w:szCs w:val="20"/>
              </w:rPr>
            </w:pPr>
            <w:r w:rsidRPr="00562D26">
              <w:rPr>
                <w:rFonts w:cstheme="minorHAnsi"/>
                <w:color w:val="000000"/>
                <w:sz w:val="20"/>
                <w:szCs w:val="20"/>
              </w:rPr>
              <w:t>Nurse Education In Practice</w:t>
            </w:r>
          </w:p>
        </w:tc>
        <w:tc>
          <w:tcPr>
            <w:tcW w:w="1077" w:type="dxa"/>
            <w:shd w:val="clear" w:color="auto" w:fill="auto"/>
            <w:hideMark/>
          </w:tcPr>
          <w:p w14:paraId="2988667B"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1.313</w:t>
            </w:r>
          </w:p>
        </w:tc>
        <w:tc>
          <w:tcPr>
            <w:tcW w:w="1134" w:type="dxa"/>
            <w:shd w:val="clear" w:color="auto" w:fill="auto"/>
            <w:hideMark/>
          </w:tcPr>
          <w:p w14:paraId="70D0370D"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47/115</w:t>
            </w:r>
            <w:r w:rsidRPr="00562D26">
              <w:rPr>
                <w:rFonts w:cstheme="minorHAnsi"/>
                <w:color w:val="000000"/>
                <w:sz w:val="20"/>
                <w:szCs w:val="20"/>
              </w:rPr>
              <w:br/>
            </w:r>
            <w:r w:rsidRPr="00562D26">
              <w:rPr>
                <w:rFonts w:cstheme="minorHAnsi"/>
                <w:color w:val="000000"/>
                <w:sz w:val="20"/>
                <w:szCs w:val="20"/>
              </w:rPr>
              <w:br/>
              <w:t>50/118</w:t>
            </w:r>
          </w:p>
        </w:tc>
        <w:tc>
          <w:tcPr>
            <w:tcW w:w="1819" w:type="dxa"/>
            <w:shd w:val="clear" w:color="auto" w:fill="auto"/>
            <w:hideMark/>
          </w:tcPr>
          <w:p w14:paraId="7EDCDAAA"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NURSING (SSCI)</w:t>
            </w:r>
            <w:r w:rsidRPr="00562D26">
              <w:rPr>
                <w:rFonts w:cstheme="minorHAnsi"/>
                <w:color w:val="000000"/>
                <w:sz w:val="20"/>
                <w:szCs w:val="20"/>
              </w:rPr>
              <w:br/>
            </w:r>
            <w:r w:rsidRPr="00562D26">
              <w:rPr>
                <w:rFonts w:cstheme="minorHAnsi"/>
                <w:color w:val="000000"/>
                <w:sz w:val="20"/>
                <w:szCs w:val="20"/>
              </w:rPr>
              <w:br/>
              <w:t>NURSING (SCIE)</w:t>
            </w:r>
          </w:p>
        </w:tc>
        <w:tc>
          <w:tcPr>
            <w:tcW w:w="1113" w:type="dxa"/>
            <w:shd w:val="clear" w:color="auto" w:fill="auto"/>
            <w:hideMark/>
          </w:tcPr>
          <w:p w14:paraId="79BDB027"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1.54</w:t>
            </w:r>
          </w:p>
        </w:tc>
        <w:tc>
          <w:tcPr>
            <w:tcW w:w="1253" w:type="dxa"/>
            <w:shd w:val="clear" w:color="auto" w:fill="auto"/>
            <w:hideMark/>
          </w:tcPr>
          <w:p w14:paraId="7D1BC6DE"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18/104</w:t>
            </w:r>
            <w:r w:rsidRPr="00562D26">
              <w:rPr>
                <w:rFonts w:cstheme="minorHAnsi"/>
                <w:color w:val="000000"/>
                <w:sz w:val="20"/>
                <w:szCs w:val="20"/>
              </w:rPr>
              <w:br/>
            </w:r>
            <w:r w:rsidRPr="00562D26">
              <w:rPr>
                <w:rFonts w:cstheme="minorHAnsi"/>
                <w:color w:val="000000"/>
                <w:sz w:val="20"/>
                <w:szCs w:val="20"/>
              </w:rPr>
              <w:br/>
              <w:t>199/979</w:t>
            </w:r>
          </w:p>
        </w:tc>
        <w:tc>
          <w:tcPr>
            <w:tcW w:w="1825" w:type="dxa"/>
            <w:shd w:val="clear" w:color="auto" w:fill="auto"/>
            <w:hideMark/>
          </w:tcPr>
          <w:p w14:paraId="2DA938D9"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GENERAL NURSING</w:t>
            </w:r>
            <w:r w:rsidRPr="00562D26">
              <w:rPr>
                <w:rFonts w:cstheme="minorHAnsi"/>
                <w:color w:val="000000"/>
                <w:sz w:val="20"/>
                <w:szCs w:val="20"/>
              </w:rPr>
              <w:br/>
            </w:r>
            <w:r w:rsidRPr="00562D26">
              <w:rPr>
                <w:rFonts w:cstheme="minorHAnsi"/>
                <w:color w:val="000000"/>
                <w:sz w:val="20"/>
                <w:szCs w:val="20"/>
              </w:rPr>
              <w:br/>
              <w:t>EDUCATION</w:t>
            </w:r>
          </w:p>
        </w:tc>
      </w:tr>
      <w:tr w:rsidR="00562D26" w:rsidRPr="00562D26" w14:paraId="7CA5DCF6" w14:textId="77777777" w:rsidTr="003D5E68">
        <w:trPr>
          <w:cantSplit/>
        </w:trPr>
        <w:tc>
          <w:tcPr>
            <w:tcW w:w="1555" w:type="dxa"/>
            <w:shd w:val="clear" w:color="auto" w:fill="auto"/>
            <w:hideMark/>
          </w:tcPr>
          <w:p w14:paraId="42E26329" w14:textId="77777777" w:rsidR="00562D26" w:rsidRPr="00562D26" w:rsidRDefault="00562D26" w:rsidP="009E6193">
            <w:pPr>
              <w:rPr>
                <w:rFonts w:cstheme="minorHAnsi"/>
                <w:color w:val="000000"/>
                <w:sz w:val="20"/>
                <w:szCs w:val="20"/>
              </w:rPr>
            </w:pPr>
            <w:r w:rsidRPr="00562D26">
              <w:rPr>
                <w:rFonts w:cstheme="minorHAnsi"/>
                <w:color w:val="000000"/>
                <w:sz w:val="20"/>
                <w:szCs w:val="20"/>
              </w:rPr>
              <w:t>Nurse Education Today</w:t>
            </w:r>
          </w:p>
        </w:tc>
        <w:tc>
          <w:tcPr>
            <w:tcW w:w="1077" w:type="dxa"/>
            <w:shd w:val="clear" w:color="auto" w:fill="auto"/>
            <w:hideMark/>
          </w:tcPr>
          <w:p w14:paraId="020303F9"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2.067</w:t>
            </w:r>
          </w:p>
        </w:tc>
        <w:tc>
          <w:tcPr>
            <w:tcW w:w="1134" w:type="dxa"/>
            <w:shd w:val="clear" w:color="auto" w:fill="auto"/>
            <w:hideMark/>
          </w:tcPr>
          <w:p w14:paraId="48BC2666"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10/118</w:t>
            </w:r>
            <w:r w:rsidRPr="00562D26">
              <w:rPr>
                <w:rFonts w:cstheme="minorHAnsi"/>
                <w:color w:val="000000"/>
                <w:sz w:val="20"/>
                <w:szCs w:val="20"/>
              </w:rPr>
              <w:br/>
            </w:r>
            <w:r w:rsidRPr="00562D26">
              <w:rPr>
                <w:rFonts w:cstheme="minorHAnsi"/>
                <w:color w:val="000000"/>
                <w:sz w:val="20"/>
                <w:szCs w:val="20"/>
              </w:rPr>
              <w:br/>
              <w:t>10/115</w:t>
            </w:r>
          </w:p>
        </w:tc>
        <w:tc>
          <w:tcPr>
            <w:tcW w:w="1819" w:type="dxa"/>
            <w:shd w:val="clear" w:color="auto" w:fill="auto"/>
            <w:hideMark/>
          </w:tcPr>
          <w:p w14:paraId="7519E0B5"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NURSING (SSCI)</w:t>
            </w:r>
            <w:r w:rsidRPr="00562D26">
              <w:rPr>
                <w:rFonts w:cstheme="minorHAnsi"/>
                <w:color w:val="000000"/>
                <w:sz w:val="20"/>
                <w:szCs w:val="20"/>
              </w:rPr>
              <w:br/>
            </w:r>
            <w:r w:rsidRPr="00562D26">
              <w:rPr>
                <w:rFonts w:cstheme="minorHAnsi"/>
                <w:color w:val="000000"/>
                <w:sz w:val="20"/>
                <w:szCs w:val="20"/>
              </w:rPr>
              <w:br/>
              <w:t>NURSING (SCIE)</w:t>
            </w:r>
          </w:p>
        </w:tc>
        <w:tc>
          <w:tcPr>
            <w:tcW w:w="1113" w:type="dxa"/>
            <w:shd w:val="clear" w:color="auto" w:fill="auto"/>
            <w:hideMark/>
          </w:tcPr>
          <w:p w14:paraId="7CCE85CC"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2.11</w:t>
            </w:r>
          </w:p>
        </w:tc>
        <w:tc>
          <w:tcPr>
            <w:tcW w:w="1253" w:type="dxa"/>
            <w:shd w:val="clear" w:color="auto" w:fill="auto"/>
            <w:hideMark/>
          </w:tcPr>
          <w:p w14:paraId="19EFE1AA"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8/104</w:t>
            </w:r>
            <w:r w:rsidRPr="00562D26">
              <w:rPr>
                <w:rFonts w:cstheme="minorHAnsi"/>
                <w:color w:val="000000"/>
                <w:sz w:val="20"/>
                <w:szCs w:val="20"/>
              </w:rPr>
              <w:br/>
            </w:r>
            <w:r w:rsidRPr="00562D26">
              <w:rPr>
                <w:rFonts w:cstheme="minorHAnsi"/>
                <w:color w:val="000000"/>
                <w:sz w:val="20"/>
                <w:szCs w:val="20"/>
              </w:rPr>
              <w:br/>
              <w:t>92/979</w:t>
            </w:r>
          </w:p>
        </w:tc>
        <w:tc>
          <w:tcPr>
            <w:tcW w:w="1825" w:type="dxa"/>
            <w:shd w:val="clear" w:color="auto" w:fill="auto"/>
            <w:hideMark/>
          </w:tcPr>
          <w:p w14:paraId="22B108A8"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GENERAL NURSING</w:t>
            </w:r>
            <w:r w:rsidRPr="00562D26">
              <w:rPr>
                <w:rFonts w:cstheme="minorHAnsi"/>
                <w:color w:val="000000"/>
                <w:sz w:val="20"/>
                <w:szCs w:val="20"/>
              </w:rPr>
              <w:br/>
            </w:r>
            <w:r w:rsidRPr="00562D26">
              <w:rPr>
                <w:rFonts w:cstheme="minorHAnsi"/>
                <w:color w:val="000000"/>
                <w:sz w:val="20"/>
                <w:szCs w:val="20"/>
              </w:rPr>
              <w:br/>
              <w:t>EDUCATION</w:t>
            </w:r>
          </w:p>
        </w:tc>
      </w:tr>
      <w:tr w:rsidR="00562D26" w:rsidRPr="00562D26" w14:paraId="55272E0C" w14:textId="77777777" w:rsidTr="003D5E68">
        <w:trPr>
          <w:cantSplit/>
        </w:trPr>
        <w:tc>
          <w:tcPr>
            <w:tcW w:w="1555" w:type="dxa"/>
            <w:shd w:val="clear" w:color="auto" w:fill="auto"/>
            <w:hideMark/>
          </w:tcPr>
          <w:p w14:paraId="021AB199" w14:textId="77777777" w:rsidR="00562D26" w:rsidRPr="00562D26" w:rsidRDefault="00562D26" w:rsidP="009E6193">
            <w:pPr>
              <w:rPr>
                <w:rFonts w:cstheme="minorHAnsi"/>
                <w:color w:val="000000"/>
                <w:sz w:val="20"/>
                <w:szCs w:val="20"/>
              </w:rPr>
            </w:pPr>
            <w:r w:rsidRPr="00562D26">
              <w:rPr>
                <w:rFonts w:cstheme="minorHAnsi"/>
                <w:color w:val="000000"/>
                <w:sz w:val="20"/>
                <w:szCs w:val="20"/>
              </w:rPr>
              <w:t>Nursing and Health Sciences</w:t>
            </w:r>
          </w:p>
        </w:tc>
        <w:tc>
          <w:tcPr>
            <w:tcW w:w="1077" w:type="dxa"/>
            <w:shd w:val="clear" w:color="auto" w:fill="auto"/>
            <w:hideMark/>
          </w:tcPr>
          <w:p w14:paraId="551BE12B"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1.237</w:t>
            </w:r>
          </w:p>
        </w:tc>
        <w:tc>
          <w:tcPr>
            <w:tcW w:w="1134" w:type="dxa"/>
            <w:shd w:val="clear" w:color="auto" w:fill="auto"/>
            <w:hideMark/>
          </w:tcPr>
          <w:p w14:paraId="299A1D5F"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53/115</w:t>
            </w:r>
          </w:p>
          <w:p w14:paraId="083E2F51" w14:textId="563BF891" w:rsidR="00562D26" w:rsidRPr="00562D26" w:rsidRDefault="00562D26" w:rsidP="004629AF">
            <w:pPr>
              <w:jc w:val="center"/>
              <w:rPr>
                <w:rFonts w:cstheme="minorHAnsi"/>
                <w:color w:val="000000"/>
                <w:sz w:val="20"/>
                <w:szCs w:val="20"/>
              </w:rPr>
            </w:pPr>
            <w:r w:rsidRPr="00562D26">
              <w:rPr>
                <w:rFonts w:cstheme="minorHAnsi"/>
                <w:color w:val="000000"/>
                <w:sz w:val="20"/>
                <w:szCs w:val="20"/>
              </w:rPr>
              <w:t>56/118</w:t>
            </w:r>
          </w:p>
        </w:tc>
        <w:tc>
          <w:tcPr>
            <w:tcW w:w="1819" w:type="dxa"/>
            <w:shd w:val="clear" w:color="auto" w:fill="auto"/>
            <w:hideMark/>
          </w:tcPr>
          <w:p w14:paraId="54A9FAE9"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NURSING (SSCI)</w:t>
            </w:r>
            <w:r w:rsidRPr="00562D26">
              <w:rPr>
                <w:rFonts w:cstheme="minorHAnsi"/>
                <w:color w:val="000000"/>
                <w:sz w:val="20"/>
                <w:szCs w:val="20"/>
              </w:rPr>
              <w:br/>
            </w:r>
            <w:r w:rsidRPr="00562D26">
              <w:rPr>
                <w:rFonts w:cstheme="minorHAnsi"/>
                <w:color w:val="000000"/>
                <w:sz w:val="20"/>
                <w:szCs w:val="20"/>
              </w:rPr>
              <w:br/>
              <w:t>NURSING (SCIE)</w:t>
            </w:r>
          </w:p>
        </w:tc>
        <w:tc>
          <w:tcPr>
            <w:tcW w:w="1113" w:type="dxa"/>
            <w:shd w:val="clear" w:color="auto" w:fill="auto"/>
            <w:hideMark/>
          </w:tcPr>
          <w:p w14:paraId="180B973C"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1.31</w:t>
            </w:r>
          </w:p>
        </w:tc>
        <w:tc>
          <w:tcPr>
            <w:tcW w:w="1253" w:type="dxa"/>
            <w:shd w:val="clear" w:color="auto" w:fill="auto"/>
            <w:hideMark/>
          </w:tcPr>
          <w:p w14:paraId="0FB5A36E"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23/104</w:t>
            </w:r>
          </w:p>
        </w:tc>
        <w:tc>
          <w:tcPr>
            <w:tcW w:w="1825" w:type="dxa"/>
            <w:shd w:val="clear" w:color="auto" w:fill="auto"/>
            <w:hideMark/>
          </w:tcPr>
          <w:p w14:paraId="464B6324"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GENERAL NURSING</w:t>
            </w:r>
          </w:p>
        </w:tc>
      </w:tr>
      <w:tr w:rsidR="00562D26" w:rsidRPr="00562D26" w14:paraId="35111E56" w14:textId="77777777" w:rsidTr="003D5E68">
        <w:trPr>
          <w:cantSplit/>
        </w:trPr>
        <w:tc>
          <w:tcPr>
            <w:tcW w:w="1555" w:type="dxa"/>
            <w:shd w:val="clear" w:color="auto" w:fill="auto"/>
            <w:hideMark/>
          </w:tcPr>
          <w:p w14:paraId="5B1E779F" w14:textId="77777777" w:rsidR="00562D26" w:rsidRPr="00562D26" w:rsidRDefault="00562D26" w:rsidP="009E6193">
            <w:pPr>
              <w:rPr>
                <w:rFonts w:cstheme="minorHAnsi"/>
                <w:color w:val="000000"/>
                <w:sz w:val="20"/>
                <w:szCs w:val="20"/>
              </w:rPr>
            </w:pPr>
            <w:r w:rsidRPr="00562D26">
              <w:rPr>
                <w:rFonts w:cstheme="minorHAnsi"/>
                <w:color w:val="000000"/>
                <w:sz w:val="20"/>
                <w:szCs w:val="20"/>
              </w:rPr>
              <w:t>Nursing Education Perspectives</w:t>
            </w:r>
          </w:p>
        </w:tc>
        <w:tc>
          <w:tcPr>
            <w:tcW w:w="1077" w:type="dxa"/>
            <w:shd w:val="clear" w:color="auto" w:fill="auto"/>
            <w:hideMark/>
          </w:tcPr>
          <w:p w14:paraId="3ADFF2DE"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Not ranked</w:t>
            </w:r>
          </w:p>
        </w:tc>
        <w:tc>
          <w:tcPr>
            <w:tcW w:w="1134" w:type="dxa"/>
            <w:shd w:val="clear" w:color="auto" w:fill="auto"/>
            <w:hideMark/>
          </w:tcPr>
          <w:p w14:paraId="3C74FBE6"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N/A</w:t>
            </w:r>
          </w:p>
        </w:tc>
        <w:tc>
          <w:tcPr>
            <w:tcW w:w="1819" w:type="dxa"/>
            <w:shd w:val="clear" w:color="auto" w:fill="auto"/>
            <w:hideMark/>
          </w:tcPr>
          <w:p w14:paraId="6EF08ACE"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N/A</w:t>
            </w:r>
          </w:p>
        </w:tc>
        <w:tc>
          <w:tcPr>
            <w:tcW w:w="1113" w:type="dxa"/>
            <w:shd w:val="clear" w:color="auto" w:fill="auto"/>
            <w:hideMark/>
          </w:tcPr>
          <w:p w14:paraId="1D0A0264"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1.21</w:t>
            </w:r>
          </w:p>
        </w:tc>
        <w:tc>
          <w:tcPr>
            <w:tcW w:w="1253" w:type="dxa"/>
            <w:shd w:val="clear" w:color="auto" w:fill="auto"/>
            <w:hideMark/>
          </w:tcPr>
          <w:p w14:paraId="240A6C0E"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27/104</w:t>
            </w:r>
            <w:r w:rsidRPr="00562D26">
              <w:rPr>
                <w:rFonts w:cstheme="minorHAnsi"/>
                <w:color w:val="000000"/>
                <w:sz w:val="20"/>
                <w:szCs w:val="20"/>
              </w:rPr>
              <w:br/>
            </w:r>
            <w:r w:rsidRPr="00562D26">
              <w:rPr>
                <w:rFonts w:cstheme="minorHAnsi"/>
                <w:color w:val="000000"/>
                <w:sz w:val="20"/>
                <w:szCs w:val="20"/>
              </w:rPr>
              <w:br/>
              <w:t>269/979</w:t>
            </w:r>
          </w:p>
        </w:tc>
        <w:tc>
          <w:tcPr>
            <w:tcW w:w="1825" w:type="dxa"/>
            <w:shd w:val="clear" w:color="auto" w:fill="auto"/>
            <w:hideMark/>
          </w:tcPr>
          <w:p w14:paraId="3EE011A1"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GENERAL NURSING</w:t>
            </w:r>
            <w:r w:rsidRPr="00562D26">
              <w:rPr>
                <w:rFonts w:cstheme="minorHAnsi"/>
                <w:color w:val="000000"/>
                <w:sz w:val="20"/>
                <w:szCs w:val="20"/>
              </w:rPr>
              <w:br/>
            </w:r>
            <w:r w:rsidRPr="00562D26">
              <w:rPr>
                <w:rFonts w:cstheme="minorHAnsi"/>
                <w:color w:val="000000"/>
                <w:sz w:val="20"/>
                <w:szCs w:val="20"/>
              </w:rPr>
              <w:br/>
              <w:t>EDUCATION</w:t>
            </w:r>
          </w:p>
        </w:tc>
      </w:tr>
      <w:tr w:rsidR="00562D26" w:rsidRPr="00562D26" w14:paraId="02B2C2CB" w14:textId="77777777" w:rsidTr="003D5E68">
        <w:trPr>
          <w:cantSplit/>
        </w:trPr>
        <w:tc>
          <w:tcPr>
            <w:tcW w:w="1555" w:type="dxa"/>
            <w:shd w:val="clear" w:color="auto" w:fill="auto"/>
            <w:hideMark/>
          </w:tcPr>
          <w:p w14:paraId="6CC5A2B4" w14:textId="77777777" w:rsidR="00562D26" w:rsidRPr="00562D26" w:rsidRDefault="00562D26" w:rsidP="009E6193">
            <w:pPr>
              <w:rPr>
                <w:rFonts w:cstheme="minorHAnsi"/>
                <w:color w:val="000000"/>
                <w:sz w:val="20"/>
                <w:szCs w:val="20"/>
              </w:rPr>
            </w:pPr>
            <w:r w:rsidRPr="00562D26">
              <w:rPr>
                <w:rFonts w:cstheme="minorHAnsi"/>
                <w:color w:val="000000"/>
                <w:sz w:val="20"/>
                <w:szCs w:val="20"/>
              </w:rPr>
              <w:t>Nursing Outlook</w:t>
            </w:r>
          </w:p>
        </w:tc>
        <w:tc>
          <w:tcPr>
            <w:tcW w:w="1077" w:type="dxa"/>
            <w:shd w:val="clear" w:color="auto" w:fill="auto"/>
            <w:hideMark/>
          </w:tcPr>
          <w:p w14:paraId="74FFCEF2"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2.425</w:t>
            </w:r>
          </w:p>
        </w:tc>
        <w:tc>
          <w:tcPr>
            <w:tcW w:w="1134" w:type="dxa"/>
            <w:shd w:val="clear" w:color="auto" w:fill="auto"/>
            <w:hideMark/>
          </w:tcPr>
          <w:p w14:paraId="14B307FD"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4/118</w:t>
            </w:r>
            <w:r w:rsidRPr="00562D26">
              <w:rPr>
                <w:rFonts w:cstheme="minorHAnsi"/>
                <w:color w:val="000000"/>
                <w:sz w:val="20"/>
                <w:szCs w:val="20"/>
              </w:rPr>
              <w:br/>
            </w:r>
            <w:r w:rsidRPr="00562D26">
              <w:rPr>
                <w:rFonts w:cstheme="minorHAnsi"/>
                <w:color w:val="000000"/>
                <w:sz w:val="20"/>
                <w:szCs w:val="20"/>
              </w:rPr>
              <w:br/>
              <w:t>4/115</w:t>
            </w:r>
          </w:p>
        </w:tc>
        <w:tc>
          <w:tcPr>
            <w:tcW w:w="1819" w:type="dxa"/>
            <w:shd w:val="clear" w:color="auto" w:fill="auto"/>
            <w:hideMark/>
          </w:tcPr>
          <w:p w14:paraId="334621F1"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NURSING (SSCI)</w:t>
            </w:r>
            <w:r w:rsidRPr="00562D26">
              <w:rPr>
                <w:rFonts w:cstheme="minorHAnsi"/>
                <w:color w:val="000000"/>
                <w:sz w:val="20"/>
                <w:szCs w:val="20"/>
              </w:rPr>
              <w:br/>
            </w:r>
            <w:r w:rsidRPr="00562D26">
              <w:rPr>
                <w:rFonts w:cstheme="minorHAnsi"/>
                <w:color w:val="000000"/>
                <w:sz w:val="20"/>
                <w:szCs w:val="20"/>
              </w:rPr>
              <w:br/>
              <w:t>NURSING (SCIE)</w:t>
            </w:r>
          </w:p>
        </w:tc>
        <w:tc>
          <w:tcPr>
            <w:tcW w:w="1113" w:type="dxa"/>
            <w:shd w:val="clear" w:color="auto" w:fill="auto"/>
            <w:hideMark/>
          </w:tcPr>
          <w:p w14:paraId="2490FAC3"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1.73</w:t>
            </w:r>
          </w:p>
        </w:tc>
        <w:tc>
          <w:tcPr>
            <w:tcW w:w="1253" w:type="dxa"/>
            <w:shd w:val="clear" w:color="auto" w:fill="auto"/>
            <w:hideMark/>
          </w:tcPr>
          <w:p w14:paraId="68F0C701"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12/104</w:t>
            </w:r>
          </w:p>
        </w:tc>
        <w:tc>
          <w:tcPr>
            <w:tcW w:w="1825" w:type="dxa"/>
            <w:shd w:val="clear" w:color="auto" w:fill="auto"/>
            <w:hideMark/>
          </w:tcPr>
          <w:p w14:paraId="780F6C18"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GENERAL NURSING</w:t>
            </w:r>
          </w:p>
        </w:tc>
      </w:tr>
      <w:tr w:rsidR="00562D26" w:rsidRPr="00562D26" w14:paraId="3762CB2D" w14:textId="77777777" w:rsidTr="003D5E68">
        <w:trPr>
          <w:cantSplit/>
        </w:trPr>
        <w:tc>
          <w:tcPr>
            <w:tcW w:w="1555" w:type="dxa"/>
            <w:shd w:val="clear" w:color="auto" w:fill="auto"/>
            <w:hideMark/>
          </w:tcPr>
          <w:p w14:paraId="1EE792C8" w14:textId="77777777" w:rsidR="00562D26" w:rsidRPr="00562D26" w:rsidRDefault="00562D26" w:rsidP="009E6193">
            <w:pPr>
              <w:rPr>
                <w:rFonts w:cstheme="minorHAnsi"/>
                <w:color w:val="000000"/>
                <w:sz w:val="20"/>
                <w:szCs w:val="20"/>
              </w:rPr>
            </w:pPr>
            <w:r w:rsidRPr="00562D26">
              <w:rPr>
                <w:rFonts w:cstheme="minorHAnsi"/>
                <w:color w:val="000000"/>
                <w:sz w:val="20"/>
                <w:szCs w:val="20"/>
              </w:rPr>
              <w:t>Nursing Standard</w:t>
            </w:r>
          </w:p>
        </w:tc>
        <w:tc>
          <w:tcPr>
            <w:tcW w:w="1077" w:type="dxa"/>
            <w:shd w:val="clear" w:color="auto" w:fill="auto"/>
            <w:hideMark/>
          </w:tcPr>
          <w:p w14:paraId="34F6BC81"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Not ranked</w:t>
            </w:r>
          </w:p>
        </w:tc>
        <w:tc>
          <w:tcPr>
            <w:tcW w:w="1134" w:type="dxa"/>
            <w:shd w:val="clear" w:color="auto" w:fill="auto"/>
            <w:hideMark/>
          </w:tcPr>
          <w:p w14:paraId="78AA7408"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N/A</w:t>
            </w:r>
          </w:p>
        </w:tc>
        <w:tc>
          <w:tcPr>
            <w:tcW w:w="1819" w:type="dxa"/>
            <w:shd w:val="clear" w:color="auto" w:fill="auto"/>
            <w:hideMark/>
          </w:tcPr>
          <w:p w14:paraId="3E324893"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N/A</w:t>
            </w:r>
          </w:p>
        </w:tc>
        <w:tc>
          <w:tcPr>
            <w:tcW w:w="1113" w:type="dxa"/>
            <w:shd w:val="clear" w:color="auto" w:fill="auto"/>
            <w:hideMark/>
          </w:tcPr>
          <w:p w14:paraId="2A16F802"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0.08</w:t>
            </w:r>
          </w:p>
        </w:tc>
        <w:tc>
          <w:tcPr>
            <w:tcW w:w="1253" w:type="dxa"/>
            <w:shd w:val="clear" w:color="auto" w:fill="auto"/>
            <w:hideMark/>
          </w:tcPr>
          <w:p w14:paraId="4E353EF1"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614/841</w:t>
            </w:r>
          </w:p>
        </w:tc>
        <w:tc>
          <w:tcPr>
            <w:tcW w:w="1825" w:type="dxa"/>
            <w:shd w:val="clear" w:color="auto" w:fill="auto"/>
            <w:hideMark/>
          </w:tcPr>
          <w:p w14:paraId="6BBC71B3"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GENERAL MEDICINE</w:t>
            </w:r>
          </w:p>
        </w:tc>
      </w:tr>
      <w:tr w:rsidR="00562D26" w:rsidRPr="00562D26" w14:paraId="2215AE30" w14:textId="77777777" w:rsidTr="003D5E68">
        <w:trPr>
          <w:cantSplit/>
        </w:trPr>
        <w:tc>
          <w:tcPr>
            <w:tcW w:w="1555" w:type="dxa"/>
            <w:shd w:val="clear" w:color="auto" w:fill="auto"/>
            <w:hideMark/>
          </w:tcPr>
          <w:p w14:paraId="64194D98" w14:textId="77777777" w:rsidR="00562D26" w:rsidRPr="00562D26" w:rsidRDefault="00562D26" w:rsidP="009E6193">
            <w:pPr>
              <w:rPr>
                <w:rFonts w:cstheme="minorHAnsi"/>
                <w:color w:val="000000"/>
                <w:sz w:val="20"/>
                <w:szCs w:val="20"/>
              </w:rPr>
            </w:pPr>
            <w:r w:rsidRPr="00562D26">
              <w:rPr>
                <w:rFonts w:cstheme="minorHAnsi"/>
                <w:color w:val="000000"/>
                <w:sz w:val="20"/>
                <w:szCs w:val="20"/>
              </w:rPr>
              <w:t>Policy, Politics, and Nursing Practice</w:t>
            </w:r>
          </w:p>
        </w:tc>
        <w:tc>
          <w:tcPr>
            <w:tcW w:w="1077" w:type="dxa"/>
            <w:shd w:val="clear" w:color="auto" w:fill="auto"/>
            <w:hideMark/>
          </w:tcPr>
          <w:p w14:paraId="39C2AEAA"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Not ranked</w:t>
            </w:r>
          </w:p>
        </w:tc>
        <w:tc>
          <w:tcPr>
            <w:tcW w:w="1134" w:type="dxa"/>
            <w:shd w:val="clear" w:color="auto" w:fill="auto"/>
            <w:hideMark/>
          </w:tcPr>
          <w:p w14:paraId="7CB37F8E"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N/A</w:t>
            </w:r>
          </w:p>
        </w:tc>
        <w:tc>
          <w:tcPr>
            <w:tcW w:w="1819" w:type="dxa"/>
            <w:shd w:val="clear" w:color="auto" w:fill="auto"/>
            <w:hideMark/>
          </w:tcPr>
          <w:p w14:paraId="0D315596"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N/A</w:t>
            </w:r>
          </w:p>
        </w:tc>
        <w:tc>
          <w:tcPr>
            <w:tcW w:w="1113" w:type="dxa"/>
            <w:shd w:val="clear" w:color="auto" w:fill="auto"/>
            <w:hideMark/>
          </w:tcPr>
          <w:p w14:paraId="38AD1DA8"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1.04</w:t>
            </w:r>
          </w:p>
        </w:tc>
        <w:tc>
          <w:tcPr>
            <w:tcW w:w="1253" w:type="dxa"/>
            <w:shd w:val="clear" w:color="auto" w:fill="auto"/>
            <w:hideMark/>
          </w:tcPr>
          <w:p w14:paraId="6457786A"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9/29</w:t>
            </w:r>
            <w:r w:rsidRPr="00562D26">
              <w:rPr>
                <w:rFonts w:cstheme="minorHAnsi"/>
                <w:color w:val="000000"/>
                <w:sz w:val="20"/>
                <w:szCs w:val="20"/>
              </w:rPr>
              <w:br/>
            </w:r>
            <w:r w:rsidRPr="00562D26">
              <w:rPr>
                <w:rFonts w:cstheme="minorHAnsi"/>
                <w:color w:val="000000"/>
                <w:sz w:val="20"/>
                <w:szCs w:val="20"/>
              </w:rPr>
              <w:br/>
              <w:t>14/35</w:t>
            </w:r>
          </w:p>
        </w:tc>
        <w:tc>
          <w:tcPr>
            <w:tcW w:w="1825" w:type="dxa"/>
            <w:shd w:val="clear" w:color="auto" w:fill="auto"/>
            <w:hideMark/>
          </w:tcPr>
          <w:p w14:paraId="0AB3782B"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LEADERSHIP AND MANAGEMENT</w:t>
            </w:r>
            <w:r w:rsidRPr="00562D26">
              <w:rPr>
                <w:rFonts w:cstheme="minorHAnsi"/>
                <w:color w:val="000000"/>
                <w:sz w:val="20"/>
                <w:szCs w:val="20"/>
              </w:rPr>
              <w:br/>
            </w:r>
            <w:r w:rsidRPr="00562D26">
              <w:rPr>
                <w:rFonts w:cstheme="minorHAnsi"/>
                <w:color w:val="000000"/>
                <w:sz w:val="20"/>
                <w:szCs w:val="20"/>
              </w:rPr>
              <w:br/>
              <w:t>ISSUES, ETHICS AND LEGAL ASPECTS</w:t>
            </w:r>
          </w:p>
        </w:tc>
      </w:tr>
      <w:tr w:rsidR="00562D26" w:rsidRPr="00562D26" w14:paraId="13AB4EF4" w14:textId="77777777" w:rsidTr="003D5E68">
        <w:trPr>
          <w:cantSplit/>
        </w:trPr>
        <w:tc>
          <w:tcPr>
            <w:tcW w:w="1555" w:type="dxa"/>
            <w:shd w:val="clear" w:color="auto" w:fill="auto"/>
            <w:hideMark/>
          </w:tcPr>
          <w:p w14:paraId="34C8337E" w14:textId="77777777" w:rsidR="00562D26" w:rsidRPr="00562D26" w:rsidRDefault="00562D26" w:rsidP="009E6193">
            <w:pPr>
              <w:rPr>
                <w:rFonts w:cstheme="minorHAnsi"/>
                <w:color w:val="000000"/>
                <w:sz w:val="20"/>
                <w:szCs w:val="20"/>
              </w:rPr>
            </w:pPr>
            <w:r w:rsidRPr="00562D26">
              <w:rPr>
                <w:rFonts w:cstheme="minorHAnsi"/>
                <w:color w:val="000000"/>
                <w:sz w:val="20"/>
                <w:szCs w:val="20"/>
              </w:rPr>
              <w:t>Revista de Enfermagem Referência</w:t>
            </w:r>
          </w:p>
        </w:tc>
        <w:tc>
          <w:tcPr>
            <w:tcW w:w="1077" w:type="dxa"/>
            <w:shd w:val="clear" w:color="auto" w:fill="auto"/>
            <w:hideMark/>
          </w:tcPr>
          <w:p w14:paraId="7F6C2A42"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Not ranked</w:t>
            </w:r>
          </w:p>
        </w:tc>
        <w:tc>
          <w:tcPr>
            <w:tcW w:w="1134" w:type="dxa"/>
            <w:shd w:val="clear" w:color="auto" w:fill="auto"/>
            <w:hideMark/>
          </w:tcPr>
          <w:p w14:paraId="739E1CBC"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N/A</w:t>
            </w:r>
          </w:p>
        </w:tc>
        <w:tc>
          <w:tcPr>
            <w:tcW w:w="1819" w:type="dxa"/>
            <w:shd w:val="clear" w:color="auto" w:fill="auto"/>
            <w:hideMark/>
          </w:tcPr>
          <w:p w14:paraId="13C154C1"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N/A</w:t>
            </w:r>
          </w:p>
        </w:tc>
        <w:tc>
          <w:tcPr>
            <w:tcW w:w="1113" w:type="dxa"/>
            <w:shd w:val="clear" w:color="auto" w:fill="auto"/>
            <w:hideMark/>
          </w:tcPr>
          <w:p w14:paraId="7ADD3EB6"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Not ranked</w:t>
            </w:r>
          </w:p>
        </w:tc>
        <w:tc>
          <w:tcPr>
            <w:tcW w:w="1253" w:type="dxa"/>
            <w:shd w:val="clear" w:color="auto" w:fill="auto"/>
            <w:hideMark/>
          </w:tcPr>
          <w:p w14:paraId="14BBBAB7"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N/A</w:t>
            </w:r>
          </w:p>
        </w:tc>
        <w:tc>
          <w:tcPr>
            <w:tcW w:w="1825" w:type="dxa"/>
            <w:shd w:val="clear" w:color="auto" w:fill="auto"/>
            <w:hideMark/>
          </w:tcPr>
          <w:p w14:paraId="00F6B5DB"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N/A</w:t>
            </w:r>
          </w:p>
        </w:tc>
      </w:tr>
      <w:tr w:rsidR="00562D26" w:rsidRPr="00562D26" w14:paraId="636ADD6B" w14:textId="77777777" w:rsidTr="003D5E68">
        <w:trPr>
          <w:cantSplit/>
        </w:trPr>
        <w:tc>
          <w:tcPr>
            <w:tcW w:w="1555" w:type="dxa"/>
            <w:shd w:val="clear" w:color="auto" w:fill="auto"/>
            <w:hideMark/>
          </w:tcPr>
          <w:p w14:paraId="2E00A98E" w14:textId="77777777" w:rsidR="00562D26" w:rsidRPr="00562D26" w:rsidRDefault="00562D26" w:rsidP="009E6193">
            <w:pPr>
              <w:rPr>
                <w:rFonts w:cstheme="minorHAnsi"/>
                <w:color w:val="000000"/>
                <w:sz w:val="20"/>
                <w:szCs w:val="20"/>
              </w:rPr>
            </w:pPr>
            <w:r w:rsidRPr="00562D26">
              <w:rPr>
                <w:rFonts w:cstheme="minorHAnsi"/>
                <w:color w:val="000000"/>
                <w:sz w:val="20"/>
                <w:szCs w:val="20"/>
              </w:rPr>
              <w:t>Western Journal of Nursing Research</w:t>
            </w:r>
          </w:p>
        </w:tc>
        <w:tc>
          <w:tcPr>
            <w:tcW w:w="1077" w:type="dxa"/>
            <w:shd w:val="clear" w:color="auto" w:fill="auto"/>
            <w:hideMark/>
          </w:tcPr>
          <w:p w14:paraId="6A75736E"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1.323</w:t>
            </w:r>
          </w:p>
        </w:tc>
        <w:tc>
          <w:tcPr>
            <w:tcW w:w="1134" w:type="dxa"/>
            <w:shd w:val="clear" w:color="auto" w:fill="auto"/>
            <w:hideMark/>
          </w:tcPr>
          <w:p w14:paraId="36DA260E"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44/115</w:t>
            </w:r>
            <w:r w:rsidRPr="00562D26">
              <w:rPr>
                <w:rFonts w:cstheme="minorHAnsi"/>
                <w:color w:val="000000"/>
                <w:sz w:val="20"/>
                <w:szCs w:val="20"/>
              </w:rPr>
              <w:br/>
            </w:r>
            <w:r w:rsidRPr="00562D26">
              <w:rPr>
                <w:rFonts w:cstheme="minorHAnsi"/>
                <w:color w:val="000000"/>
                <w:sz w:val="20"/>
                <w:szCs w:val="20"/>
              </w:rPr>
              <w:br/>
              <w:t>48/118</w:t>
            </w:r>
          </w:p>
        </w:tc>
        <w:tc>
          <w:tcPr>
            <w:tcW w:w="1819" w:type="dxa"/>
            <w:shd w:val="clear" w:color="auto" w:fill="auto"/>
            <w:hideMark/>
          </w:tcPr>
          <w:p w14:paraId="69F2B635"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NURSING (SSCI)</w:t>
            </w:r>
            <w:r w:rsidRPr="00562D26">
              <w:rPr>
                <w:rFonts w:cstheme="minorHAnsi"/>
                <w:color w:val="000000"/>
                <w:sz w:val="20"/>
                <w:szCs w:val="20"/>
              </w:rPr>
              <w:br/>
            </w:r>
            <w:r w:rsidRPr="00562D26">
              <w:rPr>
                <w:rFonts w:cstheme="minorHAnsi"/>
                <w:color w:val="000000"/>
                <w:sz w:val="20"/>
                <w:szCs w:val="20"/>
              </w:rPr>
              <w:br/>
              <w:t>NURSING (SCIE)</w:t>
            </w:r>
          </w:p>
        </w:tc>
        <w:tc>
          <w:tcPr>
            <w:tcW w:w="1113" w:type="dxa"/>
            <w:shd w:val="clear" w:color="auto" w:fill="auto"/>
            <w:hideMark/>
          </w:tcPr>
          <w:p w14:paraId="1F450844"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1.07</w:t>
            </w:r>
          </w:p>
        </w:tc>
        <w:tc>
          <w:tcPr>
            <w:tcW w:w="1253" w:type="dxa"/>
            <w:shd w:val="clear" w:color="auto" w:fill="auto"/>
            <w:hideMark/>
          </w:tcPr>
          <w:p w14:paraId="365AD998"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35/104</w:t>
            </w:r>
          </w:p>
        </w:tc>
        <w:tc>
          <w:tcPr>
            <w:tcW w:w="1825" w:type="dxa"/>
            <w:shd w:val="clear" w:color="auto" w:fill="auto"/>
            <w:hideMark/>
          </w:tcPr>
          <w:p w14:paraId="565A5B3B"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GENERAL NURSING</w:t>
            </w:r>
          </w:p>
        </w:tc>
      </w:tr>
      <w:tr w:rsidR="00C10158" w:rsidRPr="00562D26" w14:paraId="13430481" w14:textId="77777777" w:rsidTr="003D5E68">
        <w:trPr>
          <w:cantSplit/>
        </w:trPr>
        <w:tc>
          <w:tcPr>
            <w:tcW w:w="1555" w:type="dxa"/>
            <w:shd w:val="clear" w:color="auto" w:fill="auto"/>
          </w:tcPr>
          <w:p w14:paraId="7627E212" w14:textId="72497F9A" w:rsidR="00C10158" w:rsidRPr="00562D26" w:rsidRDefault="00C10158" w:rsidP="00C10158">
            <w:pPr>
              <w:rPr>
                <w:rFonts w:cstheme="minorHAnsi"/>
                <w:color w:val="000000"/>
                <w:sz w:val="20"/>
                <w:szCs w:val="20"/>
              </w:rPr>
            </w:pPr>
            <w:r w:rsidRPr="00C10158">
              <w:rPr>
                <w:rFonts w:cstheme="minorHAnsi"/>
                <w:color w:val="000000"/>
                <w:sz w:val="20"/>
                <w:szCs w:val="20"/>
              </w:rPr>
              <w:t>Work based learning in primary care</w:t>
            </w:r>
          </w:p>
        </w:tc>
        <w:tc>
          <w:tcPr>
            <w:tcW w:w="1077" w:type="dxa"/>
            <w:shd w:val="clear" w:color="auto" w:fill="auto"/>
          </w:tcPr>
          <w:p w14:paraId="7318CFD0" w14:textId="5FFE0DD3" w:rsidR="00C10158" w:rsidRPr="00562D26" w:rsidRDefault="00C10158" w:rsidP="00C10158">
            <w:pPr>
              <w:jc w:val="center"/>
              <w:rPr>
                <w:rFonts w:cstheme="minorHAnsi"/>
                <w:color w:val="000000"/>
                <w:sz w:val="20"/>
                <w:szCs w:val="20"/>
              </w:rPr>
            </w:pPr>
            <w:r w:rsidRPr="00562D26">
              <w:rPr>
                <w:rFonts w:cstheme="minorHAnsi"/>
                <w:color w:val="000000"/>
                <w:sz w:val="20"/>
                <w:szCs w:val="20"/>
              </w:rPr>
              <w:t>Not ranked</w:t>
            </w:r>
          </w:p>
        </w:tc>
        <w:tc>
          <w:tcPr>
            <w:tcW w:w="1134" w:type="dxa"/>
            <w:shd w:val="clear" w:color="auto" w:fill="auto"/>
          </w:tcPr>
          <w:p w14:paraId="19E94165" w14:textId="30653DEE" w:rsidR="00C10158" w:rsidRPr="00562D26" w:rsidRDefault="00C10158" w:rsidP="00C10158">
            <w:pPr>
              <w:jc w:val="center"/>
              <w:rPr>
                <w:rFonts w:cstheme="minorHAnsi"/>
                <w:color w:val="000000"/>
                <w:sz w:val="20"/>
                <w:szCs w:val="20"/>
              </w:rPr>
            </w:pPr>
            <w:r w:rsidRPr="00562D26">
              <w:rPr>
                <w:rFonts w:cstheme="minorHAnsi"/>
                <w:color w:val="000000"/>
                <w:sz w:val="20"/>
                <w:szCs w:val="20"/>
              </w:rPr>
              <w:t>N/A</w:t>
            </w:r>
          </w:p>
        </w:tc>
        <w:tc>
          <w:tcPr>
            <w:tcW w:w="1819" w:type="dxa"/>
            <w:shd w:val="clear" w:color="auto" w:fill="auto"/>
          </w:tcPr>
          <w:p w14:paraId="247E89A6" w14:textId="3705AAFA" w:rsidR="00C10158" w:rsidRPr="00562D26" w:rsidRDefault="00C10158" w:rsidP="00C10158">
            <w:pPr>
              <w:jc w:val="center"/>
              <w:rPr>
                <w:rFonts w:cstheme="minorHAnsi"/>
                <w:color w:val="000000"/>
                <w:sz w:val="20"/>
                <w:szCs w:val="20"/>
              </w:rPr>
            </w:pPr>
            <w:r w:rsidRPr="00562D26">
              <w:rPr>
                <w:rFonts w:cstheme="minorHAnsi"/>
                <w:color w:val="000000"/>
                <w:sz w:val="20"/>
                <w:szCs w:val="20"/>
              </w:rPr>
              <w:t>N/A</w:t>
            </w:r>
          </w:p>
        </w:tc>
        <w:tc>
          <w:tcPr>
            <w:tcW w:w="1113" w:type="dxa"/>
            <w:shd w:val="clear" w:color="auto" w:fill="auto"/>
          </w:tcPr>
          <w:p w14:paraId="2573637F" w14:textId="6F7D18A7" w:rsidR="00C10158" w:rsidRPr="00562D26" w:rsidRDefault="00C10158" w:rsidP="00C10158">
            <w:pPr>
              <w:jc w:val="center"/>
              <w:rPr>
                <w:rFonts w:cstheme="minorHAnsi"/>
                <w:color w:val="000000"/>
                <w:sz w:val="20"/>
                <w:szCs w:val="20"/>
              </w:rPr>
            </w:pPr>
            <w:r w:rsidRPr="00562D26">
              <w:rPr>
                <w:rFonts w:cstheme="minorHAnsi"/>
                <w:color w:val="000000"/>
                <w:sz w:val="20"/>
                <w:szCs w:val="20"/>
              </w:rPr>
              <w:t>Not ranked</w:t>
            </w:r>
          </w:p>
        </w:tc>
        <w:tc>
          <w:tcPr>
            <w:tcW w:w="1253" w:type="dxa"/>
            <w:shd w:val="clear" w:color="auto" w:fill="auto"/>
          </w:tcPr>
          <w:p w14:paraId="56BCCFD5" w14:textId="2D27A4B9" w:rsidR="00C10158" w:rsidRPr="00562D26" w:rsidRDefault="00C10158" w:rsidP="00C10158">
            <w:pPr>
              <w:jc w:val="center"/>
              <w:rPr>
                <w:rFonts w:cstheme="minorHAnsi"/>
                <w:color w:val="000000"/>
                <w:sz w:val="20"/>
                <w:szCs w:val="20"/>
              </w:rPr>
            </w:pPr>
            <w:r w:rsidRPr="00562D26">
              <w:rPr>
                <w:rFonts w:cstheme="minorHAnsi"/>
                <w:color w:val="000000"/>
                <w:sz w:val="20"/>
                <w:szCs w:val="20"/>
              </w:rPr>
              <w:t>N/A</w:t>
            </w:r>
          </w:p>
        </w:tc>
        <w:tc>
          <w:tcPr>
            <w:tcW w:w="1825" w:type="dxa"/>
            <w:shd w:val="clear" w:color="auto" w:fill="auto"/>
          </w:tcPr>
          <w:p w14:paraId="247E1046" w14:textId="64E70FF7" w:rsidR="00C10158" w:rsidRPr="00562D26" w:rsidRDefault="00C10158" w:rsidP="00C10158">
            <w:pPr>
              <w:jc w:val="center"/>
              <w:rPr>
                <w:rFonts w:cstheme="minorHAnsi"/>
                <w:color w:val="000000"/>
                <w:sz w:val="20"/>
                <w:szCs w:val="20"/>
              </w:rPr>
            </w:pPr>
            <w:r w:rsidRPr="00562D26">
              <w:rPr>
                <w:rFonts w:cstheme="minorHAnsi"/>
                <w:color w:val="000000"/>
                <w:sz w:val="20"/>
                <w:szCs w:val="20"/>
              </w:rPr>
              <w:t>N/A</w:t>
            </w:r>
          </w:p>
        </w:tc>
      </w:tr>
      <w:tr w:rsidR="00562D26" w:rsidRPr="00562D26" w14:paraId="427D97B6" w14:textId="77777777" w:rsidTr="003D5E68">
        <w:trPr>
          <w:cantSplit/>
        </w:trPr>
        <w:tc>
          <w:tcPr>
            <w:tcW w:w="1555" w:type="dxa"/>
            <w:shd w:val="clear" w:color="auto" w:fill="auto"/>
          </w:tcPr>
          <w:p w14:paraId="15BD3CCC" w14:textId="77777777" w:rsidR="00562D26" w:rsidRPr="00562D26" w:rsidRDefault="00562D26" w:rsidP="009E6193">
            <w:pPr>
              <w:rPr>
                <w:rFonts w:cstheme="minorHAnsi"/>
                <w:color w:val="000000"/>
                <w:sz w:val="20"/>
                <w:szCs w:val="20"/>
              </w:rPr>
            </w:pPr>
            <w:r w:rsidRPr="00562D26">
              <w:rPr>
                <w:rFonts w:cstheme="minorHAnsi"/>
                <w:color w:val="000000"/>
                <w:sz w:val="20"/>
                <w:szCs w:val="20"/>
              </w:rPr>
              <w:t>Worldviews on Evidence-Based Nursing</w:t>
            </w:r>
          </w:p>
        </w:tc>
        <w:tc>
          <w:tcPr>
            <w:tcW w:w="1077" w:type="dxa"/>
            <w:shd w:val="clear" w:color="auto" w:fill="auto"/>
          </w:tcPr>
          <w:p w14:paraId="17D2194E"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2.143</w:t>
            </w:r>
          </w:p>
          <w:p w14:paraId="72218BD7" w14:textId="77777777" w:rsidR="00562D26" w:rsidRPr="00562D26" w:rsidRDefault="00562D26" w:rsidP="009E6193">
            <w:pPr>
              <w:jc w:val="center"/>
              <w:rPr>
                <w:rFonts w:cstheme="minorHAnsi"/>
                <w:color w:val="000000"/>
                <w:sz w:val="20"/>
                <w:szCs w:val="20"/>
              </w:rPr>
            </w:pPr>
          </w:p>
        </w:tc>
        <w:tc>
          <w:tcPr>
            <w:tcW w:w="1134" w:type="dxa"/>
            <w:shd w:val="clear" w:color="auto" w:fill="auto"/>
          </w:tcPr>
          <w:p w14:paraId="455B086A" w14:textId="4CB6B391" w:rsidR="00562D26" w:rsidRPr="00562D26" w:rsidRDefault="00562D26" w:rsidP="009E6193">
            <w:pPr>
              <w:jc w:val="center"/>
              <w:rPr>
                <w:rFonts w:cstheme="minorHAnsi"/>
                <w:color w:val="000000"/>
                <w:sz w:val="20"/>
                <w:szCs w:val="20"/>
              </w:rPr>
            </w:pPr>
            <w:r w:rsidRPr="00562D26">
              <w:rPr>
                <w:rFonts w:cstheme="minorHAnsi"/>
                <w:color w:val="000000"/>
                <w:sz w:val="20"/>
                <w:szCs w:val="20"/>
              </w:rPr>
              <w:t>8/118</w:t>
            </w:r>
            <w:r w:rsidRPr="00562D26">
              <w:rPr>
                <w:rFonts w:cstheme="minorHAnsi"/>
                <w:color w:val="000000"/>
                <w:sz w:val="20"/>
                <w:szCs w:val="20"/>
              </w:rPr>
              <w:br/>
            </w:r>
            <w:r w:rsidRPr="00562D26">
              <w:rPr>
                <w:rFonts w:cstheme="minorHAnsi"/>
                <w:color w:val="000000"/>
                <w:sz w:val="20"/>
                <w:szCs w:val="20"/>
              </w:rPr>
              <w:br/>
              <w:t>8/115</w:t>
            </w:r>
          </w:p>
        </w:tc>
        <w:tc>
          <w:tcPr>
            <w:tcW w:w="1819" w:type="dxa"/>
            <w:shd w:val="clear" w:color="auto" w:fill="auto"/>
          </w:tcPr>
          <w:p w14:paraId="505EAB2A"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NURSING (SSCI)</w:t>
            </w:r>
            <w:r w:rsidRPr="00562D26">
              <w:rPr>
                <w:rFonts w:cstheme="minorHAnsi"/>
                <w:color w:val="000000"/>
                <w:sz w:val="20"/>
                <w:szCs w:val="20"/>
              </w:rPr>
              <w:br/>
            </w:r>
            <w:r w:rsidRPr="00562D26">
              <w:rPr>
                <w:rFonts w:cstheme="minorHAnsi"/>
                <w:color w:val="000000"/>
                <w:sz w:val="20"/>
                <w:szCs w:val="20"/>
              </w:rPr>
              <w:br/>
              <w:t>NURSING (SCIE)</w:t>
            </w:r>
          </w:p>
        </w:tc>
        <w:tc>
          <w:tcPr>
            <w:tcW w:w="1113" w:type="dxa"/>
            <w:shd w:val="clear" w:color="auto" w:fill="auto"/>
          </w:tcPr>
          <w:p w14:paraId="5AD9503C"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2.35</w:t>
            </w:r>
          </w:p>
          <w:p w14:paraId="5DE7EFCD" w14:textId="77777777" w:rsidR="00562D26" w:rsidRPr="00562D26" w:rsidRDefault="00562D26" w:rsidP="009E6193">
            <w:pPr>
              <w:jc w:val="center"/>
              <w:rPr>
                <w:rFonts w:cstheme="minorHAnsi"/>
                <w:color w:val="000000"/>
                <w:sz w:val="20"/>
                <w:szCs w:val="20"/>
              </w:rPr>
            </w:pPr>
          </w:p>
        </w:tc>
        <w:tc>
          <w:tcPr>
            <w:tcW w:w="1253" w:type="dxa"/>
            <w:shd w:val="clear" w:color="auto" w:fill="auto"/>
          </w:tcPr>
          <w:p w14:paraId="25E77BCB"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7/104</w:t>
            </w:r>
          </w:p>
          <w:p w14:paraId="3C84D8F0" w14:textId="77777777" w:rsidR="00562D26" w:rsidRPr="00562D26" w:rsidRDefault="00562D26" w:rsidP="009E6193">
            <w:pPr>
              <w:jc w:val="center"/>
              <w:rPr>
                <w:rFonts w:cstheme="minorHAnsi"/>
                <w:color w:val="000000"/>
                <w:sz w:val="20"/>
                <w:szCs w:val="20"/>
              </w:rPr>
            </w:pPr>
          </w:p>
        </w:tc>
        <w:tc>
          <w:tcPr>
            <w:tcW w:w="1825" w:type="dxa"/>
            <w:shd w:val="clear" w:color="auto" w:fill="auto"/>
          </w:tcPr>
          <w:p w14:paraId="4F833FE2" w14:textId="77777777" w:rsidR="00562D26" w:rsidRPr="00562D26" w:rsidRDefault="00562D26" w:rsidP="009E6193">
            <w:pPr>
              <w:jc w:val="center"/>
              <w:rPr>
                <w:rFonts w:cstheme="minorHAnsi"/>
                <w:color w:val="000000"/>
                <w:sz w:val="20"/>
                <w:szCs w:val="20"/>
              </w:rPr>
            </w:pPr>
            <w:r w:rsidRPr="00562D26">
              <w:rPr>
                <w:rFonts w:cstheme="minorHAnsi"/>
                <w:color w:val="000000"/>
                <w:sz w:val="20"/>
                <w:szCs w:val="20"/>
              </w:rPr>
              <w:t>GENERAL NURSING</w:t>
            </w:r>
          </w:p>
          <w:p w14:paraId="7936B2FD" w14:textId="77777777" w:rsidR="00562D26" w:rsidRPr="00562D26" w:rsidRDefault="00562D26" w:rsidP="009E6193">
            <w:pPr>
              <w:jc w:val="center"/>
              <w:rPr>
                <w:rFonts w:cstheme="minorHAnsi"/>
                <w:color w:val="000000"/>
                <w:sz w:val="20"/>
                <w:szCs w:val="20"/>
              </w:rPr>
            </w:pPr>
          </w:p>
        </w:tc>
      </w:tr>
    </w:tbl>
    <w:p w14:paraId="72438026" w14:textId="77777777" w:rsidR="00923288" w:rsidRPr="004629AF" w:rsidRDefault="00923288" w:rsidP="006B0E7D">
      <w:pPr>
        <w:rPr>
          <w:sz w:val="20"/>
          <w:szCs w:val="20"/>
        </w:rPr>
      </w:pPr>
    </w:p>
    <w:p w14:paraId="56FA633C" w14:textId="52F96B45" w:rsidR="00B81265" w:rsidRPr="00DE7A62" w:rsidRDefault="00B81265" w:rsidP="00197BE4">
      <w:pPr>
        <w:spacing w:before="40" w:after="40"/>
        <w:rPr>
          <w:sz w:val="16"/>
          <w:szCs w:val="16"/>
        </w:rPr>
      </w:pPr>
      <w:r w:rsidRPr="00DE7A62">
        <w:rPr>
          <w:sz w:val="16"/>
          <w:szCs w:val="16"/>
        </w:rPr>
        <w:t xml:space="preserve">¹Journal Citation Reports 2017. Available from </w:t>
      </w:r>
      <w:hyperlink r:id="rId39" w:history="1">
        <w:r w:rsidR="00522550">
          <w:rPr>
            <w:rStyle w:val="Hyperlink"/>
            <w:rFonts w:eastAsiaTheme="majorEastAsia"/>
            <w:sz w:val="16"/>
            <w:szCs w:val="16"/>
          </w:rPr>
          <w:t>InCites Journal Citation Reports website</w:t>
        </w:r>
      </w:hyperlink>
      <w:r w:rsidR="00522550">
        <w:rPr>
          <w:rStyle w:val="FootnoteReference"/>
          <w:sz w:val="16"/>
          <w:szCs w:val="16"/>
        </w:rPr>
        <w:footnoteReference w:id="1"/>
      </w:r>
      <w:r w:rsidRPr="00DE7A62">
        <w:rPr>
          <w:sz w:val="16"/>
          <w:szCs w:val="16"/>
        </w:rPr>
        <w:t xml:space="preserve"> </w:t>
      </w:r>
    </w:p>
    <w:p w14:paraId="5EBDD23B" w14:textId="1966B962" w:rsidR="00B81265" w:rsidRPr="00DE7A62" w:rsidRDefault="00B81265" w:rsidP="00B81265">
      <w:pPr>
        <w:rPr>
          <w:sz w:val="16"/>
          <w:szCs w:val="16"/>
        </w:rPr>
      </w:pPr>
      <w:r w:rsidRPr="00DE7A62">
        <w:rPr>
          <w:sz w:val="16"/>
          <w:szCs w:val="16"/>
        </w:rPr>
        <w:t xml:space="preserve">²CiteScore™ 2017. Available from </w:t>
      </w:r>
      <w:hyperlink r:id="rId40" w:history="1">
        <w:r w:rsidR="00522550">
          <w:rPr>
            <w:rStyle w:val="Hyperlink"/>
            <w:rFonts w:eastAsiaTheme="majorEastAsia"/>
            <w:sz w:val="16"/>
            <w:szCs w:val="16"/>
          </w:rPr>
          <w:t>Scopus website</w:t>
        </w:r>
      </w:hyperlink>
      <w:r w:rsidR="00522550">
        <w:rPr>
          <w:rStyle w:val="FootnoteReference"/>
          <w:sz w:val="16"/>
          <w:szCs w:val="16"/>
        </w:rPr>
        <w:footnoteReference w:id="2"/>
      </w:r>
    </w:p>
    <w:p w14:paraId="33370EAE" w14:textId="2A7BF33A" w:rsidR="00B81265" w:rsidRPr="00DE7A62" w:rsidRDefault="00B81265" w:rsidP="00B81265">
      <w:pPr>
        <w:rPr>
          <w:sz w:val="16"/>
          <w:szCs w:val="16"/>
        </w:rPr>
      </w:pPr>
      <w:r w:rsidRPr="00DE7A62">
        <w:rPr>
          <w:sz w:val="16"/>
          <w:szCs w:val="16"/>
        </w:rPr>
        <w:t>³</w:t>
      </w:r>
      <w:r>
        <w:rPr>
          <w:sz w:val="16"/>
          <w:szCs w:val="16"/>
        </w:rPr>
        <w:t xml:space="preserve">Emerging Sources Citation Index. Available from </w:t>
      </w:r>
      <w:hyperlink r:id="rId41" w:history="1">
        <w:r w:rsidR="00522550">
          <w:rPr>
            <w:rStyle w:val="Hyperlink"/>
            <w:rFonts w:eastAsiaTheme="majorEastAsia"/>
            <w:sz w:val="16"/>
            <w:szCs w:val="16"/>
          </w:rPr>
          <w:t>Clarivate Analytics website</w:t>
        </w:r>
      </w:hyperlink>
      <w:r w:rsidR="00522550">
        <w:rPr>
          <w:rStyle w:val="FootnoteReference"/>
          <w:sz w:val="16"/>
          <w:szCs w:val="16"/>
        </w:rPr>
        <w:footnoteReference w:id="3"/>
      </w:r>
    </w:p>
    <w:p w14:paraId="623AFC9B" w14:textId="77777777" w:rsidR="00B81265" w:rsidRDefault="00B81265" w:rsidP="00B81265">
      <w:pPr>
        <w:spacing w:after="200" w:line="276" w:lineRule="auto"/>
        <w:rPr>
          <w:rFonts w:ascii="Times New Roman" w:hAnsi="Times New Roman"/>
          <w:b/>
          <w:sz w:val="20"/>
          <w:szCs w:val="20"/>
        </w:rPr>
      </w:pPr>
      <w:r>
        <w:rPr>
          <w:rFonts w:ascii="Times New Roman" w:hAnsi="Times New Roman"/>
          <w:b/>
          <w:sz w:val="20"/>
          <w:szCs w:val="20"/>
        </w:rPr>
        <w:br w:type="page"/>
      </w:r>
    </w:p>
    <w:p w14:paraId="45732497" w14:textId="77777777" w:rsidR="00B81265" w:rsidRPr="00522550" w:rsidRDefault="00B81265" w:rsidP="00B81265">
      <w:pPr>
        <w:pStyle w:val="Caption"/>
        <w:rPr>
          <w:color w:val="auto"/>
        </w:rPr>
      </w:pPr>
      <w:r w:rsidRPr="00522550">
        <w:rPr>
          <w:color w:val="auto"/>
        </w:rPr>
        <w:t>Journal Citation Report (JCR) impact factor</w:t>
      </w:r>
    </w:p>
    <w:p w14:paraId="6D4F9463" w14:textId="77777777" w:rsidR="00B81265" w:rsidRDefault="00B81265" w:rsidP="00B81265">
      <w:r>
        <w:t>The JCR impact factor shows how often the average article is cited in a given journal, based on a two-year window. JCR impact factor uses Web of Science data.</w:t>
      </w:r>
    </w:p>
    <w:p w14:paraId="135A707A" w14:textId="77777777" w:rsidR="00B81265" w:rsidRPr="006B6848" w:rsidRDefault="00B81265" w:rsidP="00522550">
      <w:pPr>
        <w:spacing w:before="240"/>
        <w:rPr>
          <w:i/>
        </w:rPr>
      </w:pPr>
      <w:r w:rsidRPr="006B6848">
        <w:rPr>
          <w:i/>
        </w:rPr>
        <w:t>2017 Journal Impact Factor = (2017 citations to items in 2016 + 2017 citations to items in 2015) / (citable items in 2016 + citable items in 2015).</w:t>
      </w:r>
    </w:p>
    <w:p w14:paraId="143E2FD9" w14:textId="5762132A" w:rsidR="00B81265" w:rsidRDefault="00B81265" w:rsidP="00522550">
      <w:pPr>
        <w:spacing w:before="240"/>
      </w:pPr>
      <w:r>
        <w:t xml:space="preserve">More information: </w:t>
      </w:r>
      <w:hyperlink r:id="rId42" w:history="1">
        <w:r w:rsidR="00522550">
          <w:rPr>
            <w:rStyle w:val="Hyperlink"/>
            <w:rFonts w:eastAsiaTheme="majorEastAsia"/>
          </w:rPr>
          <w:t>View the Journal Citation Reports: A Primer on the JCR and Journal Impact Factor (PDF, 344Kb)</w:t>
        </w:r>
      </w:hyperlink>
      <w:r w:rsidR="00522550">
        <w:rPr>
          <w:rStyle w:val="FootnoteReference"/>
        </w:rPr>
        <w:footnoteReference w:id="4"/>
      </w:r>
    </w:p>
    <w:p w14:paraId="0E6D521C" w14:textId="77777777" w:rsidR="00B81265" w:rsidRPr="00522550" w:rsidRDefault="00B81265" w:rsidP="00522550">
      <w:pPr>
        <w:pStyle w:val="Caption"/>
        <w:spacing w:before="360"/>
        <w:rPr>
          <w:color w:val="auto"/>
        </w:rPr>
      </w:pPr>
      <w:r w:rsidRPr="00522550">
        <w:rPr>
          <w:color w:val="auto"/>
        </w:rPr>
        <w:t>CiteScore</w:t>
      </w:r>
    </w:p>
    <w:p w14:paraId="12F3ABFB" w14:textId="77777777" w:rsidR="00B81265" w:rsidRDefault="00B81265" w:rsidP="00522550">
      <w:pPr>
        <w:spacing w:after="240"/>
      </w:pPr>
      <w:r>
        <w:t>CiteScore shows how often the average article is cited in a given journal, based on three-year window. CiteScore uses Scopus data.</w:t>
      </w:r>
    </w:p>
    <w:p w14:paraId="4F36BF91" w14:textId="77777777" w:rsidR="00B81265" w:rsidRPr="00A6069B" w:rsidRDefault="00B81265" w:rsidP="00B81265">
      <w:pPr>
        <w:rPr>
          <w:i/>
        </w:rPr>
      </w:pPr>
      <w:r w:rsidRPr="00A6069B">
        <w:rPr>
          <w:rStyle w:val="fuptext"/>
          <w:rFonts w:eastAsiaTheme="majorEastAsia"/>
          <w:i/>
        </w:rPr>
        <w:t>2017 CiteScore = Ci</w:t>
      </w:r>
      <w:r>
        <w:rPr>
          <w:rStyle w:val="fuptext"/>
          <w:rFonts w:eastAsiaTheme="majorEastAsia"/>
          <w:i/>
        </w:rPr>
        <w:t>tation c</w:t>
      </w:r>
      <w:r w:rsidRPr="00A6069B">
        <w:rPr>
          <w:rStyle w:val="fuptext"/>
          <w:rFonts w:eastAsiaTheme="majorEastAsia"/>
          <w:i/>
        </w:rPr>
        <w:t xml:space="preserve">ount 2017 / </w:t>
      </w:r>
      <w:r w:rsidRPr="00A6069B">
        <w:rPr>
          <w:rStyle w:val="fdowntext"/>
          <w:rFonts w:eastAsiaTheme="majorEastAsia"/>
          <w:i/>
        </w:rPr>
        <w:t xml:space="preserve">Documents published 2014 </w:t>
      </w:r>
      <w:r>
        <w:rPr>
          <w:rStyle w:val="fdowntext"/>
          <w:rFonts w:eastAsiaTheme="majorEastAsia"/>
          <w:i/>
        </w:rPr>
        <w:t xml:space="preserve">– </w:t>
      </w:r>
      <w:r w:rsidRPr="00A6069B">
        <w:rPr>
          <w:rStyle w:val="sr-only"/>
          <w:rFonts w:eastAsiaTheme="majorEastAsia"/>
        </w:rPr>
        <w:t>through</w:t>
      </w:r>
      <w:r>
        <w:rPr>
          <w:rStyle w:val="sr-only"/>
          <w:rFonts w:eastAsiaTheme="majorEastAsia"/>
        </w:rPr>
        <w:t xml:space="preserve"> to</w:t>
      </w:r>
      <w:r w:rsidRPr="00A6069B">
        <w:rPr>
          <w:rStyle w:val="fdowntext"/>
          <w:rFonts w:eastAsiaTheme="majorEastAsia"/>
          <w:i/>
        </w:rPr>
        <w:t xml:space="preserve"> 2016</w:t>
      </w:r>
    </w:p>
    <w:p w14:paraId="37E94624" w14:textId="59ED6066" w:rsidR="00B81265" w:rsidRPr="00F16E2F" w:rsidRDefault="00B81265" w:rsidP="00F16E2F">
      <w:pPr>
        <w:spacing w:before="240" w:after="1200"/>
      </w:pPr>
      <w:r>
        <w:t xml:space="preserve">More information: </w:t>
      </w:r>
      <w:hyperlink r:id="rId43" w:history="1">
        <w:r w:rsidR="00F16E2F">
          <w:rPr>
            <w:rStyle w:val="Hyperlink"/>
            <w:rFonts w:eastAsiaTheme="majorEastAsia"/>
          </w:rPr>
          <w:t>Journal Metrics - FAQs website</w:t>
        </w:r>
      </w:hyperlink>
      <w:r w:rsidR="00F16E2F">
        <w:rPr>
          <w:rStyle w:val="FootnoteReference"/>
        </w:rPr>
        <w:footnoteReference w:id="5"/>
      </w:r>
    </w:p>
    <w:p w14:paraId="42397A44" w14:textId="77777777" w:rsidR="00E04BF4" w:rsidRDefault="00E04BF4" w:rsidP="00E04BF4"/>
    <w:p w14:paraId="32145F2A" w14:textId="77777777" w:rsidR="0024367C" w:rsidRDefault="0024367C" w:rsidP="00E04BF4">
      <w:pPr>
        <w:sectPr w:rsidR="0024367C" w:rsidSect="00923288">
          <w:headerReference w:type="even" r:id="rId44"/>
          <w:headerReference w:type="default" r:id="rId45"/>
          <w:footerReference w:type="default" r:id="rId46"/>
          <w:headerReference w:type="first" r:id="rId47"/>
          <w:pgSz w:w="11906" w:h="16838"/>
          <w:pgMar w:top="1134" w:right="1134" w:bottom="1021" w:left="1418" w:header="709" w:footer="567" w:gutter="0"/>
          <w:cols w:space="708"/>
          <w:docGrid w:linePitch="360"/>
        </w:sectPr>
      </w:pPr>
    </w:p>
    <w:p w14:paraId="5293ADA4" w14:textId="77777777" w:rsidR="00923288" w:rsidRPr="00F16E2F" w:rsidRDefault="00923288" w:rsidP="00F16E2F">
      <w:pPr>
        <w:pStyle w:val="Heading1"/>
        <w:numPr>
          <w:ilvl w:val="0"/>
          <w:numId w:val="0"/>
        </w:numPr>
        <w:spacing w:after="360"/>
        <w:ind w:left="431" w:hanging="431"/>
        <w:rPr>
          <w:color w:val="auto"/>
        </w:rPr>
      </w:pPr>
      <w:bookmarkStart w:id="218" w:name="_Toc7550758"/>
      <w:r w:rsidRPr="00F16E2F">
        <w:rPr>
          <w:color w:val="auto"/>
        </w:rPr>
        <w:t>Glossary of terms</w:t>
      </w:r>
      <w:bookmarkEnd w:id="218"/>
    </w:p>
    <w:tbl>
      <w:tblPr>
        <w:tblStyle w:val="TableGrid"/>
        <w:tblW w:w="9580" w:type="dxa"/>
        <w:tblLook w:val="04A0" w:firstRow="1" w:lastRow="0" w:firstColumn="1" w:lastColumn="0" w:noHBand="0" w:noVBand="1"/>
        <w:tblDescription w:val="This is a glossary of terms used throughout the document. It should be read as a series of rows from left to right ('Term' then 'Description')."/>
      </w:tblPr>
      <w:tblGrid>
        <w:gridCol w:w="2405"/>
        <w:gridCol w:w="7175"/>
      </w:tblGrid>
      <w:tr w:rsidR="009315D8" w:rsidRPr="00D20F4B" w14:paraId="7AB31EC0" w14:textId="77777777" w:rsidTr="00F16E2F">
        <w:trPr>
          <w:cantSplit/>
          <w:tblHeader/>
        </w:trPr>
        <w:tc>
          <w:tcPr>
            <w:tcW w:w="2405" w:type="dxa"/>
          </w:tcPr>
          <w:p w14:paraId="277AAB86" w14:textId="77777777" w:rsidR="009315D8" w:rsidRPr="009315D8" w:rsidRDefault="009315D8" w:rsidP="0053160A">
            <w:pPr>
              <w:spacing w:before="40" w:after="40"/>
              <w:rPr>
                <w:rFonts w:cstheme="minorHAnsi"/>
                <w:b/>
                <w:sz w:val="20"/>
                <w:szCs w:val="20"/>
              </w:rPr>
            </w:pPr>
            <w:bookmarkStart w:id="219" w:name="ColumnTitle_22"/>
            <w:bookmarkEnd w:id="219"/>
            <w:r w:rsidRPr="009315D8">
              <w:rPr>
                <w:rFonts w:cstheme="minorHAnsi"/>
                <w:b/>
                <w:sz w:val="20"/>
                <w:szCs w:val="20"/>
              </w:rPr>
              <w:t>Term</w:t>
            </w:r>
          </w:p>
        </w:tc>
        <w:tc>
          <w:tcPr>
            <w:tcW w:w="7175" w:type="dxa"/>
          </w:tcPr>
          <w:p w14:paraId="2812F7A4" w14:textId="77777777" w:rsidR="009315D8" w:rsidRPr="009315D8" w:rsidRDefault="009315D8" w:rsidP="0053160A">
            <w:pPr>
              <w:spacing w:before="40" w:after="40"/>
              <w:rPr>
                <w:rFonts w:cstheme="minorHAnsi"/>
                <w:b/>
                <w:sz w:val="20"/>
                <w:szCs w:val="20"/>
              </w:rPr>
            </w:pPr>
            <w:r w:rsidRPr="009315D8">
              <w:rPr>
                <w:rFonts w:cstheme="minorHAnsi"/>
                <w:b/>
                <w:sz w:val="20"/>
                <w:szCs w:val="20"/>
              </w:rPr>
              <w:t>Definition</w:t>
            </w:r>
          </w:p>
        </w:tc>
      </w:tr>
      <w:tr w:rsidR="009315D8" w:rsidRPr="00D20F4B" w14:paraId="5E001367" w14:textId="77777777" w:rsidTr="00F16E2F">
        <w:tc>
          <w:tcPr>
            <w:tcW w:w="2405" w:type="dxa"/>
          </w:tcPr>
          <w:p w14:paraId="44AF933A" w14:textId="77777777" w:rsidR="009315D8" w:rsidRPr="009315D8" w:rsidRDefault="009315D8" w:rsidP="00D31F41">
            <w:pPr>
              <w:spacing w:before="40" w:after="40"/>
              <w:rPr>
                <w:rFonts w:cstheme="minorHAnsi"/>
                <w:sz w:val="20"/>
                <w:szCs w:val="20"/>
              </w:rPr>
            </w:pPr>
            <w:r w:rsidRPr="00F37F0F">
              <w:rPr>
                <w:rFonts w:cstheme="minorHAnsi"/>
                <w:sz w:val="20"/>
                <w:szCs w:val="20"/>
              </w:rPr>
              <w:t>Blended learning</w:t>
            </w:r>
          </w:p>
        </w:tc>
        <w:tc>
          <w:tcPr>
            <w:tcW w:w="7175" w:type="dxa"/>
          </w:tcPr>
          <w:p w14:paraId="1EAFEC11" w14:textId="36B2FBF2" w:rsidR="009315D8" w:rsidRPr="009315D8" w:rsidRDefault="009315D8" w:rsidP="00387677">
            <w:pPr>
              <w:spacing w:before="40" w:after="40"/>
              <w:rPr>
                <w:rFonts w:cstheme="minorHAnsi"/>
                <w:sz w:val="20"/>
                <w:szCs w:val="20"/>
              </w:rPr>
            </w:pPr>
            <w:r w:rsidRPr="00CC20B2">
              <w:rPr>
                <w:rFonts w:cstheme="minorHAnsi"/>
                <w:sz w:val="20"/>
                <w:szCs w:val="20"/>
              </w:rPr>
              <w:t>Blended learning refers to an educational approach that combines traditional classroom face-to face methods with online materials and activities</w:t>
            </w:r>
            <w:r w:rsidR="00C05C00">
              <w:rPr>
                <w:rFonts w:cstheme="minorHAnsi"/>
                <w:sz w:val="20"/>
                <w:szCs w:val="20"/>
              </w:rPr>
              <w:t>.</w:t>
            </w:r>
            <w:r w:rsidR="00544496">
              <w:rPr>
                <w:rFonts w:cstheme="minorHAnsi"/>
                <w:sz w:val="20"/>
                <w:szCs w:val="20"/>
              </w:rPr>
              <w:fldChar w:fldCharType="begin">
                <w:fldData xml:space="preserve">PEVuZE5vdGU+PENpdGU+PEF1dGhvcj5Db3luZTwvQXV0aG9yPjxZZWFyPjIwMTg8L1llYXI+PFJl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</w:fldData>
              </w:fldChar>
            </w:r>
            <w:r w:rsidR="00387677">
              <w:rPr>
                <w:rFonts w:cstheme="minorHAnsi"/>
                <w:sz w:val="20"/>
                <w:szCs w:val="20"/>
              </w:rPr>
              <w:instrText xml:space="preserve"> ADDIN EN.CITE </w:instrText>
            </w:r>
            <w:r w:rsidR="00387677">
              <w:rPr>
                <w:rFonts w:cstheme="minorHAnsi"/>
                <w:sz w:val="20"/>
                <w:szCs w:val="20"/>
              </w:rPr>
              <w:fldChar w:fldCharType="begin">
                <w:fldData xml:space="preserve">PEVuZE5vdGU+PENpdGU+PEF1dGhvcj5Db3luZTwvQXV0aG9yPjxZZWFyPjIwMTg8L1llYXI+PFJl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</w:fldData>
              </w:fldChar>
            </w:r>
            <w:r w:rsidR="00387677">
              <w:rPr>
                <w:rFonts w:cstheme="minorHAnsi"/>
                <w:sz w:val="20"/>
                <w:szCs w:val="20"/>
              </w:rPr>
              <w:instrText xml:space="preserve"> ADDIN EN.CITE.DATA </w:instrText>
            </w:r>
            <w:r w:rsidR="00387677">
              <w:rPr>
                <w:rFonts w:cstheme="minorHAnsi"/>
                <w:sz w:val="20"/>
                <w:szCs w:val="20"/>
              </w:rPr>
            </w:r>
            <w:r w:rsidR="00387677">
              <w:rPr>
                <w:rFonts w:cstheme="minorHAnsi"/>
                <w:sz w:val="20"/>
                <w:szCs w:val="20"/>
              </w:rPr>
              <w:fldChar w:fldCharType="end"/>
            </w:r>
            <w:r w:rsidR="00544496">
              <w:rPr>
                <w:rFonts w:cstheme="minorHAnsi"/>
                <w:sz w:val="20"/>
                <w:szCs w:val="20"/>
              </w:rPr>
            </w:r>
            <w:r w:rsidR="00544496">
              <w:rPr>
                <w:rFonts w:cstheme="minorHAnsi"/>
                <w:sz w:val="20"/>
                <w:szCs w:val="20"/>
              </w:rPr>
              <w:fldChar w:fldCharType="separate"/>
            </w:r>
            <w:r w:rsidR="00393F2A" w:rsidRPr="00393F2A">
              <w:rPr>
                <w:rFonts w:cstheme="minorHAnsi"/>
                <w:noProof/>
                <w:sz w:val="20"/>
                <w:szCs w:val="20"/>
                <w:vertAlign w:val="superscript"/>
              </w:rPr>
              <w:t>83</w:t>
            </w:r>
            <w:r w:rsidR="00544496">
              <w:rPr>
                <w:rFonts w:cstheme="minorHAnsi"/>
                <w:sz w:val="20"/>
                <w:szCs w:val="20"/>
              </w:rPr>
              <w:fldChar w:fldCharType="end"/>
            </w:r>
          </w:p>
        </w:tc>
      </w:tr>
      <w:tr w:rsidR="009315D8" w:rsidRPr="00D20F4B" w14:paraId="7CEBEE23" w14:textId="77777777" w:rsidTr="00F16E2F">
        <w:tc>
          <w:tcPr>
            <w:tcW w:w="2405" w:type="dxa"/>
          </w:tcPr>
          <w:p w14:paraId="43F53E58" w14:textId="77777777" w:rsidR="009315D8" w:rsidRPr="009315D8" w:rsidRDefault="009315D8" w:rsidP="00D31F41">
            <w:pPr>
              <w:spacing w:before="40" w:after="40"/>
              <w:rPr>
                <w:rFonts w:cstheme="minorHAnsi"/>
                <w:sz w:val="20"/>
                <w:szCs w:val="20"/>
              </w:rPr>
            </w:pPr>
            <w:r w:rsidRPr="00F37F0F">
              <w:rPr>
                <w:rFonts w:cstheme="minorHAnsi"/>
                <w:sz w:val="20"/>
                <w:szCs w:val="20"/>
              </w:rPr>
              <w:t>Clinical placement</w:t>
            </w:r>
          </w:p>
        </w:tc>
        <w:tc>
          <w:tcPr>
            <w:tcW w:w="7175" w:type="dxa"/>
          </w:tcPr>
          <w:p w14:paraId="32658D56" w14:textId="7F13D93E" w:rsidR="009315D8" w:rsidRPr="009315D8" w:rsidRDefault="009315D8" w:rsidP="00387677">
            <w:pPr>
              <w:spacing w:before="40" w:after="40"/>
              <w:rPr>
                <w:rFonts w:cstheme="minorHAnsi"/>
                <w:sz w:val="20"/>
                <w:szCs w:val="20"/>
              </w:rPr>
            </w:pPr>
            <w:r w:rsidRPr="00F37F0F">
              <w:rPr>
                <w:rFonts w:cstheme="minorHAnsi"/>
                <w:sz w:val="20"/>
                <w:szCs w:val="20"/>
              </w:rPr>
              <w:t>A generic term for a non-academic training post filled by a doctor or other health professional</w:t>
            </w:r>
            <w:r w:rsidR="00C05C00">
              <w:rPr>
                <w:rFonts w:cstheme="minorHAnsi"/>
                <w:sz w:val="20"/>
                <w:szCs w:val="20"/>
              </w:rPr>
              <w:t>.</w:t>
            </w:r>
            <w:r w:rsidR="00F37F0F">
              <w:rPr>
                <w:rFonts w:cstheme="minorHAnsi"/>
                <w:sz w:val="20"/>
                <w:szCs w:val="20"/>
              </w:rPr>
              <w:fldChar w:fldCharType="begin"/>
            </w:r>
            <w:r w:rsidR="00B72C51">
              <w:rPr>
                <w:rFonts w:cstheme="minorHAnsi"/>
                <w:sz w:val="20"/>
                <w:szCs w:val="20"/>
              </w:rPr>
              <w:instrText xml:space="preserve"> ADDIN EN.CITE &lt;EndNote&gt;&lt;Cite&gt;&lt;Author&gt;The Free Dictionary&lt;/Author&gt;&lt;Year&gt;2019&lt;/Year&gt;&lt;RecNum&gt;663&lt;/RecNum&gt;&lt;DisplayText&gt;&lt;style face="superscript"&gt;326&lt;/style&gt;&lt;/DisplayText&gt;&lt;record&gt;&lt;rec-number&gt;663&lt;/rec-number&gt;&lt;foreign-keys&gt;&lt;key app="EN" db-id="fw5v9sxaswesdue25vq552xwa9ae5zv2xapp" timestamp="1554685944"&gt;663&lt;/key&gt;&lt;/foreign-keys&gt;&lt;ref-type name="Web Page"&gt;12&lt;/ref-type&gt;&lt;contributors&gt;&lt;authors&gt;&lt;author&gt;The Free Dictionary,&lt;/author&gt;&lt;/authors&gt;&lt;/contributors&gt;&lt;titles&gt;&lt;title&gt;Clinical Placement&lt;/title&gt;&lt;/titles&gt;&lt;number&gt;31 March 2019)&lt;/number&gt;&lt;dates&gt;&lt;year&gt;2019&lt;/year&gt;&lt;/dates&gt;&lt;publisher&gt;The Free Dictionary,&lt;/publisher&gt;&lt;urls&gt;&lt;related-urls&gt;&lt;url&gt;https://medical-dictionary.thefreedictionary.com/clinical+placement&lt;/url&gt;&lt;/related-urls&gt;&lt;/urls&gt;&lt;custom2&gt;31 March 2019&lt;/custom2&gt;&lt;/record&gt;&lt;/Cite&gt;&lt;/EndNote&gt;</w:instrText>
            </w:r>
            <w:r w:rsidR="00F37F0F">
              <w:rPr>
                <w:rFonts w:cstheme="minorHAnsi"/>
                <w:sz w:val="20"/>
                <w:szCs w:val="20"/>
              </w:rPr>
              <w:fldChar w:fldCharType="separate"/>
            </w:r>
            <w:r w:rsidR="00B72C51" w:rsidRPr="00B72C51">
              <w:rPr>
                <w:rFonts w:cstheme="minorHAnsi"/>
                <w:noProof/>
                <w:sz w:val="20"/>
                <w:szCs w:val="20"/>
                <w:vertAlign w:val="superscript"/>
              </w:rPr>
              <w:t>326</w:t>
            </w:r>
            <w:r w:rsidR="00F37F0F">
              <w:rPr>
                <w:rFonts w:cstheme="minorHAnsi"/>
                <w:sz w:val="20"/>
                <w:szCs w:val="20"/>
              </w:rPr>
              <w:fldChar w:fldCharType="end"/>
            </w:r>
            <w:r w:rsidRPr="00F37F0F">
              <w:rPr>
                <w:rFonts w:cstheme="minorHAnsi"/>
                <w:sz w:val="20"/>
                <w:szCs w:val="20"/>
              </w:rPr>
              <w:t xml:space="preserve"> Clinical placement in undergraduate nursing education is used to consolidate knowledge learnt by students in the university environment through exposure to clinical environments across a range of settings</w:t>
            </w:r>
            <w:r w:rsidR="00C05C00">
              <w:rPr>
                <w:rFonts w:cstheme="minorHAnsi"/>
                <w:sz w:val="20"/>
                <w:szCs w:val="20"/>
              </w:rPr>
              <w:t>.</w:t>
            </w:r>
            <w:r w:rsidRPr="00F37F0F">
              <w:rPr>
                <w:rFonts w:cstheme="minorHAnsi"/>
                <w:sz w:val="20"/>
                <w:szCs w:val="20"/>
              </w:rPr>
              <w:fldChar w:fldCharType="begin">
                <w:fldData xml:space="preserve">PEVuZE5vdGU+PENpdGU+PEF1dGhvcj5Db3VydG5leS1QcmF0dDwvQXV0aG9yPjxZZWFyPjIwMTU8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</w:fldData>
              </w:fldChar>
            </w:r>
            <w:r w:rsidR="00387677">
              <w:rPr>
                <w:rFonts w:cstheme="minorHAnsi"/>
                <w:sz w:val="20"/>
                <w:szCs w:val="20"/>
              </w:rPr>
              <w:instrText xml:space="preserve"> ADDIN EN.CITE </w:instrText>
            </w:r>
            <w:r w:rsidR="00387677">
              <w:rPr>
                <w:rFonts w:cstheme="minorHAnsi"/>
                <w:sz w:val="20"/>
                <w:szCs w:val="20"/>
              </w:rPr>
              <w:fldChar w:fldCharType="begin">
                <w:fldData xml:space="preserve">PEVuZE5vdGU+PENpdGU+PEF1dGhvcj5Db3VydG5leS1QcmF0dDwvQXV0aG9yPjxZZWFyPjIwMTU8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</w:fldData>
              </w:fldChar>
            </w:r>
            <w:r w:rsidR="00387677">
              <w:rPr>
                <w:rFonts w:cstheme="minorHAnsi"/>
                <w:sz w:val="20"/>
                <w:szCs w:val="20"/>
              </w:rPr>
              <w:instrText xml:space="preserve"> ADDIN EN.CITE.DATA </w:instrText>
            </w:r>
            <w:r w:rsidR="00387677">
              <w:rPr>
                <w:rFonts w:cstheme="minorHAnsi"/>
                <w:sz w:val="20"/>
                <w:szCs w:val="20"/>
              </w:rPr>
            </w:r>
            <w:r w:rsidR="00387677">
              <w:rPr>
                <w:rFonts w:cstheme="minorHAnsi"/>
                <w:sz w:val="20"/>
                <w:szCs w:val="20"/>
              </w:rPr>
              <w:fldChar w:fldCharType="end"/>
            </w:r>
            <w:r w:rsidRPr="00F37F0F">
              <w:rPr>
                <w:rFonts w:cstheme="minorHAnsi"/>
                <w:sz w:val="20"/>
                <w:szCs w:val="20"/>
              </w:rPr>
            </w:r>
            <w:r w:rsidRPr="00F37F0F">
              <w:rPr>
                <w:rFonts w:cstheme="minorHAnsi"/>
                <w:sz w:val="20"/>
                <w:szCs w:val="20"/>
              </w:rPr>
              <w:fldChar w:fldCharType="separate"/>
            </w:r>
            <w:r w:rsidR="00B72C51" w:rsidRPr="00B72C51">
              <w:rPr>
                <w:rFonts w:cstheme="minorHAnsi"/>
                <w:noProof/>
                <w:sz w:val="20"/>
                <w:szCs w:val="20"/>
                <w:vertAlign w:val="superscript"/>
              </w:rPr>
              <w:t>181</w:t>
            </w:r>
            <w:r w:rsidRPr="00F37F0F">
              <w:rPr>
                <w:rFonts w:cstheme="minorHAnsi"/>
                <w:sz w:val="20"/>
                <w:szCs w:val="20"/>
              </w:rPr>
              <w:fldChar w:fldCharType="end"/>
            </w:r>
          </w:p>
        </w:tc>
      </w:tr>
      <w:tr w:rsidR="009315D8" w:rsidRPr="00D20F4B" w14:paraId="10BF3C86" w14:textId="77777777" w:rsidTr="00F16E2F">
        <w:tc>
          <w:tcPr>
            <w:tcW w:w="2405" w:type="dxa"/>
          </w:tcPr>
          <w:p w14:paraId="021BA303" w14:textId="77777777" w:rsidR="009315D8" w:rsidRPr="00F37F0F" w:rsidRDefault="009315D8" w:rsidP="00D31F41">
            <w:pPr>
              <w:spacing w:before="40" w:after="40"/>
              <w:rPr>
                <w:rFonts w:cstheme="minorHAnsi"/>
                <w:sz w:val="20"/>
                <w:szCs w:val="20"/>
              </w:rPr>
            </w:pPr>
            <w:r w:rsidRPr="00F37F0F">
              <w:rPr>
                <w:rFonts w:cstheme="minorHAnsi"/>
                <w:sz w:val="20"/>
                <w:szCs w:val="20"/>
              </w:rPr>
              <w:t>Clinical reasoning</w:t>
            </w:r>
          </w:p>
        </w:tc>
        <w:tc>
          <w:tcPr>
            <w:tcW w:w="7175" w:type="dxa"/>
          </w:tcPr>
          <w:p w14:paraId="79496BF3" w14:textId="190CC2E4" w:rsidR="009315D8" w:rsidRPr="00F37F0F" w:rsidRDefault="009315D8" w:rsidP="00B72C51">
            <w:pPr>
              <w:spacing w:before="40" w:after="40"/>
              <w:rPr>
                <w:rFonts w:cstheme="minorHAnsi"/>
                <w:sz w:val="20"/>
                <w:szCs w:val="20"/>
              </w:rPr>
            </w:pPr>
            <w:r w:rsidRPr="00F37F0F">
              <w:rPr>
                <w:rFonts w:cstheme="minorHAnsi"/>
                <w:sz w:val="20"/>
                <w:szCs w:val="20"/>
              </w:rPr>
              <w:t>Clinical reasoning is “the process by which nurses collect cues, process the information, come to an understanding of a patient problem or situation, plan and implement interventions, evaluate outcomes, and reflect on and learn from the process</w:t>
            </w:r>
            <w:r w:rsidR="00C05C00">
              <w:rPr>
                <w:rFonts w:cstheme="minorHAnsi"/>
                <w:sz w:val="20"/>
                <w:szCs w:val="20"/>
              </w:rPr>
              <w:t>.</w:t>
            </w:r>
            <w:r w:rsidR="0066308C">
              <w:rPr>
                <w:rFonts w:cstheme="minorHAnsi"/>
                <w:sz w:val="20"/>
                <w:szCs w:val="20"/>
              </w:rPr>
              <w:fldChar w:fldCharType="begin"/>
            </w:r>
            <w:r w:rsidR="00B72C51">
              <w:rPr>
                <w:rFonts w:cstheme="minorHAnsi"/>
                <w:sz w:val="20"/>
                <w:szCs w:val="20"/>
              </w:rPr>
              <w:instrText xml:space="preserve"> ADDIN EN.CITE &lt;EndNote&gt;&lt;Cite&gt;&lt;Author&gt;Levett-Jones&lt;/Author&gt;&lt;Year&gt;2017&lt;/Year&gt;&lt;RecNum&gt;643&lt;/RecNum&gt;&lt;Pages&gt;4&lt;/Pages&gt;&lt;DisplayText&gt;&lt;style face="superscript"&gt;327&lt;/style&gt;&lt;/DisplayText&gt;&lt;record&gt;&lt;rec-number&gt;643&lt;/rec-number&gt;&lt;foreign-keys&gt;&lt;key app="EN" db-id="fw5v9sxaswesdue25vq552xwa9ae5zv2xapp" timestamp="1554680058"&gt;643&lt;/key&gt;&lt;/foreign-keys&gt;&lt;ref-type name="Book"&gt;6&lt;/ref-type&gt;&lt;contributors&gt;&lt;authors&gt;&lt;author&gt;Levett-Jones, Tracy&lt;/author&gt;&lt;/authors&gt;&lt;/contributors&gt;&lt;titles&gt;&lt;title&gt;Clinical reasoning: Learning to think like a nurse&lt;/title&gt;&lt;/titles&gt;&lt;dates&gt;&lt;year&gt;2017&lt;/year&gt;&lt;/dates&gt;&lt;publisher&gt;Pearson Australia&lt;/publisher&gt;&lt;isbn&gt;148862013X&lt;/isbn&gt;&lt;urls&gt;&lt;/urls&gt;&lt;/record&gt;&lt;/Cite&gt;&lt;/EndNote&gt;</w:instrText>
            </w:r>
            <w:r w:rsidR="0066308C">
              <w:rPr>
                <w:rFonts w:cstheme="minorHAnsi"/>
                <w:sz w:val="20"/>
                <w:szCs w:val="20"/>
              </w:rPr>
              <w:fldChar w:fldCharType="separate"/>
            </w:r>
            <w:r w:rsidR="00B72C51" w:rsidRPr="00B72C51">
              <w:rPr>
                <w:rFonts w:cstheme="minorHAnsi"/>
                <w:noProof/>
                <w:sz w:val="20"/>
                <w:szCs w:val="20"/>
                <w:vertAlign w:val="superscript"/>
              </w:rPr>
              <w:t>327</w:t>
            </w:r>
            <w:r w:rsidR="0066308C">
              <w:rPr>
                <w:rFonts w:cstheme="minorHAnsi"/>
                <w:sz w:val="20"/>
                <w:szCs w:val="20"/>
              </w:rPr>
              <w:fldChar w:fldCharType="end"/>
            </w:r>
          </w:p>
        </w:tc>
      </w:tr>
      <w:tr w:rsidR="009315D8" w:rsidRPr="00D20F4B" w14:paraId="61D7F63F" w14:textId="77777777" w:rsidTr="00F16E2F">
        <w:tc>
          <w:tcPr>
            <w:tcW w:w="2405" w:type="dxa"/>
          </w:tcPr>
          <w:p w14:paraId="138192CF" w14:textId="77777777" w:rsidR="009315D8" w:rsidRPr="00F37F0F" w:rsidRDefault="009315D8" w:rsidP="00D31F41">
            <w:pPr>
              <w:spacing w:before="40" w:after="40"/>
              <w:rPr>
                <w:rFonts w:cstheme="minorHAnsi"/>
                <w:sz w:val="20"/>
                <w:szCs w:val="20"/>
              </w:rPr>
            </w:pPr>
            <w:r w:rsidRPr="00F37F0F">
              <w:rPr>
                <w:rFonts w:cstheme="minorHAnsi"/>
                <w:sz w:val="20"/>
                <w:szCs w:val="20"/>
              </w:rPr>
              <w:t>Critical thinking</w:t>
            </w:r>
          </w:p>
        </w:tc>
        <w:tc>
          <w:tcPr>
            <w:tcW w:w="7175" w:type="dxa"/>
          </w:tcPr>
          <w:p w14:paraId="6CE9D687" w14:textId="6A57095B" w:rsidR="009315D8" w:rsidRPr="00F37F0F" w:rsidRDefault="009315D8" w:rsidP="00387677">
            <w:pPr>
              <w:spacing w:before="40" w:after="40"/>
              <w:rPr>
                <w:rFonts w:cstheme="minorHAnsi"/>
                <w:sz w:val="20"/>
                <w:szCs w:val="20"/>
              </w:rPr>
            </w:pPr>
            <w:r w:rsidRPr="00F37F0F">
              <w:rPr>
                <w:rFonts w:cstheme="minorHAnsi"/>
                <w:sz w:val="20"/>
                <w:szCs w:val="20"/>
              </w:rPr>
              <w:t>Critical thinking is the methodical and logical process in which we analyse an issue</w:t>
            </w:r>
            <w:r w:rsidR="00C05C00">
              <w:rPr>
                <w:rFonts w:cstheme="minorHAnsi"/>
                <w:sz w:val="20"/>
                <w:szCs w:val="20"/>
              </w:rPr>
              <w:t>.</w:t>
            </w:r>
            <w:r w:rsidR="0066308C">
              <w:rPr>
                <w:rFonts w:cstheme="minorHAnsi"/>
                <w:sz w:val="20"/>
                <w:szCs w:val="20"/>
              </w:rPr>
              <w:fldChar w:fldCharType="begin"/>
            </w:r>
            <w:r w:rsidR="00387677">
              <w:rPr>
                <w:rFonts w:cstheme="minorHAnsi"/>
                <w:sz w:val="20"/>
                <w:szCs w:val="20"/>
              </w:rPr>
              <w:instrText xml:space="preserve"> ADDIN EN.CITE &lt;EndNote&gt;&lt;Cite&gt;&lt;Author&gt;Merisier&lt;/Author&gt;&lt;Year&gt;2018&lt;/Year&gt;&lt;RecNum&gt;162&lt;/RecNum&gt;&lt;DisplayText&gt;&lt;style face="superscript"&gt;10&lt;/style&gt;&lt;/DisplayText&gt;&lt;record&gt;&lt;rec-number&gt;162&lt;/rec-number&gt;&lt;foreign-keys&gt;&lt;key app="EN" db-id="verf9fw2pd0wzpee9zpv9zw42rp5rsfr5x5f" timestamp="1551426871"&gt;162&lt;/key&gt;&lt;/foreign-keys&gt;&lt;ref-type name="Journal Article"&gt;17&lt;/ref-type&gt;&lt;contributors&gt;&lt;authors&gt;&lt;author&gt;Merisier, Sophia&lt;/author&gt;&lt;author&gt;Larue, Caroline&lt;/author&gt;&lt;author&gt;Boyer, Louise&lt;/author&gt;&lt;/authors&gt;&lt;/contributors&gt;&lt;titles&gt;&lt;title&gt;How does questioning influence nursing students&amp;apos; clinical reasoning in problem-based learning? A scoping review&lt;/title&gt;&lt;secondary-title&gt;Nurse Education Today&lt;/secondary-title&gt;&lt;/titles&gt;&lt;periodical&gt;&lt;full-title&gt;Nurse Education Today&lt;/full-title&gt;&lt;/periodical&gt;&lt;pages&gt;108-115&lt;/pages&gt;&lt;volume&gt;65&lt;/volume&gt;&lt;keywords&gt;&lt;keyword&gt;Questioning&lt;/keyword&gt;&lt;keyword&gt;Clinical reasoning&lt;/keyword&gt;&lt;keyword&gt;Nursing education&lt;/keyword&gt;&lt;keyword&gt;Critical thinking&lt;/keyword&gt;&lt;keyword&gt;Problem-based learning&lt;/keyword&gt;&lt;keyword&gt;Educational strategies&lt;/keyword&gt;&lt;/keywords&gt;&lt;dates&gt;&lt;year&gt;2018&lt;/year&gt;&lt;pub-dates&gt;&lt;date&gt;2018/06/01/&lt;/date&gt;&lt;/pub-dates&gt;&lt;/dates&gt;&lt;isbn&gt;0260-6917&lt;/isbn&gt;&lt;urls&gt;&lt;related-urls&gt;&lt;url&gt;http://www.sciencedirect.com/science/article/pii/S0260691718301308&lt;/url&gt;&lt;url&gt;https://ac.els-cdn.com/S0260691718301308/1-s2.0-S0260691718301308-main.pdf?_tid=acf9994d-b26c-4278-9e04-97d3c2ead252&amp;amp;acdnat=1551481727_075663164916b4d4474f1d2f71b9da13&lt;/url&gt;&lt;/related-urls&gt;&lt;/urls&gt;&lt;electronic-resource-num&gt;https://doi.org/10.1016/j.nedt.2018.03.006&lt;/electronic-resource-num&gt;&lt;/record&gt;&lt;/Cite&gt;&lt;/EndNote&gt;</w:instrText>
            </w:r>
            <w:r w:rsidR="0066308C">
              <w:rPr>
                <w:rFonts w:cstheme="minorHAnsi"/>
                <w:sz w:val="20"/>
                <w:szCs w:val="20"/>
              </w:rPr>
              <w:fldChar w:fldCharType="separate"/>
            </w:r>
            <w:r w:rsidR="00393F2A" w:rsidRPr="00393F2A">
              <w:rPr>
                <w:rFonts w:cstheme="minorHAnsi"/>
                <w:noProof/>
                <w:sz w:val="20"/>
                <w:szCs w:val="20"/>
                <w:vertAlign w:val="superscript"/>
              </w:rPr>
              <w:t>10</w:t>
            </w:r>
            <w:r w:rsidR="0066308C">
              <w:rPr>
                <w:rFonts w:cstheme="minorHAnsi"/>
                <w:sz w:val="20"/>
                <w:szCs w:val="20"/>
              </w:rPr>
              <w:fldChar w:fldCharType="end"/>
            </w:r>
          </w:p>
        </w:tc>
      </w:tr>
      <w:tr w:rsidR="009315D8" w:rsidRPr="00D20F4B" w14:paraId="4765339C" w14:textId="77777777" w:rsidTr="00F16E2F">
        <w:tc>
          <w:tcPr>
            <w:tcW w:w="2405" w:type="dxa"/>
          </w:tcPr>
          <w:p w14:paraId="350EBCCF" w14:textId="77777777" w:rsidR="009315D8" w:rsidRPr="00F37F0F" w:rsidRDefault="009315D8" w:rsidP="00D31F41">
            <w:pPr>
              <w:spacing w:before="40" w:after="40"/>
              <w:rPr>
                <w:rFonts w:cstheme="minorHAnsi"/>
                <w:sz w:val="20"/>
                <w:szCs w:val="20"/>
              </w:rPr>
            </w:pPr>
            <w:r w:rsidRPr="00F37F0F">
              <w:rPr>
                <w:rFonts w:cstheme="minorHAnsi"/>
                <w:sz w:val="20"/>
                <w:szCs w:val="20"/>
              </w:rPr>
              <w:t>Cultural competence</w:t>
            </w:r>
          </w:p>
        </w:tc>
        <w:tc>
          <w:tcPr>
            <w:tcW w:w="7175" w:type="dxa"/>
          </w:tcPr>
          <w:p w14:paraId="116E1696" w14:textId="4D8334CC" w:rsidR="009315D8" w:rsidRPr="00F37F0F" w:rsidRDefault="009315D8" w:rsidP="00B72C51">
            <w:pPr>
              <w:spacing w:before="40" w:after="40"/>
              <w:rPr>
                <w:rFonts w:cstheme="minorHAnsi"/>
                <w:sz w:val="20"/>
                <w:szCs w:val="20"/>
              </w:rPr>
            </w:pPr>
            <w:r w:rsidRPr="00F37F0F">
              <w:rPr>
                <w:rFonts w:cstheme="minorHAnsi"/>
                <w:sz w:val="20"/>
                <w:szCs w:val="20"/>
              </w:rPr>
              <w:t xml:space="preserve">Cultural competence is the ability to participate ethically and effectively in personal and professional intercultural settings. It requires being aware of one’s own cultural values and world view and their implications for making respectful, reflective and reasoned choices, including the capacity to imagine and collaborate across cultural </w:t>
            </w:r>
            <w:r w:rsidR="0066308C">
              <w:rPr>
                <w:rFonts w:cstheme="minorHAnsi"/>
                <w:sz w:val="20"/>
                <w:szCs w:val="20"/>
              </w:rPr>
              <w:t>boundaries</w:t>
            </w:r>
            <w:r w:rsidR="00C05C00">
              <w:rPr>
                <w:rFonts w:cstheme="minorHAnsi"/>
                <w:sz w:val="20"/>
                <w:szCs w:val="20"/>
              </w:rPr>
              <w:t>.</w:t>
            </w:r>
            <w:r w:rsidR="0066308C">
              <w:rPr>
                <w:rFonts w:cstheme="minorHAnsi"/>
                <w:sz w:val="20"/>
                <w:szCs w:val="20"/>
              </w:rPr>
              <w:fldChar w:fldCharType="begin"/>
            </w:r>
            <w:r w:rsidR="00B72C51">
              <w:rPr>
                <w:rFonts w:cstheme="minorHAnsi"/>
                <w:sz w:val="20"/>
                <w:szCs w:val="20"/>
              </w:rPr>
              <w:instrText xml:space="preserve"> ADDIN EN.CITE &lt;EndNote&gt;&lt;Cite&gt;&lt;Author&gt;Sherwood&lt;/Author&gt;&lt;Year&gt;2019&lt;/Year&gt;&lt;RecNum&gt;644&lt;/RecNum&gt;&lt;DisplayText&gt;&lt;style face="superscript"&gt;328&lt;/style&gt;&lt;/DisplayText&gt;&lt;record&gt;&lt;rec-number&gt;644&lt;/rec-number&gt;&lt;foreign-keys&gt;&lt;key app="EN" db-id="fw5v9sxaswesdue25vq552xwa9ae5zv2xapp" timestamp="1554680426"&gt;644&lt;/key&gt;&lt;/foreign-keys&gt;&lt;ref-type name="Web Page"&gt;12&lt;/ref-type&gt;&lt;contributors&gt;&lt;authors&gt;&lt;author&gt;Sherwood, J&lt;/author&gt;&lt;/authors&gt;&lt;/contributors&gt;&lt;titles&gt;&lt;title&gt;What is cultural competence?&lt;/title&gt;&lt;/titles&gt;&lt;number&gt;1 April 2019)&lt;/number&gt;&lt;dates&gt;&lt;year&gt;2019&lt;/year&gt;&lt;/dates&gt;&lt;publisher&gt;National Centre for Cultural Competence, Sydney University&lt;/publisher&gt;&lt;urls&gt;&lt;related-urls&gt;&lt;url&gt;https://sydney.edu.au/nccc/about-us/what-is-cultural-competence.html&lt;/url&gt;&lt;/related-urls&gt;&lt;/urls&gt;&lt;/record&gt;&lt;/Cite&gt;&lt;/EndNote&gt;</w:instrText>
            </w:r>
            <w:r w:rsidR="0066308C">
              <w:rPr>
                <w:rFonts w:cstheme="minorHAnsi"/>
                <w:sz w:val="20"/>
                <w:szCs w:val="20"/>
              </w:rPr>
              <w:fldChar w:fldCharType="separate"/>
            </w:r>
            <w:r w:rsidR="00B72C51" w:rsidRPr="00B72C51">
              <w:rPr>
                <w:rFonts w:cstheme="minorHAnsi"/>
                <w:noProof/>
                <w:sz w:val="20"/>
                <w:szCs w:val="20"/>
                <w:vertAlign w:val="superscript"/>
              </w:rPr>
              <w:t>328</w:t>
            </w:r>
            <w:r w:rsidR="0066308C">
              <w:rPr>
                <w:rFonts w:cstheme="minorHAnsi"/>
                <w:sz w:val="20"/>
                <w:szCs w:val="20"/>
              </w:rPr>
              <w:fldChar w:fldCharType="end"/>
            </w:r>
          </w:p>
        </w:tc>
      </w:tr>
      <w:tr w:rsidR="009315D8" w:rsidRPr="00D20F4B" w14:paraId="7350CC20" w14:textId="77777777" w:rsidTr="00F16E2F">
        <w:tc>
          <w:tcPr>
            <w:tcW w:w="2405" w:type="dxa"/>
          </w:tcPr>
          <w:p w14:paraId="1079CD94" w14:textId="77777777" w:rsidR="009315D8" w:rsidRPr="00CC20B2" w:rsidRDefault="009315D8" w:rsidP="00D31F41">
            <w:pPr>
              <w:spacing w:before="40" w:after="40"/>
              <w:rPr>
                <w:rFonts w:cstheme="minorHAnsi"/>
                <w:sz w:val="20"/>
                <w:szCs w:val="20"/>
              </w:rPr>
            </w:pPr>
            <w:r w:rsidRPr="00CC20B2">
              <w:rPr>
                <w:rFonts w:cstheme="minorHAnsi"/>
                <w:sz w:val="20"/>
                <w:szCs w:val="20"/>
              </w:rPr>
              <w:t>Debriefing</w:t>
            </w:r>
          </w:p>
        </w:tc>
        <w:tc>
          <w:tcPr>
            <w:tcW w:w="7175" w:type="dxa"/>
          </w:tcPr>
          <w:p w14:paraId="2BD05B71" w14:textId="5B02552C" w:rsidR="009315D8" w:rsidRPr="00CC20B2" w:rsidRDefault="009315D8" w:rsidP="00B72C51">
            <w:pPr>
              <w:spacing w:before="40" w:after="40"/>
              <w:rPr>
                <w:rFonts w:cstheme="minorHAnsi"/>
                <w:sz w:val="20"/>
                <w:szCs w:val="20"/>
              </w:rPr>
            </w:pPr>
            <w:r w:rsidRPr="00CC20B2">
              <w:rPr>
                <w:rFonts w:cstheme="minorHAnsi"/>
                <w:sz w:val="20"/>
                <w:szCs w:val="20"/>
              </w:rPr>
              <w:t xml:space="preserve">A formal, collaborative, reflective process within the simulation learning </w:t>
            </w:r>
            <w:r w:rsidR="00CC20B2">
              <w:rPr>
                <w:rFonts w:cstheme="minorHAnsi"/>
                <w:sz w:val="20"/>
                <w:szCs w:val="20"/>
              </w:rPr>
              <w:t>activity</w:t>
            </w:r>
            <w:r w:rsidR="00C05C00">
              <w:rPr>
                <w:rFonts w:cstheme="minorHAnsi"/>
                <w:sz w:val="20"/>
                <w:szCs w:val="20"/>
              </w:rPr>
              <w:t>.</w:t>
            </w:r>
            <w:r w:rsidR="0066308C">
              <w:rPr>
                <w:rFonts w:cstheme="minorHAnsi"/>
                <w:sz w:val="20"/>
                <w:szCs w:val="20"/>
              </w:rPr>
              <w:fldChar w:fldCharType="begin"/>
            </w:r>
            <w:r w:rsidR="00B72C51">
              <w:rPr>
                <w:rFonts w:cstheme="minorHAnsi"/>
                <w:sz w:val="20"/>
                <w:szCs w:val="20"/>
              </w:rPr>
              <w:instrText xml:space="preserve"> ADDIN EN.CITE &lt;EndNote&gt;&lt;Cite&gt;&lt;Author&gt;Lopreiato&lt;/Author&gt;&lt;Year&gt;2016&lt;/Year&gt;&lt;RecNum&gt;645&lt;/RecNum&gt;&lt;DisplayText&gt;&lt;style face="superscript"&gt;329&lt;/style&gt;&lt;/DisplayText&gt;&lt;record&gt;&lt;rec-number&gt;645&lt;/rec-number&gt;&lt;foreign-keys&gt;&lt;key app="EN" db-id="fw5v9sxaswesdue25vq552xwa9ae5zv2xapp" timestamp="1554680546"&gt;645&lt;/key&gt;&lt;/foreign-keys&gt;&lt;ref-type name="Book"&gt;6&lt;/ref-type&gt;&lt;contributors&gt;&lt;authors&gt;&lt;author&gt;Lopreiato, Joseph O&lt;/author&gt;&lt;/authors&gt;&lt;/contributors&gt;&lt;titles&gt;&lt;title&gt;Healthcare Simulation Dictionary&lt;/title&gt;&lt;/titles&gt;&lt;dates&gt;&lt;year&gt;2016&lt;/year&gt;&lt;/dates&gt;&lt;publisher&gt;Agency for Healthcare Research and Quality&lt;/publisher&gt;&lt;urls&gt;&lt;/urls&gt;&lt;/record&gt;&lt;/Cite&gt;&lt;/EndNote&gt;</w:instrText>
            </w:r>
            <w:r w:rsidR="0066308C">
              <w:rPr>
                <w:rFonts w:cstheme="minorHAnsi"/>
                <w:sz w:val="20"/>
                <w:szCs w:val="20"/>
              </w:rPr>
              <w:fldChar w:fldCharType="separate"/>
            </w:r>
            <w:r w:rsidR="00B72C51" w:rsidRPr="00B72C51">
              <w:rPr>
                <w:rFonts w:cstheme="minorHAnsi"/>
                <w:noProof/>
                <w:sz w:val="20"/>
                <w:szCs w:val="20"/>
                <w:vertAlign w:val="superscript"/>
              </w:rPr>
              <w:t>329</w:t>
            </w:r>
            <w:r w:rsidR="0066308C">
              <w:rPr>
                <w:rFonts w:cstheme="minorHAnsi"/>
                <w:sz w:val="20"/>
                <w:szCs w:val="20"/>
              </w:rPr>
              <w:fldChar w:fldCharType="end"/>
            </w:r>
          </w:p>
        </w:tc>
      </w:tr>
      <w:tr w:rsidR="009315D8" w:rsidRPr="00D20F4B" w14:paraId="5A8D432A" w14:textId="77777777" w:rsidTr="00F16E2F">
        <w:tc>
          <w:tcPr>
            <w:tcW w:w="2405" w:type="dxa"/>
          </w:tcPr>
          <w:p w14:paraId="7DB3CBCD" w14:textId="77777777" w:rsidR="009315D8" w:rsidRPr="00F37F0F" w:rsidRDefault="009315D8" w:rsidP="00D31F41">
            <w:pPr>
              <w:spacing w:before="40" w:after="40"/>
              <w:rPr>
                <w:rFonts w:cstheme="minorHAnsi"/>
                <w:sz w:val="20"/>
                <w:szCs w:val="20"/>
              </w:rPr>
            </w:pPr>
            <w:r w:rsidRPr="00F37F0F">
              <w:rPr>
                <w:rFonts w:cstheme="minorHAnsi"/>
                <w:sz w:val="20"/>
                <w:szCs w:val="20"/>
              </w:rPr>
              <w:t>Emotional intelligence</w:t>
            </w:r>
          </w:p>
        </w:tc>
        <w:tc>
          <w:tcPr>
            <w:tcW w:w="7175" w:type="dxa"/>
          </w:tcPr>
          <w:p w14:paraId="759E7221" w14:textId="796559DE" w:rsidR="009315D8" w:rsidRPr="00F37F0F" w:rsidRDefault="009315D8" w:rsidP="00387677">
            <w:pPr>
              <w:spacing w:before="40" w:after="40"/>
              <w:rPr>
                <w:rFonts w:cstheme="minorHAnsi"/>
                <w:sz w:val="20"/>
                <w:szCs w:val="20"/>
              </w:rPr>
            </w:pPr>
            <w:r w:rsidRPr="00F37F0F">
              <w:rPr>
                <w:rFonts w:cstheme="minorHAnsi"/>
                <w:sz w:val="20"/>
                <w:szCs w:val="20"/>
              </w:rPr>
              <w:t>Emotional intelligence (EI) involves the ability to perceive and effectively use self and others' emotions, and to integrate emotion to facilitate thinking, and understand and regulate emotions to promote personal development</w:t>
            </w:r>
            <w:r w:rsidR="00CC20B2">
              <w:rPr>
                <w:rFonts w:cstheme="minorHAnsi"/>
                <w:sz w:val="20"/>
                <w:szCs w:val="20"/>
              </w:rPr>
              <w:t xml:space="preserve"> (</w:t>
            </w:r>
            <w:r w:rsidR="00F74762">
              <w:rPr>
                <w:rFonts w:cstheme="minorHAnsi"/>
                <w:sz w:val="20"/>
                <w:szCs w:val="20"/>
              </w:rPr>
              <w:t>Birks et al.</w:t>
            </w:r>
            <w:r w:rsidR="00CC20B2">
              <w:rPr>
                <w:rFonts w:cstheme="minorHAnsi"/>
                <w:sz w:val="20"/>
                <w:szCs w:val="20"/>
              </w:rPr>
              <w:fldChar w:fldCharType="begin"/>
            </w:r>
            <w:r w:rsidR="00B72C51">
              <w:rPr>
                <w:rFonts w:cstheme="minorHAnsi"/>
                <w:sz w:val="20"/>
                <w:szCs w:val="20"/>
              </w:rPr>
              <w:instrText xml:space="preserve"> ADDIN EN.CITE &lt;EndNote&gt;&lt;Cite&gt;&lt;Author&gt;Birks&lt;/Author&gt;&lt;Year&gt;2009&lt;/Year&gt;&lt;RecNum&gt;646&lt;/RecNum&gt;&lt;DisplayText&gt;&lt;style face="superscript"&gt;330&lt;/style&gt;&lt;/DisplayText&gt;&lt;record&gt;&lt;rec-number&gt;646&lt;/rec-number&gt;&lt;foreign-keys&gt;&lt;key app="EN" db-id="fw5v9sxaswesdue25vq552xwa9ae5zv2xapp" timestamp="1554680673"&gt;646&lt;/key&gt;&lt;/foreign-keys&gt;&lt;ref-type name="Journal Article"&gt;17&lt;/ref-type&gt;&lt;contributors&gt;&lt;authors&gt;&lt;author&gt;Birks, Yvonne&lt;/author&gt;&lt;author&gt;McKendree, Jean&lt;/author&gt;&lt;author&gt;Watt, Ian&lt;/author&gt;&lt;/authors&gt;&lt;/contributors&gt;&lt;titles&gt;&lt;title&gt;Emotional intelligence and perceived stress in healthcare students: a multi-institutional, multi-professional survey&lt;/title&gt;&lt;secondary-title&gt;BMC Medical Education&lt;/secondary-title&gt;&lt;/titles&gt;&lt;periodical&gt;&lt;full-title&gt;BMC Medical Education&lt;/full-title&gt;&lt;/periodical&gt;&lt;pages&gt;61&lt;/pages&gt;&lt;volume&gt;9&lt;/volume&gt;&lt;number&gt;1&lt;/number&gt;&lt;dates&gt;&lt;year&gt;2009&lt;/year&gt;&lt;/dates&gt;&lt;isbn&gt;1472-6920&lt;/isbn&gt;&lt;urls&gt;&lt;/urls&gt;&lt;/record&gt;&lt;/Cite&gt;&lt;/EndNote&gt;</w:instrText>
            </w:r>
            <w:r w:rsidR="00CC20B2">
              <w:rPr>
                <w:rFonts w:cstheme="minorHAnsi"/>
                <w:sz w:val="20"/>
                <w:szCs w:val="20"/>
              </w:rPr>
              <w:fldChar w:fldCharType="separate"/>
            </w:r>
            <w:r w:rsidR="00B72C51" w:rsidRPr="00B72C51">
              <w:rPr>
                <w:rFonts w:cstheme="minorHAnsi"/>
                <w:noProof/>
                <w:sz w:val="20"/>
                <w:szCs w:val="20"/>
                <w:vertAlign w:val="superscript"/>
              </w:rPr>
              <w:t>330</w:t>
            </w:r>
            <w:r w:rsidR="00CC20B2">
              <w:rPr>
                <w:rFonts w:cstheme="minorHAnsi"/>
                <w:sz w:val="20"/>
                <w:szCs w:val="20"/>
              </w:rPr>
              <w:fldChar w:fldCharType="end"/>
            </w:r>
            <w:r w:rsidR="0066308C">
              <w:rPr>
                <w:rFonts w:cstheme="minorHAnsi"/>
                <w:sz w:val="20"/>
                <w:szCs w:val="20"/>
              </w:rPr>
              <w:t xml:space="preserve"> </w:t>
            </w:r>
            <w:r w:rsidR="00CC20B2">
              <w:rPr>
                <w:rFonts w:cstheme="minorHAnsi"/>
                <w:sz w:val="20"/>
                <w:szCs w:val="20"/>
              </w:rPr>
              <w:t xml:space="preserve">cited in </w:t>
            </w:r>
            <w:r w:rsidR="00C05C00">
              <w:rPr>
                <w:rFonts w:cstheme="minorHAnsi"/>
                <w:sz w:val="20"/>
                <w:szCs w:val="20"/>
              </w:rPr>
              <w:t>Foster et al</w:t>
            </w:r>
            <w:r w:rsidR="001229D8">
              <w:rPr>
                <w:rFonts w:cstheme="minorHAnsi"/>
                <w:sz w:val="20"/>
                <w:szCs w:val="20"/>
              </w:rPr>
              <w:t>.</w:t>
            </w:r>
            <w:r w:rsidR="00CC20B2">
              <w:rPr>
                <w:rFonts w:cstheme="minorHAnsi"/>
                <w:sz w:val="20"/>
                <w:szCs w:val="20"/>
              </w:rPr>
              <w:fldChar w:fldCharType="begin"/>
            </w:r>
            <w:r w:rsidR="00387677">
              <w:rPr>
                <w:rFonts w:cstheme="minorHAnsi"/>
                <w:sz w:val="20"/>
                <w:szCs w:val="20"/>
              </w:rPr>
              <w:instrText xml:space="preserve"> ADDIN EN.CITE &lt;EndNote&gt;&lt;Cite&gt;&lt;Author&gt;Foster&lt;/Author&gt;&lt;Year&gt;2018&lt;/Year&gt;&lt;RecNum&gt;111&lt;/RecNum&gt;&lt;DisplayText&gt;&lt;style face="superscript"&gt;59&lt;/style&gt;&lt;/DisplayText&gt;&lt;record&gt;&lt;rec-number&gt;111&lt;/rec-number&gt;&lt;foreign-keys&gt;&lt;key app="EN" db-id="verf9fw2pd0wzpee9zpv9zw42rp5rsfr5x5f" timestamp="1551426871"&gt;111&lt;/key&gt;&lt;/foreign-keys&gt;&lt;ref-type name="Journal Article"&gt;17&lt;/ref-type&gt;&lt;contributors&gt;&lt;authors&gt;&lt;author&gt;Foster, Kim&lt;/author&gt;&lt;author&gt;Fethney, Judith&lt;/author&gt;&lt;author&gt;Kozlowski, Desirée&lt;/author&gt;&lt;author&gt;Fois, Romano&lt;/author&gt;&lt;author&gt;Reza, Fareen&lt;/author&gt;&lt;author&gt;McCloughen, Andrea&lt;/author&gt;&lt;/authors&gt;&lt;/contributors&gt;&lt;titles&gt;&lt;title&gt;Emotional intelligence and perceived stress of Australian pre-registration healthcare students: A multi-disciplinary cross-sectional study&lt;/title&gt;&lt;secondary-title&gt;Nurse Education Today&lt;/secondary-title&gt;&lt;/titles&gt;&lt;periodical&gt;&lt;full-title&gt;Nurse Education Today&lt;/full-title&gt;&lt;/periodical&gt;&lt;pages&gt;51-56&lt;/pages&gt;&lt;volume&gt;66&lt;/volume&gt;&lt;keywords&gt;&lt;keyword&gt;Emotional intelligence&lt;/keyword&gt;&lt;keyword&gt;Nursing&lt;/keyword&gt;&lt;keyword&gt;Pharmacy&lt;/keyword&gt;&lt;keyword&gt;Dentistry&lt;/keyword&gt;&lt;keyword&gt;Perceived stress&lt;/keyword&gt;&lt;keyword&gt;Cross-sectional&lt;/keyword&gt;&lt;keyword&gt;Pre-registration students&lt;/keyword&gt;&lt;/keywords&gt;&lt;dates&gt;&lt;year&gt;2018&lt;/year&gt;&lt;pub-dates&gt;&lt;date&gt;2018/07/01/&lt;/date&gt;&lt;/pub-dates&gt;&lt;/dates&gt;&lt;isbn&gt;0260-6917&lt;/isbn&gt;&lt;urls&gt;&lt;related-urls&gt;&lt;url&gt;http://www.sciencedirect.com/science/article/pii/S0260691718301540&lt;/url&gt;&lt;url&gt;https://ac.els-cdn.com/S0260691718301540/1-s2.0-S0260691718301540-main.pdf?_tid=38db7046-402d-47a2-a2d3-69c957f96e80&amp;amp;acdnat=1551481464_adbe229dd7b3d9131b25518c737235e2&lt;/url&gt;&lt;/related-urls&gt;&lt;/urls&gt;&lt;electronic-resource-num&gt;https://doi.org/10.1016/j.nedt.2018.04.001&lt;/electronic-resource-num&gt;&lt;/record&gt;&lt;/Cite&gt;&lt;/EndNote&gt;</w:instrText>
            </w:r>
            <w:r w:rsidR="00CC20B2">
              <w:rPr>
                <w:rFonts w:cstheme="minorHAnsi"/>
                <w:sz w:val="20"/>
                <w:szCs w:val="20"/>
              </w:rPr>
              <w:fldChar w:fldCharType="separate"/>
            </w:r>
            <w:r w:rsidR="00393F2A" w:rsidRPr="00393F2A">
              <w:rPr>
                <w:rFonts w:cstheme="minorHAnsi"/>
                <w:noProof/>
                <w:sz w:val="20"/>
                <w:szCs w:val="20"/>
                <w:vertAlign w:val="superscript"/>
              </w:rPr>
              <w:t>59</w:t>
            </w:r>
            <w:r w:rsidR="00CC20B2">
              <w:rPr>
                <w:rFonts w:cstheme="minorHAnsi"/>
                <w:sz w:val="20"/>
                <w:szCs w:val="20"/>
              </w:rPr>
              <w:fldChar w:fldCharType="end"/>
            </w:r>
            <w:r w:rsidR="00CC20B2">
              <w:rPr>
                <w:rFonts w:cstheme="minorHAnsi"/>
                <w:sz w:val="20"/>
                <w:szCs w:val="20"/>
              </w:rPr>
              <w:t>).</w:t>
            </w:r>
          </w:p>
        </w:tc>
      </w:tr>
      <w:tr w:rsidR="009315D8" w:rsidRPr="00D20F4B" w14:paraId="73073AC8" w14:textId="77777777" w:rsidTr="00F16E2F">
        <w:tc>
          <w:tcPr>
            <w:tcW w:w="2405" w:type="dxa"/>
          </w:tcPr>
          <w:p w14:paraId="785680BD" w14:textId="77777777" w:rsidR="009315D8" w:rsidRPr="009315D8" w:rsidRDefault="009315D8" w:rsidP="0053160A">
            <w:pPr>
              <w:spacing w:before="40" w:after="40"/>
              <w:rPr>
                <w:rFonts w:cstheme="minorHAnsi"/>
                <w:sz w:val="20"/>
                <w:szCs w:val="20"/>
              </w:rPr>
            </w:pPr>
            <w:r w:rsidRPr="009315D8">
              <w:rPr>
                <w:rFonts w:cstheme="minorHAnsi"/>
                <w:sz w:val="20"/>
                <w:szCs w:val="20"/>
              </w:rPr>
              <w:t>Enrolled Nurse (EN)</w:t>
            </w:r>
          </w:p>
        </w:tc>
        <w:tc>
          <w:tcPr>
            <w:tcW w:w="7175" w:type="dxa"/>
          </w:tcPr>
          <w:p w14:paraId="2995D4BD" w14:textId="77777777" w:rsidR="009315D8" w:rsidRPr="009315D8" w:rsidRDefault="009315D8" w:rsidP="0053160A">
            <w:pPr>
              <w:spacing w:before="40" w:after="40"/>
              <w:rPr>
                <w:rFonts w:cstheme="minorHAnsi"/>
                <w:sz w:val="20"/>
                <w:szCs w:val="20"/>
              </w:rPr>
            </w:pPr>
            <w:r w:rsidRPr="009315D8">
              <w:rPr>
                <w:rFonts w:cstheme="minorHAnsi"/>
                <w:sz w:val="20"/>
                <w:szCs w:val="20"/>
              </w:rPr>
              <w:t>The enrolled nurse works with the registered nurse as part of the health care team and demonstrates competence in the provision of person-centred care. Core practice generally requires the EN to work under the direct or indirect supervision of the RN…ENs engage in analytical thinking, use information and/or evidence, and skilfully and empathetically communicate with all involved in the provision of care, including the person receiving care and their family and community and health professional colleagues. Also known in other countries as:</w:t>
            </w:r>
          </w:p>
          <w:p w14:paraId="740F16B9" w14:textId="035BB13F" w:rsidR="009315D8" w:rsidRPr="009315D8" w:rsidRDefault="00F16E2F" w:rsidP="0053160A">
            <w:pPr>
              <w:pStyle w:val="Bullets"/>
              <w:rPr>
                <w:rFonts w:cstheme="minorHAnsi"/>
                <w:sz w:val="20"/>
                <w:szCs w:val="20"/>
              </w:rPr>
            </w:pPr>
            <w:r>
              <w:rPr>
                <w:rFonts w:cstheme="minorHAnsi"/>
                <w:sz w:val="20"/>
                <w:szCs w:val="20"/>
              </w:rPr>
              <w:t>Diploma Nurse</w:t>
            </w:r>
          </w:p>
          <w:p w14:paraId="01E79CAA" w14:textId="77777777" w:rsidR="009315D8" w:rsidRPr="009315D8" w:rsidRDefault="009315D8" w:rsidP="0053160A">
            <w:pPr>
              <w:pStyle w:val="Bullets"/>
              <w:rPr>
                <w:rFonts w:cstheme="minorHAnsi"/>
                <w:sz w:val="20"/>
                <w:szCs w:val="20"/>
              </w:rPr>
            </w:pPr>
            <w:r w:rsidRPr="009315D8">
              <w:rPr>
                <w:rFonts w:cstheme="minorHAnsi"/>
                <w:sz w:val="20"/>
                <w:szCs w:val="20"/>
              </w:rPr>
              <w:t>Diploma-Prepared Nurse</w:t>
            </w:r>
          </w:p>
          <w:p w14:paraId="2D71D723" w14:textId="77777777" w:rsidR="009315D8" w:rsidRPr="009315D8" w:rsidRDefault="009315D8" w:rsidP="0053160A">
            <w:pPr>
              <w:pStyle w:val="Bullets"/>
              <w:rPr>
                <w:rFonts w:cstheme="minorHAnsi"/>
                <w:sz w:val="20"/>
                <w:szCs w:val="20"/>
              </w:rPr>
            </w:pPr>
            <w:r w:rsidRPr="009315D8">
              <w:rPr>
                <w:rFonts w:cstheme="minorHAnsi"/>
                <w:sz w:val="20"/>
                <w:szCs w:val="20"/>
              </w:rPr>
              <w:t>Licensed Practical Nurse</w:t>
            </w:r>
          </w:p>
          <w:p w14:paraId="03572819" w14:textId="77777777" w:rsidR="009315D8" w:rsidRPr="009315D8" w:rsidRDefault="009315D8" w:rsidP="0053160A">
            <w:pPr>
              <w:pStyle w:val="Bullets"/>
              <w:rPr>
                <w:rFonts w:cstheme="minorHAnsi"/>
                <w:sz w:val="20"/>
                <w:szCs w:val="20"/>
              </w:rPr>
            </w:pPr>
            <w:r w:rsidRPr="009315D8">
              <w:rPr>
                <w:rFonts w:cstheme="minorHAnsi"/>
                <w:sz w:val="20"/>
                <w:szCs w:val="20"/>
              </w:rPr>
              <w:t>Licenced Vocational Nurse</w:t>
            </w:r>
          </w:p>
          <w:p w14:paraId="41A9EB0C" w14:textId="77777777" w:rsidR="009315D8" w:rsidRPr="009315D8" w:rsidRDefault="009315D8" w:rsidP="0053160A">
            <w:pPr>
              <w:pStyle w:val="Bullets"/>
              <w:rPr>
                <w:rFonts w:cstheme="minorHAnsi"/>
                <w:sz w:val="20"/>
                <w:szCs w:val="20"/>
              </w:rPr>
            </w:pPr>
            <w:r w:rsidRPr="009315D8">
              <w:rPr>
                <w:rFonts w:cstheme="minorHAnsi"/>
                <w:sz w:val="20"/>
                <w:szCs w:val="20"/>
              </w:rPr>
              <w:t>Practical Nurse</w:t>
            </w:r>
          </w:p>
          <w:p w14:paraId="2EAB0C65" w14:textId="767B1F21" w:rsidR="009315D8" w:rsidRPr="00F37F0F" w:rsidRDefault="009315D8" w:rsidP="0053160A">
            <w:pPr>
              <w:pStyle w:val="Bullets"/>
              <w:rPr>
                <w:rFonts w:cstheme="minorHAnsi"/>
                <w:sz w:val="20"/>
                <w:szCs w:val="20"/>
              </w:rPr>
            </w:pPr>
            <w:r w:rsidRPr="009315D8">
              <w:rPr>
                <w:rFonts w:cstheme="minorHAnsi"/>
                <w:sz w:val="20"/>
                <w:szCs w:val="20"/>
              </w:rPr>
              <w:t>Registered Practical Nurse</w:t>
            </w:r>
            <w:r w:rsidR="00CC20B2">
              <w:rPr>
                <w:rFonts w:cstheme="minorHAnsi"/>
                <w:sz w:val="20"/>
                <w:szCs w:val="20"/>
              </w:rPr>
              <w:t>.</w:t>
            </w:r>
          </w:p>
        </w:tc>
      </w:tr>
      <w:tr w:rsidR="009315D8" w:rsidRPr="00D20F4B" w14:paraId="0D3EB5B5" w14:textId="77777777" w:rsidTr="00F16E2F">
        <w:tc>
          <w:tcPr>
            <w:tcW w:w="2405" w:type="dxa"/>
          </w:tcPr>
          <w:p w14:paraId="7766FE6B" w14:textId="77777777" w:rsidR="009315D8" w:rsidRPr="00CC20B2" w:rsidRDefault="009315D8" w:rsidP="00D31F41">
            <w:pPr>
              <w:spacing w:before="40" w:after="40"/>
              <w:rPr>
                <w:rFonts w:cstheme="minorHAnsi"/>
                <w:sz w:val="20"/>
                <w:szCs w:val="20"/>
              </w:rPr>
            </w:pPr>
            <w:r w:rsidRPr="00CC20B2">
              <w:rPr>
                <w:rFonts w:cstheme="minorHAnsi"/>
                <w:sz w:val="20"/>
                <w:szCs w:val="20"/>
              </w:rPr>
              <w:t>Facilitator</w:t>
            </w:r>
          </w:p>
        </w:tc>
        <w:tc>
          <w:tcPr>
            <w:tcW w:w="7175" w:type="dxa"/>
          </w:tcPr>
          <w:p w14:paraId="453B4123" w14:textId="29B842A2" w:rsidR="009315D8" w:rsidRPr="00CC20B2" w:rsidRDefault="009315D8" w:rsidP="00B72C51">
            <w:pPr>
              <w:spacing w:before="40" w:after="40"/>
              <w:rPr>
                <w:rFonts w:cstheme="minorHAnsi"/>
                <w:sz w:val="20"/>
                <w:szCs w:val="20"/>
              </w:rPr>
            </w:pPr>
            <w:r w:rsidRPr="00CC20B2">
              <w:rPr>
                <w:rFonts w:cstheme="minorHAnsi"/>
                <w:sz w:val="20"/>
                <w:szCs w:val="20"/>
              </w:rPr>
              <w:t>An individual that helps to bring about an outcome (such as learning, productivity, or communication) by providing indirect or unobtrusive assistance, guidance, or supervision</w:t>
            </w:r>
            <w:r w:rsidR="00C05C00">
              <w:rPr>
                <w:rFonts w:cstheme="minorHAnsi"/>
                <w:sz w:val="20"/>
                <w:szCs w:val="20"/>
              </w:rPr>
              <w:t>.</w:t>
            </w:r>
            <w:r w:rsidR="00CC20B2">
              <w:rPr>
                <w:rFonts w:cstheme="minorHAnsi"/>
                <w:sz w:val="20"/>
                <w:szCs w:val="20"/>
              </w:rPr>
              <w:fldChar w:fldCharType="begin"/>
            </w:r>
            <w:r w:rsidR="00B72C51">
              <w:rPr>
                <w:rFonts w:cstheme="minorHAnsi"/>
                <w:sz w:val="20"/>
                <w:szCs w:val="20"/>
              </w:rPr>
              <w:instrText xml:space="preserve"> ADDIN EN.CITE &lt;EndNote&gt;&lt;Cite&gt;&lt;Author&gt;Lopreiato&lt;/Author&gt;&lt;Year&gt;2016&lt;/Year&gt;&lt;RecNum&gt;645&lt;/RecNum&gt;&lt;DisplayText&gt;&lt;style face="superscript"&gt;329&lt;/style&gt;&lt;/DisplayText&gt;&lt;record&gt;&lt;rec-number&gt;645&lt;/rec-number&gt;&lt;foreign-keys&gt;&lt;key app="EN" db-id="fw5v9sxaswesdue25vq552xwa9ae5zv2xapp" timestamp="1554680546"&gt;645&lt;/key&gt;&lt;/foreign-keys&gt;&lt;ref-type name="Book"&gt;6&lt;/ref-type&gt;&lt;contributors&gt;&lt;authors&gt;&lt;author&gt;Lopreiato, Joseph O&lt;/author&gt;&lt;/authors&gt;&lt;/contributors&gt;&lt;titles&gt;&lt;title&gt;Healthcare Simulation Dictionary&lt;/title&gt;&lt;/titles&gt;&lt;dates&gt;&lt;year&gt;2016&lt;/year&gt;&lt;/dates&gt;&lt;publisher&gt;Agency for Healthcare Research and Quality&lt;/publisher&gt;&lt;urls&gt;&lt;/urls&gt;&lt;/record&gt;&lt;/Cite&gt;&lt;/EndNote&gt;</w:instrText>
            </w:r>
            <w:r w:rsidR="00CC20B2">
              <w:rPr>
                <w:rFonts w:cstheme="minorHAnsi"/>
                <w:sz w:val="20"/>
                <w:szCs w:val="20"/>
              </w:rPr>
              <w:fldChar w:fldCharType="separate"/>
            </w:r>
            <w:r w:rsidR="00B72C51" w:rsidRPr="00B72C51">
              <w:rPr>
                <w:rFonts w:cstheme="minorHAnsi"/>
                <w:noProof/>
                <w:sz w:val="20"/>
                <w:szCs w:val="20"/>
                <w:vertAlign w:val="superscript"/>
              </w:rPr>
              <w:t>329</w:t>
            </w:r>
            <w:r w:rsidR="00CC20B2">
              <w:rPr>
                <w:rFonts w:cstheme="minorHAnsi"/>
                <w:sz w:val="20"/>
                <w:szCs w:val="20"/>
              </w:rPr>
              <w:fldChar w:fldCharType="end"/>
            </w:r>
          </w:p>
        </w:tc>
      </w:tr>
      <w:tr w:rsidR="009315D8" w:rsidRPr="00D20F4B" w14:paraId="68E057C7" w14:textId="77777777" w:rsidTr="00F16E2F">
        <w:tc>
          <w:tcPr>
            <w:tcW w:w="2405" w:type="dxa"/>
          </w:tcPr>
          <w:p w14:paraId="39CD9A00" w14:textId="77777777" w:rsidR="009315D8" w:rsidRPr="00CC20B2" w:rsidRDefault="009315D8" w:rsidP="00D31F41">
            <w:pPr>
              <w:spacing w:before="40" w:after="40"/>
              <w:rPr>
                <w:rFonts w:cstheme="minorHAnsi"/>
                <w:sz w:val="20"/>
                <w:szCs w:val="20"/>
              </w:rPr>
            </w:pPr>
            <w:r w:rsidRPr="00CC20B2">
              <w:rPr>
                <w:rFonts w:cstheme="minorHAnsi"/>
                <w:sz w:val="20"/>
                <w:szCs w:val="20"/>
              </w:rPr>
              <w:t>Fidelity</w:t>
            </w:r>
          </w:p>
        </w:tc>
        <w:tc>
          <w:tcPr>
            <w:tcW w:w="7175" w:type="dxa"/>
          </w:tcPr>
          <w:p w14:paraId="1F99C326" w14:textId="07EBA041" w:rsidR="009315D8" w:rsidRPr="00CC20B2" w:rsidRDefault="009315D8" w:rsidP="00B72C51">
            <w:pPr>
              <w:spacing w:before="40" w:after="40"/>
              <w:rPr>
                <w:rFonts w:cstheme="minorHAnsi"/>
                <w:sz w:val="20"/>
                <w:szCs w:val="20"/>
              </w:rPr>
            </w:pPr>
            <w:r w:rsidRPr="00CC20B2">
              <w:rPr>
                <w:rFonts w:cstheme="minorHAnsi"/>
                <w:sz w:val="20"/>
                <w:szCs w:val="20"/>
              </w:rPr>
              <w:t>The degree to which the simulation replicates the real event and/or workplace; this includes physical, psychological, and environmental elements.</w:t>
            </w:r>
            <w:r w:rsidR="00CC20B2">
              <w:rPr>
                <w:rFonts w:cstheme="minorHAnsi"/>
                <w:sz w:val="20"/>
                <w:szCs w:val="20"/>
              </w:rPr>
              <w:fldChar w:fldCharType="begin"/>
            </w:r>
            <w:r w:rsidR="00B72C51">
              <w:rPr>
                <w:rFonts w:cstheme="minorHAnsi"/>
                <w:sz w:val="20"/>
                <w:szCs w:val="20"/>
              </w:rPr>
              <w:instrText xml:space="preserve"> ADDIN EN.CITE &lt;EndNote&gt;&lt;Cite&gt;&lt;Author&gt;Lopreiato&lt;/Author&gt;&lt;Year&gt;2016&lt;/Year&gt;&lt;RecNum&gt;645&lt;/RecNum&gt;&lt;DisplayText&gt;&lt;style face="superscript"&gt;329&lt;/style&gt;&lt;/DisplayText&gt;&lt;record&gt;&lt;rec-number&gt;645&lt;/rec-number&gt;&lt;foreign-keys&gt;&lt;key app="EN" db-id="fw5v9sxaswesdue25vq552xwa9ae5zv2xapp" timestamp="1554680546"&gt;645&lt;/key&gt;&lt;/foreign-keys&gt;&lt;ref-type name="Book"&gt;6&lt;/ref-type&gt;&lt;contributors&gt;&lt;authors&gt;&lt;author&gt;Lopreiato, Joseph O&lt;/author&gt;&lt;/authors&gt;&lt;/contributors&gt;&lt;titles&gt;&lt;title&gt;Healthcare Simulation Dictionary&lt;/title&gt;&lt;/titles&gt;&lt;dates&gt;&lt;year&gt;2016&lt;/year&gt;&lt;/dates&gt;&lt;publisher&gt;Agency for Healthcare Research and Quality&lt;/publisher&gt;&lt;urls&gt;&lt;/urls&gt;&lt;/record&gt;&lt;/Cite&gt;&lt;/EndNote&gt;</w:instrText>
            </w:r>
            <w:r w:rsidR="00CC20B2">
              <w:rPr>
                <w:rFonts w:cstheme="minorHAnsi"/>
                <w:sz w:val="20"/>
                <w:szCs w:val="20"/>
              </w:rPr>
              <w:fldChar w:fldCharType="separate"/>
            </w:r>
            <w:r w:rsidR="00B72C51" w:rsidRPr="00B72C51">
              <w:rPr>
                <w:rFonts w:cstheme="minorHAnsi"/>
                <w:noProof/>
                <w:sz w:val="20"/>
                <w:szCs w:val="20"/>
                <w:vertAlign w:val="superscript"/>
              </w:rPr>
              <w:t>329</w:t>
            </w:r>
            <w:r w:rsidR="00CC20B2">
              <w:rPr>
                <w:rFonts w:cstheme="minorHAnsi"/>
                <w:sz w:val="20"/>
                <w:szCs w:val="20"/>
              </w:rPr>
              <w:fldChar w:fldCharType="end"/>
            </w:r>
          </w:p>
        </w:tc>
      </w:tr>
      <w:tr w:rsidR="009315D8" w:rsidRPr="00D20F4B" w14:paraId="5B65A36C" w14:textId="77777777" w:rsidTr="00F16E2F">
        <w:tc>
          <w:tcPr>
            <w:tcW w:w="2405" w:type="dxa"/>
          </w:tcPr>
          <w:p w14:paraId="0194585F" w14:textId="77777777" w:rsidR="009315D8" w:rsidRPr="00CC20B2" w:rsidRDefault="009315D8" w:rsidP="00D31F41">
            <w:pPr>
              <w:spacing w:before="40" w:after="40"/>
              <w:rPr>
                <w:rFonts w:cstheme="minorHAnsi"/>
                <w:sz w:val="20"/>
                <w:szCs w:val="20"/>
              </w:rPr>
            </w:pPr>
            <w:r w:rsidRPr="00CC20B2">
              <w:rPr>
                <w:rFonts w:cstheme="minorHAnsi"/>
                <w:sz w:val="20"/>
                <w:szCs w:val="20"/>
              </w:rPr>
              <w:t>Flipped classroom</w:t>
            </w:r>
          </w:p>
        </w:tc>
        <w:tc>
          <w:tcPr>
            <w:tcW w:w="7175" w:type="dxa"/>
          </w:tcPr>
          <w:p w14:paraId="330ED748" w14:textId="16D458CF" w:rsidR="009315D8" w:rsidRPr="00F37F0F" w:rsidRDefault="009315D8" w:rsidP="00B72C51">
            <w:pPr>
              <w:spacing w:before="40" w:after="40"/>
              <w:rPr>
                <w:rFonts w:cstheme="minorHAnsi"/>
                <w:sz w:val="20"/>
                <w:szCs w:val="20"/>
              </w:rPr>
            </w:pPr>
            <w:r w:rsidRPr="00CC20B2">
              <w:rPr>
                <w:rFonts w:cstheme="minorHAnsi"/>
                <w:sz w:val="20"/>
                <w:szCs w:val="20"/>
              </w:rPr>
              <w:t>The flipped classroom is a hybrid approach to learning, using technology to move the classroom lecture to “homework” status and using face-to-face classroom time for interactive learning, e.g. students watch a video recorded lecture outside classroom while classroom time is spent in discussion, clarification, exercises or other learning activities to enhance application of knowledge</w:t>
            </w:r>
            <w:r w:rsidR="00C05C00">
              <w:rPr>
                <w:rFonts w:cstheme="minorHAnsi"/>
                <w:sz w:val="20"/>
                <w:szCs w:val="20"/>
              </w:rPr>
              <w:t>.</w:t>
            </w:r>
            <w:r w:rsidR="00CC20B2">
              <w:rPr>
                <w:rFonts w:cstheme="minorHAnsi"/>
                <w:sz w:val="20"/>
                <w:szCs w:val="20"/>
              </w:rPr>
              <w:fldChar w:fldCharType="begin"/>
            </w:r>
            <w:r w:rsidR="00B72C51">
              <w:rPr>
                <w:rFonts w:cstheme="minorHAnsi"/>
                <w:sz w:val="20"/>
                <w:szCs w:val="20"/>
              </w:rPr>
              <w:instrText xml:space="preserve"> ADDIN EN.CITE &lt;EndNote&gt;&lt;Cite&gt;&lt;Author&gt;Missildine&lt;/Author&gt;&lt;Year&gt;2013&lt;/Year&gt;&lt;RecNum&gt;648&lt;/RecNum&gt;&lt;DisplayText&gt;&lt;style face="superscript"&gt;331,332&lt;/style&gt;&lt;/DisplayText&gt;&lt;record&gt;&lt;rec-number&gt;648&lt;/rec-number&gt;&lt;foreign-keys&gt;&lt;key app="EN" db-id="fw5v9sxaswesdue25vq552xwa9ae5zv2xapp" timestamp="1554681252"&gt;648&lt;/key&gt;&lt;/foreign-keys&gt;&lt;ref-type name="Journal Article"&gt;17&lt;/ref-type&gt;&lt;contributors&gt;&lt;authors&gt;&lt;author&gt;Missildine, Kathy&lt;/author&gt;&lt;author&gt;Fountain, Rebecca&lt;/author&gt;&lt;author&gt;Summers, Lynn&lt;/author&gt;&lt;author&gt;Gosselin, Kevin&lt;/author&gt;&lt;/authors&gt;&lt;/contributors&gt;&lt;titles&gt;&lt;title&gt;Flipping the classroom to improve student performance and satisfaction&lt;/title&gt;&lt;secondary-title&gt;Journal of Nursing Education&lt;/secondary-title&gt;&lt;/titles&gt;&lt;periodical&gt;&lt;full-title&gt;Journal of Nursing Education&lt;/full-title&gt;&lt;/periodical&gt;&lt;pages&gt;597-599&lt;/pages&gt;&lt;volume&gt;52&lt;/volume&gt;&lt;number&gt;10&lt;/number&gt;&lt;dates&gt;&lt;year&gt;2013&lt;/year&gt;&lt;/dates&gt;&lt;isbn&gt;0148-4834&lt;/isbn&gt;&lt;urls&gt;&lt;/urls&gt;&lt;/record&gt;&lt;/Cite&gt;&lt;Cite&gt;&lt;Author&gt;Ronchetti&lt;/Author&gt;&lt;Year&gt;2010&lt;/Year&gt;&lt;RecNum&gt;649&lt;/RecNum&gt;&lt;record&gt;&lt;rec-number&gt;649&lt;/rec-number&gt;&lt;foreign-keys&gt;&lt;key app="EN" db-id="fw5v9sxaswesdue25vq552xwa9ae5zv2xapp" timestamp="1554681338"&gt;649&lt;/key&gt;&lt;/foreign-keys&gt;&lt;ref-type name="Journal Article"&gt;17&lt;/ref-type&gt;&lt;contributors&gt;&lt;authors&gt;&lt;author&gt;Ronchetti, Marco&lt;/author&gt;&lt;/authors&gt;&lt;/contributors&gt;&lt;titles&gt;&lt;title&gt;Using video lectures to make teaching more interactive&lt;/title&gt;&lt;secondary-title&gt;International Journal of Emerging Technologies in Learning (iJET)&lt;/secondary-title&gt;&lt;/titles&gt;&lt;periodical&gt;&lt;full-title&gt;International Journal of Emerging Technologies in Learning (iJET)&lt;/full-title&gt;&lt;/periodical&gt;&lt;pages&gt;45-48&lt;/pages&gt;&lt;volume&gt;5&lt;/volume&gt;&lt;number&gt;2&lt;/number&gt;&lt;dates&gt;&lt;year&gt;2010&lt;/year&gt;&lt;/dates&gt;&lt;isbn&gt;1863-0383&lt;/isbn&gt;&lt;urls&gt;&lt;/urls&gt;&lt;/record&gt;&lt;/Cite&gt;&lt;/EndNote&gt;</w:instrText>
            </w:r>
            <w:r w:rsidR="00CC20B2">
              <w:rPr>
                <w:rFonts w:cstheme="minorHAnsi"/>
                <w:sz w:val="20"/>
                <w:szCs w:val="20"/>
              </w:rPr>
              <w:fldChar w:fldCharType="separate"/>
            </w:r>
            <w:r w:rsidR="00B72C51" w:rsidRPr="00B72C51">
              <w:rPr>
                <w:rFonts w:cstheme="minorHAnsi"/>
                <w:noProof/>
                <w:sz w:val="20"/>
                <w:szCs w:val="20"/>
                <w:vertAlign w:val="superscript"/>
              </w:rPr>
              <w:t>331,332</w:t>
            </w:r>
            <w:r w:rsidR="00CC20B2">
              <w:rPr>
                <w:rFonts w:cstheme="minorHAnsi"/>
                <w:sz w:val="20"/>
                <w:szCs w:val="20"/>
              </w:rPr>
              <w:fldChar w:fldCharType="end"/>
            </w:r>
          </w:p>
        </w:tc>
      </w:tr>
      <w:tr w:rsidR="009315D8" w:rsidRPr="00D20F4B" w14:paraId="5E11F23E" w14:textId="77777777" w:rsidTr="00F16E2F">
        <w:tc>
          <w:tcPr>
            <w:tcW w:w="2405" w:type="dxa"/>
          </w:tcPr>
          <w:p w14:paraId="653B4966" w14:textId="77777777" w:rsidR="009315D8" w:rsidRPr="00E8071C" w:rsidRDefault="009315D8" w:rsidP="00D31F41">
            <w:pPr>
              <w:spacing w:before="40" w:after="40"/>
              <w:rPr>
                <w:rFonts w:cstheme="minorHAnsi"/>
                <w:sz w:val="20"/>
                <w:szCs w:val="20"/>
              </w:rPr>
            </w:pPr>
            <w:r w:rsidRPr="00E8071C">
              <w:rPr>
                <w:rFonts w:cstheme="minorHAnsi"/>
                <w:sz w:val="20"/>
                <w:szCs w:val="20"/>
              </w:rPr>
              <w:t>High fidelity simulation</w:t>
            </w:r>
          </w:p>
        </w:tc>
        <w:tc>
          <w:tcPr>
            <w:tcW w:w="7175" w:type="dxa"/>
          </w:tcPr>
          <w:p w14:paraId="2E7BCA70" w14:textId="0C0C201D" w:rsidR="009315D8" w:rsidRPr="00E8071C" w:rsidRDefault="009315D8" w:rsidP="00B72C51">
            <w:pPr>
              <w:spacing w:before="40" w:after="40"/>
              <w:rPr>
                <w:rFonts w:cstheme="minorHAnsi"/>
                <w:sz w:val="20"/>
                <w:szCs w:val="20"/>
              </w:rPr>
            </w:pPr>
            <w:r w:rsidRPr="00E8071C">
              <w:rPr>
                <w:rFonts w:cstheme="minorHAnsi"/>
                <w:sz w:val="20"/>
                <w:szCs w:val="20"/>
              </w:rPr>
              <w:t>Simulation experiences that are extremely realistic and provide a high level of interactivity and realism for the learner</w:t>
            </w:r>
            <w:r w:rsidR="00C05C00">
              <w:rPr>
                <w:rFonts w:cstheme="minorHAnsi"/>
                <w:sz w:val="20"/>
                <w:szCs w:val="20"/>
              </w:rPr>
              <w:t>.</w:t>
            </w:r>
            <w:r w:rsidR="00647EC8">
              <w:rPr>
                <w:rFonts w:cstheme="minorHAnsi"/>
                <w:sz w:val="20"/>
                <w:szCs w:val="20"/>
              </w:rPr>
              <w:fldChar w:fldCharType="begin"/>
            </w:r>
            <w:r w:rsidR="00B72C51">
              <w:rPr>
                <w:rFonts w:cstheme="minorHAnsi"/>
                <w:sz w:val="20"/>
                <w:szCs w:val="20"/>
              </w:rPr>
              <w:instrText xml:space="preserve"> ADDIN EN.CITE &lt;EndNote&gt;&lt;Cite&gt;&lt;Author&gt;International Nursing Association for Clinical Simulation and Practice Learning Standards Committee&lt;/Author&gt;&lt;Year&gt;2016&lt;/Year&gt;&lt;RecNum&gt;651&lt;/RecNum&gt;&lt;DisplayText&gt;&lt;style face="superscript"&gt;333&lt;/style&gt;&lt;/DisplayText&gt;&lt;record&gt;&lt;rec-number&gt;651&lt;/rec-number&gt;&lt;foreign-keys&gt;&lt;key app="EN" db-id="fw5v9sxaswesdue25vq552xwa9ae5zv2xapp" timestamp="1554682247"&gt;651&lt;/key&gt;&lt;/foreign-keys&gt;&lt;ref-type name="Journal Article"&gt;17&lt;/ref-type&gt;&lt;contributors&gt;&lt;authors&gt;&lt;author&gt;International Nursing Association for Clinical Simulation and Practice Learning Standards Committee,&lt;/author&gt;&lt;/authors&gt;&lt;/contributors&gt;&lt;titles&gt;&lt;title&gt;INACSL Standards of Best Practice: Simulation&amp;lt;sup&amp;gt;SM&amp;lt;/sup&amp;gt; Simulation Glossary&lt;/title&gt;&lt;secondary-title&gt;Clinical Simulation in Nursing&lt;/secondary-title&gt;&lt;/titles&gt;&lt;periodical&gt;&lt;full-title&gt;Clinical Simulation in Nursing&lt;/full-title&gt;&lt;/periodical&gt;&lt;pages&gt;S39-S47&lt;/pages&gt;&lt;volume&gt;12&lt;/volume&gt;&lt;dates&gt;&lt;year&gt;2016&lt;/year&gt;&lt;/dates&gt;&lt;publisher&gt;Elsevier&lt;/publisher&gt;&lt;isbn&gt;1876-1399&lt;/isbn&gt;&lt;urls&gt;&lt;related-urls&gt;&lt;url&gt;https://doi.org/10.1016/j.ecns.2016.09.012&lt;/url&gt;&lt;/related-urls&gt;&lt;/urls&gt;&lt;electronic-resource-num&gt;10.1016/j.ecns.2016.09.012&lt;/electronic-resource-num&gt;&lt;access-date&gt;2019/04/07&lt;/access-date&gt;&lt;/record&gt;&lt;/Cite&gt;&lt;/EndNote&gt;</w:instrText>
            </w:r>
            <w:r w:rsidR="00647EC8">
              <w:rPr>
                <w:rFonts w:cstheme="minorHAnsi"/>
                <w:sz w:val="20"/>
                <w:szCs w:val="20"/>
              </w:rPr>
              <w:fldChar w:fldCharType="separate"/>
            </w:r>
            <w:r w:rsidR="00B72C51" w:rsidRPr="00B72C51">
              <w:rPr>
                <w:rFonts w:cstheme="minorHAnsi"/>
                <w:noProof/>
                <w:sz w:val="20"/>
                <w:szCs w:val="20"/>
                <w:vertAlign w:val="superscript"/>
              </w:rPr>
              <w:t>333</w:t>
            </w:r>
            <w:r w:rsidR="00647EC8">
              <w:rPr>
                <w:rFonts w:cstheme="minorHAnsi"/>
                <w:sz w:val="20"/>
                <w:szCs w:val="20"/>
              </w:rPr>
              <w:fldChar w:fldCharType="end"/>
            </w:r>
          </w:p>
        </w:tc>
      </w:tr>
      <w:tr w:rsidR="009315D8" w:rsidRPr="00D20F4B" w14:paraId="2A9958D7" w14:textId="77777777" w:rsidTr="00F16E2F">
        <w:tc>
          <w:tcPr>
            <w:tcW w:w="2405" w:type="dxa"/>
          </w:tcPr>
          <w:p w14:paraId="71872045" w14:textId="77777777" w:rsidR="009315D8" w:rsidRPr="00E8071C" w:rsidRDefault="009315D8" w:rsidP="00D31F41">
            <w:pPr>
              <w:spacing w:before="40" w:after="40"/>
              <w:rPr>
                <w:rFonts w:cstheme="minorHAnsi"/>
                <w:sz w:val="20"/>
                <w:szCs w:val="20"/>
              </w:rPr>
            </w:pPr>
            <w:r w:rsidRPr="00E8071C">
              <w:rPr>
                <w:rFonts w:cstheme="minorHAnsi"/>
                <w:sz w:val="20"/>
                <w:szCs w:val="20"/>
              </w:rPr>
              <w:t>Immersion</w:t>
            </w:r>
          </w:p>
        </w:tc>
        <w:tc>
          <w:tcPr>
            <w:tcW w:w="7175" w:type="dxa"/>
          </w:tcPr>
          <w:p w14:paraId="67EDD88C" w14:textId="097F9BA1" w:rsidR="009315D8" w:rsidRPr="00E8071C" w:rsidRDefault="009315D8" w:rsidP="00B72C51">
            <w:pPr>
              <w:spacing w:before="40" w:after="40"/>
              <w:rPr>
                <w:rFonts w:cstheme="minorHAnsi"/>
                <w:sz w:val="20"/>
                <w:szCs w:val="20"/>
              </w:rPr>
            </w:pPr>
            <w:r w:rsidRPr="00E8071C">
              <w:rPr>
                <w:rFonts w:cstheme="minorHAnsi"/>
                <w:sz w:val="20"/>
                <w:szCs w:val="20"/>
              </w:rPr>
              <w:t>Describes the level to which the learner becomes involved in the simulation; a high degree of immersion indicates that the learner is treating the simulation as if it was a real-life (or very close to real-life) event</w:t>
            </w:r>
            <w:r w:rsidR="00C05C00">
              <w:rPr>
                <w:rFonts w:cstheme="minorHAnsi"/>
                <w:sz w:val="20"/>
                <w:szCs w:val="20"/>
              </w:rPr>
              <w:t>.</w:t>
            </w:r>
            <w:r w:rsidR="00E8071C">
              <w:rPr>
                <w:rFonts w:cstheme="minorHAnsi"/>
                <w:sz w:val="20"/>
                <w:szCs w:val="20"/>
              </w:rPr>
              <w:fldChar w:fldCharType="begin"/>
            </w:r>
            <w:r w:rsidR="00B72C51">
              <w:rPr>
                <w:rFonts w:cstheme="minorHAnsi"/>
                <w:sz w:val="20"/>
                <w:szCs w:val="20"/>
              </w:rPr>
              <w:instrText xml:space="preserve"> ADDIN EN.CITE &lt;EndNote&gt;&lt;Cite&gt;&lt;Author&gt;International Nursing Association for Clinical Simulation and Practice Learning Standards Committee&lt;/Author&gt;&lt;Year&gt;2016&lt;/Year&gt;&lt;RecNum&gt;651&lt;/RecNum&gt;&lt;DisplayText&gt;&lt;style face="superscript"&gt;333&lt;/style&gt;&lt;/DisplayText&gt;&lt;record&gt;&lt;rec-number&gt;651&lt;/rec-number&gt;&lt;foreign-keys&gt;&lt;key app="EN" db-id="fw5v9sxaswesdue25vq552xwa9ae5zv2xapp" timestamp="1554682247"&gt;651&lt;/key&gt;&lt;/foreign-keys&gt;&lt;ref-type name="Journal Article"&gt;17&lt;/ref-type&gt;&lt;contributors&gt;&lt;authors&gt;&lt;author&gt;International Nursing Association for Clinical Simulation and Practice Learning Standards Committee,&lt;/author&gt;&lt;/authors&gt;&lt;/contributors&gt;&lt;titles&gt;&lt;title&gt;INACSL Standards of Best Practice: Simulation&amp;lt;sup&amp;gt;SM&amp;lt;/sup&amp;gt; Simulation Glossary&lt;/title&gt;&lt;secondary-title&gt;Clinical Simulation in Nursing&lt;/secondary-title&gt;&lt;/titles&gt;&lt;periodical&gt;&lt;full-title&gt;Clinical Simulation in Nursing&lt;/full-title&gt;&lt;/periodical&gt;&lt;pages&gt;S39-S47&lt;/pages&gt;&lt;volume&gt;12&lt;/volume&gt;&lt;dates&gt;&lt;year&gt;2016&lt;/year&gt;&lt;/dates&gt;&lt;publisher&gt;Elsevier&lt;/publisher&gt;&lt;isbn&gt;1876-1399&lt;/isbn&gt;&lt;urls&gt;&lt;related-urls&gt;&lt;url&gt;https://doi.org/10.1016/j.ecns.2016.09.012&lt;/url&gt;&lt;/related-urls&gt;&lt;/urls&gt;&lt;electronic-resource-num&gt;10.1016/j.ecns.2016.09.012&lt;/electronic-resource-num&gt;&lt;access-date&gt;2019/04/07&lt;/access-date&gt;&lt;/record&gt;&lt;/Cite&gt;&lt;/EndNote&gt;</w:instrText>
            </w:r>
            <w:r w:rsidR="00E8071C">
              <w:rPr>
                <w:rFonts w:cstheme="minorHAnsi"/>
                <w:sz w:val="20"/>
                <w:szCs w:val="20"/>
              </w:rPr>
              <w:fldChar w:fldCharType="separate"/>
            </w:r>
            <w:r w:rsidR="00B72C51" w:rsidRPr="00B72C51">
              <w:rPr>
                <w:rFonts w:cstheme="minorHAnsi"/>
                <w:noProof/>
                <w:sz w:val="20"/>
                <w:szCs w:val="20"/>
                <w:vertAlign w:val="superscript"/>
              </w:rPr>
              <w:t>333</w:t>
            </w:r>
            <w:r w:rsidR="00E8071C">
              <w:rPr>
                <w:rFonts w:cstheme="minorHAnsi"/>
                <w:sz w:val="20"/>
                <w:szCs w:val="20"/>
              </w:rPr>
              <w:fldChar w:fldCharType="end"/>
            </w:r>
          </w:p>
        </w:tc>
      </w:tr>
      <w:tr w:rsidR="009315D8" w:rsidRPr="00D20F4B" w14:paraId="20EB53F2" w14:textId="77777777" w:rsidTr="00F16E2F">
        <w:tc>
          <w:tcPr>
            <w:tcW w:w="2405" w:type="dxa"/>
          </w:tcPr>
          <w:p w14:paraId="57F1EBBF" w14:textId="77777777" w:rsidR="009315D8" w:rsidRPr="00E8071C" w:rsidRDefault="009315D8" w:rsidP="00D31F41">
            <w:pPr>
              <w:spacing w:before="40" w:after="40"/>
              <w:rPr>
                <w:rFonts w:cstheme="minorHAnsi"/>
                <w:sz w:val="20"/>
                <w:szCs w:val="20"/>
              </w:rPr>
            </w:pPr>
            <w:r w:rsidRPr="00E8071C">
              <w:rPr>
                <w:rFonts w:cstheme="minorHAnsi"/>
                <w:sz w:val="20"/>
                <w:szCs w:val="20"/>
              </w:rPr>
              <w:t>Interdisciplinary</w:t>
            </w:r>
          </w:p>
        </w:tc>
        <w:tc>
          <w:tcPr>
            <w:tcW w:w="7175" w:type="dxa"/>
          </w:tcPr>
          <w:p w14:paraId="76EDEEB4" w14:textId="2D2E9B59" w:rsidR="009315D8" w:rsidRPr="00F37F0F" w:rsidRDefault="009315D8" w:rsidP="00B72C51">
            <w:pPr>
              <w:spacing w:before="40" w:after="40"/>
              <w:rPr>
                <w:rFonts w:cstheme="minorHAnsi"/>
                <w:sz w:val="20"/>
                <w:szCs w:val="20"/>
              </w:rPr>
            </w:pPr>
            <w:r w:rsidRPr="00E8071C">
              <w:rPr>
                <w:rFonts w:cstheme="minorHAnsi"/>
                <w:sz w:val="20"/>
                <w:szCs w:val="20"/>
              </w:rPr>
              <w:t>Integrating the perspective of professionals from two or more professions by organizing the education around a specific discipline, where each discipline examines the basis of their knowledge</w:t>
            </w:r>
            <w:r w:rsidR="00C05C00">
              <w:rPr>
                <w:rFonts w:cstheme="minorHAnsi"/>
                <w:sz w:val="20"/>
                <w:szCs w:val="20"/>
              </w:rPr>
              <w:t>.</w:t>
            </w:r>
            <w:r w:rsidR="00E8071C">
              <w:rPr>
                <w:rFonts w:cstheme="minorHAnsi"/>
                <w:sz w:val="20"/>
                <w:szCs w:val="20"/>
              </w:rPr>
              <w:fldChar w:fldCharType="begin"/>
            </w:r>
            <w:r w:rsidR="00B72C51">
              <w:rPr>
                <w:rFonts w:cstheme="minorHAnsi"/>
                <w:sz w:val="20"/>
                <w:szCs w:val="20"/>
              </w:rPr>
              <w:instrText xml:space="preserve"> ADDIN EN.CITE &lt;EndNote&gt;&lt;Cite&gt;&lt;Author&gt;Bray&lt;/Author&gt;&lt;Year&gt;2006&lt;/Year&gt;&lt;RecNum&gt;652&lt;/RecNum&gt;&lt;DisplayText&gt;&lt;style face="superscript"&gt;334&lt;/style&gt;&lt;/DisplayText&gt;&lt;record&gt;&lt;rec-number&gt;652&lt;/rec-number&gt;&lt;foreign-keys&gt;&lt;key app="EN" db-id="fw5v9sxaswesdue25vq552xwa9ae5zv2xapp" timestamp="1554682631"&gt;652&lt;/key&gt;&lt;/foreign-keys&gt;&lt;ref-type name="Journal Article"&gt;17&lt;/ref-type&gt;&lt;contributors&gt;&lt;authors&gt;&lt;author&gt;Bray, Julia&lt;/author&gt;&lt;author&gt;Howkins, Elizabeth&lt;/author&gt;&lt;/authors&gt;&lt;/contributors&gt;&lt;titles&gt;&lt;title&gt;Facilitating interprofessional learning in the workplace: a research project using the Delphi technique&lt;/title&gt;&lt;secondary-title&gt;Work based learning in primary care&lt;/secondary-title&gt;&lt;/titles&gt;&lt;periodical&gt;&lt;full-title&gt;Work based learning in primary care&lt;/full-title&gt;&lt;/periodical&gt;&lt;pages&gt;223-235&lt;/pages&gt;&lt;volume&gt;4&lt;/volume&gt;&lt;number&gt;3&lt;/number&gt;&lt;dates&gt;&lt;year&gt;2006&lt;/year&gt;&lt;/dates&gt;&lt;isbn&gt;1740-3715&lt;/isbn&gt;&lt;urls&gt;&lt;/urls&gt;&lt;/record&gt;&lt;/Cite&gt;&lt;/EndNote&gt;</w:instrText>
            </w:r>
            <w:r w:rsidR="00E8071C">
              <w:rPr>
                <w:rFonts w:cstheme="minorHAnsi"/>
                <w:sz w:val="20"/>
                <w:szCs w:val="20"/>
              </w:rPr>
              <w:fldChar w:fldCharType="separate"/>
            </w:r>
            <w:r w:rsidR="00B72C51" w:rsidRPr="00B72C51">
              <w:rPr>
                <w:rFonts w:cstheme="minorHAnsi"/>
                <w:noProof/>
                <w:sz w:val="20"/>
                <w:szCs w:val="20"/>
                <w:vertAlign w:val="superscript"/>
              </w:rPr>
              <w:t>334</w:t>
            </w:r>
            <w:r w:rsidR="00E8071C">
              <w:rPr>
                <w:rFonts w:cstheme="minorHAnsi"/>
                <w:sz w:val="20"/>
                <w:szCs w:val="20"/>
              </w:rPr>
              <w:fldChar w:fldCharType="end"/>
            </w:r>
          </w:p>
        </w:tc>
      </w:tr>
      <w:tr w:rsidR="009315D8" w:rsidRPr="00D20F4B" w14:paraId="1FCA62AE" w14:textId="77777777" w:rsidTr="00F16E2F">
        <w:tc>
          <w:tcPr>
            <w:tcW w:w="2405" w:type="dxa"/>
          </w:tcPr>
          <w:p w14:paraId="7F003BC2" w14:textId="77777777" w:rsidR="009315D8" w:rsidRPr="00F37F0F" w:rsidRDefault="009315D8" w:rsidP="00D31F41">
            <w:pPr>
              <w:spacing w:before="40" w:after="40"/>
              <w:rPr>
                <w:rFonts w:cstheme="minorHAnsi"/>
                <w:sz w:val="20"/>
                <w:szCs w:val="20"/>
              </w:rPr>
            </w:pPr>
            <w:r w:rsidRPr="00F37F0F">
              <w:rPr>
                <w:rFonts w:cstheme="minorHAnsi"/>
                <w:sz w:val="20"/>
                <w:szCs w:val="20"/>
              </w:rPr>
              <w:t>Interprofessional</w:t>
            </w:r>
          </w:p>
        </w:tc>
        <w:tc>
          <w:tcPr>
            <w:tcW w:w="7175" w:type="dxa"/>
          </w:tcPr>
          <w:p w14:paraId="4701814E" w14:textId="2FE2FE5C" w:rsidR="009315D8" w:rsidRPr="00F37F0F" w:rsidRDefault="009315D8" w:rsidP="00B72C51">
            <w:pPr>
              <w:spacing w:before="40" w:after="40"/>
              <w:rPr>
                <w:rFonts w:cstheme="minorHAnsi"/>
                <w:sz w:val="20"/>
                <w:szCs w:val="20"/>
              </w:rPr>
            </w:pPr>
            <w:r w:rsidRPr="00F37F0F">
              <w:rPr>
                <w:rFonts w:cstheme="minorHAnsi"/>
                <w:sz w:val="20"/>
                <w:szCs w:val="20"/>
              </w:rPr>
              <w:t>Collaborating as a team with a shared purpose, goal, and mutual respect to deliver safe, quality health car</w:t>
            </w:r>
            <w:r w:rsidR="00E8071C">
              <w:rPr>
                <w:rFonts w:cstheme="minorHAnsi"/>
                <w:sz w:val="20"/>
                <w:szCs w:val="20"/>
              </w:rPr>
              <w:t>e</w:t>
            </w:r>
            <w:r w:rsidR="00C05C00">
              <w:rPr>
                <w:rFonts w:cstheme="minorHAnsi"/>
                <w:sz w:val="20"/>
                <w:szCs w:val="20"/>
              </w:rPr>
              <w:t>.</w:t>
            </w:r>
            <w:r w:rsidR="00E8071C">
              <w:rPr>
                <w:rFonts w:cstheme="minorHAnsi"/>
                <w:sz w:val="20"/>
                <w:szCs w:val="20"/>
              </w:rPr>
              <w:fldChar w:fldCharType="begin"/>
            </w:r>
            <w:r w:rsidR="00B72C51">
              <w:rPr>
                <w:rFonts w:cstheme="minorHAnsi"/>
                <w:sz w:val="20"/>
                <w:szCs w:val="20"/>
              </w:rPr>
              <w:instrText xml:space="preserve"> ADDIN EN.CITE &lt;EndNote&gt;&lt;Cite&gt;&lt;Author&gt;Freeth&lt;/Author&gt;&lt;Year&gt;2008&lt;/Year&gt;&lt;RecNum&gt;653&lt;/RecNum&gt;&lt;DisplayText&gt;&lt;style face="superscript"&gt;335,336&lt;/style&gt;&lt;/DisplayText&gt;&lt;record&gt;&lt;rec-number&gt;653&lt;/rec-number&gt;&lt;foreign-keys&gt;&lt;key app="EN" db-id="fw5v9sxaswesdue25vq552xwa9ae5zv2xapp" timestamp="1554682979"&gt;653&lt;/key&gt;&lt;/foreign-keys&gt;&lt;ref-type name="Book"&gt;6&lt;/ref-type&gt;&lt;contributors&gt;&lt;authors&gt;&lt;author&gt;Freeth, Della S&lt;/author&gt;&lt;author&gt;Hammick, Marilyn&lt;/author&gt;&lt;author&gt;Reeves, Scott&lt;/author&gt;&lt;author&gt;Koppel, Ivan&lt;/author&gt;&lt;author&gt;Barr, Hugh&lt;/author&gt;&lt;/authors&gt;&lt;/contributors&gt;&lt;titles&gt;&lt;title&gt;Effective interprofessional education: development, delivery, and evaluation&lt;/title&gt;&lt;/titles&gt;&lt;dates&gt;&lt;year&gt;2008&lt;/year&gt;&lt;/dates&gt;&lt;publisher&gt;John Wiley &amp;amp; Sons&lt;/publisher&gt;&lt;isbn&gt;0470777184&lt;/isbn&gt;&lt;urls&gt;&lt;/urls&gt;&lt;/record&gt;&lt;/Cite&gt;&lt;Cite&gt;&lt;Author&gt;Organization&lt;/Author&gt;&lt;Year&gt;2010&lt;/Year&gt;&lt;RecNum&gt;654&lt;/RecNum&gt;&lt;record&gt;&lt;rec-number&gt;654&lt;/rec-number&gt;&lt;foreign-keys&gt;&lt;key app="EN" db-id="fw5v9sxaswesdue25vq552xwa9ae5zv2xapp" timestamp="1554683059"&gt;654&lt;/key&gt;&lt;/foreign-keys&gt;&lt;ref-type name="Report"&gt;27&lt;/ref-type&gt;&lt;contributors&gt;&lt;authors&gt;&lt;author&gt;World Health Organization,&lt;/author&gt;&lt;/authors&gt;&lt;/contributors&gt;&lt;titles&gt;&lt;title&gt;Framework for action on interprofessional education and collaborative practice&lt;/title&gt;&lt;/titles&gt;&lt;dates&gt;&lt;year&gt;2010&lt;/year&gt;&lt;/dates&gt;&lt;publisher&gt;Geneva: World Health Organization&lt;/publisher&gt;&lt;urls&gt;&lt;/urls&gt;&lt;/record&gt;&lt;/Cite&gt;&lt;/EndNote&gt;</w:instrText>
            </w:r>
            <w:r w:rsidR="00E8071C">
              <w:rPr>
                <w:rFonts w:cstheme="minorHAnsi"/>
                <w:sz w:val="20"/>
                <w:szCs w:val="20"/>
              </w:rPr>
              <w:fldChar w:fldCharType="separate"/>
            </w:r>
            <w:r w:rsidR="00B72C51" w:rsidRPr="00B72C51">
              <w:rPr>
                <w:rFonts w:cstheme="minorHAnsi"/>
                <w:noProof/>
                <w:sz w:val="20"/>
                <w:szCs w:val="20"/>
                <w:vertAlign w:val="superscript"/>
              </w:rPr>
              <w:t>335,336</w:t>
            </w:r>
            <w:r w:rsidR="00E8071C">
              <w:rPr>
                <w:rFonts w:cstheme="minorHAnsi"/>
                <w:sz w:val="20"/>
                <w:szCs w:val="20"/>
              </w:rPr>
              <w:fldChar w:fldCharType="end"/>
            </w:r>
          </w:p>
        </w:tc>
      </w:tr>
      <w:tr w:rsidR="009315D8" w:rsidRPr="00D20F4B" w14:paraId="75F09B4F" w14:textId="77777777" w:rsidTr="00F16E2F">
        <w:tc>
          <w:tcPr>
            <w:tcW w:w="2405" w:type="dxa"/>
          </w:tcPr>
          <w:p w14:paraId="323882C8" w14:textId="77777777" w:rsidR="009315D8" w:rsidRPr="00F37F0F" w:rsidRDefault="009315D8" w:rsidP="00D31F41">
            <w:pPr>
              <w:spacing w:before="40" w:after="40"/>
              <w:rPr>
                <w:rFonts w:cstheme="minorHAnsi"/>
                <w:sz w:val="20"/>
                <w:szCs w:val="20"/>
              </w:rPr>
            </w:pPr>
            <w:r w:rsidRPr="00F37F0F">
              <w:rPr>
                <w:rFonts w:cstheme="minorHAnsi"/>
                <w:sz w:val="20"/>
                <w:szCs w:val="20"/>
              </w:rPr>
              <w:t>Low fidelity simulation</w:t>
            </w:r>
          </w:p>
        </w:tc>
        <w:tc>
          <w:tcPr>
            <w:tcW w:w="7175" w:type="dxa"/>
          </w:tcPr>
          <w:p w14:paraId="3CFDF6C4" w14:textId="6946E0C7" w:rsidR="009315D8" w:rsidRPr="00F37F0F" w:rsidRDefault="009315D8" w:rsidP="00B72C51">
            <w:pPr>
              <w:spacing w:before="40" w:after="40"/>
              <w:rPr>
                <w:rFonts w:cstheme="minorHAnsi"/>
                <w:sz w:val="20"/>
                <w:szCs w:val="20"/>
              </w:rPr>
            </w:pPr>
            <w:r w:rsidRPr="00F37F0F">
              <w:rPr>
                <w:rFonts w:cstheme="minorHAnsi"/>
                <w:sz w:val="20"/>
                <w:szCs w:val="20"/>
              </w:rPr>
              <w:t>Not needing to be controlled or programmed externally for the learner to participate</w:t>
            </w:r>
            <w:r w:rsidR="00B15A50">
              <w:rPr>
                <w:rFonts w:cstheme="minorHAnsi"/>
                <w:sz w:val="20"/>
                <w:szCs w:val="20"/>
              </w:rPr>
              <w:t>;</w:t>
            </w:r>
            <w:r w:rsidR="00E8071C">
              <w:rPr>
                <w:rFonts w:cstheme="minorHAnsi"/>
                <w:sz w:val="20"/>
                <w:szCs w:val="20"/>
              </w:rPr>
              <w:fldChar w:fldCharType="begin"/>
            </w:r>
            <w:r w:rsidR="00B72C51">
              <w:rPr>
                <w:rFonts w:cstheme="minorHAnsi"/>
                <w:sz w:val="20"/>
                <w:szCs w:val="20"/>
              </w:rPr>
              <w:instrText xml:space="preserve"> ADDIN EN.CITE &lt;EndNote&gt;&lt;Cite&gt;&lt;Author&gt;Palaganas&lt;/Author&gt;&lt;Year&gt;2014&lt;/Year&gt;&lt;RecNum&gt;655&lt;/RecNum&gt;&lt;DisplayText&gt;&lt;style face="superscript"&gt;337&lt;/style&gt;&lt;/DisplayText&gt;&lt;record&gt;&lt;rec-number&gt;655&lt;/rec-number&gt;&lt;foreign-keys&gt;&lt;key app="EN" db-id="fw5v9sxaswesdue25vq552xwa9ae5zv2xapp" timestamp="1554683224"&gt;655&lt;/key&gt;&lt;/foreign-keys&gt;&lt;ref-type name="Book"&gt;6&lt;/ref-type&gt;&lt;contributors&gt;&lt;authors&gt;&lt;author&gt;Palaganas, Janice C&lt;/author&gt;&lt;author&gt;Maxworthy, Juli C&lt;/author&gt;&lt;author&gt;Epps, Chad A&lt;/author&gt;&lt;author&gt;Mancini, Mary E&lt;/author&gt;&lt;/authors&gt;&lt;/contributors&gt;&lt;titles&gt;&lt;title&gt;Defining excellence in simulation programs&lt;/title&gt;&lt;/titles&gt;&lt;dates&gt;&lt;year&gt;2014&lt;/year&gt;&lt;/dates&gt;&lt;publisher&gt;Lippincott Williams &amp;amp; Wilkins&lt;/publisher&gt;&lt;isbn&gt;1469833387&lt;/isbn&gt;&lt;urls&gt;&lt;/urls&gt;&lt;/record&gt;&lt;/Cite&gt;&lt;/EndNote&gt;</w:instrText>
            </w:r>
            <w:r w:rsidR="00E8071C">
              <w:rPr>
                <w:rFonts w:cstheme="minorHAnsi"/>
                <w:sz w:val="20"/>
                <w:szCs w:val="20"/>
              </w:rPr>
              <w:fldChar w:fldCharType="separate"/>
            </w:r>
            <w:r w:rsidR="00B72C51" w:rsidRPr="00B72C51">
              <w:rPr>
                <w:rFonts w:cstheme="minorHAnsi"/>
                <w:noProof/>
                <w:sz w:val="20"/>
                <w:szCs w:val="20"/>
                <w:vertAlign w:val="superscript"/>
              </w:rPr>
              <w:t>337</w:t>
            </w:r>
            <w:r w:rsidR="00E8071C">
              <w:rPr>
                <w:rFonts w:cstheme="minorHAnsi"/>
                <w:sz w:val="20"/>
                <w:szCs w:val="20"/>
              </w:rPr>
              <w:fldChar w:fldCharType="end"/>
            </w:r>
            <w:r w:rsidRPr="00027F2D">
              <w:rPr>
                <w:rFonts w:cstheme="minorHAnsi"/>
                <w:sz w:val="20"/>
                <w:szCs w:val="20"/>
              </w:rPr>
              <w:t xml:space="preserve"> examples include case studies, role playing, or task trainers (airway mannequin) used to support students or professionals in learning a clinical situation or practice</w:t>
            </w:r>
            <w:r w:rsidR="00C05C00">
              <w:rPr>
                <w:rFonts w:cstheme="minorHAnsi"/>
                <w:sz w:val="20"/>
                <w:szCs w:val="20"/>
              </w:rPr>
              <w:t>.</w:t>
            </w:r>
            <w:r w:rsidR="00027F2D">
              <w:rPr>
                <w:rFonts w:cstheme="minorHAnsi"/>
                <w:sz w:val="20"/>
                <w:szCs w:val="20"/>
              </w:rPr>
              <w:fldChar w:fldCharType="begin"/>
            </w:r>
            <w:r w:rsidR="00B72C51">
              <w:rPr>
                <w:rFonts w:cstheme="minorHAnsi"/>
                <w:sz w:val="20"/>
                <w:szCs w:val="20"/>
              </w:rPr>
              <w:instrText xml:space="preserve"> ADDIN EN.CITE &lt;EndNote&gt;&lt;Cite&gt;&lt;Author&gt;Lopreiato&lt;/Author&gt;&lt;Year&gt;2016&lt;/Year&gt;&lt;RecNum&gt;645&lt;/RecNum&gt;&lt;DisplayText&gt;&lt;style face="superscript"&gt;329&lt;/style&gt;&lt;/DisplayText&gt;&lt;record&gt;&lt;rec-number&gt;645&lt;/rec-number&gt;&lt;foreign-keys&gt;&lt;key app="EN" db-id="fw5v9sxaswesdue25vq552xwa9ae5zv2xapp" timestamp="1554680546"&gt;645&lt;/key&gt;&lt;/foreign-keys&gt;&lt;ref-type name="Book"&gt;6&lt;/ref-type&gt;&lt;contributors&gt;&lt;authors&gt;&lt;author&gt;Lopreiato, Joseph O&lt;/author&gt;&lt;/authors&gt;&lt;/contributors&gt;&lt;titles&gt;&lt;title&gt;Healthcare Simulation Dictionary&lt;/title&gt;&lt;/titles&gt;&lt;dates&gt;&lt;year&gt;2016&lt;/year&gt;&lt;/dates&gt;&lt;publisher&gt;Agency for Healthcare Research and Quality&lt;/publisher&gt;&lt;urls&gt;&lt;/urls&gt;&lt;/record&gt;&lt;/Cite&gt;&lt;/EndNote&gt;</w:instrText>
            </w:r>
            <w:r w:rsidR="00027F2D">
              <w:rPr>
                <w:rFonts w:cstheme="minorHAnsi"/>
                <w:sz w:val="20"/>
                <w:szCs w:val="20"/>
              </w:rPr>
              <w:fldChar w:fldCharType="separate"/>
            </w:r>
            <w:r w:rsidR="00B72C51" w:rsidRPr="00B72C51">
              <w:rPr>
                <w:rFonts w:cstheme="minorHAnsi"/>
                <w:noProof/>
                <w:sz w:val="20"/>
                <w:szCs w:val="20"/>
                <w:vertAlign w:val="superscript"/>
              </w:rPr>
              <w:t>329</w:t>
            </w:r>
            <w:r w:rsidR="00027F2D">
              <w:rPr>
                <w:rFonts w:cstheme="minorHAnsi"/>
                <w:sz w:val="20"/>
                <w:szCs w:val="20"/>
              </w:rPr>
              <w:fldChar w:fldCharType="end"/>
            </w:r>
          </w:p>
        </w:tc>
      </w:tr>
      <w:tr w:rsidR="009315D8" w:rsidRPr="00D20F4B" w14:paraId="57F2823E" w14:textId="77777777" w:rsidTr="00F16E2F">
        <w:tc>
          <w:tcPr>
            <w:tcW w:w="2405" w:type="dxa"/>
          </w:tcPr>
          <w:p w14:paraId="2A832B4C" w14:textId="77777777" w:rsidR="009315D8" w:rsidRPr="009315D8" w:rsidRDefault="009315D8" w:rsidP="0053160A">
            <w:pPr>
              <w:spacing w:before="40" w:after="40"/>
              <w:rPr>
                <w:rFonts w:cstheme="minorHAnsi"/>
                <w:sz w:val="20"/>
                <w:szCs w:val="20"/>
              </w:rPr>
            </w:pPr>
            <w:r w:rsidRPr="009315D8">
              <w:rPr>
                <w:rFonts w:cstheme="minorHAnsi"/>
                <w:sz w:val="20"/>
                <w:szCs w:val="20"/>
              </w:rPr>
              <w:t>National Council Licensure Examination (NCLEX)</w:t>
            </w:r>
          </w:p>
        </w:tc>
        <w:tc>
          <w:tcPr>
            <w:tcW w:w="7175" w:type="dxa"/>
          </w:tcPr>
          <w:p w14:paraId="0520D75B" w14:textId="6CBE3980" w:rsidR="009315D8" w:rsidRPr="009315D8" w:rsidRDefault="009315D8" w:rsidP="009E05D2">
            <w:pPr>
              <w:spacing w:before="40" w:after="40"/>
              <w:rPr>
                <w:rFonts w:cstheme="minorHAnsi"/>
                <w:sz w:val="20"/>
                <w:szCs w:val="20"/>
              </w:rPr>
            </w:pPr>
            <w:r w:rsidRPr="009315D8">
              <w:rPr>
                <w:rFonts w:cstheme="minorHAnsi"/>
                <w:sz w:val="20"/>
                <w:szCs w:val="20"/>
              </w:rPr>
              <w:t>A nationwide exam for the licensing of nurses in the U</w:t>
            </w:r>
            <w:r w:rsidR="009E05D2">
              <w:rPr>
                <w:rFonts w:cstheme="minorHAnsi"/>
                <w:sz w:val="20"/>
                <w:szCs w:val="20"/>
              </w:rPr>
              <w:t>S</w:t>
            </w:r>
            <w:r w:rsidRPr="009315D8">
              <w:rPr>
                <w:rFonts w:cstheme="minorHAnsi"/>
                <w:sz w:val="20"/>
                <w:szCs w:val="20"/>
              </w:rPr>
              <w:t xml:space="preserve"> and Canada that is administered by the National Council of State Boards of Nursing.</w:t>
            </w:r>
          </w:p>
        </w:tc>
      </w:tr>
      <w:tr w:rsidR="009315D8" w:rsidRPr="00D20F4B" w14:paraId="5601587E" w14:textId="77777777" w:rsidTr="00F16E2F">
        <w:tc>
          <w:tcPr>
            <w:tcW w:w="2405" w:type="dxa"/>
          </w:tcPr>
          <w:p w14:paraId="0D7B699B" w14:textId="77777777" w:rsidR="009315D8" w:rsidRPr="00F37F0F" w:rsidRDefault="009315D8" w:rsidP="00D31F41">
            <w:pPr>
              <w:spacing w:before="40" w:after="40"/>
              <w:rPr>
                <w:rFonts w:cstheme="minorHAnsi"/>
                <w:sz w:val="20"/>
                <w:szCs w:val="20"/>
              </w:rPr>
            </w:pPr>
            <w:r w:rsidRPr="00F37F0F">
              <w:rPr>
                <w:rFonts w:cstheme="minorHAnsi"/>
                <w:sz w:val="20"/>
                <w:szCs w:val="20"/>
              </w:rPr>
              <w:t>Non-technical skills</w:t>
            </w:r>
          </w:p>
        </w:tc>
        <w:tc>
          <w:tcPr>
            <w:tcW w:w="7175" w:type="dxa"/>
          </w:tcPr>
          <w:p w14:paraId="528F140F" w14:textId="12963BEF" w:rsidR="009315D8" w:rsidRPr="00F37F0F" w:rsidRDefault="009315D8" w:rsidP="00B72C51">
            <w:pPr>
              <w:spacing w:before="40" w:after="40"/>
              <w:rPr>
                <w:rFonts w:cstheme="minorHAnsi"/>
                <w:sz w:val="20"/>
                <w:szCs w:val="20"/>
              </w:rPr>
            </w:pPr>
            <w:r w:rsidRPr="00F37F0F">
              <w:rPr>
                <w:rFonts w:cstheme="minorHAnsi"/>
                <w:sz w:val="20"/>
                <w:szCs w:val="20"/>
              </w:rPr>
              <w:t>In the health care field, the skills of communication, (patient- provider, team) leadership, teamwork, situational awareness, decision</w:t>
            </w:r>
            <w:r w:rsidR="00197BE4">
              <w:rPr>
                <w:rFonts w:cstheme="minorHAnsi"/>
                <w:sz w:val="20"/>
                <w:szCs w:val="20"/>
              </w:rPr>
              <w:t xml:space="preserve"> </w:t>
            </w:r>
            <w:r w:rsidRPr="00F37F0F">
              <w:rPr>
                <w:rFonts w:cstheme="minorHAnsi"/>
                <w:sz w:val="20"/>
                <w:szCs w:val="20"/>
              </w:rPr>
              <w:t xml:space="preserve">making, resource management, safe practice, adverse event minimization/mitigation, and professionalism; also known as </w:t>
            </w:r>
            <w:r w:rsidR="00197BE4" w:rsidRPr="00F37F0F">
              <w:rPr>
                <w:rFonts w:cstheme="minorHAnsi"/>
                <w:sz w:val="20"/>
                <w:szCs w:val="20"/>
              </w:rPr>
              <w:t>behavioural</w:t>
            </w:r>
            <w:r w:rsidRPr="00F37F0F">
              <w:rPr>
                <w:rFonts w:cstheme="minorHAnsi"/>
                <w:sz w:val="20"/>
                <w:szCs w:val="20"/>
              </w:rPr>
              <w:t xml:space="preserve"> skills or teamwork skills</w:t>
            </w:r>
            <w:r w:rsidR="00C05C00">
              <w:rPr>
                <w:rFonts w:cstheme="minorHAnsi"/>
                <w:sz w:val="20"/>
                <w:szCs w:val="20"/>
              </w:rPr>
              <w:t>.</w:t>
            </w:r>
            <w:r w:rsidR="00544496">
              <w:rPr>
                <w:rFonts w:cstheme="minorHAnsi"/>
                <w:sz w:val="20"/>
                <w:szCs w:val="20"/>
              </w:rPr>
              <w:fldChar w:fldCharType="begin"/>
            </w:r>
            <w:r w:rsidR="00B72C51">
              <w:rPr>
                <w:rFonts w:cstheme="minorHAnsi"/>
                <w:sz w:val="20"/>
                <w:szCs w:val="20"/>
              </w:rPr>
              <w:instrText xml:space="preserve"> ADDIN EN.CITE &lt;EndNote&gt;&lt;Cite&gt;&lt;Author&gt;Australian Society for Simulation in Healthcare&lt;/Author&gt;&lt;Year&gt;2019&lt;/Year&gt;&lt;RecNum&gt;664&lt;/RecNum&gt;&lt;DisplayText&gt;&lt;style face="superscript"&gt;338&lt;/style&gt;&lt;/DisplayText&gt;&lt;record&gt;&lt;rec-number&gt;664&lt;/rec-number&gt;&lt;foreign-keys&gt;&lt;key app="EN" db-id="fw5v9sxaswesdue25vq552xwa9ae5zv2xapp" timestamp="1554686325"&gt;664&lt;/key&gt;&lt;/foreign-keys&gt;&lt;ref-type name="Web Page"&gt;12&lt;/ref-type&gt;&lt;contributors&gt;&lt;authors&gt;&lt;author&gt;Australian Society for Simulation in Healthcare,&lt;/author&gt;&lt;/authors&gt;&lt;/contributors&gt;&lt;titles&gt;&lt;title&gt;Non-technical skills&lt;/title&gt;&lt;/titles&gt;&lt;dates&gt;&lt;year&gt;2019&lt;/year&gt;&lt;/dates&gt;&lt;publisher&gt;Australian Society for Simulation in Healthcare&lt;/publisher&gt;&lt;urls&gt;&lt;related-urls&gt;&lt;url&gt;http://www.nhet-sim-edu.au/nhet-sim-program-2/australian-society-for-simulation-in-healthcare &lt;/url&gt;&lt;/related-urls&gt;&lt;/urls&gt;&lt;/record&gt;&lt;/Cite&gt;&lt;/EndNote&gt;</w:instrText>
            </w:r>
            <w:r w:rsidR="00544496">
              <w:rPr>
                <w:rFonts w:cstheme="minorHAnsi"/>
                <w:sz w:val="20"/>
                <w:szCs w:val="20"/>
              </w:rPr>
              <w:fldChar w:fldCharType="separate"/>
            </w:r>
            <w:r w:rsidR="00B72C51" w:rsidRPr="00B72C51">
              <w:rPr>
                <w:rFonts w:cstheme="minorHAnsi"/>
                <w:noProof/>
                <w:sz w:val="20"/>
                <w:szCs w:val="20"/>
                <w:vertAlign w:val="superscript"/>
              </w:rPr>
              <w:t>338</w:t>
            </w:r>
            <w:r w:rsidR="00544496">
              <w:rPr>
                <w:rFonts w:cstheme="minorHAnsi"/>
                <w:sz w:val="20"/>
                <w:szCs w:val="20"/>
              </w:rPr>
              <w:fldChar w:fldCharType="end"/>
            </w:r>
          </w:p>
        </w:tc>
      </w:tr>
      <w:tr w:rsidR="009315D8" w:rsidRPr="00D20F4B" w14:paraId="1DFFD112" w14:textId="77777777" w:rsidTr="00F16E2F">
        <w:tc>
          <w:tcPr>
            <w:tcW w:w="2405" w:type="dxa"/>
          </w:tcPr>
          <w:p w14:paraId="0CACB9D6" w14:textId="77777777" w:rsidR="009315D8" w:rsidRPr="009315D8" w:rsidRDefault="009315D8" w:rsidP="0053160A">
            <w:pPr>
              <w:spacing w:before="40" w:after="40"/>
              <w:rPr>
                <w:rFonts w:cstheme="minorHAnsi"/>
                <w:sz w:val="20"/>
                <w:szCs w:val="20"/>
              </w:rPr>
            </w:pPr>
            <w:r w:rsidRPr="009315D8">
              <w:rPr>
                <w:rFonts w:cstheme="minorHAnsi"/>
                <w:sz w:val="20"/>
                <w:szCs w:val="20"/>
              </w:rPr>
              <w:t>Nurse Practitioner (NP)</w:t>
            </w:r>
          </w:p>
        </w:tc>
        <w:tc>
          <w:tcPr>
            <w:tcW w:w="7175" w:type="dxa"/>
          </w:tcPr>
          <w:p w14:paraId="5961F4F9" w14:textId="3B3D5628" w:rsidR="009315D8" w:rsidRPr="009315D8" w:rsidRDefault="009315D8" w:rsidP="00B72C51">
            <w:pPr>
              <w:spacing w:before="40" w:after="40"/>
              <w:rPr>
                <w:rFonts w:cstheme="minorHAnsi"/>
                <w:sz w:val="20"/>
                <w:szCs w:val="20"/>
              </w:rPr>
            </w:pPr>
            <w:r w:rsidRPr="009315D8">
              <w:rPr>
                <w:rFonts w:cstheme="minorHAnsi"/>
                <w:sz w:val="20"/>
                <w:szCs w:val="20"/>
              </w:rPr>
              <w:t>The nurse practitioner is an advanced practice nurse endorsed by the Nursing and Midwifery Board of Australia who has direct clinical contact and practises within their scope under the legislatively protected title ‘nurse practitioner’ under the National Law</w:t>
            </w:r>
            <w:r w:rsidR="00C05C00">
              <w:rPr>
                <w:rFonts w:cstheme="minorHAnsi"/>
                <w:sz w:val="20"/>
                <w:szCs w:val="20"/>
              </w:rPr>
              <w:t>.</w:t>
            </w:r>
            <w:r w:rsidRPr="009315D8">
              <w:rPr>
                <w:rFonts w:cstheme="minorHAnsi"/>
                <w:sz w:val="20"/>
                <w:szCs w:val="20"/>
              </w:rPr>
              <w:fldChar w:fldCharType="begin"/>
            </w:r>
            <w:r w:rsidR="00B72C51">
              <w:rPr>
                <w:rFonts w:cstheme="minorHAnsi"/>
                <w:sz w:val="20"/>
                <w:szCs w:val="20"/>
              </w:rPr>
              <w:instrText xml:space="preserve"> ADDIN EN.CITE &lt;EndNote&gt;&lt;Cite&gt;&lt;Author&gt;Nursing and Midwifery Board of Australia&lt;/Author&gt;&lt;Year&gt;2016&lt;/Year&gt;&lt;RecNum&gt;641&lt;/RecNum&gt;&lt;DisplayText&gt;&lt;style face="superscript"&gt;339&lt;/style&gt;&lt;/DisplayText&gt;&lt;record&gt;&lt;rec-number&gt;641&lt;/rec-number&gt;&lt;foreign-keys&gt;&lt;key app="EN" db-id="fw5v9sxaswesdue25vq552xwa9ae5zv2xapp" timestamp="1554356512"&gt;641&lt;/key&gt;&lt;/foreign-keys&gt;&lt;ref-type name="Report"&gt;27&lt;/ref-type&gt;&lt;contributors&gt;&lt;authors&gt;&lt;author&gt;Nursing and Midwifery Board of Australia,&lt;/author&gt;&lt;/authors&gt;&lt;/contributors&gt;&lt;titles&gt;&lt;title&gt;Registration standard: endorsement as a nurse practitioner&lt;/title&gt;&lt;/titles&gt;&lt;dates&gt;&lt;year&gt;2016&lt;/year&gt;&lt;/dates&gt;&lt;publisher&gt;Nursing and Midwifery Board of Australia&lt;/publisher&gt;&lt;urls&gt;&lt;/urls&gt;&lt;/record&gt;&lt;/Cite&gt;&lt;Cite&gt;&lt;Author&gt;Nursing and Midwifery Board of Australia&lt;/Author&gt;&lt;Year&gt;2016&lt;/Year&gt;&lt;RecNum&gt;641&lt;/RecNum&gt;&lt;record&gt;&lt;rec-number&gt;641&lt;/rec-number&gt;&lt;foreign-keys&gt;&lt;key app="EN" db-id="fw5v9sxaswesdue25vq552xwa9ae5zv2xapp" timestamp="1554356512"&gt;641&lt;/key&gt;&lt;/foreign-keys&gt;&lt;ref-type name="Report"&gt;27&lt;/ref-type&gt;&lt;contributors&gt;&lt;authors&gt;&lt;author&gt;Nursing and Midwifery Board of Australia,&lt;/author&gt;&lt;/authors&gt;&lt;/contributors&gt;&lt;titles&gt;&lt;title&gt;Registration standard: endorsement as a nurse practitioner&lt;/title&gt;&lt;/titles&gt;&lt;dates&gt;&lt;year&gt;2016&lt;/year&gt;&lt;/dates&gt;&lt;publisher&gt;Nursing and Midwifery Board of Australia&lt;/publisher&gt;&lt;urls&gt;&lt;/urls&gt;&lt;/record&gt;&lt;/Cite&gt;&lt;/EndNote&gt;</w:instrText>
            </w:r>
            <w:r w:rsidRPr="009315D8">
              <w:rPr>
                <w:rFonts w:cstheme="minorHAnsi"/>
                <w:sz w:val="20"/>
                <w:szCs w:val="20"/>
              </w:rPr>
              <w:fldChar w:fldCharType="separate"/>
            </w:r>
            <w:r w:rsidR="00B72C51" w:rsidRPr="00B72C51">
              <w:rPr>
                <w:rFonts w:cstheme="minorHAnsi"/>
                <w:noProof/>
                <w:sz w:val="20"/>
                <w:szCs w:val="20"/>
                <w:vertAlign w:val="superscript"/>
              </w:rPr>
              <w:t>339</w:t>
            </w:r>
            <w:r w:rsidRPr="009315D8">
              <w:rPr>
                <w:rFonts w:cstheme="minorHAnsi"/>
                <w:sz w:val="20"/>
                <w:szCs w:val="20"/>
              </w:rPr>
              <w:fldChar w:fldCharType="end"/>
            </w:r>
            <w:r w:rsidRPr="009315D8">
              <w:rPr>
                <w:rFonts w:cstheme="minorHAnsi"/>
                <w:sz w:val="20"/>
                <w:szCs w:val="20"/>
              </w:rPr>
              <w:t xml:space="preserve"> Also known as an Advanced Practice Nurse (note there is inconsistency in the use of this title and can also refer to </w:t>
            </w:r>
            <w:r w:rsidR="009E05D2">
              <w:rPr>
                <w:rFonts w:cstheme="minorHAnsi"/>
                <w:sz w:val="20"/>
                <w:szCs w:val="20"/>
              </w:rPr>
              <w:t>RNs</w:t>
            </w:r>
            <w:r w:rsidRPr="009315D8">
              <w:rPr>
                <w:rFonts w:cstheme="minorHAnsi"/>
                <w:sz w:val="20"/>
                <w:szCs w:val="20"/>
              </w:rPr>
              <w:t xml:space="preserve"> who perform at a high level).</w:t>
            </w:r>
          </w:p>
        </w:tc>
      </w:tr>
      <w:tr w:rsidR="009315D8" w:rsidRPr="00D20F4B" w14:paraId="58033ABC" w14:textId="77777777" w:rsidTr="00F16E2F">
        <w:tc>
          <w:tcPr>
            <w:tcW w:w="2405" w:type="dxa"/>
          </w:tcPr>
          <w:p w14:paraId="7A04667E" w14:textId="77777777" w:rsidR="009315D8" w:rsidRPr="00F37F0F" w:rsidRDefault="009315D8" w:rsidP="00D31F41">
            <w:pPr>
              <w:spacing w:before="40" w:after="40"/>
              <w:rPr>
                <w:rFonts w:cstheme="minorHAnsi"/>
                <w:sz w:val="20"/>
                <w:szCs w:val="20"/>
              </w:rPr>
            </w:pPr>
            <w:r w:rsidRPr="00F37F0F">
              <w:rPr>
                <w:rFonts w:cstheme="minorHAnsi"/>
                <w:sz w:val="20"/>
                <w:szCs w:val="20"/>
              </w:rPr>
              <w:t>Objective Structured Clinical Examination</w:t>
            </w:r>
          </w:p>
        </w:tc>
        <w:tc>
          <w:tcPr>
            <w:tcW w:w="7175" w:type="dxa"/>
          </w:tcPr>
          <w:p w14:paraId="15DCF081" w14:textId="2DBDCC2D" w:rsidR="009315D8" w:rsidRPr="00F37F0F" w:rsidRDefault="009315D8" w:rsidP="00B72C51">
            <w:pPr>
              <w:spacing w:before="40" w:after="40"/>
              <w:rPr>
                <w:rFonts w:cstheme="minorHAnsi"/>
                <w:sz w:val="20"/>
                <w:szCs w:val="20"/>
              </w:rPr>
            </w:pPr>
            <w:r w:rsidRPr="00027F2D">
              <w:rPr>
                <w:rFonts w:cstheme="minorHAnsi"/>
                <w:sz w:val="20"/>
                <w:szCs w:val="20"/>
              </w:rPr>
              <w:t>An approach to the assessment of clinical or professional competence in which the components of competence are assessed in a planned or structured way with attention being paid to the objectivity of the examination</w:t>
            </w:r>
            <w:r w:rsidR="00C05C00">
              <w:rPr>
                <w:rFonts w:cstheme="minorHAnsi"/>
                <w:sz w:val="20"/>
                <w:szCs w:val="20"/>
              </w:rPr>
              <w:t>.</w:t>
            </w:r>
            <w:r w:rsidR="00027F2D">
              <w:rPr>
                <w:rFonts w:cstheme="minorHAnsi"/>
                <w:sz w:val="20"/>
                <w:szCs w:val="20"/>
              </w:rPr>
              <w:fldChar w:fldCharType="begin"/>
            </w:r>
            <w:r w:rsidR="00B72C51">
              <w:rPr>
                <w:rFonts w:cstheme="minorHAnsi"/>
                <w:sz w:val="20"/>
                <w:szCs w:val="20"/>
              </w:rPr>
              <w:instrText xml:space="preserve"> ADDIN EN.CITE &lt;EndNote&gt;&lt;Cite&gt;&lt;Author&gt;Harden&lt;/Author&gt;&lt;Year&gt;1988&lt;/Year&gt;&lt;RecNum&gt;656&lt;/RecNum&gt;&lt;DisplayText&gt;&lt;style face="superscript"&gt;340&lt;/style&gt;&lt;/DisplayText&gt;&lt;record&gt;&lt;rec-number&gt;656&lt;/rec-number&gt;&lt;foreign-keys&gt;&lt;key app="EN" db-id="fw5v9sxaswesdue25vq552xwa9ae5zv2xapp" timestamp="1554683527"&gt;656&lt;/key&gt;&lt;/foreign-keys&gt;&lt;ref-type name="Journal Article"&gt;17&lt;/ref-type&gt;&lt;contributors&gt;&lt;authors&gt;&lt;author&gt;Harden, RM&lt;/author&gt;&lt;/authors&gt;&lt;/contributors&gt;&lt;titles&gt;&lt;title&gt;What is an OSCE?&lt;/title&gt;&lt;secondary-title&gt;Medical Teacher&lt;/secondary-title&gt;&lt;/titles&gt;&lt;periodical&gt;&lt;full-title&gt;Medical Teacher&lt;/full-title&gt;&lt;/periodical&gt;&lt;pages&gt;19-22&lt;/pages&gt;&lt;volume&gt;10&lt;/volume&gt;&lt;number&gt;1&lt;/number&gt;&lt;dates&gt;&lt;year&gt;1988&lt;/year&gt;&lt;/dates&gt;&lt;isbn&gt;0142-159X&lt;/isbn&gt;&lt;urls&gt;&lt;/urls&gt;&lt;/record&gt;&lt;/Cite&gt;&lt;/EndNote&gt;</w:instrText>
            </w:r>
            <w:r w:rsidR="00027F2D">
              <w:rPr>
                <w:rFonts w:cstheme="minorHAnsi"/>
                <w:sz w:val="20"/>
                <w:szCs w:val="20"/>
              </w:rPr>
              <w:fldChar w:fldCharType="separate"/>
            </w:r>
            <w:r w:rsidR="00B72C51" w:rsidRPr="00B72C51">
              <w:rPr>
                <w:rFonts w:cstheme="minorHAnsi"/>
                <w:noProof/>
                <w:sz w:val="20"/>
                <w:szCs w:val="20"/>
                <w:vertAlign w:val="superscript"/>
              </w:rPr>
              <w:t>340</w:t>
            </w:r>
            <w:r w:rsidR="00027F2D">
              <w:rPr>
                <w:rFonts w:cstheme="minorHAnsi"/>
                <w:sz w:val="20"/>
                <w:szCs w:val="20"/>
              </w:rPr>
              <w:fldChar w:fldCharType="end"/>
            </w:r>
          </w:p>
        </w:tc>
      </w:tr>
      <w:tr w:rsidR="009315D8" w:rsidRPr="00D20F4B" w14:paraId="7F8053C9" w14:textId="77777777" w:rsidTr="00F16E2F">
        <w:tc>
          <w:tcPr>
            <w:tcW w:w="2405" w:type="dxa"/>
          </w:tcPr>
          <w:p w14:paraId="0EF12F24" w14:textId="77777777" w:rsidR="009315D8" w:rsidRPr="00D75AE4" w:rsidRDefault="009315D8" w:rsidP="00D31F41">
            <w:pPr>
              <w:spacing w:before="40" w:after="40"/>
              <w:rPr>
                <w:rFonts w:cstheme="minorHAnsi"/>
                <w:sz w:val="20"/>
                <w:szCs w:val="20"/>
              </w:rPr>
            </w:pPr>
            <w:r w:rsidRPr="00D75AE4">
              <w:rPr>
                <w:rFonts w:cstheme="minorHAnsi"/>
                <w:sz w:val="20"/>
                <w:szCs w:val="20"/>
              </w:rPr>
              <w:t>Pre-brief</w:t>
            </w:r>
          </w:p>
        </w:tc>
        <w:tc>
          <w:tcPr>
            <w:tcW w:w="7175" w:type="dxa"/>
          </w:tcPr>
          <w:p w14:paraId="55AA40AF" w14:textId="56185195" w:rsidR="009315D8" w:rsidRPr="00D75AE4" w:rsidRDefault="009315D8" w:rsidP="00B72C51">
            <w:pPr>
              <w:spacing w:before="40" w:after="40"/>
              <w:rPr>
                <w:rFonts w:cstheme="minorHAnsi"/>
                <w:sz w:val="20"/>
                <w:szCs w:val="20"/>
              </w:rPr>
            </w:pPr>
            <w:r w:rsidRPr="00D75AE4">
              <w:rPr>
                <w:rFonts w:cstheme="minorHAnsi"/>
                <w:sz w:val="20"/>
                <w:szCs w:val="20"/>
              </w:rPr>
              <w:t>An information or orientation session held prior to the start</w:t>
            </w:r>
            <w:r w:rsidRPr="00D75AE4">
              <w:rPr>
                <w:rFonts w:cstheme="minorHAnsi"/>
                <w:sz w:val="20"/>
                <w:szCs w:val="20"/>
              </w:rPr>
              <w:br/>
              <w:t>of a simulation activity in which instructions or preparatory information is given to the participants. The purpose of the prebriefing is to set the stage for a scenario, and assist participants in achieving scenario objectives</w:t>
            </w:r>
            <w:r w:rsidR="00C05C00">
              <w:rPr>
                <w:rFonts w:cstheme="minorHAnsi"/>
                <w:sz w:val="20"/>
                <w:szCs w:val="20"/>
              </w:rPr>
              <w:t>.</w:t>
            </w:r>
            <w:r w:rsidR="00027F2D">
              <w:rPr>
                <w:rFonts w:cstheme="minorHAnsi"/>
                <w:sz w:val="20"/>
                <w:szCs w:val="20"/>
              </w:rPr>
              <w:fldChar w:fldCharType="begin"/>
            </w:r>
            <w:r w:rsidR="00B72C51">
              <w:rPr>
                <w:rFonts w:cstheme="minorHAnsi"/>
                <w:sz w:val="20"/>
                <w:szCs w:val="20"/>
              </w:rPr>
              <w:instrText xml:space="preserve"> ADDIN EN.CITE &lt;EndNote&gt;&lt;Cite&gt;&lt;Author&gt;Lopreiato&lt;/Author&gt;&lt;Year&gt;2016&lt;/Year&gt;&lt;RecNum&gt;645&lt;/RecNum&gt;&lt;DisplayText&gt;&lt;style face="superscript"&gt;329&lt;/style&gt;&lt;/DisplayText&gt;&lt;record&gt;&lt;rec-number&gt;645&lt;/rec-number&gt;&lt;foreign-keys&gt;&lt;key app="EN" db-id="fw5v9sxaswesdue25vq552xwa9ae5zv2xapp" timestamp="1554680546"&gt;645&lt;/key&gt;&lt;/foreign-keys&gt;&lt;ref-type name="Book"&gt;6&lt;/ref-type&gt;&lt;contributors&gt;&lt;authors&gt;&lt;author&gt;Lopreiato, Joseph O&lt;/author&gt;&lt;/authors&gt;&lt;/contributors&gt;&lt;titles&gt;&lt;title&gt;Healthcare Simulation Dictionary&lt;/title&gt;&lt;/titles&gt;&lt;dates&gt;&lt;year&gt;2016&lt;/year&gt;&lt;/dates&gt;&lt;publisher&gt;Agency for Healthcare Research and Quality&lt;/publisher&gt;&lt;urls&gt;&lt;/urls&gt;&lt;/record&gt;&lt;/Cite&gt;&lt;/EndNote&gt;</w:instrText>
            </w:r>
            <w:r w:rsidR="00027F2D">
              <w:rPr>
                <w:rFonts w:cstheme="minorHAnsi"/>
                <w:sz w:val="20"/>
                <w:szCs w:val="20"/>
              </w:rPr>
              <w:fldChar w:fldCharType="separate"/>
            </w:r>
            <w:r w:rsidR="00B72C51" w:rsidRPr="00B72C51">
              <w:rPr>
                <w:rFonts w:cstheme="minorHAnsi"/>
                <w:noProof/>
                <w:sz w:val="20"/>
                <w:szCs w:val="20"/>
                <w:vertAlign w:val="superscript"/>
              </w:rPr>
              <w:t>329</w:t>
            </w:r>
            <w:r w:rsidR="00027F2D">
              <w:rPr>
                <w:rFonts w:cstheme="minorHAnsi"/>
                <w:sz w:val="20"/>
                <w:szCs w:val="20"/>
              </w:rPr>
              <w:fldChar w:fldCharType="end"/>
            </w:r>
          </w:p>
        </w:tc>
      </w:tr>
      <w:tr w:rsidR="009315D8" w:rsidRPr="00D20F4B" w14:paraId="5DB81DA1" w14:textId="77777777" w:rsidTr="00F16E2F">
        <w:tc>
          <w:tcPr>
            <w:tcW w:w="2405" w:type="dxa"/>
          </w:tcPr>
          <w:p w14:paraId="791B3A88" w14:textId="77777777" w:rsidR="009315D8" w:rsidRPr="00D75AE4" w:rsidRDefault="009315D8" w:rsidP="00D31F41">
            <w:pPr>
              <w:spacing w:before="40" w:after="40"/>
              <w:rPr>
                <w:rFonts w:cstheme="minorHAnsi"/>
                <w:sz w:val="20"/>
                <w:szCs w:val="20"/>
              </w:rPr>
            </w:pPr>
            <w:r w:rsidRPr="00D75AE4">
              <w:rPr>
                <w:rFonts w:cstheme="minorHAnsi"/>
                <w:sz w:val="20"/>
                <w:szCs w:val="20"/>
              </w:rPr>
              <w:t>Preceptor</w:t>
            </w:r>
          </w:p>
        </w:tc>
        <w:tc>
          <w:tcPr>
            <w:tcW w:w="7175" w:type="dxa"/>
          </w:tcPr>
          <w:p w14:paraId="24A15EA1" w14:textId="597953E2" w:rsidR="009315D8" w:rsidRPr="00D75AE4" w:rsidRDefault="009315D8" w:rsidP="00387677">
            <w:pPr>
              <w:spacing w:before="40" w:after="40"/>
              <w:rPr>
                <w:rFonts w:cstheme="minorHAnsi"/>
                <w:sz w:val="20"/>
                <w:szCs w:val="20"/>
              </w:rPr>
            </w:pPr>
            <w:r w:rsidRPr="00D75AE4">
              <w:rPr>
                <w:rFonts w:cstheme="minorHAnsi"/>
                <w:sz w:val="20"/>
                <w:szCs w:val="20"/>
              </w:rPr>
              <w:t>The role of the preceptor is that of a paid employee of the health service (but not the education provider/university), such as an RN, who has the responsibility to teach and assess undergraduate student nurses during their clinical placement</w:t>
            </w:r>
            <w:r w:rsidR="00C05C00">
              <w:rPr>
                <w:rFonts w:cstheme="minorHAnsi"/>
                <w:sz w:val="20"/>
                <w:szCs w:val="20"/>
              </w:rPr>
              <w:t>.</w:t>
            </w:r>
            <w:r w:rsidR="00027F2D">
              <w:rPr>
                <w:rFonts w:cstheme="minorHAnsi"/>
                <w:sz w:val="20"/>
                <w:szCs w:val="20"/>
              </w:rPr>
              <w:fldChar w:fldCharType="begin">
                <w:fldData xml:space="preserve">PEVuZE5vdGU+PENpdGU+PEF1dGhvcj5Ccm9hZGJlbnQ8L0F1dGhvcj48WWVhcj4yMDE0PC9ZZWFy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=
</w:fldData>
              </w:fldChar>
            </w:r>
            <w:r w:rsidR="00387677">
              <w:rPr>
                <w:rFonts w:cstheme="minorHAnsi"/>
                <w:sz w:val="20"/>
                <w:szCs w:val="20"/>
              </w:rPr>
              <w:instrText xml:space="preserve"> ADDIN EN.CITE </w:instrText>
            </w:r>
            <w:r w:rsidR="00387677">
              <w:rPr>
                <w:rFonts w:cstheme="minorHAnsi"/>
                <w:sz w:val="20"/>
                <w:szCs w:val="20"/>
              </w:rPr>
              <w:fldChar w:fldCharType="begin">
                <w:fldData xml:space="preserve">PEVuZE5vdGU+PENpdGU+PEF1dGhvcj5Ccm9hZGJlbnQ8L0F1dGhvcj48WWVhcj4yMDE0PC9ZZWFy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=
</w:fldData>
              </w:fldChar>
            </w:r>
            <w:r w:rsidR="00387677">
              <w:rPr>
                <w:rFonts w:cstheme="minorHAnsi"/>
                <w:sz w:val="20"/>
                <w:szCs w:val="20"/>
              </w:rPr>
              <w:instrText xml:space="preserve"> ADDIN EN.CITE.DATA </w:instrText>
            </w:r>
            <w:r w:rsidR="00387677">
              <w:rPr>
                <w:rFonts w:cstheme="minorHAnsi"/>
                <w:sz w:val="20"/>
                <w:szCs w:val="20"/>
              </w:rPr>
            </w:r>
            <w:r w:rsidR="00387677">
              <w:rPr>
                <w:rFonts w:cstheme="minorHAnsi"/>
                <w:sz w:val="20"/>
                <w:szCs w:val="20"/>
              </w:rPr>
              <w:fldChar w:fldCharType="end"/>
            </w:r>
            <w:r w:rsidR="00027F2D">
              <w:rPr>
                <w:rFonts w:cstheme="minorHAnsi"/>
                <w:sz w:val="20"/>
                <w:szCs w:val="20"/>
              </w:rPr>
            </w:r>
            <w:r w:rsidR="00027F2D">
              <w:rPr>
                <w:rFonts w:cstheme="minorHAnsi"/>
                <w:sz w:val="20"/>
                <w:szCs w:val="20"/>
              </w:rPr>
              <w:fldChar w:fldCharType="separate"/>
            </w:r>
            <w:r w:rsidR="00B72C51" w:rsidRPr="00B72C51">
              <w:rPr>
                <w:rFonts w:cstheme="minorHAnsi"/>
                <w:noProof/>
                <w:sz w:val="20"/>
                <w:szCs w:val="20"/>
                <w:vertAlign w:val="superscript"/>
              </w:rPr>
              <w:t>192</w:t>
            </w:r>
            <w:r w:rsidR="00027F2D">
              <w:rPr>
                <w:rFonts w:cstheme="minorHAnsi"/>
                <w:sz w:val="20"/>
                <w:szCs w:val="20"/>
              </w:rPr>
              <w:fldChar w:fldCharType="end"/>
            </w:r>
          </w:p>
        </w:tc>
      </w:tr>
      <w:tr w:rsidR="009315D8" w:rsidRPr="00D20F4B" w14:paraId="658C9407" w14:textId="77777777" w:rsidTr="00F16E2F">
        <w:tc>
          <w:tcPr>
            <w:tcW w:w="2405" w:type="dxa"/>
          </w:tcPr>
          <w:p w14:paraId="7B558CD7" w14:textId="77777777" w:rsidR="009315D8" w:rsidRPr="009315D8" w:rsidRDefault="009315D8" w:rsidP="0053160A">
            <w:pPr>
              <w:spacing w:before="40" w:after="40"/>
              <w:rPr>
                <w:rFonts w:cstheme="minorHAnsi"/>
                <w:sz w:val="20"/>
                <w:szCs w:val="20"/>
              </w:rPr>
            </w:pPr>
            <w:r w:rsidRPr="009315D8">
              <w:rPr>
                <w:rFonts w:cstheme="minorHAnsi"/>
                <w:sz w:val="20"/>
                <w:szCs w:val="20"/>
              </w:rPr>
              <w:t>Registered Nurse (RN)</w:t>
            </w:r>
          </w:p>
        </w:tc>
        <w:tc>
          <w:tcPr>
            <w:tcW w:w="7175" w:type="dxa"/>
          </w:tcPr>
          <w:p w14:paraId="1C090EC4" w14:textId="1A655744" w:rsidR="009315D8" w:rsidRPr="009315D8" w:rsidRDefault="009E05D2" w:rsidP="0053160A">
            <w:pPr>
              <w:spacing w:before="40" w:after="40"/>
              <w:rPr>
                <w:rFonts w:cstheme="minorHAnsi"/>
                <w:sz w:val="20"/>
                <w:szCs w:val="20"/>
              </w:rPr>
            </w:pPr>
            <w:r>
              <w:rPr>
                <w:rFonts w:cstheme="minorHAnsi"/>
                <w:sz w:val="20"/>
                <w:szCs w:val="20"/>
              </w:rPr>
              <w:t>RN</w:t>
            </w:r>
            <w:r w:rsidR="009315D8" w:rsidRPr="009315D8">
              <w:rPr>
                <w:rFonts w:cstheme="minorHAnsi"/>
                <w:sz w:val="20"/>
                <w:szCs w:val="20"/>
              </w:rPr>
              <w:t xml:space="preserve"> practice is person-centred and evidence-based with preventative, curative, formative, supportive, restorative and palliative elements</w:t>
            </w:r>
            <w:r w:rsidR="00C05C00">
              <w:rPr>
                <w:rFonts w:cstheme="minorHAnsi"/>
                <w:sz w:val="20"/>
                <w:szCs w:val="20"/>
              </w:rPr>
              <w:t>.</w:t>
            </w:r>
            <w:r w:rsidR="009315D8" w:rsidRPr="009315D8">
              <w:rPr>
                <w:rFonts w:cstheme="minorHAnsi"/>
                <w:sz w:val="20"/>
                <w:szCs w:val="20"/>
              </w:rPr>
              <w:fldChar w:fldCharType="begin"/>
            </w:r>
            <w:r w:rsidR="00393F2A">
              <w:rPr>
                <w:rFonts w:cstheme="minorHAnsi"/>
                <w:sz w:val="20"/>
                <w:szCs w:val="20"/>
              </w:rPr>
              <w:instrText xml:space="preserve"> ADDIN EN.CITE &lt;EndNote&gt;&lt;Cite&gt;&lt;Author&gt;Nursing and Midwifery Board of Australia&lt;/Author&gt;&lt;Year&gt;2016&lt;/Year&gt;&lt;RecNum&gt;485&lt;/RecNum&gt;&lt;DisplayText&gt;&lt;style face="superscript"&gt;28&lt;/style&gt;&lt;/DisplayText&gt;&lt;record&gt;&lt;rec-number&gt;485&lt;/rec-number&gt;&lt;foreign-keys&gt;&lt;key app="EN" db-id="fw5v9sxaswesdue25vq552xwa9ae5zv2xapp" timestamp="1552870807"&gt;485&lt;/key&gt;&lt;/foreign-keys&gt;&lt;ref-type name="Report"&gt;27&lt;/ref-type&gt;&lt;contributors&gt;&lt;authors&gt;&lt;author&gt;Nursing and Midwifery Board of Australia,&lt;/author&gt;&lt;/authors&gt;&lt;/contributors&gt;&lt;titles&gt;&lt;title&gt;Registered nurses Standards For Practice&lt;/title&gt;&lt;/titles&gt;&lt;dates&gt;&lt;year&gt;2016&lt;/year&gt;&lt;/dates&gt;&lt;pub-location&gt;Melbourne&lt;/pub-location&gt;&lt;publisher&gt;Nursing and Midwifery Board of Australia&lt;/publisher&gt;&lt;urls&gt;&lt;related-urls&gt;&lt;url&gt;https://www.nursingmidwiferyboard.gov.au/Codes-Guidelines-Statements/Professional-standards/registered-nurse-standards-for-practice.aspx&lt;/url&gt;&lt;/related-urls&gt;&lt;/urls&gt;&lt;/record&gt;&lt;/Cite&gt;&lt;/EndNote&gt;</w:instrText>
            </w:r>
            <w:r w:rsidR="009315D8" w:rsidRPr="009315D8">
              <w:rPr>
                <w:rFonts w:cstheme="minorHAnsi"/>
                <w:sz w:val="20"/>
                <w:szCs w:val="20"/>
              </w:rPr>
              <w:fldChar w:fldCharType="separate"/>
            </w:r>
            <w:r w:rsidR="00393F2A" w:rsidRPr="00393F2A">
              <w:rPr>
                <w:rFonts w:cstheme="minorHAnsi"/>
                <w:noProof/>
                <w:sz w:val="20"/>
                <w:szCs w:val="20"/>
                <w:vertAlign w:val="superscript"/>
              </w:rPr>
              <w:t>28</w:t>
            </w:r>
            <w:r w:rsidR="009315D8" w:rsidRPr="009315D8">
              <w:rPr>
                <w:rFonts w:cstheme="minorHAnsi"/>
                <w:sz w:val="20"/>
                <w:szCs w:val="20"/>
              </w:rPr>
              <w:fldChar w:fldCharType="end"/>
            </w:r>
            <w:r w:rsidR="009315D8" w:rsidRPr="009315D8">
              <w:rPr>
                <w:rFonts w:cstheme="minorHAnsi"/>
                <w:sz w:val="20"/>
                <w:szCs w:val="20"/>
              </w:rPr>
              <w:t xml:space="preserve"> Also known in other countries as:</w:t>
            </w:r>
          </w:p>
          <w:p w14:paraId="22883605" w14:textId="4377E0C0" w:rsidR="009315D8" w:rsidRPr="009315D8" w:rsidRDefault="00F16E2F" w:rsidP="0053160A">
            <w:pPr>
              <w:pStyle w:val="Bullets"/>
              <w:rPr>
                <w:rFonts w:cstheme="minorHAnsi"/>
                <w:sz w:val="20"/>
                <w:szCs w:val="20"/>
              </w:rPr>
            </w:pPr>
            <w:r>
              <w:rPr>
                <w:rFonts w:cstheme="minorHAnsi"/>
                <w:sz w:val="20"/>
                <w:szCs w:val="20"/>
              </w:rPr>
              <w:t>Baccalaureate-Prepared Nurse</w:t>
            </w:r>
          </w:p>
          <w:p w14:paraId="5E8D15DC" w14:textId="1D5E5D43" w:rsidR="009315D8" w:rsidRPr="00D75AE4" w:rsidRDefault="009315D8" w:rsidP="0053160A">
            <w:pPr>
              <w:pStyle w:val="Bullets"/>
              <w:rPr>
                <w:rFonts w:cstheme="minorHAnsi"/>
                <w:sz w:val="20"/>
                <w:szCs w:val="20"/>
              </w:rPr>
            </w:pPr>
            <w:r w:rsidRPr="009315D8">
              <w:rPr>
                <w:rFonts w:cstheme="minorHAnsi"/>
                <w:sz w:val="20"/>
                <w:szCs w:val="20"/>
              </w:rPr>
              <w:t>Baccalaureate Nurse</w:t>
            </w:r>
          </w:p>
        </w:tc>
      </w:tr>
      <w:tr w:rsidR="009315D8" w:rsidRPr="00D20F4B" w14:paraId="7EA7EB6F" w14:textId="77777777" w:rsidTr="00F16E2F">
        <w:tc>
          <w:tcPr>
            <w:tcW w:w="2405" w:type="dxa"/>
          </w:tcPr>
          <w:p w14:paraId="5D17BB17" w14:textId="77777777" w:rsidR="009315D8" w:rsidRPr="00F37F0F" w:rsidRDefault="009315D8" w:rsidP="00D31F41">
            <w:pPr>
              <w:spacing w:before="40" w:after="40"/>
              <w:rPr>
                <w:rFonts w:cstheme="minorHAnsi"/>
                <w:sz w:val="20"/>
                <w:szCs w:val="20"/>
              </w:rPr>
            </w:pPr>
            <w:r w:rsidRPr="00F37F0F">
              <w:rPr>
                <w:rFonts w:cstheme="minorHAnsi"/>
                <w:sz w:val="20"/>
                <w:szCs w:val="20"/>
              </w:rPr>
              <w:t>Serious Games</w:t>
            </w:r>
          </w:p>
        </w:tc>
        <w:tc>
          <w:tcPr>
            <w:tcW w:w="7175" w:type="dxa"/>
          </w:tcPr>
          <w:p w14:paraId="7271466E" w14:textId="3BF6EC72" w:rsidR="009315D8" w:rsidRPr="00F37F0F" w:rsidRDefault="009315D8" w:rsidP="00B72C51">
            <w:pPr>
              <w:spacing w:before="40" w:after="40"/>
              <w:rPr>
                <w:rFonts w:cstheme="minorHAnsi"/>
                <w:sz w:val="20"/>
                <w:szCs w:val="20"/>
              </w:rPr>
            </w:pPr>
            <w:r w:rsidRPr="00D75AE4">
              <w:rPr>
                <w:rFonts w:cstheme="minorHAnsi"/>
                <w:sz w:val="20"/>
                <w:szCs w:val="20"/>
              </w:rPr>
              <w:t>A mental contest played with a computer in accordance with specific rules, which uses entertainment to further training, education, health, public policy, and strategic communication objectives</w:t>
            </w:r>
            <w:r w:rsidR="00C05C00">
              <w:rPr>
                <w:rFonts w:cstheme="minorHAnsi"/>
                <w:sz w:val="20"/>
                <w:szCs w:val="20"/>
              </w:rPr>
              <w:t>.</w:t>
            </w:r>
            <w:r w:rsidR="00D75AE4">
              <w:rPr>
                <w:rFonts w:cstheme="minorHAnsi"/>
                <w:sz w:val="20"/>
                <w:szCs w:val="20"/>
              </w:rPr>
              <w:fldChar w:fldCharType="begin"/>
            </w:r>
            <w:r w:rsidR="00B72C51">
              <w:rPr>
                <w:rFonts w:cstheme="minorHAnsi"/>
                <w:sz w:val="20"/>
                <w:szCs w:val="20"/>
              </w:rPr>
              <w:instrText xml:space="preserve"> ADDIN EN.CITE &lt;EndNote&gt;&lt;Cite&gt;&lt;Author&gt;Zyda&lt;/Author&gt;&lt;Year&gt;2005&lt;/Year&gt;&lt;RecNum&gt;658&lt;/RecNum&gt;&lt;DisplayText&gt;&lt;style face="superscript"&gt;341&lt;/style&gt;&lt;/DisplayText&gt;&lt;record&gt;&lt;rec-number&gt;658&lt;/rec-number&gt;&lt;foreign-keys&gt;&lt;key app="EN" db-id="fw5v9sxaswesdue25vq552xwa9ae5zv2xapp" timestamp="1554684047"&gt;658&lt;/key&gt;&lt;/foreign-keys&gt;&lt;ref-type name="Journal Article"&gt;17&lt;/ref-type&gt;&lt;contributors&gt;&lt;authors&gt;&lt;author&gt;Zyda, Michael&lt;/author&gt;&lt;/authors&gt;&lt;/contributors&gt;&lt;titles&gt;&lt;title&gt;From visual simulation to virtual reality to games&lt;/title&gt;&lt;secondary-title&gt;Computer&lt;/secondary-title&gt;&lt;/titles&gt;&lt;periodical&gt;&lt;full-title&gt;Computer&lt;/full-title&gt;&lt;/periodical&gt;&lt;pages&gt;25-32&lt;/pages&gt;&lt;volume&gt;38&lt;/volume&gt;&lt;number&gt;9&lt;/number&gt;&lt;dates&gt;&lt;year&gt;2005&lt;/year&gt;&lt;/dates&gt;&lt;isbn&gt;0018-9162&lt;/isbn&gt;&lt;urls&gt;&lt;/urls&gt;&lt;/record&gt;&lt;/Cite&gt;&lt;/EndNote&gt;</w:instrText>
            </w:r>
            <w:r w:rsidR="00D75AE4">
              <w:rPr>
                <w:rFonts w:cstheme="minorHAnsi"/>
                <w:sz w:val="20"/>
                <w:szCs w:val="20"/>
              </w:rPr>
              <w:fldChar w:fldCharType="separate"/>
            </w:r>
            <w:r w:rsidR="00B72C51" w:rsidRPr="00B72C51">
              <w:rPr>
                <w:rFonts w:cstheme="minorHAnsi"/>
                <w:noProof/>
                <w:sz w:val="20"/>
                <w:szCs w:val="20"/>
                <w:vertAlign w:val="superscript"/>
              </w:rPr>
              <w:t>341</w:t>
            </w:r>
            <w:r w:rsidR="00D75AE4">
              <w:rPr>
                <w:rFonts w:cstheme="minorHAnsi"/>
                <w:sz w:val="20"/>
                <w:szCs w:val="20"/>
              </w:rPr>
              <w:fldChar w:fldCharType="end"/>
            </w:r>
          </w:p>
        </w:tc>
      </w:tr>
      <w:tr w:rsidR="009315D8" w:rsidRPr="00D20F4B" w14:paraId="2F17D1BD" w14:textId="77777777" w:rsidTr="00F16E2F">
        <w:tc>
          <w:tcPr>
            <w:tcW w:w="2405" w:type="dxa"/>
          </w:tcPr>
          <w:p w14:paraId="0AFFFCBC" w14:textId="77777777" w:rsidR="009315D8" w:rsidRPr="00F37F0F" w:rsidRDefault="009315D8" w:rsidP="00D31F41">
            <w:pPr>
              <w:spacing w:before="40" w:after="40"/>
              <w:rPr>
                <w:rFonts w:cstheme="minorHAnsi"/>
                <w:sz w:val="20"/>
                <w:szCs w:val="20"/>
              </w:rPr>
            </w:pPr>
            <w:r w:rsidRPr="00F37F0F">
              <w:rPr>
                <w:rFonts w:cstheme="minorHAnsi"/>
                <w:sz w:val="20"/>
                <w:szCs w:val="20"/>
              </w:rPr>
              <w:t>Simulation</w:t>
            </w:r>
          </w:p>
        </w:tc>
        <w:tc>
          <w:tcPr>
            <w:tcW w:w="7175" w:type="dxa"/>
          </w:tcPr>
          <w:p w14:paraId="198F7212" w14:textId="2AB9F01F" w:rsidR="009315D8" w:rsidRPr="00F37F0F" w:rsidRDefault="009315D8" w:rsidP="00B72C51">
            <w:pPr>
              <w:spacing w:before="40" w:after="40"/>
              <w:rPr>
                <w:rFonts w:cstheme="minorHAnsi"/>
                <w:sz w:val="20"/>
                <w:szCs w:val="20"/>
              </w:rPr>
            </w:pPr>
            <w:r w:rsidRPr="00F37F0F">
              <w:rPr>
                <w:rFonts w:cstheme="minorHAnsi"/>
                <w:sz w:val="20"/>
                <w:szCs w:val="20"/>
              </w:rPr>
              <w:t>A technique that creates a situation or environment to allow persons to experience a representation of a real event for the purpose of practice, learning, evaluation, testing, or to gain understanding of systems or human actions</w:t>
            </w:r>
            <w:r w:rsidR="00C05C00">
              <w:rPr>
                <w:rFonts w:cstheme="minorHAnsi"/>
                <w:sz w:val="20"/>
                <w:szCs w:val="20"/>
              </w:rPr>
              <w:t>.</w:t>
            </w:r>
            <w:r w:rsidR="00C05C00">
              <w:rPr>
                <w:rFonts w:cstheme="minorHAnsi"/>
                <w:sz w:val="20"/>
                <w:szCs w:val="20"/>
              </w:rPr>
              <w:fldChar w:fldCharType="begin"/>
            </w:r>
            <w:r w:rsidR="00B72C51">
              <w:rPr>
                <w:rFonts w:cstheme="minorHAnsi"/>
                <w:sz w:val="20"/>
                <w:szCs w:val="20"/>
              </w:rPr>
              <w:instrText xml:space="preserve"> ADDIN EN.CITE &lt;EndNote&gt;&lt;Cite&gt;&lt;Author&gt;Lopreiato&lt;/Author&gt;&lt;Year&gt;2016&lt;/Year&gt;&lt;RecNum&gt;645&lt;/RecNum&gt;&lt;DisplayText&gt;&lt;style face="superscript"&gt;329&lt;/style&gt;&lt;/DisplayText&gt;&lt;record&gt;&lt;rec-number&gt;645&lt;/rec-number&gt;&lt;foreign-keys&gt;&lt;key app="EN" db-id="fw5v9sxaswesdue25vq552xwa9ae5zv2xapp" timestamp="1554680546"&gt;645&lt;/key&gt;&lt;/foreign-keys&gt;&lt;ref-type name="Book"&gt;6&lt;/ref-type&gt;&lt;contributors&gt;&lt;authors&gt;&lt;author&gt;Lopreiato, Joseph O&lt;/author&gt;&lt;/authors&gt;&lt;/contributors&gt;&lt;titles&gt;&lt;title&gt;Healthcare Simulation Dictionary&lt;/title&gt;&lt;/titles&gt;&lt;dates&gt;&lt;year&gt;2016&lt;/year&gt;&lt;/dates&gt;&lt;publisher&gt;Agency for Healthcare Research and Quality&lt;/publisher&gt;&lt;urls&gt;&lt;/urls&gt;&lt;/record&gt;&lt;/Cite&gt;&lt;/EndNote&gt;</w:instrText>
            </w:r>
            <w:r w:rsidR="00C05C00">
              <w:rPr>
                <w:rFonts w:cstheme="minorHAnsi"/>
                <w:sz w:val="20"/>
                <w:szCs w:val="20"/>
              </w:rPr>
              <w:fldChar w:fldCharType="separate"/>
            </w:r>
            <w:r w:rsidR="00B72C51" w:rsidRPr="00B72C51">
              <w:rPr>
                <w:rFonts w:cstheme="minorHAnsi"/>
                <w:noProof/>
                <w:sz w:val="20"/>
                <w:szCs w:val="20"/>
                <w:vertAlign w:val="superscript"/>
              </w:rPr>
              <w:t>329</w:t>
            </w:r>
            <w:r w:rsidR="00C05C00">
              <w:rPr>
                <w:rFonts w:cstheme="minorHAnsi"/>
                <w:sz w:val="20"/>
                <w:szCs w:val="20"/>
              </w:rPr>
              <w:fldChar w:fldCharType="end"/>
            </w:r>
            <w:r w:rsidRPr="00F37F0F">
              <w:rPr>
                <w:rFonts w:cstheme="minorHAnsi"/>
                <w:sz w:val="20"/>
                <w:szCs w:val="20"/>
              </w:rPr>
              <w:t xml:space="preserve"> </w:t>
            </w:r>
          </w:p>
        </w:tc>
      </w:tr>
      <w:tr w:rsidR="009315D8" w:rsidRPr="00D20F4B" w14:paraId="4B4EA057" w14:textId="77777777" w:rsidTr="00F16E2F">
        <w:tc>
          <w:tcPr>
            <w:tcW w:w="2405" w:type="dxa"/>
          </w:tcPr>
          <w:p w14:paraId="3FD61827" w14:textId="77777777" w:rsidR="009315D8" w:rsidRPr="008F313A" w:rsidRDefault="009315D8" w:rsidP="00D31F41">
            <w:pPr>
              <w:spacing w:before="40" w:after="40"/>
              <w:rPr>
                <w:rFonts w:cstheme="minorHAnsi"/>
                <w:sz w:val="20"/>
                <w:szCs w:val="20"/>
              </w:rPr>
            </w:pPr>
            <w:r w:rsidRPr="008F313A">
              <w:rPr>
                <w:rFonts w:cstheme="minorHAnsi"/>
                <w:sz w:val="20"/>
                <w:szCs w:val="20"/>
              </w:rPr>
              <w:t>Standardised patient</w:t>
            </w:r>
          </w:p>
        </w:tc>
        <w:tc>
          <w:tcPr>
            <w:tcW w:w="7175" w:type="dxa"/>
          </w:tcPr>
          <w:p w14:paraId="13695781" w14:textId="76375490" w:rsidR="009315D8" w:rsidRPr="008F313A" w:rsidRDefault="009315D8" w:rsidP="00B72C51">
            <w:pPr>
              <w:spacing w:before="40" w:after="40"/>
              <w:rPr>
                <w:rFonts w:cstheme="minorHAnsi"/>
                <w:sz w:val="20"/>
                <w:szCs w:val="20"/>
              </w:rPr>
            </w:pPr>
            <w:r w:rsidRPr="008F313A">
              <w:rPr>
                <w:rFonts w:cstheme="minorHAnsi"/>
                <w:sz w:val="20"/>
                <w:szCs w:val="20"/>
              </w:rPr>
              <w:t>An individual trained to portray a patient with a specific condition in a realistic, standardized, and repeatable way and where portrayal/presentation varies based only on learner performance; this strict standardization of performance in a simulated session is what can distinguish standardized patients from simulated patients</w:t>
            </w:r>
            <w:r w:rsidR="00C05C00">
              <w:rPr>
                <w:rFonts w:cstheme="minorHAnsi"/>
                <w:sz w:val="20"/>
                <w:szCs w:val="20"/>
              </w:rPr>
              <w:t>.</w:t>
            </w:r>
            <w:r w:rsidR="00D75AE4">
              <w:rPr>
                <w:rFonts w:cstheme="minorHAnsi"/>
                <w:sz w:val="20"/>
                <w:szCs w:val="20"/>
              </w:rPr>
              <w:fldChar w:fldCharType="begin"/>
            </w:r>
            <w:r w:rsidR="00B72C51">
              <w:rPr>
                <w:rFonts w:cstheme="minorHAnsi"/>
                <w:sz w:val="20"/>
                <w:szCs w:val="20"/>
              </w:rPr>
              <w:instrText xml:space="preserve"> ADDIN EN.CITE &lt;EndNote&gt;&lt;Cite&gt;&lt;Author&gt;Lopreiato&lt;/Author&gt;&lt;Year&gt;2016&lt;/Year&gt;&lt;RecNum&gt;645&lt;/RecNum&gt;&lt;DisplayText&gt;&lt;style face="superscript"&gt;329&lt;/style&gt;&lt;/DisplayText&gt;&lt;record&gt;&lt;rec-number&gt;645&lt;/rec-number&gt;&lt;foreign-keys&gt;&lt;key app="EN" db-id="fw5v9sxaswesdue25vq552xwa9ae5zv2xapp" timestamp="1554680546"&gt;645&lt;/key&gt;&lt;/foreign-keys&gt;&lt;ref-type name="Book"&gt;6&lt;/ref-type&gt;&lt;contributors&gt;&lt;authors&gt;&lt;author&gt;Lopreiato, Joseph O&lt;/author&gt;&lt;/authors&gt;&lt;/contributors&gt;&lt;titles&gt;&lt;title&gt;Healthcare Simulation Dictionary&lt;/title&gt;&lt;/titles&gt;&lt;dates&gt;&lt;year&gt;2016&lt;/year&gt;&lt;/dates&gt;&lt;publisher&gt;Agency for Healthcare Research and Quality&lt;/publisher&gt;&lt;urls&gt;&lt;/urls&gt;&lt;/record&gt;&lt;/Cite&gt;&lt;/EndNote&gt;</w:instrText>
            </w:r>
            <w:r w:rsidR="00D75AE4">
              <w:rPr>
                <w:rFonts w:cstheme="minorHAnsi"/>
                <w:sz w:val="20"/>
                <w:szCs w:val="20"/>
              </w:rPr>
              <w:fldChar w:fldCharType="separate"/>
            </w:r>
            <w:r w:rsidR="00B72C51" w:rsidRPr="00B72C51">
              <w:rPr>
                <w:rFonts w:cstheme="minorHAnsi"/>
                <w:noProof/>
                <w:sz w:val="20"/>
                <w:szCs w:val="20"/>
                <w:vertAlign w:val="superscript"/>
              </w:rPr>
              <w:t>329</w:t>
            </w:r>
            <w:r w:rsidR="00D75AE4">
              <w:rPr>
                <w:rFonts w:cstheme="minorHAnsi"/>
                <w:sz w:val="20"/>
                <w:szCs w:val="20"/>
              </w:rPr>
              <w:fldChar w:fldCharType="end"/>
            </w:r>
          </w:p>
        </w:tc>
      </w:tr>
      <w:tr w:rsidR="009315D8" w:rsidRPr="00D20F4B" w14:paraId="6F1ADC30" w14:textId="77777777" w:rsidTr="00F16E2F">
        <w:tc>
          <w:tcPr>
            <w:tcW w:w="2405" w:type="dxa"/>
          </w:tcPr>
          <w:p w14:paraId="226A1774" w14:textId="77777777" w:rsidR="009315D8" w:rsidRPr="008F313A" w:rsidRDefault="009315D8" w:rsidP="00D31F41">
            <w:pPr>
              <w:spacing w:before="40" w:after="40"/>
              <w:rPr>
                <w:rFonts w:cstheme="minorHAnsi"/>
                <w:sz w:val="20"/>
                <w:szCs w:val="20"/>
              </w:rPr>
            </w:pPr>
            <w:r w:rsidRPr="008F313A">
              <w:rPr>
                <w:rFonts w:cstheme="minorHAnsi"/>
                <w:sz w:val="20"/>
                <w:szCs w:val="20"/>
              </w:rPr>
              <w:t>Team based learning</w:t>
            </w:r>
          </w:p>
        </w:tc>
        <w:tc>
          <w:tcPr>
            <w:tcW w:w="7175" w:type="dxa"/>
          </w:tcPr>
          <w:p w14:paraId="5B127B8E" w14:textId="4999F25E" w:rsidR="009315D8" w:rsidRPr="008F313A" w:rsidRDefault="009315D8" w:rsidP="00B72C51">
            <w:pPr>
              <w:spacing w:before="40" w:after="40"/>
              <w:rPr>
                <w:rFonts w:cstheme="minorHAnsi"/>
                <w:sz w:val="20"/>
                <w:szCs w:val="20"/>
              </w:rPr>
            </w:pPr>
            <w:r w:rsidRPr="008F313A">
              <w:rPr>
                <w:rFonts w:cstheme="minorHAnsi"/>
                <w:sz w:val="20"/>
                <w:szCs w:val="20"/>
              </w:rPr>
              <w:t>A learning method which makes use of small group discussion and collaborative, self-directed study to foster new learning as opposed to imparting information. After a period of preliminary individual accountability, teams of learners compete with each other to learn information and solve problems. This is in distinction to traditional learning in which information is imparted from teacher to learner</w:t>
            </w:r>
            <w:r w:rsidR="00C05C00">
              <w:rPr>
                <w:rFonts w:cstheme="minorHAnsi"/>
                <w:sz w:val="20"/>
                <w:szCs w:val="20"/>
              </w:rPr>
              <w:t>.</w:t>
            </w:r>
            <w:r w:rsidR="00D75AE4">
              <w:rPr>
                <w:rFonts w:cstheme="minorHAnsi"/>
                <w:sz w:val="20"/>
                <w:szCs w:val="20"/>
              </w:rPr>
              <w:fldChar w:fldCharType="begin"/>
            </w:r>
            <w:r w:rsidR="00B72C51">
              <w:rPr>
                <w:rFonts w:cstheme="minorHAnsi"/>
                <w:sz w:val="20"/>
                <w:szCs w:val="20"/>
              </w:rPr>
              <w:instrText xml:space="preserve"> ADDIN EN.CITE &lt;EndNote&gt;&lt;Cite&gt;&lt;Author&gt;Lopreiato&lt;/Author&gt;&lt;Year&gt;2016&lt;/Year&gt;&lt;RecNum&gt;645&lt;/RecNum&gt;&lt;DisplayText&gt;&lt;style face="superscript"&gt;329&lt;/style&gt;&lt;/DisplayText&gt;&lt;record&gt;&lt;rec-number&gt;645&lt;/rec-number&gt;&lt;foreign-keys&gt;&lt;key app="EN" db-id="fw5v9sxaswesdue25vq552xwa9ae5zv2xapp" timestamp="1554680546"&gt;645&lt;/key&gt;&lt;/foreign-keys&gt;&lt;ref-type name="Book"&gt;6&lt;/ref-type&gt;&lt;contributors&gt;&lt;authors&gt;&lt;author&gt;Lopreiato, Joseph O&lt;/author&gt;&lt;/authors&gt;&lt;/contributors&gt;&lt;titles&gt;&lt;title&gt;Healthcare Simulation Dictionary&lt;/title&gt;&lt;/titles&gt;&lt;dates&gt;&lt;year&gt;2016&lt;/year&gt;&lt;/dates&gt;&lt;publisher&gt;Agency for Healthcare Research and Quality&lt;/publisher&gt;&lt;urls&gt;&lt;/urls&gt;&lt;/record&gt;&lt;/Cite&gt;&lt;/EndNote&gt;</w:instrText>
            </w:r>
            <w:r w:rsidR="00D75AE4">
              <w:rPr>
                <w:rFonts w:cstheme="minorHAnsi"/>
                <w:sz w:val="20"/>
                <w:szCs w:val="20"/>
              </w:rPr>
              <w:fldChar w:fldCharType="separate"/>
            </w:r>
            <w:r w:rsidR="00B72C51" w:rsidRPr="00B72C51">
              <w:rPr>
                <w:rFonts w:cstheme="minorHAnsi"/>
                <w:noProof/>
                <w:sz w:val="20"/>
                <w:szCs w:val="20"/>
                <w:vertAlign w:val="superscript"/>
              </w:rPr>
              <w:t>329</w:t>
            </w:r>
            <w:r w:rsidR="00D75AE4">
              <w:rPr>
                <w:rFonts w:cstheme="minorHAnsi"/>
                <w:sz w:val="20"/>
                <w:szCs w:val="20"/>
              </w:rPr>
              <w:fldChar w:fldCharType="end"/>
            </w:r>
          </w:p>
        </w:tc>
      </w:tr>
      <w:tr w:rsidR="009315D8" w:rsidRPr="00D20F4B" w14:paraId="602F8582" w14:textId="77777777" w:rsidTr="00F16E2F">
        <w:tc>
          <w:tcPr>
            <w:tcW w:w="2405" w:type="dxa"/>
          </w:tcPr>
          <w:p w14:paraId="747E02F6" w14:textId="77777777" w:rsidR="009315D8" w:rsidRPr="008F313A" w:rsidRDefault="009315D8" w:rsidP="00D31F41">
            <w:pPr>
              <w:spacing w:before="40" w:after="40"/>
              <w:rPr>
                <w:rFonts w:cstheme="minorHAnsi"/>
                <w:sz w:val="20"/>
                <w:szCs w:val="20"/>
              </w:rPr>
            </w:pPr>
            <w:r w:rsidRPr="008F313A">
              <w:rPr>
                <w:rFonts w:cstheme="minorHAnsi"/>
                <w:sz w:val="20"/>
                <w:szCs w:val="20"/>
              </w:rPr>
              <w:t>Technical skills</w:t>
            </w:r>
          </w:p>
        </w:tc>
        <w:tc>
          <w:tcPr>
            <w:tcW w:w="7175" w:type="dxa"/>
          </w:tcPr>
          <w:p w14:paraId="21449C5E" w14:textId="7A453285" w:rsidR="009315D8" w:rsidRPr="008F313A" w:rsidRDefault="009315D8" w:rsidP="00B72C51">
            <w:pPr>
              <w:spacing w:before="40" w:after="40"/>
              <w:rPr>
                <w:rFonts w:cstheme="minorHAnsi"/>
                <w:sz w:val="20"/>
                <w:szCs w:val="20"/>
              </w:rPr>
            </w:pPr>
            <w:r w:rsidRPr="008F313A">
              <w:rPr>
                <w:rFonts w:cstheme="minorHAnsi"/>
                <w:sz w:val="20"/>
                <w:szCs w:val="20"/>
              </w:rPr>
              <w:t>In health care, the knowledge, skill, and ability to accomplish a specific medical task; for example, inserting a chest tube or performing a physical examination</w:t>
            </w:r>
            <w:r w:rsidR="00C05C00">
              <w:rPr>
                <w:rFonts w:cstheme="minorHAnsi"/>
                <w:sz w:val="20"/>
                <w:szCs w:val="20"/>
              </w:rPr>
              <w:t>.</w:t>
            </w:r>
            <w:r w:rsidR="008F313A">
              <w:rPr>
                <w:rFonts w:cstheme="minorHAnsi"/>
                <w:sz w:val="20"/>
                <w:szCs w:val="20"/>
              </w:rPr>
              <w:fldChar w:fldCharType="begin"/>
            </w:r>
            <w:r w:rsidR="00B72C51">
              <w:rPr>
                <w:rFonts w:cstheme="minorHAnsi"/>
                <w:sz w:val="20"/>
                <w:szCs w:val="20"/>
              </w:rPr>
              <w:instrText xml:space="preserve"> ADDIN EN.CITE &lt;EndNote&gt;&lt;Cite&gt;&lt;Author&gt;Lopreiato&lt;/Author&gt;&lt;Year&gt;2016&lt;/Year&gt;&lt;RecNum&gt;645&lt;/RecNum&gt;&lt;DisplayText&gt;&lt;style face="superscript"&gt;329&lt;/style&gt;&lt;/DisplayText&gt;&lt;record&gt;&lt;rec-number&gt;645&lt;/rec-number&gt;&lt;foreign-keys&gt;&lt;key app="EN" db-id="fw5v9sxaswesdue25vq552xwa9ae5zv2xapp" timestamp="1554680546"&gt;645&lt;/key&gt;&lt;/foreign-keys&gt;&lt;ref-type name="Book"&gt;6&lt;/ref-type&gt;&lt;contributors&gt;&lt;authors&gt;&lt;author&gt;Lopreiato, Joseph O&lt;/author&gt;&lt;/authors&gt;&lt;/contributors&gt;&lt;titles&gt;&lt;title&gt;Healthcare Simulation Dictionary&lt;/title&gt;&lt;/titles&gt;&lt;dates&gt;&lt;year&gt;2016&lt;/year&gt;&lt;/dates&gt;&lt;publisher&gt;Agency for Healthcare Research and Quality&lt;/publisher&gt;&lt;urls&gt;&lt;/urls&gt;&lt;/record&gt;&lt;/Cite&gt;&lt;/EndNote&gt;</w:instrText>
            </w:r>
            <w:r w:rsidR="008F313A">
              <w:rPr>
                <w:rFonts w:cstheme="minorHAnsi"/>
                <w:sz w:val="20"/>
                <w:szCs w:val="20"/>
              </w:rPr>
              <w:fldChar w:fldCharType="separate"/>
            </w:r>
            <w:r w:rsidR="00B72C51" w:rsidRPr="00B72C51">
              <w:rPr>
                <w:rFonts w:cstheme="minorHAnsi"/>
                <w:noProof/>
                <w:sz w:val="20"/>
                <w:szCs w:val="20"/>
                <w:vertAlign w:val="superscript"/>
              </w:rPr>
              <w:t>329</w:t>
            </w:r>
            <w:r w:rsidR="008F313A">
              <w:rPr>
                <w:rFonts w:cstheme="minorHAnsi"/>
                <w:sz w:val="20"/>
                <w:szCs w:val="20"/>
              </w:rPr>
              <w:fldChar w:fldCharType="end"/>
            </w:r>
          </w:p>
        </w:tc>
      </w:tr>
      <w:tr w:rsidR="009315D8" w:rsidRPr="00D20F4B" w14:paraId="7911F2B5" w14:textId="77777777" w:rsidTr="00F16E2F">
        <w:tc>
          <w:tcPr>
            <w:tcW w:w="2405" w:type="dxa"/>
          </w:tcPr>
          <w:p w14:paraId="1A21B162" w14:textId="77777777" w:rsidR="009315D8" w:rsidRPr="008F313A" w:rsidRDefault="009315D8" w:rsidP="00D31F41">
            <w:pPr>
              <w:spacing w:before="40" w:after="40"/>
              <w:rPr>
                <w:rFonts w:cstheme="minorHAnsi"/>
                <w:sz w:val="20"/>
                <w:szCs w:val="20"/>
              </w:rPr>
            </w:pPr>
            <w:r w:rsidRPr="008F313A">
              <w:rPr>
                <w:rFonts w:cstheme="minorHAnsi"/>
                <w:sz w:val="20"/>
                <w:szCs w:val="20"/>
              </w:rPr>
              <w:t>Virtual reality</w:t>
            </w:r>
          </w:p>
        </w:tc>
        <w:tc>
          <w:tcPr>
            <w:tcW w:w="7175" w:type="dxa"/>
          </w:tcPr>
          <w:p w14:paraId="199EB852" w14:textId="770E3B6F" w:rsidR="009315D8" w:rsidRPr="00F37F0F" w:rsidRDefault="009315D8" w:rsidP="00B72C51">
            <w:pPr>
              <w:spacing w:before="40" w:after="40"/>
              <w:rPr>
                <w:rFonts w:cstheme="minorHAnsi"/>
                <w:sz w:val="20"/>
                <w:szCs w:val="20"/>
              </w:rPr>
            </w:pPr>
            <w:r w:rsidRPr="008F313A">
              <w:rPr>
                <w:rFonts w:cstheme="minorHAnsi"/>
                <w:sz w:val="20"/>
                <w:szCs w:val="20"/>
              </w:rPr>
              <w:t>A computer-generated three-dimensional environment that gives an immersion effect</w:t>
            </w:r>
            <w:r w:rsidR="00C05C00">
              <w:rPr>
                <w:rFonts w:cstheme="minorHAnsi"/>
                <w:sz w:val="20"/>
                <w:szCs w:val="20"/>
              </w:rPr>
              <w:t>.</w:t>
            </w:r>
            <w:r w:rsidR="008F313A">
              <w:rPr>
                <w:rFonts w:cstheme="minorHAnsi"/>
                <w:sz w:val="20"/>
                <w:szCs w:val="20"/>
              </w:rPr>
              <w:fldChar w:fldCharType="begin"/>
            </w:r>
            <w:r w:rsidR="00B72C51">
              <w:rPr>
                <w:rFonts w:cstheme="minorHAnsi"/>
                <w:sz w:val="20"/>
                <w:szCs w:val="20"/>
              </w:rPr>
              <w:instrText xml:space="preserve"> ADDIN EN.CITE &lt;EndNote&gt;&lt;Cite&gt;&lt;Author&gt;Lopreiato&lt;/Author&gt;&lt;Year&gt;2016&lt;/Year&gt;&lt;RecNum&gt;645&lt;/RecNum&gt;&lt;DisplayText&gt;&lt;style face="superscript"&gt;329&lt;/style&gt;&lt;/DisplayText&gt;&lt;record&gt;&lt;rec-number&gt;645&lt;/rec-number&gt;&lt;foreign-keys&gt;&lt;key app="EN" db-id="fw5v9sxaswesdue25vq552xwa9ae5zv2xapp" timestamp="1554680546"&gt;645&lt;/key&gt;&lt;/foreign-keys&gt;&lt;ref-type name="Book"&gt;6&lt;/ref-type&gt;&lt;contributors&gt;&lt;authors&gt;&lt;author&gt;Lopreiato, Joseph O&lt;/author&gt;&lt;/authors&gt;&lt;/contributors&gt;&lt;titles&gt;&lt;title&gt;Healthcare Simulation Dictionary&lt;/title&gt;&lt;/titles&gt;&lt;dates&gt;&lt;year&gt;2016&lt;/year&gt;&lt;/dates&gt;&lt;publisher&gt;Agency for Healthcare Research and Quality&lt;/publisher&gt;&lt;urls&gt;&lt;/urls&gt;&lt;/record&gt;&lt;/Cite&gt;&lt;/EndNote&gt;</w:instrText>
            </w:r>
            <w:r w:rsidR="008F313A">
              <w:rPr>
                <w:rFonts w:cstheme="minorHAnsi"/>
                <w:sz w:val="20"/>
                <w:szCs w:val="20"/>
              </w:rPr>
              <w:fldChar w:fldCharType="separate"/>
            </w:r>
            <w:r w:rsidR="00B72C51" w:rsidRPr="00B72C51">
              <w:rPr>
                <w:rFonts w:cstheme="minorHAnsi"/>
                <w:noProof/>
                <w:sz w:val="20"/>
                <w:szCs w:val="20"/>
                <w:vertAlign w:val="superscript"/>
              </w:rPr>
              <w:t>329</w:t>
            </w:r>
            <w:r w:rsidR="008F313A">
              <w:rPr>
                <w:rFonts w:cstheme="minorHAnsi"/>
                <w:sz w:val="20"/>
                <w:szCs w:val="20"/>
              </w:rPr>
              <w:fldChar w:fldCharType="end"/>
            </w:r>
          </w:p>
        </w:tc>
      </w:tr>
    </w:tbl>
    <w:p w14:paraId="0B5C72CC" w14:textId="1E9EDEBD" w:rsidR="00923288" w:rsidRDefault="00923288" w:rsidP="00E3361F"/>
    <w:sectPr w:rsidR="00923288" w:rsidSect="00B03263">
      <w:headerReference w:type="even" r:id="rId48"/>
      <w:headerReference w:type="default" r:id="rId49"/>
      <w:footerReference w:type="default" r:id="rId50"/>
      <w:headerReference w:type="first" r:id="rId51"/>
      <w:pgSz w:w="11906" w:h="16838"/>
      <w:pgMar w:top="1134" w:right="1134" w:bottom="1021" w:left="1418" w:header="709" w:footer="56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37362F" w16cid:durableId="2066D523"/>
  <w16cid:commentId w16cid:paraId="62638CEC" w16cid:durableId="2066CADF"/>
  <w16cid:commentId w16cid:paraId="26D8FFEA" w16cid:durableId="2066E279"/>
  <w16cid:commentId w16cid:paraId="79169946" w16cid:durableId="206DA301"/>
  <w16cid:commentId w16cid:paraId="3ED09CCA" w16cid:durableId="206DA1F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829EEB" w14:textId="77777777" w:rsidR="00B81177" w:rsidRDefault="00B81177" w:rsidP="00625E8D">
      <w:r>
        <w:separator/>
      </w:r>
    </w:p>
  </w:endnote>
  <w:endnote w:type="continuationSeparator" w:id="0">
    <w:p w14:paraId="6DC932D4" w14:textId="77777777" w:rsidR="00B81177" w:rsidRDefault="00B81177" w:rsidP="00625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4E"/>
    <w:family w:val="auto"/>
    <w:pitch w:val="variable"/>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NimbusRomNo9L">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178"/>
      <w:gridCol w:w="929"/>
      <w:gridCol w:w="4179"/>
    </w:tblGrid>
    <w:tr w:rsidR="00B81177" w14:paraId="1BE5CFD3" w14:textId="77777777">
      <w:trPr>
        <w:trHeight w:val="151"/>
      </w:trPr>
      <w:tc>
        <w:tcPr>
          <w:tcW w:w="2250" w:type="pct"/>
          <w:tcBorders>
            <w:bottom w:val="single" w:sz="4" w:space="0" w:color="4F81BD" w:themeColor="accent1"/>
          </w:tcBorders>
        </w:tcPr>
        <w:p w14:paraId="5432A6EC" w14:textId="77777777" w:rsidR="00B81177" w:rsidRDefault="00B81177">
          <w:pPr>
            <w:pStyle w:val="Header"/>
            <w:rPr>
              <w:rFonts w:asciiTheme="majorHAnsi" w:eastAsiaTheme="majorEastAsia" w:hAnsiTheme="majorHAnsi" w:cstheme="majorBidi"/>
              <w:b/>
              <w:bCs/>
            </w:rPr>
          </w:pPr>
        </w:p>
      </w:tc>
      <w:tc>
        <w:tcPr>
          <w:tcW w:w="500" w:type="pct"/>
          <w:vMerge w:val="restart"/>
          <w:noWrap/>
          <w:vAlign w:val="center"/>
        </w:tcPr>
        <w:p w14:paraId="363A92E0" w14:textId="7D4A7514" w:rsidR="00B81177" w:rsidRDefault="00B81177" w:rsidP="007A06FE">
          <w:pPr>
            <w:pStyle w:val="NoSpacing"/>
            <w:jc w:val="center"/>
            <w:rPr>
              <w:rFonts w:asciiTheme="majorHAnsi" w:eastAsiaTheme="majorEastAsia" w:hAnsiTheme="majorHAnsi" w:cstheme="majorBidi"/>
            </w:rPr>
          </w:pPr>
          <w:r>
            <w:fldChar w:fldCharType="begin"/>
          </w:r>
          <w:r>
            <w:instrText xml:space="preserve"> PAGE  \* MERGEFORMAT </w:instrText>
          </w:r>
          <w:r>
            <w:fldChar w:fldCharType="separate"/>
          </w:r>
          <w:r w:rsidR="00DC2F5E" w:rsidRPr="00DC2F5E">
            <w:rPr>
              <w:rFonts w:asciiTheme="majorHAnsi" w:eastAsiaTheme="majorEastAsia" w:hAnsiTheme="majorHAnsi" w:cstheme="majorBidi"/>
              <w:b/>
              <w:bCs/>
              <w:noProof/>
            </w:rPr>
            <w:t>iv</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14:paraId="00216329" w14:textId="77777777" w:rsidR="00B81177" w:rsidRDefault="00B81177">
          <w:pPr>
            <w:pStyle w:val="Header"/>
            <w:rPr>
              <w:rFonts w:asciiTheme="majorHAnsi" w:eastAsiaTheme="majorEastAsia" w:hAnsiTheme="majorHAnsi" w:cstheme="majorBidi"/>
              <w:b/>
              <w:bCs/>
            </w:rPr>
          </w:pPr>
        </w:p>
      </w:tc>
    </w:tr>
    <w:tr w:rsidR="00B81177" w14:paraId="3D564B7A" w14:textId="77777777">
      <w:trPr>
        <w:trHeight w:val="150"/>
      </w:trPr>
      <w:tc>
        <w:tcPr>
          <w:tcW w:w="2250" w:type="pct"/>
          <w:tcBorders>
            <w:top w:val="single" w:sz="4" w:space="0" w:color="4F81BD" w:themeColor="accent1"/>
          </w:tcBorders>
        </w:tcPr>
        <w:p w14:paraId="5A628068" w14:textId="77777777" w:rsidR="00B81177" w:rsidRDefault="00B81177">
          <w:pPr>
            <w:pStyle w:val="Header"/>
            <w:rPr>
              <w:rFonts w:asciiTheme="majorHAnsi" w:eastAsiaTheme="majorEastAsia" w:hAnsiTheme="majorHAnsi" w:cstheme="majorBidi"/>
              <w:b/>
              <w:bCs/>
            </w:rPr>
          </w:pPr>
        </w:p>
      </w:tc>
      <w:tc>
        <w:tcPr>
          <w:tcW w:w="500" w:type="pct"/>
          <w:vMerge/>
        </w:tcPr>
        <w:p w14:paraId="0FE50B32" w14:textId="77777777" w:rsidR="00B81177" w:rsidRDefault="00B81177">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60EB48D7" w14:textId="77777777" w:rsidR="00B81177" w:rsidRDefault="00B81177">
          <w:pPr>
            <w:pStyle w:val="Header"/>
            <w:rPr>
              <w:rFonts w:asciiTheme="majorHAnsi" w:eastAsiaTheme="majorEastAsia" w:hAnsiTheme="majorHAnsi" w:cstheme="majorBidi"/>
              <w:b/>
              <w:bCs/>
            </w:rPr>
          </w:pPr>
        </w:p>
      </w:tc>
    </w:tr>
  </w:tbl>
  <w:p w14:paraId="329A6C53" w14:textId="77777777" w:rsidR="00B81177" w:rsidRDefault="00B811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7466063"/>
      <w:docPartObj>
        <w:docPartGallery w:val="Page Numbers (Bottom of Page)"/>
        <w:docPartUnique/>
      </w:docPartObj>
    </w:sdtPr>
    <w:sdtEndPr>
      <w:rPr>
        <w:i w:val="0"/>
        <w:noProof/>
        <w:sz w:val="22"/>
        <w:szCs w:val="22"/>
      </w:rPr>
    </w:sdtEndPr>
    <w:sdtContent>
      <w:p w14:paraId="2C04F506" w14:textId="77777777" w:rsidR="00B81177" w:rsidRDefault="00B81177" w:rsidP="008910BC">
        <w:pPr>
          <w:pStyle w:val="Footer"/>
        </w:pPr>
        <w:r w:rsidRPr="00A14171">
          <w:rPr>
            <w:sz w:val="20"/>
            <w:szCs w:val="20"/>
          </w:rPr>
          <w:t>Development of prioritised patient experience indicators:</w:t>
        </w:r>
        <w:r>
          <w:rPr>
            <w:sz w:val="20"/>
            <w:szCs w:val="20"/>
          </w:rPr>
          <w:t xml:space="preserve"> </w:t>
        </w:r>
        <w:r w:rsidRPr="00A14171">
          <w:rPr>
            <w:sz w:val="20"/>
            <w:szCs w:val="20"/>
          </w:rPr>
          <w:t>Project plan</w:t>
        </w:r>
      </w:p>
      <w:p w14:paraId="5538AC56" w14:textId="52D5A831" w:rsidR="00B81177" w:rsidRPr="008910BC" w:rsidRDefault="00B81177">
        <w:pPr>
          <w:pStyle w:val="Footer"/>
          <w:jc w:val="right"/>
          <w:rPr>
            <w:i w:val="0"/>
            <w:sz w:val="22"/>
            <w:szCs w:val="22"/>
          </w:rPr>
        </w:pPr>
        <w:r w:rsidRPr="008910BC">
          <w:rPr>
            <w:i w:val="0"/>
            <w:sz w:val="22"/>
            <w:szCs w:val="22"/>
          </w:rPr>
          <w:fldChar w:fldCharType="begin"/>
        </w:r>
        <w:r w:rsidRPr="008910BC">
          <w:rPr>
            <w:i w:val="0"/>
            <w:sz w:val="22"/>
            <w:szCs w:val="22"/>
          </w:rPr>
          <w:instrText xml:space="preserve"> PAGE   \* MERGEFORMAT </w:instrText>
        </w:r>
        <w:r w:rsidRPr="008910BC">
          <w:rPr>
            <w:i w:val="0"/>
            <w:sz w:val="22"/>
            <w:szCs w:val="22"/>
          </w:rPr>
          <w:fldChar w:fldCharType="separate"/>
        </w:r>
        <w:r w:rsidR="00DC2F5E">
          <w:rPr>
            <w:i w:val="0"/>
            <w:noProof/>
            <w:sz w:val="22"/>
            <w:szCs w:val="22"/>
          </w:rPr>
          <w:t>i</w:t>
        </w:r>
        <w:r w:rsidRPr="008910BC">
          <w:rPr>
            <w:i w:val="0"/>
            <w:noProof/>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61BA5" w14:textId="77777777" w:rsidR="00B81177" w:rsidRDefault="00B81177" w:rsidP="000E7F2E">
    <w:pPr>
      <w:pStyle w:val="Footer"/>
    </w:pPr>
  </w:p>
  <w:p w14:paraId="593F5E95" w14:textId="77777777" w:rsidR="00B81177" w:rsidRPr="009D7507" w:rsidRDefault="00B81177" w:rsidP="000E7F2E">
    <w:pPr>
      <w:pStyle w:val="Footer"/>
      <w:pBdr>
        <w:top w:val="single" w:sz="4" w:space="1" w:color="0398D7"/>
      </w:pBdr>
      <w:rPr>
        <w:sz w:val="4"/>
        <w:szCs w:val="4"/>
      </w:rPr>
    </w:pPr>
    <w:r w:rsidRPr="009D7507">
      <w:rPr>
        <w:sz w:val="4"/>
        <w:szCs w:val="4"/>
      </w:rPr>
      <w:tab/>
    </w:r>
    <w:r w:rsidRPr="009D7507">
      <w:rPr>
        <w:sz w:val="4"/>
        <w:szCs w:val="4"/>
      </w:rPr>
      <w:tab/>
    </w:r>
  </w:p>
  <w:p w14:paraId="6F1C6B91" w14:textId="77777777" w:rsidR="00B81177" w:rsidRDefault="00B81177" w:rsidP="008E57D6">
    <w:pPr>
      <w:pStyle w:val="Footer"/>
      <w:tabs>
        <w:tab w:val="right" w:pos="9356"/>
      </w:tabs>
      <w:ind w:firstLine="1440"/>
      <w:rPr>
        <w:sz w:val="20"/>
        <w:szCs w:val="20"/>
      </w:rPr>
    </w:pPr>
    <w:r w:rsidRPr="008E57D6">
      <w:rPr>
        <w:noProof/>
        <w:sz w:val="20"/>
        <w:szCs w:val="20"/>
      </w:rPr>
      <w:drawing>
        <wp:anchor distT="0" distB="0" distL="114300" distR="114300" simplePos="0" relativeHeight="251637248" behindDoc="0" locked="0" layoutInCell="1" allowOverlap="1" wp14:anchorId="748091E3" wp14:editId="79E6A7E2">
          <wp:simplePos x="0" y="0"/>
          <wp:positionH relativeFrom="column">
            <wp:posOffset>-2540</wp:posOffset>
          </wp:positionH>
          <wp:positionV relativeFrom="paragraph">
            <wp:posOffset>42545</wp:posOffset>
          </wp:positionV>
          <wp:extent cx="885190" cy="395605"/>
          <wp:effectExtent l="0" t="0" r="0" b="4445"/>
          <wp:wrapNone/>
          <wp:docPr id="7" name="Picture 7" descr="Uo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SD Shared\AHSRI documents &amp; templates\Logos\uow2098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395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579A07" w14:textId="2058978F" w:rsidR="00B81177" w:rsidRPr="000E7F2E" w:rsidRDefault="00B81177" w:rsidP="0001559F">
    <w:pPr>
      <w:pStyle w:val="longfooters"/>
      <w:tabs>
        <w:tab w:val="clear" w:pos="13750"/>
        <w:tab w:val="right" w:pos="14317"/>
      </w:tabs>
    </w:pPr>
    <w:r w:rsidRPr="00F808B7">
      <w:t xml:space="preserve">Topic </w:t>
    </w:r>
    <w:r>
      <w:t>3</w:t>
    </w:r>
    <w:r w:rsidRPr="00F808B7">
      <w:t xml:space="preserve">: </w:t>
    </w:r>
    <w:r w:rsidRPr="0067225F">
      <w:t>Clinical skill development</w:t>
    </w:r>
    <w:r>
      <w:tab/>
    </w:r>
    <w:r>
      <w:tab/>
    </w:r>
    <w:r w:rsidRPr="00A507A0">
      <w:t xml:space="preserve">Page </w:t>
    </w:r>
    <w:r w:rsidRPr="00A507A0">
      <w:fldChar w:fldCharType="begin"/>
    </w:r>
    <w:r w:rsidRPr="00A507A0">
      <w:instrText xml:space="preserve"> PAGE   \* MERGEFORMAT </w:instrText>
    </w:r>
    <w:r w:rsidRPr="00A507A0">
      <w:fldChar w:fldCharType="separate"/>
    </w:r>
    <w:r w:rsidR="00DC2F5E">
      <w:rPr>
        <w:noProof/>
      </w:rPr>
      <w:t>iii</w:t>
    </w:r>
    <w:r w:rsidRPr="00A507A0">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306"/>
      <w:gridCol w:w="957"/>
      <w:gridCol w:w="4307"/>
    </w:tblGrid>
    <w:tr w:rsidR="00B81177" w14:paraId="08805888" w14:textId="77777777">
      <w:trPr>
        <w:trHeight w:val="151"/>
      </w:trPr>
      <w:tc>
        <w:tcPr>
          <w:tcW w:w="2250" w:type="pct"/>
          <w:tcBorders>
            <w:bottom w:val="single" w:sz="4" w:space="0" w:color="4F81BD" w:themeColor="accent1"/>
          </w:tcBorders>
        </w:tcPr>
        <w:p w14:paraId="08550F63" w14:textId="77777777" w:rsidR="00B81177" w:rsidRDefault="00B81177">
          <w:pPr>
            <w:pStyle w:val="Header"/>
            <w:rPr>
              <w:rFonts w:asciiTheme="majorHAnsi" w:eastAsiaTheme="majorEastAsia" w:hAnsiTheme="majorHAnsi" w:cstheme="majorBidi"/>
              <w:b/>
              <w:bCs/>
            </w:rPr>
          </w:pPr>
        </w:p>
      </w:tc>
      <w:tc>
        <w:tcPr>
          <w:tcW w:w="500" w:type="pct"/>
          <w:vMerge w:val="restart"/>
          <w:noWrap/>
          <w:vAlign w:val="center"/>
        </w:tcPr>
        <w:p w14:paraId="423BF027" w14:textId="26F4B553" w:rsidR="00B81177" w:rsidRPr="00875C4E" w:rsidRDefault="00B81177" w:rsidP="007A06FE">
          <w:pPr>
            <w:pStyle w:val="NoSpacing"/>
            <w:jc w:val="center"/>
            <w:rPr>
              <w:rFonts w:asciiTheme="majorHAnsi" w:eastAsiaTheme="majorEastAsia" w:hAnsiTheme="majorHAnsi" w:cstheme="majorBidi"/>
              <w:b/>
            </w:rPr>
          </w:pPr>
          <w:r w:rsidRPr="00875C4E">
            <w:rPr>
              <w:rFonts w:asciiTheme="majorHAnsi" w:hAnsiTheme="majorHAnsi"/>
              <w:b/>
            </w:rPr>
            <w:t xml:space="preserve">Page </w:t>
          </w:r>
          <w:r w:rsidRPr="00875C4E">
            <w:rPr>
              <w:rFonts w:asciiTheme="majorHAnsi" w:hAnsiTheme="majorHAnsi"/>
              <w:b/>
            </w:rPr>
            <w:fldChar w:fldCharType="begin"/>
          </w:r>
          <w:r w:rsidRPr="00875C4E">
            <w:rPr>
              <w:rFonts w:asciiTheme="majorHAnsi" w:hAnsiTheme="majorHAnsi"/>
              <w:b/>
            </w:rPr>
            <w:instrText xml:space="preserve"> PAGE  \* MERGEFORMAT </w:instrText>
          </w:r>
          <w:r w:rsidRPr="00875C4E">
            <w:rPr>
              <w:rFonts w:asciiTheme="majorHAnsi" w:hAnsiTheme="majorHAnsi"/>
              <w:b/>
            </w:rPr>
            <w:fldChar w:fldCharType="separate"/>
          </w:r>
          <w:r w:rsidR="00DC2F5E" w:rsidRPr="00DC2F5E">
            <w:rPr>
              <w:rFonts w:asciiTheme="majorHAnsi" w:eastAsiaTheme="majorEastAsia" w:hAnsiTheme="majorHAnsi" w:cstheme="majorBidi"/>
              <w:b/>
              <w:bCs/>
              <w:noProof/>
            </w:rPr>
            <w:t>124</w:t>
          </w:r>
          <w:r w:rsidRPr="00875C4E">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14:paraId="1078E1EF" w14:textId="77777777" w:rsidR="00B81177" w:rsidRDefault="00B81177">
          <w:pPr>
            <w:pStyle w:val="Header"/>
            <w:rPr>
              <w:rFonts w:asciiTheme="majorHAnsi" w:eastAsiaTheme="majorEastAsia" w:hAnsiTheme="majorHAnsi" w:cstheme="majorBidi"/>
              <w:b/>
              <w:bCs/>
            </w:rPr>
          </w:pPr>
        </w:p>
      </w:tc>
    </w:tr>
    <w:tr w:rsidR="00B81177" w14:paraId="3A34661A" w14:textId="77777777">
      <w:trPr>
        <w:trHeight w:val="150"/>
      </w:trPr>
      <w:tc>
        <w:tcPr>
          <w:tcW w:w="2250" w:type="pct"/>
          <w:tcBorders>
            <w:top w:val="single" w:sz="4" w:space="0" w:color="4F81BD" w:themeColor="accent1"/>
          </w:tcBorders>
        </w:tcPr>
        <w:p w14:paraId="3ED1108E" w14:textId="77777777" w:rsidR="00B81177" w:rsidRDefault="00B81177">
          <w:pPr>
            <w:pStyle w:val="Header"/>
            <w:rPr>
              <w:rFonts w:asciiTheme="majorHAnsi" w:eastAsiaTheme="majorEastAsia" w:hAnsiTheme="majorHAnsi" w:cstheme="majorBidi"/>
              <w:b/>
              <w:bCs/>
            </w:rPr>
          </w:pPr>
        </w:p>
      </w:tc>
      <w:tc>
        <w:tcPr>
          <w:tcW w:w="500" w:type="pct"/>
          <w:vMerge/>
        </w:tcPr>
        <w:p w14:paraId="7574E56F" w14:textId="77777777" w:rsidR="00B81177" w:rsidRDefault="00B81177">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2092C8F7" w14:textId="77777777" w:rsidR="00B81177" w:rsidRDefault="00B81177">
          <w:pPr>
            <w:pStyle w:val="Header"/>
            <w:rPr>
              <w:rFonts w:asciiTheme="majorHAnsi" w:eastAsiaTheme="majorEastAsia" w:hAnsiTheme="majorHAnsi" w:cstheme="majorBidi"/>
              <w:b/>
              <w:bCs/>
            </w:rPr>
          </w:pPr>
        </w:p>
      </w:tc>
    </w:tr>
  </w:tbl>
  <w:p w14:paraId="073DBA08" w14:textId="77777777" w:rsidR="00B81177" w:rsidRDefault="00B811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A2DF1" w14:textId="77777777" w:rsidR="00B81177" w:rsidRDefault="00B81177" w:rsidP="008E57D6">
    <w:pPr>
      <w:pStyle w:val="Footer"/>
    </w:pPr>
  </w:p>
  <w:p w14:paraId="39B14B4C" w14:textId="77777777" w:rsidR="00B81177" w:rsidRPr="009D7507" w:rsidRDefault="00B81177" w:rsidP="008E57D6">
    <w:pPr>
      <w:pStyle w:val="Footer"/>
      <w:pBdr>
        <w:top w:val="single" w:sz="4" w:space="1" w:color="0398D7"/>
      </w:pBdr>
      <w:rPr>
        <w:sz w:val="4"/>
        <w:szCs w:val="4"/>
      </w:rPr>
    </w:pPr>
    <w:r w:rsidRPr="009D7507">
      <w:rPr>
        <w:sz w:val="4"/>
        <w:szCs w:val="4"/>
      </w:rPr>
      <w:tab/>
    </w:r>
    <w:r w:rsidRPr="009D7507">
      <w:rPr>
        <w:sz w:val="4"/>
        <w:szCs w:val="4"/>
      </w:rPr>
      <w:tab/>
    </w:r>
  </w:p>
  <w:p w14:paraId="61A266CB" w14:textId="77777777" w:rsidR="00B81177" w:rsidRDefault="00B81177" w:rsidP="008E57D6">
    <w:pPr>
      <w:pStyle w:val="Footer"/>
      <w:tabs>
        <w:tab w:val="right" w:pos="9356"/>
      </w:tabs>
      <w:ind w:firstLine="1440"/>
      <w:rPr>
        <w:sz w:val="20"/>
        <w:szCs w:val="20"/>
      </w:rPr>
    </w:pPr>
    <w:r w:rsidRPr="008E57D6">
      <w:rPr>
        <w:noProof/>
        <w:sz w:val="20"/>
        <w:szCs w:val="20"/>
      </w:rPr>
      <w:drawing>
        <wp:anchor distT="0" distB="0" distL="114300" distR="114300" simplePos="0" relativeHeight="251652096" behindDoc="0" locked="0" layoutInCell="1" allowOverlap="1" wp14:anchorId="27D7504A" wp14:editId="4C211F3D">
          <wp:simplePos x="0" y="0"/>
          <wp:positionH relativeFrom="column">
            <wp:posOffset>-2540</wp:posOffset>
          </wp:positionH>
          <wp:positionV relativeFrom="paragraph">
            <wp:posOffset>81087</wp:posOffset>
          </wp:positionV>
          <wp:extent cx="885190" cy="395605"/>
          <wp:effectExtent l="0" t="0" r="0" b="4445"/>
          <wp:wrapNone/>
          <wp:docPr id="25" name="Picture 25" descr="Uo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SD Shared\AHSRI documents &amp; templates\Logos\uow2098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395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4E5ED3" w14:textId="65F3FE5F" w:rsidR="00B81177" w:rsidRDefault="00B81177" w:rsidP="008E57D6">
    <w:pPr>
      <w:pStyle w:val="Footer"/>
      <w:tabs>
        <w:tab w:val="right" w:pos="9356"/>
      </w:tabs>
      <w:ind w:firstLine="1440"/>
      <w:rPr>
        <w:noProof/>
        <w:sz w:val="20"/>
        <w:szCs w:val="20"/>
      </w:rPr>
    </w:pPr>
    <w:r w:rsidRPr="0067225F">
      <w:rPr>
        <w:sz w:val="20"/>
        <w:szCs w:val="20"/>
      </w:rPr>
      <w:t>Topic 3: Clinical skill development</w:t>
    </w:r>
    <w:r>
      <w:rPr>
        <w:sz w:val="20"/>
        <w:szCs w:val="20"/>
      </w:rPr>
      <w:tab/>
    </w:r>
    <w:r>
      <w:rPr>
        <w:sz w:val="20"/>
        <w:szCs w:val="20"/>
      </w:rPr>
      <w:tab/>
    </w:r>
    <w:r w:rsidRPr="00A507A0">
      <w:rPr>
        <w:sz w:val="20"/>
        <w:szCs w:val="20"/>
      </w:rPr>
      <w:t xml:space="preserve">Page </w:t>
    </w:r>
    <w:r w:rsidRPr="00A507A0">
      <w:rPr>
        <w:sz w:val="20"/>
        <w:szCs w:val="20"/>
      </w:rPr>
      <w:fldChar w:fldCharType="begin"/>
    </w:r>
    <w:r w:rsidRPr="00A507A0">
      <w:rPr>
        <w:sz w:val="20"/>
        <w:szCs w:val="20"/>
      </w:rPr>
      <w:instrText xml:space="preserve"> PAGE   \* MERGEFORMAT </w:instrText>
    </w:r>
    <w:r w:rsidRPr="00A507A0">
      <w:rPr>
        <w:sz w:val="20"/>
        <w:szCs w:val="20"/>
      </w:rPr>
      <w:fldChar w:fldCharType="separate"/>
    </w:r>
    <w:r w:rsidR="00DC2F5E">
      <w:rPr>
        <w:noProof/>
        <w:sz w:val="20"/>
        <w:szCs w:val="20"/>
      </w:rPr>
      <w:t>121</w:t>
    </w:r>
    <w:r w:rsidRPr="00A507A0">
      <w:rPr>
        <w:noProof/>
        <w:sz w:val="20"/>
        <w:szCs w:val="20"/>
      </w:rPr>
      <w:fldChar w:fldCharType="end"/>
    </w:r>
  </w:p>
  <w:p w14:paraId="0F989FC5" w14:textId="77777777" w:rsidR="00B81177" w:rsidRPr="008E57D6" w:rsidRDefault="00B81177" w:rsidP="008E57D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62977" w14:textId="77777777" w:rsidR="00B81177" w:rsidRDefault="00B81177" w:rsidP="008E57D6">
    <w:pPr>
      <w:pStyle w:val="Footer"/>
    </w:pPr>
  </w:p>
  <w:p w14:paraId="4D71A78D" w14:textId="77777777" w:rsidR="00B81177" w:rsidRPr="009D7507" w:rsidRDefault="00B81177" w:rsidP="008E57D6">
    <w:pPr>
      <w:pStyle w:val="Footer"/>
      <w:pBdr>
        <w:top w:val="single" w:sz="4" w:space="1" w:color="0398D7"/>
      </w:pBdr>
      <w:rPr>
        <w:sz w:val="4"/>
        <w:szCs w:val="4"/>
      </w:rPr>
    </w:pPr>
    <w:r w:rsidRPr="009D7507">
      <w:rPr>
        <w:sz w:val="4"/>
        <w:szCs w:val="4"/>
      </w:rPr>
      <w:tab/>
    </w:r>
    <w:r w:rsidRPr="009D7507">
      <w:rPr>
        <w:sz w:val="4"/>
        <w:szCs w:val="4"/>
      </w:rPr>
      <w:tab/>
    </w:r>
  </w:p>
  <w:p w14:paraId="1C35A6AA" w14:textId="77777777" w:rsidR="00B81177" w:rsidRDefault="00B81177" w:rsidP="008E57D6">
    <w:pPr>
      <w:pStyle w:val="Footer"/>
      <w:tabs>
        <w:tab w:val="right" w:pos="9356"/>
      </w:tabs>
      <w:ind w:firstLine="1440"/>
      <w:rPr>
        <w:sz w:val="20"/>
        <w:szCs w:val="20"/>
      </w:rPr>
    </w:pPr>
    <w:r w:rsidRPr="008E57D6">
      <w:rPr>
        <w:noProof/>
        <w:sz w:val="20"/>
        <w:szCs w:val="20"/>
      </w:rPr>
      <w:drawing>
        <wp:anchor distT="0" distB="0" distL="114300" distR="114300" simplePos="0" relativeHeight="251649024" behindDoc="0" locked="0" layoutInCell="1" allowOverlap="1" wp14:anchorId="604695E2" wp14:editId="104E5504">
          <wp:simplePos x="0" y="0"/>
          <wp:positionH relativeFrom="column">
            <wp:posOffset>-2540</wp:posOffset>
          </wp:positionH>
          <wp:positionV relativeFrom="paragraph">
            <wp:posOffset>81087</wp:posOffset>
          </wp:positionV>
          <wp:extent cx="885190" cy="395605"/>
          <wp:effectExtent l="0" t="0" r="0" b="4445"/>
          <wp:wrapNone/>
          <wp:docPr id="24" name="Picture 24" descr="UoW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SD Shared\AHSRI documents &amp; templates\Logos\uow20983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395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478473" w14:textId="10AEBD5E" w:rsidR="00B81177" w:rsidRDefault="00B81177" w:rsidP="008E57D6">
    <w:pPr>
      <w:pStyle w:val="Footer"/>
      <w:tabs>
        <w:tab w:val="right" w:pos="9356"/>
      </w:tabs>
      <w:ind w:firstLine="1440"/>
      <w:rPr>
        <w:noProof/>
        <w:sz w:val="20"/>
        <w:szCs w:val="20"/>
      </w:rPr>
    </w:pPr>
    <w:r w:rsidRPr="0067225F">
      <w:rPr>
        <w:sz w:val="20"/>
        <w:szCs w:val="20"/>
      </w:rPr>
      <w:t>Topic 3: Clinical skill development</w:t>
    </w:r>
    <w:r>
      <w:rPr>
        <w:sz w:val="20"/>
        <w:szCs w:val="20"/>
      </w:rPr>
      <w:tab/>
    </w:r>
    <w:r>
      <w:rPr>
        <w:sz w:val="20"/>
        <w:szCs w:val="20"/>
      </w:rPr>
      <w:tab/>
    </w:r>
    <w:r w:rsidRPr="00A507A0">
      <w:rPr>
        <w:sz w:val="20"/>
        <w:szCs w:val="20"/>
      </w:rPr>
      <w:t xml:space="preserve">Page </w:t>
    </w:r>
    <w:r w:rsidRPr="00A507A0">
      <w:rPr>
        <w:sz w:val="20"/>
        <w:szCs w:val="20"/>
      </w:rPr>
      <w:fldChar w:fldCharType="begin"/>
    </w:r>
    <w:r w:rsidRPr="00A507A0">
      <w:rPr>
        <w:sz w:val="20"/>
        <w:szCs w:val="20"/>
      </w:rPr>
      <w:instrText xml:space="preserve"> PAGE   \* MERGEFORMAT </w:instrText>
    </w:r>
    <w:r w:rsidRPr="00A507A0">
      <w:rPr>
        <w:sz w:val="20"/>
        <w:szCs w:val="20"/>
      </w:rPr>
      <w:fldChar w:fldCharType="separate"/>
    </w:r>
    <w:r w:rsidR="00DC2F5E">
      <w:rPr>
        <w:noProof/>
        <w:sz w:val="20"/>
        <w:szCs w:val="20"/>
      </w:rPr>
      <w:t>125</w:t>
    </w:r>
    <w:r w:rsidRPr="00A507A0">
      <w:rPr>
        <w:noProof/>
        <w:sz w:val="20"/>
        <w:szCs w:val="20"/>
      </w:rPr>
      <w:fldChar w:fldCharType="end"/>
    </w:r>
  </w:p>
  <w:p w14:paraId="3FB10E90" w14:textId="77777777" w:rsidR="00B81177" w:rsidRPr="008E57D6" w:rsidRDefault="00B81177" w:rsidP="008E57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53BC43" w14:textId="77777777" w:rsidR="00B81177" w:rsidRDefault="00B81177" w:rsidP="00625E8D">
      <w:r>
        <w:separator/>
      </w:r>
    </w:p>
  </w:footnote>
  <w:footnote w:type="continuationSeparator" w:id="0">
    <w:p w14:paraId="6BA2FA34" w14:textId="77777777" w:rsidR="00B81177" w:rsidRDefault="00B81177" w:rsidP="00625E8D">
      <w:r>
        <w:continuationSeparator/>
      </w:r>
    </w:p>
  </w:footnote>
  <w:footnote w:id="1">
    <w:p w14:paraId="2C47FF82" w14:textId="6BF87EC7" w:rsidR="00B81177" w:rsidRDefault="00B81177">
      <w:pPr>
        <w:pStyle w:val="FootnoteText"/>
      </w:pPr>
      <w:r>
        <w:rPr>
          <w:rStyle w:val="FootnoteReference"/>
        </w:rPr>
        <w:footnoteRef/>
      </w:r>
      <w:r>
        <w:t xml:space="preserve"> </w:t>
      </w:r>
      <w:hyperlink r:id="rId1" w:history="1">
        <w:r w:rsidRPr="00DE7A62">
          <w:rPr>
            <w:rStyle w:val="Hyperlink"/>
            <w:rFonts w:eastAsiaTheme="majorEastAsia"/>
            <w:sz w:val="16"/>
            <w:szCs w:val="16"/>
          </w:rPr>
          <w:t>https://jcr.incites.thomsonreuters.com</w:t>
        </w:r>
      </w:hyperlink>
    </w:p>
  </w:footnote>
  <w:footnote w:id="2">
    <w:p w14:paraId="0DB140EB" w14:textId="2C54DC0E" w:rsidR="00B81177" w:rsidRDefault="00B81177">
      <w:pPr>
        <w:pStyle w:val="FootnoteText"/>
      </w:pPr>
      <w:r>
        <w:rPr>
          <w:rStyle w:val="FootnoteReference"/>
        </w:rPr>
        <w:footnoteRef/>
      </w:r>
      <w:r>
        <w:t xml:space="preserve"> </w:t>
      </w:r>
      <w:hyperlink r:id="rId2" w:history="1">
        <w:r w:rsidRPr="00DE7A62">
          <w:rPr>
            <w:rStyle w:val="Hyperlink"/>
            <w:rFonts w:eastAsiaTheme="majorEastAsia"/>
            <w:sz w:val="16"/>
            <w:szCs w:val="16"/>
          </w:rPr>
          <w:t>https://www-scopus-com.ezproxy.uow.edu.au/sources.uri?zone=TopNavBar&amp;origin=sbrowse</w:t>
        </w:r>
      </w:hyperlink>
    </w:p>
  </w:footnote>
  <w:footnote w:id="3">
    <w:p w14:paraId="50646D26" w14:textId="722B254A" w:rsidR="00B81177" w:rsidRDefault="00B81177">
      <w:pPr>
        <w:pStyle w:val="FootnoteText"/>
      </w:pPr>
      <w:r>
        <w:rPr>
          <w:rStyle w:val="FootnoteReference"/>
        </w:rPr>
        <w:footnoteRef/>
      </w:r>
      <w:r>
        <w:t xml:space="preserve"> </w:t>
      </w:r>
      <w:hyperlink r:id="rId3" w:history="1">
        <w:r w:rsidRPr="00DE7A62">
          <w:rPr>
            <w:rStyle w:val="Hyperlink"/>
            <w:rFonts w:eastAsiaTheme="majorEastAsia"/>
            <w:sz w:val="16"/>
            <w:szCs w:val="16"/>
          </w:rPr>
          <w:t>http://mjl.clarivate.com/cgi-bin/jrnlst/jlresults.cgi?PC=EX</w:t>
        </w:r>
      </w:hyperlink>
    </w:p>
  </w:footnote>
  <w:footnote w:id="4">
    <w:p w14:paraId="12D88C5E" w14:textId="4AD72CCB" w:rsidR="00B81177" w:rsidRDefault="00B81177">
      <w:pPr>
        <w:pStyle w:val="FootnoteText"/>
      </w:pPr>
      <w:r>
        <w:rPr>
          <w:rStyle w:val="FootnoteReference"/>
        </w:rPr>
        <w:footnoteRef/>
      </w:r>
      <w:r>
        <w:t xml:space="preserve"> </w:t>
      </w:r>
      <w:hyperlink r:id="rId4" w:history="1">
        <w:r w:rsidRPr="004A6D14">
          <w:rPr>
            <w:rStyle w:val="Hyperlink"/>
            <w:rFonts w:eastAsiaTheme="majorEastAsia"/>
          </w:rPr>
          <w:t>https://clarivate.com/wp-content/uploads/2017/10/JCR_Primer.pdf</w:t>
        </w:r>
      </w:hyperlink>
    </w:p>
  </w:footnote>
  <w:footnote w:id="5">
    <w:p w14:paraId="5396AB91" w14:textId="55CF3394" w:rsidR="00B81177" w:rsidRDefault="00B81177">
      <w:pPr>
        <w:pStyle w:val="FootnoteText"/>
      </w:pPr>
      <w:r>
        <w:rPr>
          <w:rStyle w:val="FootnoteReference"/>
        </w:rPr>
        <w:footnoteRef/>
      </w:r>
      <w:r>
        <w:t xml:space="preserve"> </w:t>
      </w:r>
      <w:r w:rsidRPr="002D0E64">
        <w:rPr>
          <w:rStyle w:val="Hyperlink"/>
          <w:rFonts w:eastAsiaTheme="majorEastAsia"/>
        </w:rPr>
        <w:t>https://journalmetrics.scopus.com/index.php/Faqs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E6736" w14:textId="50F0B665" w:rsidR="00B81177" w:rsidRDefault="00B81177">
    <w:pPr>
      <w:pStyle w:val="Header"/>
    </w:pPr>
    <w:r>
      <w:rPr>
        <w:noProof/>
      </w:rPr>
      <mc:AlternateContent>
        <mc:Choice Requires="wps">
          <w:drawing>
            <wp:anchor distT="0" distB="0" distL="114300" distR="114300" simplePos="0" relativeHeight="251650048" behindDoc="1" locked="0" layoutInCell="0" allowOverlap="1" wp14:anchorId="5E5CE2DE" wp14:editId="0008E403">
              <wp:simplePos x="0" y="0"/>
              <wp:positionH relativeFrom="margin">
                <wp:align>center</wp:align>
              </wp:positionH>
              <wp:positionV relativeFrom="margin">
                <wp:align>center</wp:align>
              </wp:positionV>
              <wp:extent cx="5074920" cy="106680"/>
              <wp:effectExtent l="0" t="742950" r="0" b="593725"/>
              <wp:wrapNone/>
              <wp:docPr id="2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36A57AFB" w14:textId="77777777" w:rsidR="00B81177" w:rsidRDefault="00B81177"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E5CE2DE" id="_x0000_t202" coordsize="21600,21600" o:spt="202" path="m,l,21600r21600,l21600,xe">
              <v:stroke joinstyle="miter"/>
              <v:path gradientshapeok="t" o:connecttype="rect"/>
            </v:shapetype>
            <v:shape id="WordArt 2" o:spid="_x0000_s1026" type="#_x0000_t202" style="position:absolute;margin-left:0;margin-top:0;width:399.6pt;height:8.4pt;rotation:-45;z-index:-251666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" o:allowincell="f" filled="f" stroked="f">
              <o:lock v:ext="edit" shapetype="t"/>
              <v:textbox style="mso-fit-shape-to-text:t">
                <w:txbxContent>
                  <w:p w14:paraId="36A57AFB" w14:textId="77777777" w:rsidR="00B81177" w:rsidRDefault="00B81177"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tab/>
    </w:r>
    <w:r>
      <w:tab/>
    </w:r>
    <w:r>
      <w:rPr>
        <w:noProof/>
      </w:rPr>
      <w:drawing>
        <wp:inline distT="0" distB="0" distL="0" distR="0" wp14:anchorId="1E605F73" wp14:editId="701FFF5C">
          <wp:extent cx="1054735" cy="37211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05AA3918" w14:textId="77777777" w:rsidR="00B81177" w:rsidRDefault="00B811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0524B" w14:textId="7BCBCD60" w:rsidR="00B81177" w:rsidRDefault="00B81177">
    <w:pPr>
      <w:pStyle w:val="Header"/>
    </w:pPr>
    <w:r>
      <w:rPr>
        <w:noProof/>
      </w:rPr>
      <mc:AlternateContent>
        <mc:Choice Requires="wps">
          <w:drawing>
            <wp:anchor distT="0" distB="0" distL="114300" distR="114300" simplePos="0" relativeHeight="251834880" behindDoc="1" locked="0" layoutInCell="0" allowOverlap="1" wp14:anchorId="717044F2" wp14:editId="43D8831C">
              <wp:simplePos x="0" y="0"/>
              <wp:positionH relativeFrom="margin">
                <wp:align>center</wp:align>
              </wp:positionH>
              <wp:positionV relativeFrom="margin">
                <wp:align>center</wp:align>
              </wp:positionV>
              <wp:extent cx="5074920" cy="106680"/>
              <wp:effectExtent l="0" t="742950" r="0" b="593725"/>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63A3424F" w14:textId="77777777" w:rsidR="00B81177" w:rsidRDefault="00B81177"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17044F2" id="_x0000_t202" coordsize="21600,21600" o:spt="202" path="m,l,21600r21600,l21600,xe">
              <v:stroke joinstyle="miter"/>
              <v:path gradientshapeok="t" o:connecttype="rect"/>
            </v:shapetype>
            <v:shape id="WordArt 10" o:spid="_x0000_s1030" type="#_x0000_t202" style="position:absolute;margin-left:0;margin-top:0;width:399.6pt;height:8.4pt;rotation:-45;z-index:-251481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" o:allowincell="f" filled="f" stroked="f">
              <o:lock v:ext="edit" shapetype="t"/>
              <v:textbox style="mso-fit-shape-to-text:t">
                <w:txbxContent>
                  <w:p w14:paraId="63A3424F" w14:textId="77777777" w:rsidR="00B81177" w:rsidRDefault="00B81177"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91076" w14:textId="4AE98178" w:rsidR="00B81177" w:rsidRDefault="00B81177">
    <w:pPr>
      <w:pStyle w:val="Header"/>
    </w:pPr>
    <w:r>
      <w:rPr>
        <w:noProof/>
      </w:rPr>
      <mc:AlternateContent>
        <mc:Choice Requires="wps">
          <w:drawing>
            <wp:anchor distT="0" distB="0" distL="114300" distR="114300" simplePos="0" relativeHeight="251643904" behindDoc="1" locked="0" layoutInCell="0" allowOverlap="1" wp14:anchorId="64748170" wp14:editId="642A9526">
              <wp:simplePos x="0" y="0"/>
              <wp:positionH relativeFrom="margin">
                <wp:align>center</wp:align>
              </wp:positionH>
              <wp:positionV relativeFrom="margin">
                <wp:align>center</wp:align>
              </wp:positionV>
              <wp:extent cx="5074920" cy="106680"/>
              <wp:effectExtent l="0" t="742950" r="0" b="593725"/>
              <wp:wrapNone/>
              <wp:docPr id="13"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F10D713" w14:textId="77777777" w:rsidR="00B81177" w:rsidRDefault="00B81177"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4748170" id="_x0000_t202" coordsize="21600,21600" o:spt="202" path="m,l,21600r21600,l21600,xe">
              <v:stroke joinstyle="miter"/>
              <v:path gradientshapeok="t" o:connecttype="rect"/>
            </v:shapetype>
            <v:shape id="WordArt 14" o:spid="_x0000_s1031" type="#_x0000_t202" style="position:absolute;margin-left:0;margin-top:0;width:399.6pt;height:8.4pt;rotation:-45;z-index:-251672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" o:allowincell="f" filled="f" stroked="f">
              <o:lock v:ext="edit" shapetype="t"/>
              <v:textbox style="mso-fit-shape-to-text:t">
                <w:txbxContent>
                  <w:p w14:paraId="1F10D713" w14:textId="77777777" w:rsidR="00B81177" w:rsidRDefault="00B81177"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F7CAD" w14:textId="7B18ABE9" w:rsidR="00B81177" w:rsidRDefault="00B81177" w:rsidP="00766E9C">
    <w:pPr>
      <w:pStyle w:val="Header"/>
      <w:jc w:val="right"/>
    </w:pPr>
    <w:r>
      <w:rPr>
        <w:noProof/>
      </w:rPr>
      <w:drawing>
        <wp:inline distT="0" distB="0" distL="0" distR="0" wp14:anchorId="76FE0052" wp14:editId="1D9F2806">
          <wp:extent cx="1054735" cy="372110"/>
          <wp:effectExtent l="0" t="0" r="0" b="8890"/>
          <wp:docPr id="18" name="Picture 18" descr="CHSD -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7F1EF227" w14:textId="77777777" w:rsidR="00B81177" w:rsidRPr="009D7507" w:rsidRDefault="00B81177" w:rsidP="00766E9C">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613CC54A" w14:textId="77777777" w:rsidR="00B81177" w:rsidRDefault="00B8117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B0BF2" w14:textId="57FE1E9E" w:rsidR="00B81177" w:rsidRDefault="00B81177">
    <w:pPr>
      <w:pStyle w:val="Header"/>
    </w:pPr>
    <w:r>
      <w:rPr>
        <w:noProof/>
      </w:rPr>
      <mc:AlternateContent>
        <mc:Choice Requires="wps">
          <w:drawing>
            <wp:anchor distT="0" distB="0" distL="114300" distR="114300" simplePos="0" relativeHeight="251642880" behindDoc="1" locked="0" layoutInCell="0" allowOverlap="1" wp14:anchorId="193B7591" wp14:editId="37AFCD26">
              <wp:simplePos x="0" y="0"/>
              <wp:positionH relativeFrom="margin">
                <wp:align>center</wp:align>
              </wp:positionH>
              <wp:positionV relativeFrom="margin">
                <wp:align>center</wp:align>
              </wp:positionV>
              <wp:extent cx="5074920" cy="106680"/>
              <wp:effectExtent l="0" t="742950" r="0" b="593725"/>
              <wp:wrapNone/>
              <wp:docPr id="11"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7AE7611F" w14:textId="77777777" w:rsidR="00B81177" w:rsidRDefault="00B81177"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93B7591" id="_x0000_t202" coordsize="21600,21600" o:spt="202" path="m,l,21600r21600,l21600,xe">
              <v:stroke joinstyle="miter"/>
              <v:path gradientshapeok="t" o:connecttype="rect"/>
            </v:shapetype>
            <v:shape id="WordArt 13" o:spid="_x0000_s1032" type="#_x0000_t202" style="position:absolute;margin-left:0;margin-top:0;width:399.6pt;height:8.4pt;rotation:-45;z-index:-251673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" o:allowincell="f" filled="f" stroked="f">
              <o:lock v:ext="edit" shapetype="t"/>
              <v:textbox style="mso-fit-shape-to-text:t">
                <w:txbxContent>
                  <w:p w14:paraId="7AE7611F" w14:textId="77777777" w:rsidR="00B81177" w:rsidRDefault="00B81177"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67295" w14:textId="09D79C9E" w:rsidR="00B81177" w:rsidRDefault="00B81177">
    <w:pPr>
      <w:pStyle w:val="Header"/>
    </w:pPr>
    <w:r>
      <w:rPr>
        <w:noProof/>
      </w:rPr>
      <mc:AlternateContent>
        <mc:Choice Requires="wps">
          <w:drawing>
            <wp:anchor distT="0" distB="0" distL="114300" distR="114300" simplePos="0" relativeHeight="251645952" behindDoc="1" locked="0" layoutInCell="0" allowOverlap="1" wp14:anchorId="3A1CB4B9" wp14:editId="6E5DF5F5">
              <wp:simplePos x="0" y="0"/>
              <wp:positionH relativeFrom="margin">
                <wp:align>center</wp:align>
              </wp:positionH>
              <wp:positionV relativeFrom="margin">
                <wp:align>center</wp:align>
              </wp:positionV>
              <wp:extent cx="5074920" cy="106680"/>
              <wp:effectExtent l="0" t="742950" r="0" b="593725"/>
              <wp:wrapNone/>
              <wp:docPr id="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061E026" w14:textId="77777777" w:rsidR="00B81177" w:rsidRDefault="00B81177"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A1CB4B9" id="_x0000_t202" coordsize="21600,21600" o:spt="202" path="m,l,21600r21600,l21600,xe">
              <v:stroke joinstyle="miter"/>
              <v:path gradientshapeok="t" o:connecttype="rect"/>
            </v:shapetype>
            <v:shape id="WordArt 17" o:spid="_x0000_s1033" type="#_x0000_t202" style="position:absolute;margin-left:0;margin-top:0;width:399.6pt;height:8.4pt;rotation:-45;z-index:-251670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" o:allowincell="f" filled="f" stroked="f">
              <o:lock v:ext="edit" shapetype="t"/>
              <v:textbox style="mso-fit-shape-to-text:t">
                <w:txbxContent>
                  <w:p w14:paraId="4061E026" w14:textId="77777777" w:rsidR="00B81177" w:rsidRDefault="00B81177"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04595" w14:textId="2FA00E13" w:rsidR="00B81177" w:rsidRDefault="00B81177" w:rsidP="00393704">
    <w:pPr>
      <w:pStyle w:val="Header"/>
      <w:jc w:val="right"/>
    </w:pPr>
    <w:r>
      <w:rPr>
        <w:noProof/>
      </w:rPr>
      <w:drawing>
        <wp:inline distT="0" distB="0" distL="0" distR="0" wp14:anchorId="5566A868" wp14:editId="22AC5E4F">
          <wp:extent cx="1054735" cy="372110"/>
          <wp:effectExtent l="0" t="0" r="0" b="8890"/>
          <wp:docPr id="10" name="Picture 10" descr="CHSD -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30AA3A2C" w14:textId="77777777" w:rsidR="00B81177" w:rsidRPr="009D7507" w:rsidRDefault="00B81177" w:rsidP="00393704">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0D868A0C" w14:textId="77777777" w:rsidR="00B81177" w:rsidRDefault="00B8117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80CB6" w14:textId="7C88093E" w:rsidR="00B81177" w:rsidRDefault="00B81177">
    <w:pPr>
      <w:pStyle w:val="Header"/>
    </w:pPr>
    <w:r>
      <w:rPr>
        <w:noProof/>
      </w:rPr>
      <mc:AlternateContent>
        <mc:Choice Requires="wps">
          <w:drawing>
            <wp:anchor distT="0" distB="0" distL="114300" distR="114300" simplePos="0" relativeHeight="251644928" behindDoc="1" locked="0" layoutInCell="0" allowOverlap="1" wp14:anchorId="06F2B8E9" wp14:editId="7B3B92D2">
              <wp:simplePos x="0" y="0"/>
              <wp:positionH relativeFrom="margin">
                <wp:align>center</wp:align>
              </wp:positionH>
              <wp:positionV relativeFrom="margin">
                <wp:align>center</wp:align>
              </wp:positionV>
              <wp:extent cx="5074920" cy="106680"/>
              <wp:effectExtent l="0" t="742950" r="0" b="593725"/>
              <wp:wrapNone/>
              <wp:docPr id="1"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E6FA521" w14:textId="77777777" w:rsidR="00B81177" w:rsidRDefault="00B81177"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6F2B8E9" id="_x0000_t202" coordsize="21600,21600" o:spt="202" path="m,l,21600r21600,l21600,xe">
              <v:stroke joinstyle="miter"/>
              <v:path gradientshapeok="t" o:connecttype="rect"/>
            </v:shapetype>
            <v:shape id="WordArt 16" o:spid="_x0000_s1034" type="#_x0000_t202" style="position:absolute;margin-left:0;margin-top:0;width:399.6pt;height:8.4pt;rotation:-45;z-index:-251671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" o:allowincell="f" filled="f" stroked="f">
              <o:lock v:ext="edit" shapetype="t"/>
              <v:textbox style="mso-fit-shape-to-text:t">
                <w:txbxContent>
                  <w:p w14:paraId="1E6FA521" w14:textId="77777777" w:rsidR="00B81177" w:rsidRDefault="00B81177"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E8986" w14:textId="091E7E82" w:rsidR="00B81177" w:rsidRDefault="00B81177" w:rsidP="009B2F02">
    <w:pPr>
      <w:pStyle w:val="Header"/>
      <w:tabs>
        <w:tab w:val="clear" w:pos="4513"/>
        <w:tab w:val="clear" w:pos="9026"/>
        <w:tab w:val="left" w:pos="800"/>
      </w:tabs>
    </w:pPr>
    <w:r>
      <w:rPr>
        <w:noProof/>
      </w:rPr>
      <w:drawing>
        <wp:anchor distT="0" distB="0" distL="114300" distR="114300" simplePos="0" relativeHeight="251918848" behindDoc="1" locked="0" layoutInCell="1" allowOverlap="1" wp14:anchorId="0DB32BCF" wp14:editId="59906CA4">
          <wp:simplePos x="0" y="0"/>
          <wp:positionH relativeFrom="page">
            <wp:align>center</wp:align>
          </wp:positionH>
          <wp:positionV relativeFrom="page">
            <wp:align>center</wp:align>
          </wp:positionV>
          <wp:extent cx="7558569" cy="10692000"/>
          <wp:effectExtent l="0" t="0" r="1079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8-09 at 10.56.01 am.jpg"/>
                  <pic:cNvPicPr/>
                </pic:nvPicPr>
                <pic:blipFill>
                  <a:blip r:embed="rId1">
                    <a:extLst>
                      <a:ext uri="{28A0092B-C50C-407E-A947-70E740481C1C}">
                        <a14:useLocalDpi xmlns:a14="http://schemas.microsoft.com/office/drawing/2010/main" val="0"/>
                      </a:ext>
                    </a:extLst>
                  </a:blip>
                  <a:stretch>
                    <a:fillRect/>
                  </a:stretch>
                </pic:blipFill>
                <pic:spPr>
                  <a:xfrm>
                    <a:off x="0" y="0"/>
                    <a:ext cx="7558569" cy="10692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8BCC7" w14:textId="72981F2B" w:rsidR="00B81177" w:rsidRDefault="00B81177" w:rsidP="00702E92">
    <w:pPr>
      <w:pStyle w:val="Header"/>
      <w:jc w:val="right"/>
    </w:pPr>
    <w:r>
      <w:rPr>
        <w:noProof/>
      </w:rPr>
      <w:drawing>
        <wp:inline distT="0" distB="0" distL="0" distR="0" wp14:anchorId="405AFA5F" wp14:editId="16945613">
          <wp:extent cx="1054735" cy="372110"/>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5B4ED79D" w14:textId="77777777" w:rsidR="00B81177" w:rsidRPr="00702E92" w:rsidRDefault="00B81177" w:rsidP="00702E92">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05E62" w14:textId="77777777" w:rsidR="00B81177" w:rsidRDefault="00B81177" w:rsidP="009B2F02">
    <w:pPr>
      <w:pStyle w:val="Header"/>
      <w:tabs>
        <w:tab w:val="clear" w:pos="4513"/>
        <w:tab w:val="clear" w:pos="9026"/>
        <w:tab w:val="left" w:pos="800"/>
      </w:tabs>
    </w:pPr>
    <w:r>
      <w:rPr>
        <w:noProof/>
      </w:rPr>
      <w:drawing>
        <wp:anchor distT="0" distB="0" distL="114300" distR="114300" simplePos="0" relativeHeight="251917824" behindDoc="1" locked="0" layoutInCell="1" allowOverlap="1" wp14:anchorId="4CD19A29" wp14:editId="2013F874">
          <wp:simplePos x="0" y="0"/>
          <wp:positionH relativeFrom="page">
            <wp:posOffset>-4445</wp:posOffset>
          </wp:positionH>
          <wp:positionV relativeFrom="page">
            <wp:posOffset>-635</wp:posOffset>
          </wp:positionV>
          <wp:extent cx="7558569" cy="10692000"/>
          <wp:effectExtent l="0" t="0" r="10795" b="1905"/>
          <wp:wrapNone/>
          <wp:docPr id="4" name="Literature 1234 Cover 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ture 1234 Cover images3.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558569" cy="10692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63A85" w14:textId="2B512FFB" w:rsidR="00B81177" w:rsidRDefault="00B81177">
    <w:pPr>
      <w:pStyle w:val="Header"/>
    </w:pPr>
    <w:r>
      <w:rPr>
        <w:noProof/>
      </w:rPr>
      <mc:AlternateContent>
        <mc:Choice Requires="wps">
          <w:drawing>
            <wp:anchor distT="0" distB="0" distL="114300" distR="114300" simplePos="0" relativeHeight="251756032" behindDoc="1" locked="0" layoutInCell="0" allowOverlap="1" wp14:anchorId="420A16D6" wp14:editId="3EF1C891">
              <wp:simplePos x="0" y="0"/>
              <wp:positionH relativeFrom="margin">
                <wp:align>center</wp:align>
              </wp:positionH>
              <wp:positionV relativeFrom="margin">
                <wp:align>center</wp:align>
              </wp:positionV>
              <wp:extent cx="5074920" cy="106680"/>
              <wp:effectExtent l="0" t="742950" r="0" b="593725"/>
              <wp:wrapNone/>
              <wp:docPr id="20"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723768D9" w14:textId="77777777" w:rsidR="00B81177" w:rsidRDefault="00B81177"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20A16D6" id="_x0000_t202" coordsize="21600,21600" o:spt="202" path="m,l,21600r21600,l21600,xe">
              <v:stroke joinstyle="miter"/>
              <v:path gradientshapeok="t" o:connecttype="rect"/>
            </v:shapetype>
            <v:shape id="WordArt 8" o:spid="_x0000_s1027" type="#_x0000_t202" style="position:absolute;margin-left:0;margin-top:0;width:399.6pt;height:8.4pt;rotation:-45;z-index:-251560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" o:allowincell="f" filled="f" stroked="f">
              <o:lock v:ext="edit" shapetype="t"/>
              <v:textbox style="mso-fit-shape-to-text:t">
                <w:txbxContent>
                  <w:p w14:paraId="723768D9" w14:textId="77777777" w:rsidR="00B81177" w:rsidRDefault="00B81177"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82247" w14:textId="64AA7EB5" w:rsidR="00B81177" w:rsidRDefault="00B81177" w:rsidP="00803782">
    <w:pPr>
      <w:pStyle w:val="Header"/>
      <w:jc w:val="right"/>
    </w:pPr>
    <w:r>
      <w:rPr>
        <w:noProof/>
      </w:rPr>
      <w:drawing>
        <wp:inline distT="0" distB="0" distL="0" distR="0" wp14:anchorId="3963EBC7" wp14:editId="4F85AD8B">
          <wp:extent cx="1054735" cy="372110"/>
          <wp:effectExtent l="0" t="0" r="0" b="8890"/>
          <wp:docPr id="5" name="Picture 5" descr="CHSD -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41A7C98C" w14:textId="77777777" w:rsidR="00B81177" w:rsidRPr="009D7507" w:rsidRDefault="00B81177" w:rsidP="00803782">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5CEBCBD6" w14:textId="77777777" w:rsidR="00B81177" w:rsidRPr="00803782" w:rsidRDefault="00B81177" w:rsidP="0080378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62F31" w14:textId="2C85FD3F" w:rsidR="00B81177" w:rsidRDefault="00B81177">
    <w:pPr>
      <w:pStyle w:val="Header"/>
    </w:pPr>
    <w:r>
      <w:rPr>
        <w:noProof/>
      </w:rPr>
      <mc:AlternateContent>
        <mc:Choice Requires="wps">
          <w:drawing>
            <wp:anchor distT="0" distB="0" distL="114300" distR="114300" simplePos="0" relativeHeight="251518464" behindDoc="1" locked="0" layoutInCell="0" allowOverlap="1" wp14:anchorId="4C3A1AB9" wp14:editId="271E4119">
              <wp:simplePos x="0" y="0"/>
              <wp:positionH relativeFrom="margin">
                <wp:align>center</wp:align>
              </wp:positionH>
              <wp:positionV relativeFrom="margin">
                <wp:align>center</wp:align>
              </wp:positionV>
              <wp:extent cx="5074920" cy="106680"/>
              <wp:effectExtent l="0" t="742950" r="0" b="593725"/>
              <wp:wrapNone/>
              <wp:docPr id="19"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6A8CB95B" w14:textId="77777777" w:rsidR="00B81177" w:rsidRDefault="00B81177"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3A1AB9" id="_x0000_t202" coordsize="21600,21600" o:spt="202" path="m,l,21600r21600,l21600,xe">
              <v:stroke joinstyle="miter"/>
              <v:path gradientshapeok="t" o:connecttype="rect"/>
            </v:shapetype>
            <v:shape id="WordArt 7" o:spid="_x0000_s1028" type="#_x0000_t202" style="position:absolute;margin-left:0;margin-top:0;width:399.6pt;height:8.4pt;rotation:-45;z-index:-251798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" o:allowincell="f" filled="f" stroked="f">
              <o:lock v:ext="edit" shapetype="t"/>
              <v:textbox style="mso-fit-shape-to-text:t">
                <w:txbxContent>
                  <w:p w14:paraId="6A8CB95B" w14:textId="77777777" w:rsidR="00B81177" w:rsidRDefault="00B81177"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07555" w14:textId="5492E418" w:rsidR="00B81177" w:rsidRDefault="00B81177">
    <w:pPr>
      <w:pStyle w:val="Header"/>
    </w:pPr>
    <w:r>
      <w:rPr>
        <w:noProof/>
      </w:rPr>
      <mc:AlternateContent>
        <mc:Choice Requires="wps">
          <w:drawing>
            <wp:anchor distT="0" distB="0" distL="114300" distR="114300" simplePos="0" relativeHeight="251913728" behindDoc="1" locked="0" layoutInCell="0" allowOverlap="1" wp14:anchorId="3AF4F904" wp14:editId="4EB42DC1">
              <wp:simplePos x="0" y="0"/>
              <wp:positionH relativeFrom="margin">
                <wp:align>center</wp:align>
              </wp:positionH>
              <wp:positionV relativeFrom="margin">
                <wp:align>center</wp:align>
              </wp:positionV>
              <wp:extent cx="5074920" cy="106680"/>
              <wp:effectExtent l="0" t="742950" r="0" b="593725"/>
              <wp:wrapNone/>
              <wp:docPr id="17"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106680"/>
                      </a:xfrm>
                      <a:prstGeom prst="rect">
                        <a:avLst/>
                      </a:prstGeom>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78C99962" w14:textId="77777777" w:rsidR="00B81177" w:rsidRDefault="00B81177"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AF4F904" id="_x0000_t202" coordsize="21600,21600" o:spt="202" path="m,l,21600r21600,l21600,xe">
              <v:stroke joinstyle="miter"/>
              <v:path gradientshapeok="t" o:connecttype="rect"/>
            </v:shapetype>
            <v:shape id="WordArt 11" o:spid="_x0000_s1029" type="#_x0000_t202" style="position:absolute;margin-left:0;margin-top:0;width:399.6pt;height:8.4pt;rotation:-45;z-index:-251402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" o:allowincell="f" filled="f" stroked="f">
              <o:lock v:ext="edit" shapetype="t"/>
              <v:textbox style="mso-fit-shape-to-text:t">
                <w:txbxContent>
                  <w:p w14:paraId="78C99962" w14:textId="77777777" w:rsidR="00B81177" w:rsidRDefault="00B81177" w:rsidP="003236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t>Title of document (left justified)</w:t>
    </w:r>
    <w:r>
      <w:tab/>
    </w:r>
    <w:r>
      <w:tab/>
    </w:r>
    <w:r>
      <w:rPr>
        <w:noProof/>
      </w:rPr>
      <w:drawing>
        <wp:inline distT="0" distB="0" distL="0" distR="0" wp14:anchorId="577C21FB" wp14:editId="714C1E80">
          <wp:extent cx="1054735" cy="37211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42D2037D" w14:textId="77777777" w:rsidR="00B81177" w:rsidRPr="007A06FE" w:rsidRDefault="00B81177">
    <w:pPr>
      <w:pStyle w:val="Header"/>
      <w:rPr>
        <w:color w:val="000080"/>
      </w:rPr>
    </w:pPr>
    <w:r w:rsidRPr="007A06FE">
      <w:rPr>
        <w:color w:val="000080"/>
      </w:rPr>
      <w:t>___________________________________________________________________________</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055DD" w14:textId="22454F40" w:rsidR="00B81177" w:rsidRDefault="00B81177" w:rsidP="00766E9C">
    <w:pPr>
      <w:pStyle w:val="Header"/>
      <w:jc w:val="right"/>
    </w:pPr>
    <w:r>
      <w:rPr>
        <w:noProof/>
      </w:rPr>
      <w:drawing>
        <wp:inline distT="0" distB="0" distL="0" distR="0" wp14:anchorId="5100FB0D" wp14:editId="469FB4B5">
          <wp:extent cx="1054735" cy="372110"/>
          <wp:effectExtent l="0" t="0" r="0" b="8890"/>
          <wp:docPr id="46" name="Picture 46" descr="CHSD - 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p>
  <w:p w14:paraId="78FADB72" w14:textId="77777777" w:rsidR="00B81177" w:rsidRPr="009D7507" w:rsidRDefault="00B81177" w:rsidP="00766E9C">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4AC18E4A" w14:textId="77777777" w:rsidR="00B81177" w:rsidRDefault="00B811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07A1856"/>
    <w:lvl w:ilvl="0">
      <w:start w:val="1"/>
      <w:numFmt w:val="bullet"/>
      <w:pStyle w:val="ListBullet"/>
      <w:lvlText w:val=""/>
      <w:lvlJc w:val="left"/>
      <w:pPr>
        <w:tabs>
          <w:tab w:val="num" w:pos="360"/>
        </w:tabs>
        <w:ind w:left="360" w:hanging="360"/>
      </w:pPr>
      <w:rPr>
        <w:rFonts w:ascii="Wingdings" w:hAnsi="Wingdings" w:hint="default"/>
      </w:rPr>
    </w:lvl>
  </w:abstractNum>
  <w:abstractNum w:abstractNumId="1" w15:restartNumberingAfterBreak="0">
    <w:nsid w:val="036E4668"/>
    <w:multiLevelType w:val="hybridMultilevel"/>
    <w:tmpl w:val="B9F81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C4F06"/>
    <w:multiLevelType w:val="hybridMultilevel"/>
    <w:tmpl w:val="A5B0CB3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E6418"/>
    <w:multiLevelType w:val="multilevel"/>
    <w:tmpl w:val="123493D2"/>
    <w:lvl w:ilvl="0">
      <w:start w:val="1"/>
      <w:numFmt w:val="decimal"/>
      <w:pStyle w:val="Heading1A"/>
      <w:lvlText w:val="C%1"/>
      <w:lvlJc w:val="left"/>
      <w:pPr>
        <w:tabs>
          <w:tab w:val="num" w:pos="924"/>
        </w:tabs>
        <w:ind w:left="924" w:hanging="924"/>
      </w:pPr>
    </w:lvl>
    <w:lvl w:ilvl="1">
      <w:start w:val="1"/>
      <w:numFmt w:val="decimal"/>
      <w:pStyle w:val="PFNumLevel2"/>
      <w:lvlText w:val="B%1.%2"/>
      <w:lvlJc w:val="left"/>
      <w:pPr>
        <w:tabs>
          <w:tab w:val="num" w:pos="924"/>
        </w:tabs>
        <w:ind w:left="924" w:hanging="924"/>
      </w:pPr>
    </w:lvl>
    <w:lvl w:ilvl="2">
      <w:start w:val="1"/>
      <w:numFmt w:val="decimal"/>
      <w:pStyle w:val="PFNumLevel3"/>
      <w:lvlText w:val="%1.%2.%3"/>
      <w:lvlJc w:val="left"/>
      <w:pPr>
        <w:tabs>
          <w:tab w:val="num" w:pos="1848"/>
        </w:tabs>
        <w:ind w:left="1848" w:hanging="924"/>
      </w:pPr>
    </w:lvl>
    <w:lvl w:ilvl="3">
      <w:start w:val="1"/>
      <w:numFmt w:val="lowerLetter"/>
      <w:pStyle w:val="PFNumLevel4"/>
      <w:lvlText w:val="(%4)"/>
      <w:lvlJc w:val="left"/>
      <w:pPr>
        <w:tabs>
          <w:tab w:val="num" w:pos="2773"/>
        </w:tabs>
        <w:ind w:left="2773" w:hanging="925"/>
      </w:pPr>
    </w:lvl>
    <w:lvl w:ilvl="4">
      <w:start w:val="1"/>
      <w:numFmt w:val="lowerLetter"/>
      <w:pStyle w:val="PFNumLevel5"/>
      <w:lvlText w:val="(%5)"/>
      <w:lvlJc w:val="left"/>
      <w:pPr>
        <w:tabs>
          <w:tab w:val="num" w:pos="1848"/>
        </w:tabs>
        <w:ind w:left="1848" w:hanging="924"/>
      </w:pPr>
    </w:lvl>
    <w:lvl w:ilvl="5">
      <w:start w:val="1"/>
      <w:numFmt w:val="lowerRoman"/>
      <w:lvlRestart w:val="4"/>
      <w:pStyle w:val="PFNumLevel6"/>
      <w:lvlText w:val="(%6)"/>
      <w:lvlJc w:val="left"/>
      <w:pPr>
        <w:tabs>
          <w:tab w:val="num" w:pos="3697"/>
        </w:tabs>
        <w:ind w:left="3697" w:hanging="924"/>
      </w:pPr>
    </w:lvl>
    <w:lvl w:ilvl="6">
      <w:start w:val="1"/>
      <w:numFmt w:val="none"/>
      <w:suff w:val="nothing"/>
      <w:lvlText w:val=""/>
      <w:lvlJc w:val="left"/>
      <w:pPr>
        <w:ind w:left="0" w:firstLine="0"/>
      </w:pPr>
    </w:lvl>
    <w:lvl w:ilvl="7">
      <w:start w:val="1"/>
      <w:numFmt w:val="none"/>
      <w:suff w:val="nothing"/>
      <w:lvlText w:val=""/>
      <w:lvlJc w:val="left"/>
      <w:pPr>
        <w:ind w:left="-32767" w:firstLine="32767"/>
      </w:pPr>
    </w:lvl>
    <w:lvl w:ilvl="8">
      <w:start w:val="1"/>
      <w:numFmt w:val="none"/>
      <w:suff w:val="nothing"/>
      <w:lvlText w:val=""/>
      <w:lvlJc w:val="left"/>
      <w:pPr>
        <w:ind w:left="0" w:firstLine="0"/>
      </w:pPr>
    </w:lvl>
  </w:abstractNum>
  <w:abstractNum w:abstractNumId="4" w15:restartNumberingAfterBreak="0">
    <w:nsid w:val="0E1903DE"/>
    <w:multiLevelType w:val="multilevel"/>
    <w:tmpl w:val="11309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4009A1"/>
    <w:multiLevelType w:val="hybridMultilevel"/>
    <w:tmpl w:val="3F1ED9F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31736A"/>
    <w:multiLevelType w:val="hybridMultilevel"/>
    <w:tmpl w:val="FDF67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A387C"/>
    <w:multiLevelType w:val="hybridMultilevel"/>
    <w:tmpl w:val="A042ADA6"/>
    <w:lvl w:ilvl="0" w:tplc="2C2AAB2E">
      <w:start w:val="1"/>
      <w:numFmt w:val="bullet"/>
      <w:pStyle w:val="Bullets"/>
      <w:lvlText w:val=""/>
      <w:lvlJc w:val="left"/>
      <w:pPr>
        <w:ind w:left="360" w:hanging="360"/>
      </w:pPr>
      <w:rPr>
        <w:rFonts w:ascii="Wingdings" w:hAnsi="Wingdings" w:hint="default"/>
        <w:sz w:val="24"/>
        <w:szCs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3261331"/>
    <w:multiLevelType w:val="multilevel"/>
    <w:tmpl w:val="439C3BA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35F1B6B"/>
    <w:multiLevelType w:val="hybridMultilevel"/>
    <w:tmpl w:val="3F0E8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051DE"/>
    <w:multiLevelType w:val="hybridMultilevel"/>
    <w:tmpl w:val="FB1AB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7C2364"/>
    <w:multiLevelType w:val="hybridMultilevel"/>
    <w:tmpl w:val="C47A1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744FB5"/>
    <w:multiLevelType w:val="hybridMultilevel"/>
    <w:tmpl w:val="6A5CD656"/>
    <w:lvl w:ilvl="0" w:tplc="0C09000F">
      <w:start w:val="1"/>
      <w:numFmt w:val="decimal"/>
      <w:lvlText w:val="%1."/>
      <w:lvlJc w:val="left"/>
      <w:pPr>
        <w:ind w:left="360" w:hanging="360"/>
      </w:pPr>
      <w:rPr>
        <w:rFonts w:hint="default"/>
        <w:sz w:val="24"/>
        <w:szCs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BB86F3B"/>
    <w:multiLevelType w:val="hybridMultilevel"/>
    <w:tmpl w:val="E906177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9EF3E18"/>
    <w:multiLevelType w:val="multilevel"/>
    <w:tmpl w:val="A5C4F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CE0A11"/>
    <w:multiLevelType w:val="hybridMultilevel"/>
    <w:tmpl w:val="B0D6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EE2DF9"/>
    <w:multiLevelType w:val="hybridMultilevel"/>
    <w:tmpl w:val="DB140A8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7B7614"/>
    <w:multiLevelType w:val="hybridMultilevel"/>
    <w:tmpl w:val="66649E8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8" w15:restartNumberingAfterBreak="0">
    <w:nsid w:val="45615FB9"/>
    <w:multiLevelType w:val="hybridMultilevel"/>
    <w:tmpl w:val="FEAEEB2A"/>
    <w:lvl w:ilvl="0" w:tplc="0C09000F">
      <w:start w:val="1"/>
      <w:numFmt w:val="decimal"/>
      <w:lvlText w:val="%1."/>
      <w:lvlJc w:val="left"/>
      <w:pPr>
        <w:ind w:left="360" w:hanging="360"/>
      </w:pPr>
      <w:rPr>
        <w:rFonts w:hint="default"/>
        <w:sz w:val="24"/>
        <w:szCs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A4754D7"/>
    <w:multiLevelType w:val="hybridMultilevel"/>
    <w:tmpl w:val="E96C5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002B90"/>
    <w:multiLevelType w:val="hybridMultilevel"/>
    <w:tmpl w:val="71E271C2"/>
    <w:lvl w:ilvl="0" w:tplc="8DAC6BA8">
      <w:start w:val="1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C5C0677"/>
    <w:multiLevelType w:val="hybridMultilevel"/>
    <w:tmpl w:val="7706B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A87C36"/>
    <w:multiLevelType w:val="hybridMultilevel"/>
    <w:tmpl w:val="14102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4719F1"/>
    <w:multiLevelType w:val="hybridMultilevel"/>
    <w:tmpl w:val="EFAA1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AE7612"/>
    <w:multiLevelType w:val="hybridMultilevel"/>
    <w:tmpl w:val="C6FE9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1B3D0C"/>
    <w:multiLevelType w:val="hybridMultilevel"/>
    <w:tmpl w:val="9912D0AE"/>
    <w:lvl w:ilvl="0" w:tplc="65C8150A">
      <w:start w:val="1"/>
      <w:numFmt w:val="decimal"/>
      <w:lvlText w:val="%1."/>
      <w:lvlJc w:val="left"/>
      <w:pPr>
        <w:ind w:left="1147" w:hanging="58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64927C8A"/>
    <w:multiLevelType w:val="hybridMultilevel"/>
    <w:tmpl w:val="6D249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1A6DD6"/>
    <w:multiLevelType w:val="multilevel"/>
    <w:tmpl w:val="0590B424"/>
    <w:lvl w:ilvl="0">
      <w:start w:val="1"/>
      <w:numFmt w:val="decimal"/>
      <w:lvlText w:val="%1"/>
      <w:lvlJc w:val="left"/>
      <w:pPr>
        <w:ind w:left="1020" w:hanging="1020"/>
      </w:pPr>
      <w:rPr>
        <w:rFonts w:hint="default"/>
      </w:rPr>
    </w:lvl>
    <w:lvl w:ilvl="1">
      <w:start w:val="1"/>
      <w:numFmt w:val="decimal"/>
      <w:lvlText w:val="%1.%2"/>
      <w:lvlJc w:val="left"/>
      <w:pPr>
        <w:ind w:left="2167" w:hanging="1020"/>
      </w:pPr>
      <w:rPr>
        <w:rFonts w:hint="default"/>
      </w:rPr>
    </w:lvl>
    <w:lvl w:ilvl="2">
      <w:start w:val="1"/>
      <w:numFmt w:val="decimal"/>
      <w:lvlText w:val="%1.%2.%3"/>
      <w:lvlJc w:val="left"/>
      <w:pPr>
        <w:ind w:left="3314" w:hanging="1020"/>
      </w:pPr>
      <w:rPr>
        <w:rFonts w:hint="default"/>
      </w:rPr>
    </w:lvl>
    <w:lvl w:ilvl="3">
      <w:start w:val="1"/>
      <w:numFmt w:val="decimal"/>
      <w:lvlText w:val="%1.%2.%3.%4"/>
      <w:lvlJc w:val="left"/>
      <w:pPr>
        <w:ind w:left="4461" w:hanging="1020"/>
      </w:pPr>
      <w:rPr>
        <w:rFonts w:hint="default"/>
      </w:rPr>
    </w:lvl>
    <w:lvl w:ilvl="4">
      <w:start w:val="1"/>
      <w:numFmt w:val="decimal"/>
      <w:lvlText w:val="%1.%2.%3.%4.%5"/>
      <w:lvlJc w:val="left"/>
      <w:pPr>
        <w:ind w:left="5668" w:hanging="1080"/>
      </w:pPr>
      <w:rPr>
        <w:rFonts w:hint="default"/>
      </w:rPr>
    </w:lvl>
    <w:lvl w:ilvl="5">
      <w:start w:val="1"/>
      <w:numFmt w:val="decimal"/>
      <w:lvlText w:val="%1.%2.%3.%4.%5.%6"/>
      <w:lvlJc w:val="left"/>
      <w:pPr>
        <w:ind w:left="6815" w:hanging="1080"/>
      </w:pPr>
      <w:rPr>
        <w:rFonts w:hint="default"/>
      </w:rPr>
    </w:lvl>
    <w:lvl w:ilvl="6">
      <w:start w:val="1"/>
      <w:numFmt w:val="decimal"/>
      <w:lvlText w:val="%1.%2.%3.%4.%5.%6.%7"/>
      <w:lvlJc w:val="left"/>
      <w:pPr>
        <w:ind w:left="8322" w:hanging="1440"/>
      </w:pPr>
      <w:rPr>
        <w:rFonts w:hint="default"/>
      </w:rPr>
    </w:lvl>
    <w:lvl w:ilvl="7">
      <w:start w:val="1"/>
      <w:numFmt w:val="decimal"/>
      <w:lvlText w:val="%1.%2.%3.%4.%5.%6.%7.%8"/>
      <w:lvlJc w:val="left"/>
      <w:pPr>
        <w:ind w:left="9469" w:hanging="1440"/>
      </w:pPr>
      <w:rPr>
        <w:rFonts w:hint="default"/>
      </w:rPr>
    </w:lvl>
    <w:lvl w:ilvl="8">
      <w:start w:val="1"/>
      <w:numFmt w:val="decimal"/>
      <w:lvlText w:val="%1.%2.%3.%4.%5.%6.%7.%8.%9"/>
      <w:lvlJc w:val="left"/>
      <w:pPr>
        <w:ind w:left="10976" w:hanging="1800"/>
      </w:pPr>
      <w:rPr>
        <w:rFonts w:hint="default"/>
      </w:rPr>
    </w:lvl>
  </w:abstractNum>
  <w:abstractNum w:abstractNumId="28" w15:restartNumberingAfterBreak="0">
    <w:nsid w:val="77FE244A"/>
    <w:multiLevelType w:val="hybridMultilevel"/>
    <w:tmpl w:val="D9BE0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5"/>
  </w:num>
  <w:num w:numId="6">
    <w:abstractNumId w:val="16"/>
  </w:num>
  <w:num w:numId="7">
    <w:abstractNumId w:val="2"/>
  </w:num>
  <w:num w:numId="8">
    <w:abstractNumId w:val="6"/>
  </w:num>
  <w:num w:numId="9">
    <w:abstractNumId w:val="21"/>
  </w:num>
  <w:num w:numId="10">
    <w:abstractNumId w:val="11"/>
  </w:num>
  <w:num w:numId="11">
    <w:abstractNumId w:val="19"/>
  </w:num>
  <w:num w:numId="12">
    <w:abstractNumId w:val="23"/>
  </w:num>
  <w:num w:numId="13">
    <w:abstractNumId w:val="15"/>
  </w:num>
  <w:num w:numId="14">
    <w:abstractNumId w:val="24"/>
  </w:num>
  <w:num w:numId="15">
    <w:abstractNumId w:val="7"/>
  </w:num>
  <w:num w:numId="16">
    <w:abstractNumId w:val="7"/>
  </w:num>
  <w:num w:numId="17">
    <w:abstractNumId w:val="7"/>
  </w:num>
  <w:num w:numId="18">
    <w:abstractNumId w:val="7"/>
  </w:num>
  <w:num w:numId="19">
    <w:abstractNumId w:val="14"/>
  </w:num>
  <w:num w:numId="20">
    <w:abstractNumId w:val="13"/>
  </w:num>
  <w:num w:numId="21">
    <w:abstractNumId w:val="18"/>
  </w:num>
  <w:num w:numId="22">
    <w:abstractNumId w:val="12"/>
  </w:num>
  <w:num w:numId="23">
    <w:abstractNumId w:val="26"/>
  </w:num>
  <w:num w:numId="24">
    <w:abstractNumId w:val="9"/>
  </w:num>
  <w:num w:numId="25">
    <w:abstractNumId w:val="10"/>
  </w:num>
  <w:num w:numId="26">
    <w:abstractNumId w:val="20"/>
  </w:num>
  <w:num w:numId="27">
    <w:abstractNumId w:val="8"/>
  </w:num>
  <w:num w:numId="28">
    <w:abstractNumId w:val="8"/>
  </w:num>
  <w:num w:numId="29">
    <w:abstractNumId w:val="1"/>
  </w:num>
  <w:num w:numId="30">
    <w:abstractNumId w:val="17"/>
  </w:num>
  <w:num w:numId="31">
    <w:abstractNumId w:val="8"/>
  </w:num>
  <w:num w:numId="32">
    <w:abstractNumId w:val="8"/>
  </w:num>
  <w:num w:numId="33">
    <w:abstractNumId w:val="8"/>
  </w:num>
  <w:num w:numId="34">
    <w:abstractNumId w:val="8"/>
  </w:num>
  <w:num w:numId="35">
    <w:abstractNumId w:val="22"/>
  </w:num>
  <w:num w:numId="36">
    <w:abstractNumId w:val="28"/>
  </w:num>
  <w:num w:numId="37">
    <w:abstractNumId w:val="4"/>
  </w:num>
  <w:num w:numId="38">
    <w:abstractNumId w:val="25"/>
  </w:num>
  <w:num w:numId="39">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Lancet&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erf9fw2pd0wzpee9zpv9zw42rp5rsfr5x5f&quot;&gt;Master_Topic3_Searches CombinedV1.6 Copy&lt;record-ids&gt;&lt;item&gt;1&lt;/item&gt;&lt;item&gt;3&lt;/item&gt;&lt;item&gt;4&lt;/item&gt;&lt;item&gt;6&lt;/item&gt;&lt;item&gt;7&lt;/item&gt;&lt;item&gt;8&lt;/item&gt;&lt;item&gt;9&lt;/item&gt;&lt;item&gt;10&lt;/item&gt;&lt;item&gt;11&lt;/item&gt;&lt;item&gt;13&lt;/item&gt;&lt;item&gt;14&lt;/item&gt;&lt;item&gt;15&lt;/item&gt;&lt;item&gt;16&lt;/item&gt;&lt;item&gt;17&lt;/item&gt;&lt;item&gt;19&lt;/item&gt;&lt;item&gt;20&lt;/item&gt;&lt;item&gt;21&lt;/item&gt;&lt;item&gt;23&lt;/item&gt;&lt;item&gt;24&lt;/item&gt;&lt;item&gt;27&lt;/item&gt;&lt;item&gt;29&lt;/item&gt;&lt;item&gt;31&lt;/item&gt;&lt;item&gt;32&lt;/item&gt;&lt;item&gt;33&lt;/item&gt;&lt;item&gt;34&lt;/item&gt;&lt;item&gt;35&lt;/item&gt;&lt;item&gt;36&lt;/item&gt;&lt;item&gt;38&lt;/item&gt;&lt;item&gt;39&lt;/item&gt;&lt;item&gt;41&lt;/item&gt;&lt;item&gt;45&lt;/item&gt;&lt;item&gt;46&lt;/item&gt;&lt;item&gt;47&lt;/item&gt;&lt;item&gt;48&lt;/item&gt;&lt;item&gt;49&lt;/item&gt;&lt;item&gt;50&lt;/item&gt;&lt;item&gt;51&lt;/item&gt;&lt;item&gt;53&lt;/item&gt;&lt;item&gt;59&lt;/item&gt;&lt;item&gt;60&lt;/item&gt;&lt;item&gt;61&lt;/item&gt;&lt;item&gt;65&lt;/item&gt;&lt;item&gt;67&lt;/item&gt;&lt;item&gt;72&lt;/item&gt;&lt;item&gt;74&lt;/item&gt;&lt;item&gt;77&lt;/item&gt;&lt;item&gt;78&lt;/item&gt;&lt;item&gt;79&lt;/item&gt;&lt;item&gt;82&lt;/item&gt;&lt;item&gt;83&lt;/item&gt;&lt;item&gt;84&lt;/item&gt;&lt;item&gt;85&lt;/item&gt;&lt;item&gt;86&lt;/item&gt;&lt;item&gt;87&lt;/item&gt;&lt;item&gt;89&lt;/item&gt;&lt;item&gt;91&lt;/item&gt;&lt;item&gt;94&lt;/item&gt;&lt;item&gt;96&lt;/item&gt;&lt;item&gt;97&lt;/item&gt;&lt;item&gt;98&lt;/item&gt;&lt;item&gt;99&lt;/item&gt;&lt;item&gt;100&lt;/item&gt;&lt;item&gt;105&lt;/item&gt;&lt;item&gt;108&lt;/item&gt;&lt;item&gt;111&lt;/item&gt;&lt;item&gt;113&lt;/item&gt;&lt;item&gt;114&lt;/item&gt;&lt;item&gt;115&lt;/item&gt;&lt;item&gt;126&lt;/item&gt;&lt;item&gt;129&lt;/item&gt;&lt;item&gt;136&lt;/item&gt;&lt;item&gt;140&lt;/item&gt;&lt;item&gt;153&lt;/item&gt;&lt;item&gt;154&lt;/item&gt;&lt;item&gt;157&lt;/item&gt;&lt;item&gt;158&lt;/item&gt;&lt;item&gt;162&lt;/item&gt;&lt;item&gt;163&lt;/item&gt;&lt;item&gt;164&lt;/item&gt;&lt;item&gt;165&lt;/item&gt;&lt;item&gt;173&lt;/item&gt;&lt;item&gt;174&lt;/item&gt;&lt;item&gt;176&lt;/item&gt;&lt;item&gt;180&lt;/item&gt;&lt;item&gt;184&lt;/item&gt;&lt;item&gt;205&lt;/item&gt;&lt;item&gt;208&lt;/item&gt;&lt;item&gt;212&lt;/item&gt;&lt;item&gt;213&lt;/item&gt;&lt;item&gt;218&lt;/item&gt;&lt;item&gt;220&lt;/item&gt;&lt;item&gt;222&lt;/item&gt;&lt;item&gt;226&lt;/item&gt;&lt;item&gt;235&lt;/item&gt;&lt;item&gt;236&lt;/item&gt;&lt;item&gt;242&lt;/item&gt;&lt;item&gt;243&lt;/item&gt;&lt;item&gt;244&lt;/item&gt;&lt;item&gt;246&lt;/item&gt;&lt;item&gt;247&lt;/item&gt;&lt;item&gt;249&lt;/item&gt;&lt;item&gt;250&lt;/item&gt;&lt;item&gt;253&lt;/item&gt;&lt;item&gt;254&lt;/item&gt;&lt;item&gt;255&lt;/item&gt;&lt;item&gt;257&lt;/item&gt;&lt;item&gt;259&lt;/item&gt;&lt;item&gt;260&lt;/item&gt;&lt;item&gt;263&lt;/item&gt;&lt;item&gt;264&lt;/item&gt;&lt;item&gt;265&lt;/item&gt;&lt;item&gt;268&lt;/item&gt;&lt;item&gt;271&lt;/item&gt;&lt;item&gt;272&lt;/item&gt;&lt;item&gt;273&lt;/item&gt;&lt;item&gt;277&lt;/item&gt;&lt;item&gt;280&lt;/item&gt;&lt;item&gt;282&lt;/item&gt;&lt;item&gt;283&lt;/item&gt;&lt;item&gt;284&lt;/item&gt;&lt;item&gt;285&lt;/item&gt;&lt;item&gt;287&lt;/item&gt;&lt;item&gt;288&lt;/item&gt;&lt;item&gt;289&lt;/item&gt;&lt;item&gt;290&lt;/item&gt;&lt;item&gt;294&lt;/item&gt;&lt;item&gt;297&lt;/item&gt;&lt;item&gt;300&lt;/item&gt;&lt;item&gt;305&lt;/item&gt;&lt;item&gt;307&lt;/item&gt;&lt;item&gt;309&lt;/item&gt;&lt;item&gt;310&lt;/item&gt;&lt;item&gt;311&lt;/item&gt;&lt;item&gt;313&lt;/item&gt;&lt;item&gt;314&lt;/item&gt;&lt;item&gt;315&lt;/item&gt;&lt;item&gt;317&lt;/item&gt;&lt;item&gt;318&lt;/item&gt;&lt;item&gt;319&lt;/item&gt;&lt;item&gt;321&lt;/item&gt;&lt;item&gt;322&lt;/item&gt;&lt;item&gt;327&lt;/item&gt;&lt;item&gt;329&lt;/item&gt;&lt;item&gt;332&lt;/item&gt;&lt;item&gt;333&lt;/item&gt;&lt;item&gt;335&lt;/item&gt;&lt;item&gt;337&lt;/item&gt;&lt;item&gt;341&lt;/item&gt;&lt;item&gt;344&lt;/item&gt;&lt;item&gt;347&lt;/item&gt;&lt;item&gt;349&lt;/item&gt;&lt;item&gt;351&lt;/item&gt;&lt;item&gt;352&lt;/item&gt;&lt;item&gt;353&lt;/item&gt;&lt;item&gt;354&lt;/item&gt;&lt;item&gt;356&lt;/item&gt;&lt;item&gt;357&lt;/item&gt;&lt;item&gt;359&lt;/item&gt;&lt;item&gt;360&lt;/item&gt;&lt;item&gt;361&lt;/item&gt;&lt;item&gt;365&lt;/item&gt;&lt;item&gt;368&lt;/item&gt;&lt;item&gt;369&lt;/item&gt;&lt;item&gt;370&lt;/item&gt;&lt;item&gt;371&lt;/item&gt;&lt;item&gt;372&lt;/item&gt;&lt;item&gt;375&lt;/item&gt;&lt;item&gt;378&lt;/item&gt;&lt;item&gt;384&lt;/item&gt;&lt;item&gt;386&lt;/item&gt;&lt;item&gt;389&lt;/item&gt;&lt;item&gt;390&lt;/item&gt;&lt;item&gt;391&lt;/item&gt;&lt;item&gt;392&lt;/item&gt;&lt;item&gt;393&lt;/item&gt;&lt;item&gt;399&lt;/item&gt;&lt;item&gt;410&lt;/item&gt;&lt;item&gt;414&lt;/item&gt;&lt;item&gt;423&lt;/item&gt;&lt;item&gt;429&lt;/item&gt;&lt;item&gt;432&lt;/item&gt;&lt;item&gt;434&lt;/item&gt;&lt;item&gt;474&lt;/item&gt;&lt;item&gt;476&lt;/item&gt;&lt;item&gt;480&lt;/item&gt;&lt;item&gt;482&lt;/item&gt;&lt;item&gt;498&lt;/item&gt;&lt;item&gt;516&lt;/item&gt;&lt;item&gt;517&lt;/item&gt;&lt;item&gt;519&lt;/item&gt;&lt;item&gt;525&lt;/item&gt;&lt;item&gt;533&lt;/item&gt;&lt;item&gt;540&lt;/item&gt;&lt;item&gt;557&lt;/item&gt;&lt;item&gt;558&lt;/item&gt;&lt;item&gt;565&lt;/item&gt;&lt;item&gt;569&lt;/item&gt;&lt;item&gt;572&lt;/item&gt;&lt;item&gt;582&lt;/item&gt;&lt;item&gt;583&lt;/item&gt;&lt;item&gt;599&lt;/item&gt;&lt;item&gt;619&lt;/item&gt;&lt;item&gt;624&lt;/item&gt;&lt;item&gt;641&lt;/item&gt;&lt;item&gt;647&lt;/item&gt;&lt;item&gt;648&lt;/item&gt;&lt;item&gt;653&lt;/item&gt;&lt;item&gt;662&lt;/item&gt;&lt;item&gt;680&lt;/item&gt;&lt;item&gt;681&lt;/item&gt;&lt;item&gt;689&lt;/item&gt;&lt;item&gt;701&lt;/item&gt;&lt;item&gt;708&lt;/item&gt;&lt;item&gt;716&lt;/item&gt;&lt;item&gt;722&lt;/item&gt;&lt;item&gt;724&lt;/item&gt;&lt;item&gt;750&lt;/item&gt;&lt;item&gt;751&lt;/item&gt;&lt;item&gt;754&lt;/item&gt;&lt;/record-ids&gt;&lt;/item&gt;&lt;/Libraries&gt;"/>
  </w:docVars>
  <w:rsids>
    <w:rsidRoot w:val="000B46BA"/>
    <w:rsid w:val="000006EC"/>
    <w:rsid w:val="00000C40"/>
    <w:rsid w:val="00001500"/>
    <w:rsid w:val="000015C0"/>
    <w:rsid w:val="00001C7E"/>
    <w:rsid w:val="00001E80"/>
    <w:rsid w:val="00002122"/>
    <w:rsid w:val="0000266C"/>
    <w:rsid w:val="00002C62"/>
    <w:rsid w:val="000042E0"/>
    <w:rsid w:val="000047CF"/>
    <w:rsid w:val="000062D1"/>
    <w:rsid w:val="000064BC"/>
    <w:rsid w:val="00011B02"/>
    <w:rsid w:val="00011FA7"/>
    <w:rsid w:val="000122CB"/>
    <w:rsid w:val="000134F3"/>
    <w:rsid w:val="00014044"/>
    <w:rsid w:val="00014814"/>
    <w:rsid w:val="00014D4B"/>
    <w:rsid w:val="00014EED"/>
    <w:rsid w:val="0001559F"/>
    <w:rsid w:val="0001566D"/>
    <w:rsid w:val="000160A6"/>
    <w:rsid w:val="000165FB"/>
    <w:rsid w:val="0001679B"/>
    <w:rsid w:val="000169C4"/>
    <w:rsid w:val="000178F6"/>
    <w:rsid w:val="000206FA"/>
    <w:rsid w:val="00021043"/>
    <w:rsid w:val="00021B94"/>
    <w:rsid w:val="00022C2A"/>
    <w:rsid w:val="00022F90"/>
    <w:rsid w:val="00023971"/>
    <w:rsid w:val="00023E5C"/>
    <w:rsid w:val="0002445A"/>
    <w:rsid w:val="00024C00"/>
    <w:rsid w:val="0002520E"/>
    <w:rsid w:val="000257BC"/>
    <w:rsid w:val="00026543"/>
    <w:rsid w:val="00027F2D"/>
    <w:rsid w:val="00030043"/>
    <w:rsid w:val="00030D9C"/>
    <w:rsid w:val="00031CF3"/>
    <w:rsid w:val="000329DE"/>
    <w:rsid w:val="00032C67"/>
    <w:rsid w:val="00033371"/>
    <w:rsid w:val="00033429"/>
    <w:rsid w:val="000346FD"/>
    <w:rsid w:val="00035222"/>
    <w:rsid w:val="000353DC"/>
    <w:rsid w:val="0003640C"/>
    <w:rsid w:val="0003751B"/>
    <w:rsid w:val="0003760B"/>
    <w:rsid w:val="00037715"/>
    <w:rsid w:val="00037988"/>
    <w:rsid w:val="00037993"/>
    <w:rsid w:val="00037ACD"/>
    <w:rsid w:val="00040496"/>
    <w:rsid w:val="00040D54"/>
    <w:rsid w:val="000419D7"/>
    <w:rsid w:val="0004355A"/>
    <w:rsid w:val="00043B25"/>
    <w:rsid w:val="00044F67"/>
    <w:rsid w:val="00045A47"/>
    <w:rsid w:val="00045B31"/>
    <w:rsid w:val="00045D3B"/>
    <w:rsid w:val="00046B80"/>
    <w:rsid w:val="00046EBD"/>
    <w:rsid w:val="00046FBE"/>
    <w:rsid w:val="00047389"/>
    <w:rsid w:val="000473C5"/>
    <w:rsid w:val="00047D16"/>
    <w:rsid w:val="0005036F"/>
    <w:rsid w:val="00050780"/>
    <w:rsid w:val="000508C2"/>
    <w:rsid w:val="000508F4"/>
    <w:rsid w:val="0005135D"/>
    <w:rsid w:val="00051905"/>
    <w:rsid w:val="000536DE"/>
    <w:rsid w:val="00053904"/>
    <w:rsid w:val="000549DA"/>
    <w:rsid w:val="00054FAB"/>
    <w:rsid w:val="00055E7E"/>
    <w:rsid w:val="00055F86"/>
    <w:rsid w:val="000569B7"/>
    <w:rsid w:val="00056D20"/>
    <w:rsid w:val="00057D80"/>
    <w:rsid w:val="00057FB0"/>
    <w:rsid w:val="00060C43"/>
    <w:rsid w:val="00061E64"/>
    <w:rsid w:val="000620D0"/>
    <w:rsid w:val="000621A3"/>
    <w:rsid w:val="00062314"/>
    <w:rsid w:val="00063257"/>
    <w:rsid w:val="00063682"/>
    <w:rsid w:val="00063C12"/>
    <w:rsid w:val="00063F13"/>
    <w:rsid w:val="0006444C"/>
    <w:rsid w:val="00066193"/>
    <w:rsid w:val="0006627D"/>
    <w:rsid w:val="00071362"/>
    <w:rsid w:val="0007176D"/>
    <w:rsid w:val="00071E6D"/>
    <w:rsid w:val="00071EDA"/>
    <w:rsid w:val="000723DD"/>
    <w:rsid w:val="00072EF3"/>
    <w:rsid w:val="000735E5"/>
    <w:rsid w:val="0007489C"/>
    <w:rsid w:val="00074A92"/>
    <w:rsid w:val="000750D0"/>
    <w:rsid w:val="00076A44"/>
    <w:rsid w:val="000777B9"/>
    <w:rsid w:val="0008030A"/>
    <w:rsid w:val="00080D96"/>
    <w:rsid w:val="00080DB2"/>
    <w:rsid w:val="000817C9"/>
    <w:rsid w:val="00081E4D"/>
    <w:rsid w:val="00082258"/>
    <w:rsid w:val="00082964"/>
    <w:rsid w:val="00083070"/>
    <w:rsid w:val="0008373B"/>
    <w:rsid w:val="00083778"/>
    <w:rsid w:val="0008396E"/>
    <w:rsid w:val="00084269"/>
    <w:rsid w:val="00084F78"/>
    <w:rsid w:val="00085634"/>
    <w:rsid w:val="00085E95"/>
    <w:rsid w:val="00087717"/>
    <w:rsid w:val="00090034"/>
    <w:rsid w:val="0009043A"/>
    <w:rsid w:val="000909A7"/>
    <w:rsid w:val="000914F2"/>
    <w:rsid w:val="00093188"/>
    <w:rsid w:val="000932F1"/>
    <w:rsid w:val="0009404B"/>
    <w:rsid w:val="00094384"/>
    <w:rsid w:val="00094749"/>
    <w:rsid w:val="00094FCF"/>
    <w:rsid w:val="0009606B"/>
    <w:rsid w:val="00096941"/>
    <w:rsid w:val="00096B4C"/>
    <w:rsid w:val="00096D27"/>
    <w:rsid w:val="00096E18"/>
    <w:rsid w:val="00096F3B"/>
    <w:rsid w:val="00096F6C"/>
    <w:rsid w:val="0009701D"/>
    <w:rsid w:val="0009721C"/>
    <w:rsid w:val="00097AF0"/>
    <w:rsid w:val="00097F6B"/>
    <w:rsid w:val="000A0EAE"/>
    <w:rsid w:val="000A2DDF"/>
    <w:rsid w:val="000A3526"/>
    <w:rsid w:val="000A487B"/>
    <w:rsid w:val="000A5BEC"/>
    <w:rsid w:val="000A6628"/>
    <w:rsid w:val="000A68DD"/>
    <w:rsid w:val="000A728C"/>
    <w:rsid w:val="000B08F5"/>
    <w:rsid w:val="000B0A40"/>
    <w:rsid w:val="000B0D8B"/>
    <w:rsid w:val="000B1514"/>
    <w:rsid w:val="000B15E4"/>
    <w:rsid w:val="000B1DE0"/>
    <w:rsid w:val="000B1E7D"/>
    <w:rsid w:val="000B21F3"/>
    <w:rsid w:val="000B2AAF"/>
    <w:rsid w:val="000B3203"/>
    <w:rsid w:val="000B36EA"/>
    <w:rsid w:val="000B3D2E"/>
    <w:rsid w:val="000B46BA"/>
    <w:rsid w:val="000B5582"/>
    <w:rsid w:val="000B55DC"/>
    <w:rsid w:val="000B55ED"/>
    <w:rsid w:val="000B5EBE"/>
    <w:rsid w:val="000B67BD"/>
    <w:rsid w:val="000B71BF"/>
    <w:rsid w:val="000B7279"/>
    <w:rsid w:val="000B79BE"/>
    <w:rsid w:val="000B7B3F"/>
    <w:rsid w:val="000C062E"/>
    <w:rsid w:val="000C0C3B"/>
    <w:rsid w:val="000C12C9"/>
    <w:rsid w:val="000C1467"/>
    <w:rsid w:val="000C1831"/>
    <w:rsid w:val="000C1E6F"/>
    <w:rsid w:val="000C2C32"/>
    <w:rsid w:val="000C2F0D"/>
    <w:rsid w:val="000C30EE"/>
    <w:rsid w:val="000C3326"/>
    <w:rsid w:val="000C3586"/>
    <w:rsid w:val="000C5A2E"/>
    <w:rsid w:val="000C611F"/>
    <w:rsid w:val="000C6586"/>
    <w:rsid w:val="000C67C9"/>
    <w:rsid w:val="000C6931"/>
    <w:rsid w:val="000C6F5B"/>
    <w:rsid w:val="000D114B"/>
    <w:rsid w:val="000D156D"/>
    <w:rsid w:val="000D1A69"/>
    <w:rsid w:val="000D1E20"/>
    <w:rsid w:val="000D1EC3"/>
    <w:rsid w:val="000D2329"/>
    <w:rsid w:val="000D2B7E"/>
    <w:rsid w:val="000D3828"/>
    <w:rsid w:val="000D4745"/>
    <w:rsid w:val="000D4926"/>
    <w:rsid w:val="000D52D2"/>
    <w:rsid w:val="000D5CFF"/>
    <w:rsid w:val="000D60E6"/>
    <w:rsid w:val="000D6DA7"/>
    <w:rsid w:val="000D70BB"/>
    <w:rsid w:val="000E01FA"/>
    <w:rsid w:val="000E0595"/>
    <w:rsid w:val="000E0EE9"/>
    <w:rsid w:val="000E1302"/>
    <w:rsid w:val="000E1D82"/>
    <w:rsid w:val="000E3546"/>
    <w:rsid w:val="000E3C43"/>
    <w:rsid w:val="000E547E"/>
    <w:rsid w:val="000E5DC8"/>
    <w:rsid w:val="000E6EA2"/>
    <w:rsid w:val="000E71F5"/>
    <w:rsid w:val="000E7ED4"/>
    <w:rsid w:val="000E7F2E"/>
    <w:rsid w:val="000E7FD4"/>
    <w:rsid w:val="000F0130"/>
    <w:rsid w:val="000F0C8A"/>
    <w:rsid w:val="000F1BD8"/>
    <w:rsid w:val="000F224A"/>
    <w:rsid w:val="000F2DB7"/>
    <w:rsid w:val="000F37C0"/>
    <w:rsid w:val="000F4AB5"/>
    <w:rsid w:val="000F5D45"/>
    <w:rsid w:val="000F5F2E"/>
    <w:rsid w:val="000F7461"/>
    <w:rsid w:val="000F7740"/>
    <w:rsid w:val="000F7895"/>
    <w:rsid w:val="000F7F94"/>
    <w:rsid w:val="001010FE"/>
    <w:rsid w:val="00101B50"/>
    <w:rsid w:val="00101D55"/>
    <w:rsid w:val="00102184"/>
    <w:rsid w:val="001031B0"/>
    <w:rsid w:val="00104BF0"/>
    <w:rsid w:val="00104CC4"/>
    <w:rsid w:val="0010572A"/>
    <w:rsid w:val="001071E0"/>
    <w:rsid w:val="00107AEC"/>
    <w:rsid w:val="00107CCF"/>
    <w:rsid w:val="001106C9"/>
    <w:rsid w:val="00110EE7"/>
    <w:rsid w:val="001110A0"/>
    <w:rsid w:val="00111AA8"/>
    <w:rsid w:val="00111B97"/>
    <w:rsid w:val="00111F3A"/>
    <w:rsid w:val="0011239C"/>
    <w:rsid w:val="00113E32"/>
    <w:rsid w:val="00114152"/>
    <w:rsid w:val="00114ACC"/>
    <w:rsid w:val="00115334"/>
    <w:rsid w:val="00115AEC"/>
    <w:rsid w:val="00115ED9"/>
    <w:rsid w:val="001176FE"/>
    <w:rsid w:val="001206ED"/>
    <w:rsid w:val="00121F86"/>
    <w:rsid w:val="001229D8"/>
    <w:rsid w:val="00123171"/>
    <w:rsid w:val="0012319C"/>
    <w:rsid w:val="0012321D"/>
    <w:rsid w:val="00123ACD"/>
    <w:rsid w:val="00123BFB"/>
    <w:rsid w:val="00124039"/>
    <w:rsid w:val="001245F2"/>
    <w:rsid w:val="00125681"/>
    <w:rsid w:val="0012660C"/>
    <w:rsid w:val="00126D1B"/>
    <w:rsid w:val="00126E0D"/>
    <w:rsid w:val="001305AD"/>
    <w:rsid w:val="001328C8"/>
    <w:rsid w:val="00132ABB"/>
    <w:rsid w:val="00132C92"/>
    <w:rsid w:val="00133EF0"/>
    <w:rsid w:val="001353AC"/>
    <w:rsid w:val="00137432"/>
    <w:rsid w:val="001378EA"/>
    <w:rsid w:val="001406E9"/>
    <w:rsid w:val="00140FE6"/>
    <w:rsid w:val="00141A94"/>
    <w:rsid w:val="001427CB"/>
    <w:rsid w:val="00142EEE"/>
    <w:rsid w:val="00143B8D"/>
    <w:rsid w:val="0014439A"/>
    <w:rsid w:val="001449B0"/>
    <w:rsid w:val="00145CEA"/>
    <w:rsid w:val="00146B2B"/>
    <w:rsid w:val="00150220"/>
    <w:rsid w:val="00151B5A"/>
    <w:rsid w:val="00151DFC"/>
    <w:rsid w:val="00152AEA"/>
    <w:rsid w:val="001534E6"/>
    <w:rsid w:val="00153629"/>
    <w:rsid w:val="00154DCA"/>
    <w:rsid w:val="00155546"/>
    <w:rsid w:val="00155D70"/>
    <w:rsid w:val="0015689C"/>
    <w:rsid w:val="00156B21"/>
    <w:rsid w:val="00156CE6"/>
    <w:rsid w:val="0015718A"/>
    <w:rsid w:val="00160724"/>
    <w:rsid w:val="0016089C"/>
    <w:rsid w:val="001623F0"/>
    <w:rsid w:val="00162855"/>
    <w:rsid w:val="001639A5"/>
    <w:rsid w:val="00163F79"/>
    <w:rsid w:val="00164B01"/>
    <w:rsid w:val="0016554E"/>
    <w:rsid w:val="00165BB2"/>
    <w:rsid w:val="00166A9B"/>
    <w:rsid w:val="001706BD"/>
    <w:rsid w:val="0017106C"/>
    <w:rsid w:val="00171EFB"/>
    <w:rsid w:val="00172031"/>
    <w:rsid w:val="00173AF2"/>
    <w:rsid w:val="0017458B"/>
    <w:rsid w:val="00175619"/>
    <w:rsid w:val="00177C09"/>
    <w:rsid w:val="00177C2C"/>
    <w:rsid w:val="00180ED6"/>
    <w:rsid w:val="00182478"/>
    <w:rsid w:val="0018281D"/>
    <w:rsid w:val="00182920"/>
    <w:rsid w:val="00185E27"/>
    <w:rsid w:val="001860A6"/>
    <w:rsid w:val="001861BA"/>
    <w:rsid w:val="00187632"/>
    <w:rsid w:val="00187748"/>
    <w:rsid w:val="00192AEF"/>
    <w:rsid w:val="00193B42"/>
    <w:rsid w:val="00194B00"/>
    <w:rsid w:val="001951C9"/>
    <w:rsid w:val="001953FE"/>
    <w:rsid w:val="0019572E"/>
    <w:rsid w:val="001957D3"/>
    <w:rsid w:val="00195858"/>
    <w:rsid w:val="00195BD1"/>
    <w:rsid w:val="00196E93"/>
    <w:rsid w:val="00197BE4"/>
    <w:rsid w:val="00197CC0"/>
    <w:rsid w:val="001A09AC"/>
    <w:rsid w:val="001A1DD9"/>
    <w:rsid w:val="001A32C2"/>
    <w:rsid w:val="001A3313"/>
    <w:rsid w:val="001A3BF6"/>
    <w:rsid w:val="001A4CF1"/>
    <w:rsid w:val="001A506D"/>
    <w:rsid w:val="001A7BF5"/>
    <w:rsid w:val="001B0649"/>
    <w:rsid w:val="001B072D"/>
    <w:rsid w:val="001B16BD"/>
    <w:rsid w:val="001B196F"/>
    <w:rsid w:val="001B21A6"/>
    <w:rsid w:val="001B24AA"/>
    <w:rsid w:val="001B2A59"/>
    <w:rsid w:val="001B4227"/>
    <w:rsid w:val="001B5541"/>
    <w:rsid w:val="001B55FC"/>
    <w:rsid w:val="001B5F7A"/>
    <w:rsid w:val="001B5F8F"/>
    <w:rsid w:val="001B6821"/>
    <w:rsid w:val="001C04FB"/>
    <w:rsid w:val="001C188A"/>
    <w:rsid w:val="001C2581"/>
    <w:rsid w:val="001C25DB"/>
    <w:rsid w:val="001C2DDB"/>
    <w:rsid w:val="001C3700"/>
    <w:rsid w:val="001C3BBE"/>
    <w:rsid w:val="001C4420"/>
    <w:rsid w:val="001C4BB7"/>
    <w:rsid w:val="001C4D7B"/>
    <w:rsid w:val="001C5AEA"/>
    <w:rsid w:val="001C654C"/>
    <w:rsid w:val="001C7AD0"/>
    <w:rsid w:val="001D0524"/>
    <w:rsid w:val="001D0E17"/>
    <w:rsid w:val="001D189F"/>
    <w:rsid w:val="001D1B19"/>
    <w:rsid w:val="001D2B62"/>
    <w:rsid w:val="001D3270"/>
    <w:rsid w:val="001D36B4"/>
    <w:rsid w:val="001D45BA"/>
    <w:rsid w:val="001D574F"/>
    <w:rsid w:val="001D5C10"/>
    <w:rsid w:val="001D798E"/>
    <w:rsid w:val="001D7AC3"/>
    <w:rsid w:val="001E03E3"/>
    <w:rsid w:val="001E094F"/>
    <w:rsid w:val="001E0BF9"/>
    <w:rsid w:val="001E0E91"/>
    <w:rsid w:val="001E117F"/>
    <w:rsid w:val="001E1D17"/>
    <w:rsid w:val="001E24C2"/>
    <w:rsid w:val="001E278D"/>
    <w:rsid w:val="001E2DA6"/>
    <w:rsid w:val="001E2F03"/>
    <w:rsid w:val="001E3714"/>
    <w:rsid w:val="001E3C30"/>
    <w:rsid w:val="001E5E80"/>
    <w:rsid w:val="001E6833"/>
    <w:rsid w:val="001E6BE5"/>
    <w:rsid w:val="001E6BF2"/>
    <w:rsid w:val="001F01D8"/>
    <w:rsid w:val="001F04D4"/>
    <w:rsid w:val="001F152E"/>
    <w:rsid w:val="001F19D0"/>
    <w:rsid w:val="001F1B05"/>
    <w:rsid w:val="001F2343"/>
    <w:rsid w:val="001F2B76"/>
    <w:rsid w:val="001F383F"/>
    <w:rsid w:val="001F3924"/>
    <w:rsid w:val="001F3FEF"/>
    <w:rsid w:val="001F484F"/>
    <w:rsid w:val="001F53B7"/>
    <w:rsid w:val="001F564F"/>
    <w:rsid w:val="001F573C"/>
    <w:rsid w:val="001F579A"/>
    <w:rsid w:val="001F6870"/>
    <w:rsid w:val="001F6C4D"/>
    <w:rsid w:val="001F7A3F"/>
    <w:rsid w:val="0020027C"/>
    <w:rsid w:val="0020135F"/>
    <w:rsid w:val="00201735"/>
    <w:rsid w:val="00201A15"/>
    <w:rsid w:val="00202940"/>
    <w:rsid w:val="00204126"/>
    <w:rsid w:val="00204F9F"/>
    <w:rsid w:val="00205465"/>
    <w:rsid w:val="002054B9"/>
    <w:rsid w:val="00205997"/>
    <w:rsid w:val="00205E23"/>
    <w:rsid w:val="002063ED"/>
    <w:rsid w:val="002078BC"/>
    <w:rsid w:val="00207E40"/>
    <w:rsid w:val="00211190"/>
    <w:rsid w:val="00211D66"/>
    <w:rsid w:val="002129B6"/>
    <w:rsid w:val="002136D0"/>
    <w:rsid w:val="002136E2"/>
    <w:rsid w:val="00213934"/>
    <w:rsid w:val="0021628E"/>
    <w:rsid w:val="00216BC2"/>
    <w:rsid w:val="00216BFC"/>
    <w:rsid w:val="0021765A"/>
    <w:rsid w:val="00217AA2"/>
    <w:rsid w:val="00221261"/>
    <w:rsid w:val="00221950"/>
    <w:rsid w:val="00222AAB"/>
    <w:rsid w:val="00223507"/>
    <w:rsid w:val="00223564"/>
    <w:rsid w:val="00224D05"/>
    <w:rsid w:val="00225838"/>
    <w:rsid w:val="00225C43"/>
    <w:rsid w:val="00226799"/>
    <w:rsid w:val="00226B7E"/>
    <w:rsid w:val="002271E2"/>
    <w:rsid w:val="00227EA4"/>
    <w:rsid w:val="00231934"/>
    <w:rsid w:val="00232085"/>
    <w:rsid w:val="00232C71"/>
    <w:rsid w:val="00232DA7"/>
    <w:rsid w:val="00233122"/>
    <w:rsid w:val="00233564"/>
    <w:rsid w:val="00233FFA"/>
    <w:rsid w:val="00234110"/>
    <w:rsid w:val="002342B9"/>
    <w:rsid w:val="0023517C"/>
    <w:rsid w:val="00235E43"/>
    <w:rsid w:val="00235FF1"/>
    <w:rsid w:val="00236467"/>
    <w:rsid w:val="0023697F"/>
    <w:rsid w:val="00236D4D"/>
    <w:rsid w:val="002400A8"/>
    <w:rsid w:val="00240AFD"/>
    <w:rsid w:val="00240F8A"/>
    <w:rsid w:val="0024109C"/>
    <w:rsid w:val="002417A2"/>
    <w:rsid w:val="0024293E"/>
    <w:rsid w:val="00242C4F"/>
    <w:rsid w:val="00243096"/>
    <w:rsid w:val="0024367C"/>
    <w:rsid w:val="0024462B"/>
    <w:rsid w:val="00244F9D"/>
    <w:rsid w:val="00245117"/>
    <w:rsid w:val="00246807"/>
    <w:rsid w:val="0024709B"/>
    <w:rsid w:val="002470BD"/>
    <w:rsid w:val="00247341"/>
    <w:rsid w:val="00247D7D"/>
    <w:rsid w:val="00250952"/>
    <w:rsid w:val="00251305"/>
    <w:rsid w:val="002516CD"/>
    <w:rsid w:val="00251900"/>
    <w:rsid w:val="002519DD"/>
    <w:rsid w:val="0025246F"/>
    <w:rsid w:val="00252470"/>
    <w:rsid w:val="00253A5A"/>
    <w:rsid w:val="002546CA"/>
    <w:rsid w:val="00254849"/>
    <w:rsid w:val="00254CF2"/>
    <w:rsid w:val="00254D39"/>
    <w:rsid w:val="00256170"/>
    <w:rsid w:val="00256623"/>
    <w:rsid w:val="002608AA"/>
    <w:rsid w:val="002608F9"/>
    <w:rsid w:val="00260EB7"/>
    <w:rsid w:val="00260F29"/>
    <w:rsid w:val="00261582"/>
    <w:rsid w:val="00261FD1"/>
    <w:rsid w:val="00262A63"/>
    <w:rsid w:val="00263226"/>
    <w:rsid w:val="002632FA"/>
    <w:rsid w:val="002640E7"/>
    <w:rsid w:val="00264420"/>
    <w:rsid w:val="002644F0"/>
    <w:rsid w:val="0026451F"/>
    <w:rsid w:val="00264880"/>
    <w:rsid w:val="00264887"/>
    <w:rsid w:val="00264AAB"/>
    <w:rsid w:val="00265951"/>
    <w:rsid w:val="00265F96"/>
    <w:rsid w:val="00267323"/>
    <w:rsid w:val="00267431"/>
    <w:rsid w:val="00267A13"/>
    <w:rsid w:val="00267A5F"/>
    <w:rsid w:val="002711AA"/>
    <w:rsid w:val="0027215D"/>
    <w:rsid w:val="002721CC"/>
    <w:rsid w:val="00272BDE"/>
    <w:rsid w:val="0027315D"/>
    <w:rsid w:val="00273AD6"/>
    <w:rsid w:val="00273E93"/>
    <w:rsid w:val="00274E0D"/>
    <w:rsid w:val="002771EA"/>
    <w:rsid w:val="00277484"/>
    <w:rsid w:val="002774A2"/>
    <w:rsid w:val="0027750F"/>
    <w:rsid w:val="00280331"/>
    <w:rsid w:val="00280FBA"/>
    <w:rsid w:val="0028174B"/>
    <w:rsid w:val="00282932"/>
    <w:rsid w:val="00282E75"/>
    <w:rsid w:val="002832C7"/>
    <w:rsid w:val="002835F9"/>
    <w:rsid w:val="00283DC3"/>
    <w:rsid w:val="00283F99"/>
    <w:rsid w:val="00285D71"/>
    <w:rsid w:val="00286355"/>
    <w:rsid w:val="00286764"/>
    <w:rsid w:val="002868B6"/>
    <w:rsid w:val="002872CA"/>
    <w:rsid w:val="002879E6"/>
    <w:rsid w:val="00287A56"/>
    <w:rsid w:val="00287F9A"/>
    <w:rsid w:val="0029034D"/>
    <w:rsid w:val="002913C7"/>
    <w:rsid w:val="002919CE"/>
    <w:rsid w:val="00292324"/>
    <w:rsid w:val="0029238E"/>
    <w:rsid w:val="00292EAF"/>
    <w:rsid w:val="00293B75"/>
    <w:rsid w:val="00293CBD"/>
    <w:rsid w:val="00294DD2"/>
    <w:rsid w:val="0029548F"/>
    <w:rsid w:val="00295853"/>
    <w:rsid w:val="002972F7"/>
    <w:rsid w:val="002A1631"/>
    <w:rsid w:val="002A2371"/>
    <w:rsid w:val="002A2792"/>
    <w:rsid w:val="002A2E96"/>
    <w:rsid w:val="002A4425"/>
    <w:rsid w:val="002A459E"/>
    <w:rsid w:val="002A4606"/>
    <w:rsid w:val="002A646A"/>
    <w:rsid w:val="002A6A43"/>
    <w:rsid w:val="002A71B9"/>
    <w:rsid w:val="002A7362"/>
    <w:rsid w:val="002A7B16"/>
    <w:rsid w:val="002B0B18"/>
    <w:rsid w:val="002B1074"/>
    <w:rsid w:val="002B110D"/>
    <w:rsid w:val="002B1AD9"/>
    <w:rsid w:val="002B3683"/>
    <w:rsid w:val="002B3B65"/>
    <w:rsid w:val="002B3D05"/>
    <w:rsid w:val="002B42D6"/>
    <w:rsid w:val="002B4845"/>
    <w:rsid w:val="002B4D3F"/>
    <w:rsid w:val="002B532C"/>
    <w:rsid w:val="002B6259"/>
    <w:rsid w:val="002B6E58"/>
    <w:rsid w:val="002B7167"/>
    <w:rsid w:val="002B73F1"/>
    <w:rsid w:val="002C17B3"/>
    <w:rsid w:val="002C1A1D"/>
    <w:rsid w:val="002C1C86"/>
    <w:rsid w:val="002C3E03"/>
    <w:rsid w:val="002C4005"/>
    <w:rsid w:val="002C42F8"/>
    <w:rsid w:val="002C50F8"/>
    <w:rsid w:val="002C5103"/>
    <w:rsid w:val="002C52B3"/>
    <w:rsid w:val="002C556B"/>
    <w:rsid w:val="002C5731"/>
    <w:rsid w:val="002C584C"/>
    <w:rsid w:val="002C6EDD"/>
    <w:rsid w:val="002C6F01"/>
    <w:rsid w:val="002C706C"/>
    <w:rsid w:val="002C727E"/>
    <w:rsid w:val="002C750F"/>
    <w:rsid w:val="002D0627"/>
    <w:rsid w:val="002D0DA8"/>
    <w:rsid w:val="002D0F0B"/>
    <w:rsid w:val="002D1058"/>
    <w:rsid w:val="002D1352"/>
    <w:rsid w:val="002D1E4D"/>
    <w:rsid w:val="002D2849"/>
    <w:rsid w:val="002D2A82"/>
    <w:rsid w:val="002D3863"/>
    <w:rsid w:val="002D518E"/>
    <w:rsid w:val="002D6445"/>
    <w:rsid w:val="002D6996"/>
    <w:rsid w:val="002D6BEA"/>
    <w:rsid w:val="002D75A4"/>
    <w:rsid w:val="002D7669"/>
    <w:rsid w:val="002D7973"/>
    <w:rsid w:val="002E0B0C"/>
    <w:rsid w:val="002E0D32"/>
    <w:rsid w:val="002E134E"/>
    <w:rsid w:val="002E1EAF"/>
    <w:rsid w:val="002E2934"/>
    <w:rsid w:val="002E5573"/>
    <w:rsid w:val="002E5701"/>
    <w:rsid w:val="002E7DC7"/>
    <w:rsid w:val="002F0001"/>
    <w:rsid w:val="002F035F"/>
    <w:rsid w:val="002F063F"/>
    <w:rsid w:val="002F0809"/>
    <w:rsid w:val="002F0D48"/>
    <w:rsid w:val="002F0E5D"/>
    <w:rsid w:val="002F1656"/>
    <w:rsid w:val="002F1C5C"/>
    <w:rsid w:val="002F1E8E"/>
    <w:rsid w:val="002F2075"/>
    <w:rsid w:val="002F2314"/>
    <w:rsid w:val="002F2A98"/>
    <w:rsid w:val="002F2EDC"/>
    <w:rsid w:val="002F33E1"/>
    <w:rsid w:val="002F48C0"/>
    <w:rsid w:val="002F4BC2"/>
    <w:rsid w:val="002F4E23"/>
    <w:rsid w:val="002F4F8F"/>
    <w:rsid w:val="00300591"/>
    <w:rsid w:val="003046ED"/>
    <w:rsid w:val="0030505F"/>
    <w:rsid w:val="00305DFB"/>
    <w:rsid w:val="0030737C"/>
    <w:rsid w:val="00307970"/>
    <w:rsid w:val="003104DF"/>
    <w:rsid w:val="00310A7E"/>
    <w:rsid w:val="00311419"/>
    <w:rsid w:val="0031191A"/>
    <w:rsid w:val="00312685"/>
    <w:rsid w:val="00312745"/>
    <w:rsid w:val="00312C97"/>
    <w:rsid w:val="0031321B"/>
    <w:rsid w:val="0031408C"/>
    <w:rsid w:val="003144CC"/>
    <w:rsid w:val="003152F5"/>
    <w:rsid w:val="003158A4"/>
    <w:rsid w:val="003168F8"/>
    <w:rsid w:val="00316DC8"/>
    <w:rsid w:val="00316EDB"/>
    <w:rsid w:val="0031702B"/>
    <w:rsid w:val="00317077"/>
    <w:rsid w:val="003171DC"/>
    <w:rsid w:val="00317222"/>
    <w:rsid w:val="00317592"/>
    <w:rsid w:val="00320B44"/>
    <w:rsid w:val="00320D57"/>
    <w:rsid w:val="00321273"/>
    <w:rsid w:val="00321FAC"/>
    <w:rsid w:val="00322061"/>
    <w:rsid w:val="00322CC5"/>
    <w:rsid w:val="0032360F"/>
    <w:rsid w:val="003236E4"/>
    <w:rsid w:val="0032485B"/>
    <w:rsid w:val="00324CAA"/>
    <w:rsid w:val="003266D6"/>
    <w:rsid w:val="00326D86"/>
    <w:rsid w:val="00326FAA"/>
    <w:rsid w:val="00327296"/>
    <w:rsid w:val="003279D7"/>
    <w:rsid w:val="00327CD9"/>
    <w:rsid w:val="00331E8B"/>
    <w:rsid w:val="003320C0"/>
    <w:rsid w:val="003325BE"/>
    <w:rsid w:val="00333207"/>
    <w:rsid w:val="00334240"/>
    <w:rsid w:val="00334BBC"/>
    <w:rsid w:val="00335343"/>
    <w:rsid w:val="00335609"/>
    <w:rsid w:val="003358FA"/>
    <w:rsid w:val="00335F1D"/>
    <w:rsid w:val="00336350"/>
    <w:rsid w:val="00337BC1"/>
    <w:rsid w:val="00341820"/>
    <w:rsid w:val="003419DA"/>
    <w:rsid w:val="00342231"/>
    <w:rsid w:val="003423BB"/>
    <w:rsid w:val="00344F09"/>
    <w:rsid w:val="00344F8E"/>
    <w:rsid w:val="00346298"/>
    <w:rsid w:val="0034643F"/>
    <w:rsid w:val="0034671C"/>
    <w:rsid w:val="003468A9"/>
    <w:rsid w:val="00347090"/>
    <w:rsid w:val="003473CB"/>
    <w:rsid w:val="0035011B"/>
    <w:rsid w:val="003515C1"/>
    <w:rsid w:val="00351914"/>
    <w:rsid w:val="00352438"/>
    <w:rsid w:val="003529E5"/>
    <w:rsid w:val="00352E80"/>
    <w:rsid w:val="003530F3"/>
    <w:rsid w:val="00353F55"/>
    <w:rsid w:val="003542CE"/>
    <w:rsid w:val="003544FB"/>
    <w:rsid w:val="003551F1"/>
    <w:rsid w:val="0035617A"/>
    <w:rsid w:val="0035761D"/>
    <w:rsid w:val="0036086B"/>
    <w:rsid w:val="00361683"/>
    <w:rsid w:val="00361827"/>
    <w:rsid w:val="003635D6"/>
    <w:rsid w:val="00364A6A"/>
    <w:rsid w:val="0036524F"/>
    <w:rsid w:val="0036537E"/>
    <w:rsid w:val="00367170"/>
    <w:rsid w:val="0036740C"/>
    <w:rsid w:val="003677C7"/>
    <w:rsid w:val="00367AA8"/>
    <w:rsid w:val="003701AE"/>
    <w:rsid w:val="00371899"/>
    <w:rsid w:val="00371CCA"/>
    <w:rsid w:val="00372F73"/>
    <w:rsid w:val="0037355A"/>
    <w:rsid w:val="003739AF"/>
    <w:rsid w:val="00373FFB"/>
    <w:rsid w:val="00375143"/>
    <w:rsid w:val="003752EF"/>
    <w:rsid w:val="003753FC"/>
    <w:rsid w:val="0037584D"/>
    <w:rsid w:val="00375925"/>
    <w:rsid w:val="00375E7F"/>
    <w:rsid w:val="00375E84"/>
    <w:rsid w:val="003770AE"/>
    <w:rsid w:val="003770E8"/>
    <w:rsid w:val="003801BA"/>
    <w:rsid w:val="00380479"/>
    <w:rsid w:val="00380562"/>
    <w:rsid w:val="00380EEA"/>
    <w:rsid w:val="0038133E"/>
    <w:rsid w:val="00381978"/>
    <w:rsid w:val="00381BDB"/>
    <w:rsid w:val="00382107"/>
    <w:rsid w:val="003824D8"/>
    <w:rsid w:val="00382F16"/>
    <w:rsid w:val="00383118"/>
    <w:rsid w:val="003832A1"/>
    <w:rsid w:val="003832F1"/>
    <w:rsid w:val="00383BCC"/>
    <w:rsid w:val="00384160"/>
    <w:rsid w:val="00385976"/>
    <w:rsid w:val="00385E40"/>
    <w:rsid w:val="00385F16"/>
    <w:rsid w:val="0038688D"/>
    <w:rsid w:val="00387677"/>
    <w:rsid w:val="003879C3"/>
    <w:rsid w:val="00390CB6"/>
    <w:rsid w:val="00390D29"/>
    <w:rsid w:val="00390D37"/>
    <w:rsid w:val="003911C0"/>
    <w:rsid w:val="003927D3"/>
    <w:rsid w:val="00392CB5"/>
    <w:rsid w:val="0039340D"/>
    <w:rsid w:val="00393455"/>
    <w:rsid w:val="00393704"/>
    <w:rsid w:val="00393D75"/>
    <w:rsid w:val="00393E67"/>
    <w:rsid w:val="00393F2A"/>
    <w:rsid w:val="0039447B"/>
    <w:rsid w:val="0039464A"/>
    <w:rsid w:val="0039466B"/>
    <w:rsid w:val="003956B2"/>
    <w:rsid w:val="00395A13"/>
    <w:rsid w:val="00396F7A"/>
    <w:rsid w:val="003970B2"/>
    <w:rsid w:val="0039776A"/>
    <w:rsid w:val="0039779E"/>
    <w:rsid w:val="00397DAF"/>
    <w:rsid w:val="003A0EDC"/>
    <w:rsid w:val="003A0F24"/>
    <w:rsid w:val="003A14CE"/>
    <w:rsid w:val="003A1A06"/>
    <w:rsid w:val="003A1BCF"/>
    <w:rsid w:val="003A2792"/>
    <w:rsid w:val="003A2CF2"/>
    <w:rsid w:val="003A3111"/>
    <w:rsid w:val="003A7B63"/>
    <w:rsid w:val="003A7BF5"/>
    <w:rsid w:val="003B0663"/>
    <w:rsid w:val="003B1308"/>
    <w:rsid w:val="003B177B"/>
    <w:rsid w:val="003B3E3B"/>
    <w:rsid w:val="003B4757"/>
    <w:rsid w:val="003B4E0C"/>
    <w:rsid w:val="003B4F4D"/>
    <w:rsid w:val="003B5098"/>
    <w:rsid w:val="003B5303"/>
    <w:rsid w:val="003B57F3"/>
    <w:rsid w:val="003B5E3B"/>
    <w:rsid w:val="003B62FE"/>
    <w:rsid w:val="003B6A0C"/>
    <w:rsid w:val="003B70B9"/>
    <w:rsid w:val="003B77BF"/>
    <w:rsid w:val="003B7ACB"/>
    <w:rsid w:val="003B7E28"/>
    <w:rsid w:val="003B7F84"/>
    <w:rsid w:val="003C09F9"/>
    <w:rsid w:val="003C0D05"/>
    <w:rsid w:val="003C2299"/>
    <w:rsid w:val="003C3656"/>
    <w:rsid w:val="003C5791"/>
    <w:rsid w:val="003C5859"/>
    <w:rsid w:val="003C63E0"/>
    <w:rsid w:val="003C6EA5"/>
    <w:rsid w:val="003C7973"/>
    <w:rsid w:val="003D0337"/>
    <w:rsid w:val="003D08FE"/>
    <w:rsid w:val="003D0A48"/>
    <w:rsid w:val="003D12C7"/>
    <w:rsid w:val="003D22A8"/>
    <w:rsid w:val="003D2D53"/>
    <w:rsid w:val="003D31BA"/>
    <w:rsid w:val="003D38F1"/>
    <w:rsid w:val="003D47B9"/>
    <w:rsid w:val="003D5E68"/>
    <w:rsid w:val="003D6864"/>
    <w:rsid w:val="003D6F61"/>
    <w:rsid w:val="003D7832"/>
    <w:rsid w:val="003D788D"/>
    <w:rsid w:val="003D7C8C"/>
    <w:rsid w:val="003E0391"/>
    <w:rsid w:val="003E0D33"/>
    <w:rsid w:val="003E0EA2"/>
    <w:rsid w:val="003E1919"/>
    <w:rsid w:val="003E1E48"/>
    <w:rsid w:val="003E2350"/>
    <w:rsid w:val="003E2698"/>
    <w:rsid w:val="003E2865"/>
    <w:rsid w:val="003E3A41"/>
    <w:rsid w:val="003E4D84"/>
    <w:rsid w:val="003E5092"/>
    <w:rsid w:val="003E5574"/>
    <w:rsid w:val="003E5A10"/>
    <w:rsid w:val="003E67ED"/>
    <w:rsid w:val="003E7FD2"/>
    <w:rsid w:val="003F00D8"/>
    <w:rsid w:val="003F081F"/>
    <w:rsid w:val="003F0DDC"/>
    <w:rsid w:val="003F38BC"/>
    <w:rsid w:val="003F43C6"/>
    <w:rsid w:val="003F493A"/>
    <w:rsid w:val="003F4E14"/>
    <w:rsid w:val="003F5AA8"/>
    <w:rsid w:val="003F5E18"/>
    <w:rsid w:val="003F66BF"/>
    <w:rsid w:val="003F6C65"/>
    <w:rsid w:val="004033F0"/>
    <w:rsid w:val="004038C5"/>
    <w:rsid w:val="0040407D"/>
    <w:rsid w:val="004040D4"/>
    <w:rsid w:val="004042D7"/>
    <w:rsid w:val="00404CA3"/>
    <w:rsid w:val="00404E4A"/>
    <w:rsid w:val="00404F45"/>
    <w:rsid w:val="00405489"/>
    <w:rsid w:val="00407037"/>
    <w:rsid w:val="00407891"/>
    <w:rsid w:val="00411328"/>
    <w:rsid w:val="00411702"/>
    <w:rsid w:val="00411A7F"/>
    <w:rsid w:val="004124E7"/>
    <w:rsid w:val="004134C3"/>
    <w:rsid w:val="004134F1"/>
    <w:rsid w:val="00415374"/>
    <w:rsid w:val="00415C04"/>
    <w:rsid w:val="00415F62"/>
    <w:rsid w:val="00415FDE"/>
    <w:rsid w:val="004173C0"/>
    <w:rsid w:val="004201A7"/>
    <w:rsid w:val="0042156E"/>
    <w:rsid w:val="0042309E"/>
    <w:rsid w:val="00424692"/>
    <w:rsid w:val="0042571D"/>
    <w:rsid w:val="00425AF7"/>
    <w:rsid w:val="0042602C"/>
    <w:rsid w:val="00426618"/>
    <w:rsid w:val="0042675C"/>
    <w:rsid w:val="00426A95"/>
    <w:rsid w:val="00427EFB"/>
    <w:rsid w:val="00430BD0"/>
    <w:rsid w:val="004325BB"/>
    <w:rsid w:val="00432CD6"/>
    <w:rsid w:val="00432F01"/>
    <w:rsid w:val="0043301E"/>
    <w:rsid w:val="00433D7D"/>
    <w:rsid w:val="00434AAA"/>
    <w:rsid w:val="00434BF6"/>
    <w:rsid w:val="0043595C"/>
    <w:rsid w:val="00436E01"/>
    <w:rsid w:val="00440B64"/>
    <w:rsid w:val="00440FAE"/>
    <w:rsid w:val="004438B1"/>
    <w:rsid w:val="004448AD"/>
    <w:rsid w:val="00445387"/>
    <w:rsid w:val="00446064"/>
    <w:rsid w:val="004464E8"/>
    <w:rsid w:val="00446666"/>
    <w:rsid w:val="004466E5"/>
    <w:rsid w:val="00446C30"/>
    <w:rsid w:val="00446CAF"/>
    <w:rsid w:val="00446D18"/>
    <w:rsid w:val="0045009D"/>
    <w:rsid w:val="00450246"/>
    <w:rsid w:val="004504C5"/>
    <w:rsid w:val="004513C2"/>
    <w:rsid w:val="004517BB"/>
    <w:rsid w:val="004523D1"/>
    <w:rsid w:val="004524A9"/>
    <w:rsid w:val="004529CF"/>
    <w:rsid w:val="00452A24"/>
    <w:rsid w:val="00452F3C"/>
    <w:rsid w:val="00453875"/>
    <w:rsid w:val="00453C7B"/>
    <w:rsid w:val="00454A25"/>
    <w:rsid w:val="00454B69"/>
    <w:rsid w:val="00454C84"/>
    <w:rsid w:val="00456381"/>
    <w:rsid w:val="0045639D"/>
    <w:rsid w:val="004563C0"/>
    <w:rsid w:val="004563FA"/>
    <w:rsid w:val="00456607"/>
    <w:rsid w:val="00456DDF"/>
    <w:rsid w:val="00457377"/>
    <w:rsid w:val="00457F16"/>
    <w:rsid w:val="004602B8"/>
    <w:rsid w:val="00460339"/>
    <w:rsid w:val="00460B48"/>
    <w:rsid w:val="00461084"/>
    <w:rsid w:val="00461253"/>
    <w:rsid w:val="004621BC"/>
    <w:rsid w:val="004626A0"/>
    <w:rsid w:val="004629AF"/>
    <w:rsid w:val="0046380A"/>
    <w:rsid w:val="00463A68"/>
    <w:rsid w:val="00463E87"/>
    <w:rsid w:val="00464396"/>
    <w:rsid w:val="00464532"/>
    <w:rsid w:val="00464A54"/>
    <w:rsid w:val="00465580"/>
    <w:rsid w:val="00465E4D"/>
    <w:rsid w:val="0046614F"/>
    <w:rsid w:val="00466612"/>
    <w:rsid w:val="00466723"/>
    <w:rsid w:val="00466B22"/>
    <w:rsid w:val="00467F31"/>
    <w:rsid w:val="00472BC0"/>
    <w:rsid w:val="00472CDF"/>
    <w:rsid w:val="0047308F"/>
    <w:rsid w:val="00473B70"/>
    <w:rsid w:val="00473CD4"/>
    <w:rsid w:val="0047405B"/>
    <w:rsid w:val="004745E7"/>
    <w:rsid w:val="00474BD9"/>
    <w:rsid w:val="00474EAC"/>
    <w:rsid w:val="00475350"/>
    <w:rsid w:val="00475516"/>
    <w:rsid w:val="00475EB8"/>
    <w:rsid w:val="00476935"/>
    <w:rsid w:val="0047750A"/>
    <w:rsid w:val="00477676"/>
    <w:rsid w:val="004776B8"/>
    <w:rsid w:val="0047771F"/>
    <w:rsid w:val="00477EAC"/>
    <w:rsid w:val="00477F64"/>
    <w:rsid w:val="00480616"/>
    <w:rsid w:val="00481608"/>
    <w:rsid w:val="004830C5"/>
    <w:rsid w:val="004836BA"/>
    <w:rsid w:val="00483EC0"/>
    <w:rsid w:val="00483F1C"/>
    <w:rsid w:val="004853F7"/>
    <w:rsid w:val="00485414"/>
    <w:rsid w:val="004859F0"/>
    <w:rsid w:val="00486291"/>
    <w:rsid w:val="00486F50"/>
    <w:rsid w:val="00487031"/>
    <w:rsid w:val="0048763A"/>
    <w:rsid w:val="00487A32"/>
    <w:rsid w:val="00487F1A"/>
    <w:rsid w:val="0049005F"/>
    <w:rsid w:val="00490A9F"/>
    <w:rsid w:val="00492114"/>
    <w:rsid w:val="00492A18"/>
    <w:rsid w:val="00492BEE"/>
    <w:rsid w:val="00493C87"/>
    <w:rsid w:val="00493D8F"/>
    <w:rsid w:val="00493D99"/>
    <w:rsid w:val="004943DF"/>
    <w:rsid w:val="00494B60"/>
    <w:rsid w:val="004954BF"/>
    <w:rsid w:val="00495DAE"/>
    <w:rsid w:val="00496AAF"/>
    <w:rsid w:val="00497012"/>
    <w:rsid w:val="004A02C4"/>
    <w:rsid w:val="004A1883"/>
    <w:rsid w:val="004A42E1"/>
    <w:rsid w:val="004A4C50"/>
    <w:rsid w:val="004A4D58"/>
    <w:rsid w:val="004A5415"/>
    <w:rsid w:val="004A5EAB"/>
    <w:rsid w:val="004A6839"/>
    <w:rsid w:val="004A79EE"/>
    <w:rsid w:val="004B0074"/>
    <w:rsid w:val="004B0DD0"/>
    <w:rsid w:val="004B185F"/>
    <w:rsid w:val="004B231D"/>
    <w:rsid w:val="004B29B1"/>
    <w:rsid w:val="004B380B"/>
    <w:rsid w:val="004B5CCD"/>
    <w:rsid w:val="004B65A7"/>
    <w:rsid w:val="004B6965"/>
    <w:rsid w:val="004B6BCD"/>
    <w:rsid w:val="004B70A6"/>
    <w:rsid w:val="004B76C0"/>
    <w:rsid w:val="004B7D0C"/>
    <w:rsid w:val="004C054E"/>
    <w:rsid w:val="004C081C"/>
    <w:rsid w:val="004C0EE9"/>
    <w:rsid w:val="004C1370"/>
    <w:rsid w:val="004C1648"/>
    <w:rsid w:val="004C17DB"/>
    <w:rsid w:val="004C21EC"/>
    <w:rsid w:val="004C2563"/>
    <w:rsid w:val="004C26EA"/>
    <w:rsid w:val="004C40D0"/>
    <w:rsid w:val="004C4BDF"/>
    <w:rsid w:val="004C4CF5"/>
    <w:rsid w:val="004C5A61"/>
    <w:rsid w:val="004C5FFF"/>
    <w:rsid w:val="004C70C5"/>
    <w:rsid w:val="004C7324"/>
    <w:rsid w:val="004C7604"/>
    <w:rsid w:val="004C77CD"/>
    <w:rsid w:val="004C7942"/>
    <w:rsid w:val="004C7D1D"/>
    <w:rsid w:val="004D0A23"/>
    <w:rsid w:val="004D22AF"/>
    <w:rsid w:val="004D2B3C"/>
    <w:rsid w:val="004D32D1"/>
    <w:rsid w:val="004D32E0"/>
    <w:rsid w:val="004D4512"/>
    <w:rsid w:val="004D4DC5"/>
    <w:rsid w:val="004D59A8"/>
    <w:rsid w:val="004D6836"/>
    <w:rsid w:val="004D6DB3"/>
    <w:rsid w:val="004D7405"/>
    <w:rsid w:val="004D7B63"/>
    <w:rsid w:val="004D7E1D"/>
    <w:rsid w:val="004E03E5"/>
    <w:rsid w:val="004E1482"/>
    <w:rsid w:val="004E26DF"/>
    <w:rsid w:val="004E2F92"/>
    <w:rsid w:val="004E3265"/>
    <w:rsid w:val="004E4C5A"/>
    <w:rsid w:val="004E51D0"/>
    <w:rsid w:val="004E52D5"/>
    <w:rsid w:val="004E6165"/>
    <w:rsid w:val="004E6BD2"/>
    <w:rsid w:val="004E6C86"/>
    <w:rsid w:val="004F0CAE"/>
    <w:rsid w:val="004F109D"/>
    <w:rsid w:val="004F171C"/>
    <w:rsid w:val="004F2533"/>
    <w:rsid w:val="004F294D"/>
    <w:rsid w:val="004F2E0C"/>
    <w:rsid w:val="004F398C"/>
    <w:rsid w:val="004F4065"/>
    <w:rsid w:val="004F41E7"/>
    <w:rsid w:val="004F66E8"/>
    <w:rsid w:val="004F68E7"/>
    <w:rsid w:val="004F6C0E"/>
    <w:rsid w:val="004F753B"/>
    <w:rsid w:val="004F7FA6"/>
    <w:rsid w:val="00500412"/>
    <w:rsid w:val="00501951"/>
    <w:rsid w:val="00501A71"/>
    <w:rsid w:val="00502E8D"/>
    <w:rsid w:val="00502EC3"/>
    <w:rsid w:val="00502F36"/>
    <w:rsid w:val="005035AD"/>
    <w:rsid w:val="00503FB0"/>
    <w:rsid w:val="00504BB6"/>
    <w:rsid w:val="00504C78"/>
    <w:rsid w:val="0050528E"/>
    <w:rsid w:val="0050632E"/>
    <w:rsid w:val="00506CA9"/>
    <w:rsid w:val="005078F8"/>
    <w:rsid w:val="005101A0"/>
    <w:rsid w:val="00510E53"/>
    <w:rsid w:val="005111D0"/>
    <w:rsid w:val="0051127B"/>
    <w:rsid w:val="00512899"/>
    <w:rsid w:val="00512D6B"/>
    <w:rsid w:val="00513C33"/>
    <w:rsid w:val="00513D54"/>
    <w:rsid w:val="00514E45"/>
    <w:rsid w:val="00515283"/>
    <w:rsid w:val="005157C7"/>
    <w:rsid w:val="00515A80"/>
    <w:rsid w:val="00516341"/>
    <w:rsid w:val="00516760"/>
    <w:rsid w:val="00516B71"/>
    <w:rsid w:val="005171D9"/>
    <w:rsid w:val="00517735"/>
    <w:rsid w:val="0051782B"/>
    <w:rsid w:val="00520889"/>
    <w:rsid w:val="005208DC"/>
    <w:rsid w:val="00520BF1"/>
    <w:rsid w:val="00521238"/>
    <w:rsid w:val="00521685"/>
    <w:rsid w:val="00521BE3"/>
    <w:rsid w:val="00522550"/>
    <w:rsid w:val="005234C2"/>
    <w:rsid w:val="0052351C"/>
    <w:rsid w:val="00523970"/>
    <w:rsid w:val="00523AE3"/>
    <w:rsid w:val="00523E3B"/>
    <w:rsid w:val="00524AA4"/>
    <w:rsid w:val="00524DE0"/>
    <w:rsid w:val="00525CEB"/>
    <w:rsid w:val="005260D6"/>
    <w:rsid w:val="00527271"/>
    <w:rsid w:val="005277A0"/>
    <w:rsid w:val="005300AE"/>
    <w:rsid w:val="0053084F"/>
    <w:rsid w:val="0053160A"/>
    <w:rsid w:val="0053206C"/>
    <w:rsid w:val="0053352F"/>
    <w:rsid w:val="00533ACC"/>
    <w:rsid w:val="00535B64"/>
    <w:rsid w:val="005365C7"/>
    <w:rsid w:val="00536932"/>
    <w:rsid w:val="00536C8B"/>
    <w:rsid w:val="00536D7D"/>
    <w:rsid w:val="00537E3E"/>
    <w:rsid w:val="005403B8"/>
    <w:rsid w:val="00540600"/>
    <w:rsid w:val="00540964"/>
    <w:rsid w:val="005409C3"/>
    <w:rsid w:val="00540BFF"/>
    <w:rsid w:val="00541397"/>
    <w:rsid w:val="00541AFC"/>
    <w:rsid w:val="00541EE0"/>
    <w:rsid w:val="005425B3"/>
    <w:rsid w:val="00542C3C"/>
    <w:rsid w:val="00543275"/>
    <w:rsid w:val="005437D9"/>
    <w:rsid w:val="005437F1"/>
    <w:rsid w:val="00544081"/>
    <w:rsid w:val="00544496"/>
    <w:rsid w:val="0054598C"/>
    <w:rsid w:val="00545B0E"/>
    <w:rsid w:val="0054605B"/>
    <w:rsid w:val="0054635F"/>
    <w:rsid w:val="00546CD3"/>
    <w:rsid w:val="00551102"/>
    <w:rsid w:val="00551269"/>
    <w:rsid w:val="00551B7C"/>
    <w:rsid w:val="0055265C"/>
    <w:rsid w:val="00552671"/>
    <w:rsid w:val="005526F8"/>
    <w:rsid w:val="005529A0"/>
    <w:rsid w:val="00553B6A"/>
    <w:rsid w:val="00553D53"/>
    <w:rsid w:val="00554AE2"/>
    <w:rsid w:val="00555538"/>
    <w:rsid w:val="005560A1"/>
    <w:rsid w:val="005565AD"/>
    <w:rsid w:val="00556770"/>
    <w:rsid w:val="00556F67"/>
    <w:rsid w:val="00557107"/>
    <w:rsid w:val="00560321"/>
    <w:rsid w:val="00560626"/>
    <w:rsid w:val="00560DA0"/>
    <w:rsid w:val="00560E05"/>
    <w:rsid w:val="005611FB"/>
    <w:rsid w:val="00562052"/>
    <w:rsid w:val="005627E2"/>
    <w:rsid w:val="005629EB"/>
    <w:rsid w:val="00562D26"/>
    <w:rsid w:val="005640CD"/>
    <w:rsid w:val="00564621"/>
    <w:rsid w:val="00565522"/>
    <w:rsid w:val="005655BF"/>
    <w:rsid w:val="005656AD"/>
    <w:rsid w:val="00566429"/>
    <w:rsid w:val="005679DF"/>
    <w:rsid w:val="00570277"/>
    <w:rsid w:val="00571AF6"/>
    <w:rsid w:val="0057285A"/>
    <w:rsid w:val="005738A1"/>
    <w:rsid w:val="00573D64"/>
    <w:rsid w:val="0057494E"/>
    <w:rsid w:val="0057573B"/>
    <w:rsid w:val="00576797"/>
    <w:rsid w:val="00576873"/>
    <w:rsid w:val="00577EB7"/>
    <w:rsid w:val="00581EB2"/>
    <w:rsid w:val="0058326C"/>
    <w:rsid w:val="00583489"/>
    <w:rsid w:val="00584469"/>
    <w:rsid w:val="0058475C"/>
    <w:rsid w:val="00584F82"/>
    <w:rsid w:val="00585ACA"/>
    <w:rsid w:val="0058776F"/>
    <w:rsid w:val="00587C09"/>
    <w:rsid w:val="00590C67"/>
    <w:rsid w:val="005910DB"/>
    <w:rsid w:val="00591DB4"/>
    <w:rsid w:val="0059296F"/>
    <w:rsid w:val="00592B36"/>
    <w:rsid w:val="00592FED"/>
    <w:rsid w:val="00593992"/>
    <w:rsid w:val="00594366"/>
    <w:rsid w:val="0059490A"/>
    <w:rsid w:val="0059542F"/>
    <w:rsid w:val="00595E43"/>
    <w:rsid w:val="00595FEF"/>
    <w:rsid w:val="0059600A"/>
    <w:rsid w:val="0059666C"/>
    <w:rsid w:val="005968B3"/>
    <w:rsid w:val="00597D52"/>
    <w:rsid w:val="005A074E"/>
    <w:rsid w:val="005A1094"/>
    <w:rsid w:val="005A1B41"/>
    <w:rsid w:val="005A1E50"/>
    <w:rsid w:val="005A23F5"/>
    <w:rsid w:val="005A2640"/>
    <w:rsid w:val="005A278A"/>
    <w:rsid w:val="005A4939"/>
    <w:rsid w:val="005A5A75"/>
    <w:rsid w:val="005A5AF9"/>
    <w:rsid w:val="005A5BFE"/>
    <w:rsid w:val="005A5FA8"/>
    <w:rsid w:val="005A6587"/>
    <w:rsid w:val="005A7C38"/>
    <w:rsid w:val="005A7DBF"/>
    <w:rsid w:val="005B0A7F"/>
    <w:rsid w:val="005B0AE8"/>
    <w:rsid w:val="005B17DE"/>
    <w:rsid w:val="005B19EA"/>
    <w:rsid w:val="005B2297"/>
    <w:rsid w:val="005B34F4"/>
    <w:rsid w:val="005B6152"/>
    <w:rsid w:val="005B618F"/>
    <w:rsid w:val="005B6610"/>
    <w:rsid w:val="005B6D75"/>
    <w:rsid w:val="005B6E89"/>
    <w:rsid w:val="005C00E4"/>
    <w:rsid w:val="005C0168"/>
    <w:rsid w:val="005C1459"/>
    <w:rsid w:val="005C1634"/>
    <w:rsid w:val="005C21D5"/>
    <w:rsid w:val="005C3EE8"/>
    <w:rsid w:val="005C4339"/>
    <w:rsid w:val="005C5351"/>
    <w:rsid w:val="005C6BC4"/>
    <w:rsid w:val="005C776F"/>
    <w:rsid w:val="005C7B16"/>
    <w:rsid w:val="005D046E"/>
    <w:rsid w:val="005D0A5E"/>
    <w:rsid w:val="005D1337"/>
    <w:rsid w:val="005D3C5F"/>
    <w:rsid w:val="005D4D48"/>
    <w:rsid w:val="005D516C"/>
    <w:rsid w:val="005D57D4"/>
    <w:rsid w:val="005D5886"/>
    <w:rsid w:val="005D62BB"/>
    <w:rsid w:val="005E2A0C"/>
    <w:rsid w:val="005E2D0C"/>
    <w:rsid w:val="005E4972"/>
    <w:rsid w:val="005E4EAA"/>
    <w:rsid w:val="005E6039"/>
    <w:rsid w:val="005E620E"/>
    <w:rsid w:val="005E671D"/>
    <w:rsid w:val="005E6DEC"/>
    <w:rsid w:val="005F11CE"/>
    <w:rsid w:val="005F1889"/>
    <w:rsid w:val="005F235A"/>
    <w:rsid w:val="005F26B7"/>
    <w:rsid w:val="005F311A"/>
    <w:rsid w:val="005F33EB"/>
    <w:rsid w:val="005F3630"/>
    <w:rsid w:val="005F41CC"/>
    <w:rsid w:val="005F44C9"/>
    <w:rsid w:val="005F474C"/>
    <w:rsid w:val="005F561D"/>
    <w:rsid w:val="005F5654"/>
    <w:rsid w:val="005F5704"/>
    <w:rsid w:val="005F60E6"/>
    <w:rsid w:val="005F6183"/>
    <w:rsid w:val="005F7314"/>
    <w:rsid w:val="00600CB7"/>
    <w:rsid w:val="00601628"/>
    <w:rsid w:val="006017F5"/>
    <w:rsid w:val="006025B6"/>
    <w:rsid w:val="00602AE5"/>
    <w:rsid w:val="0060322F"/>
    <w:rsid w:val="006032C3"/>
    <w:rsid w:val="006038C8"/>
    <w:rsid w:val="00604017"/>
    <w:rsid w:val="006041C4"/>
    <w:rsid w:val="006052FD"/>
    <w:rsid w:val="006055BC"/>
    <w:rsid w:val="0060591A"/>
    <w:rsid w:val="00605C0E"/>
    <w:rsid w:val="00606405"/>
    <w:rsid w:val="00606432"/>
    <w:rsid w:val="006067A1"/>
    <w:rsid w:val="00606A3C"/>
    <w:rsid w:val="00610B39"/>
    <w:rsid w:val="00611933"/>
    <w:rsid w:val="00611FA9"/>
    <w:rsid w:val="006121FE"/>
    <w:rsid w:val="006125BF"/>
    <w:rsid w:val="00612AE3"/>
    <w:rsid w:val="0061328C"/>
    <w:rsid w:val="00613C77"/>
    <w:rsid w:val="006156AA"/>
    <w:rsid w:val="006159AE"/>
    <w:rsid w:val="006175DC"/>
    <w:rsid w:val="00617708"/>
    <w:rsid w:val="006220B8"/>
    <w:rsid w:val="00622B56"/>
    <w:rsid w:val="00622CD0"/>
    <w:rsid w:val="00623288"/>
    <w:rsid w:val="00624105"/>
    <w:rsid w:val="006242B7"/>
    <w:rsid w:val="00624F6C"/>
    <w:rsid w:val="00625E8D"/>
    <w:rsid w:val="0062606E"/>
    <w:rsid w:val="006264E6"/>
    <w:rsid w:val="00626C0A"/>
    <w:rsid w:val="00626DF8"/>
    <w:rsid w:val="006277C8"/>
    <w:rsid w:val="00627BDC"/>
    <w:rsid w:val="006309C4"/>
    <w:rsid w:val="00630CC8"/>
    <w:rsid w:val="00631425"/>
    <w:rsid w:val="00633386"/>
    <w:rsid w:val="0063410B"/>
    <w:rsid w:val="0063465D"/>
    <w:rsid w:val="00634F63"/>
    <w:rsid w:val="00636364"/>
    <w:rsid w:val="0063641C"/>
    <w:rsid w:val="00637975"/>
    <w:rsid w:val="0064059F"/>
    <w:rsid w:val="00640648"/>
    <w:rsid w:val="006406B2"/>
    <w:rsid w:val="006412A0"/>
    <w:rsid w:val="0064228D"/>
    <w:rsid w:val="00642CE9"/>
    <w:rsid w:val="00643193"/>
    <w:rsid w:val="0064363D"/>
    <w:rsid w:val="006436C9"/>
    <w:rsid w:val="00644440"/>
    <w:rsid w:val="006450EB"/>
    <w:rsid w:val="0064525A"/>
    <w:rsid w:val="00645618"/>
    <w:rsid w:val="006472D2"/>
    <w:rsid w:val="00647EC8"/>
    <w:rsid w:val="006529BE"/>
    <w:rsid w:val="00653801"/>
    <w:rsid w:val="00654AFB"/>
    <w:rsid w:val="00654C96"/>
    <w:rsid w:val="0065589F"/>
    <w:rsid w:val="00655DAD"/>
    <w:rsid w:val="00657AC7"/>
    <w:rsid w:val="0066308C"/>
    <w:rsid w:val="00663709"/>
    <w:rsid w:val="0066382B"/>
    <w:rsid w:val="00663BF9"/>
    <w:rsid w:val="006654F8"/>
    <w:rsid w:val="0066557F"/>
    <w:rsid w:val="0066727C"/>
    <w:rsid w:val="00667849"/>
    <w:rsid w:val="00670F38"/>
    <w:rsid w:val="00671BB9"/>
    <w:rsid w:val="00671FD6"/>
    <w:rsid w:val="00671FF8"/>
    <w:rsid w:val="0067223A"/>
    <w:rsid w:val="0067225F"/>
    <w:rsid w:val="0067285E"/>
    <w:rsid w:val="006728F6"/>
    <w:rsid w:val="00672DAD"/>
    <w:rsid w:val="00673136"/>
    <w:rsid w:val="00673438"/>
    <w:rsid w:val="00674A6F"/>
    <w:rsid w:val="00674DF5"/>
    <w:rsid w:val="00674E81"/>
    <w:rsid w:val="00675072"/>
    <w:rsid w:val="006768F3"/>
    <w:rsid w:val="006775B9"/>
    <w:rsid w:val="00677B41"/>
    <w:rsid w:val="00677C47"/>
    <w:rsid w:val="006808CD"/>
    <w:rsid w:val="00681491"/>
    <w:rsid w:val="00682513"/>
    <w:rsid w:val="00682AD9"/>
    <w:rsid w:val="006835D3"/>
    <w:rsid w:val="00683EA4"/>
    <w:rsid w:val="00684436"/>
    <w:rsid w:val="00684F6D"/>
    <w:rsid w:val="0068529F"/>
    <w:rsid w:val="00686345"/>
    <w:rsid w:val="006863EB"/>
    <w:rsid w:val="00687C56"/>
    <w:rsid w:val="00690E19"/>
    <w:rsid w:val="0069203F"/>
    <w:rsid w:val="006929C2"/>
    <w:rsid w:val="00692E7D"/>
    <w:rsid w:val="0069353B"/>
    <w:rsid w:val="00694A66"/>
    <w:rsid w:val="00696796"/>
    <w:rsid w:val="006A1457"/>
    <w:rsid w:val="006A2D96"/>
    <w:rsid w:val="006A4E29"/>
    <w:rsid w:val="006A5141"/>
    <w:rsid w:val="006A56E3"/>
    <w:rsid w:val="006A6151"/>
    <w:rsid w:val="006A6B21"/>
    <w:rsid w:val="006A70DE"/>
    <w:rsid w:val="006A7227"/>
    <w:rsid w:val="006B04E2"/>
    <w:rsid w:val="006B0E7D"/>
    <w:rsid w:val="006B22F7"/>
    <w:rsid w:val="006B2589"/>
    <w:rsid w:val="006B395F"/>
    <w:rsid w:val="006B3BB6"/>
    <w:rsid w:val="006B3F64"/>
    <w:rsid w:val="006B4384"/>
    <w:rsid w:val="006B57BC"/>
    <w:rsid w:val="006B5F13"/>
    <w:rsid w:val="006B6BDB"/>
    <w:rsid w:val="006B6F3D"/>
    <w:rsid w:val="006B72C9"/>
    <w:rsid w:val="006B796B"/>
    <w:rsid w:val="006B7CF0"/>
    <w:rsid w:val="006C018D"/>
    <w:rsid w:val="006C0E7E"/>
    <w:rsid w:val="006C27AF"/>
    <w:rsid w:val="006C3336"/>
    <w:rsid w:val="006C343D"/>
    <w:rsid w:val="006C3A3E"/>
    <w:rsid w:val="006C41AB"/>
    <w:rsid w:val="006C6198"/>
    <w:rsid w:val="006C61A2"/>
    <w:rsid w:val="006C62C2"/>
    <w:rsid w:val="006C64C5"/>
    <w:rsid w:val="006C69C8"/>
    <w:rsid w:val="006C7A6B"/>
    <w:rsid w:val="006D0350"/>
    <w:rsid w:val="006D046C"/>
    <w:rsid w:val="006D054F"/>
    <w:rsid w:val="006D0602"/>
    <w:rsid w:val="006D1B52"/>
    <w:rsid w:val="006D1EA7"/>
    <w:rsid w:val="006D221B"/>
    <w:rsid w:val="006D2609"/>
    <w:rsid w:val="006D39A7"/>
    <w:rsid w:val="006D3AEE"/>
    <w:rsid w:val="006D51D1"/>
    <w:rsid w:val="006D72A3"/>
    <w:rsid w:val="006D7EF8"/>
    <w:rsid w:val="006E1B9D"/>
    <w:rsid w:val="006E1DE9"/>
    <w:rsid w:val="006E2FE0"/>
    <w:rsid w:val="006E40BC"/>
    <w:rsid w:val="006E4482"/>
    <w:rsid w:val="006E4908"/>
    <w:rsid w:val="006E4D24"/>
    <w:rsid w:val="006E6718"/>
    <w:rsid w:val="006E72DB"/>
    <w:rsid w:val="006E7615"/>
    <w:rsid w:val="006E79D8"/>
    <w:rsid w:val="006F1472"/>
    <w:rsid w:val="006F16A1"/>
    <w:rsid w:val="006F191B"/>
    <w:rsid w:val="006F3DC1"/>
    <w:rsid w:val="006F4F1A"/>
    <w:rsid w:val="006F5569"/>
    <w:rsid w:val="006F5A0E"/>
    <w:rsid w:val="006F5CF0"/>
    <w:rsid w:val="006F716D"/>
    <w:rsid w:val="006F79AF"/>
    <w:rsid w:val="00702159"/>
    <w:rsid w:val="00702E28"/>
    <w:rsid w:val="00702E92"/>
    <w:rsid w:val="00703395"/>
    <w:rsid w:val="00703A3D"/>
    <w:rsid w:val="00703B77"/>
    <w:rsid w:val="00703B83"/>
    <w:rsid w:val="00703CAA"/>
    <w:rsid w:val="00704F59"/>
    <w:rsid w:val="007050D1"/>
    <w:rsid w:val="0070549F"/>
    <w:rsid w:val="0070563F"/>
    <w:rsid w:val="00705A26"/>
    <w:rsid w:val="00706743"/>
    <w:rsid w:val="0070766B"/>
    <w:rsid w:val="00710DF3"/>
    <w:rsid w:val="00710F04"/>
    <w:rsid w:val="0071118F"/>
    <w:rsid w:val="00711D79"/>
    <w:rsid w:val="00712046"/>
    <w:rsid w:val="007123FA"/>
    <w:rsid w:val="00712599"/>
    <w:rsid w:val="00712A2B"/>
    <w:rsid w:val="00713A68"/>
    <w:rsid w:val="0071402C"/>
    <w:rsid w:val="00715BAC"/>
    <w:rsid w:val="007172E1"/>
    <w:rsid w:val="00717690"/>
    <w:rsid w:val="007178C8"/>
    <w:rsid w:val="00717906"/>
    <w:rsid w:val="007179EB"/>
    <w:rsid w:val="00720327"/>
    <w:rsid w:val="00720E95"/>
    <w:rsid w:val="0072104E"/>
    <w:rsid w:val="007215DB"/>
    <w:rsid w:val="00721831"/>
    <w:rsid w:val="0072194A"/>
    <w:rsid w:val="00721D57"/>
    <w:rsid w:val="00721D71"/>
    <w:rsid w:val="0072218E"/>
    <w:rsid w:val="00722A1E"/>
    <w:rsid w:val="00724CAE"/>
    <w:rsid w:val="0072507C"/>
    <w:rsid w:val="00725436"/>
    <w:rsid w:val="007256EE"/>
    <w:rsid w:val="00725C96"/>
    <w:rsid w:val="00726549"/>
    <w:rsid w:val="007266D8"/>
    <w:rsid w:val="00731247"/>
    <w:rsid w:val="00731924"/>
    <w:rsid w:val="00732412"/>
    <w:rsid w:val="0073356A"/>
    <w:rsid w:val="00733BD5"/>
    <w:rsid w:val="00734B2B"/>
    <w:rsid w:val="00735822"/>
    <w:rsid w:val="007362AD"/>
    <w:rsid w:val="007362BF"/>
    <w:rsid w:val="007364C8"/>
    <w:rsid w:val="00736579"/>
    <w:rsid w:val="007369F4"/>
    <w:rsid w:val="00736EA0"/>
    <w:rsid w:val="0073744D"/>
    <w:rsid w:val="00737B02"/>
    <w:rsid w:val="00737B0E"/>
    <w:rsid w:val="00740AA9"/>
    <w:rsid w:val="00741D59"/>
    <w:rsid w:val="0074370E"/>
    <w:rsid w:val="007439BE"/>
    <w:rsid w:val="00744DFA"/>
    <w:rsid w:val="0074526F"/>
    <w:rsid w:val="007453F7"/>
    <w:rsid w:val="00747536"/>
    <w:rsid w:val="00747B1D"/>
    <w:rsid w:val="00747D6C"/>
    <w:rsid w:val="007507CD"/>
    <w:rsid w:val="00752ED0"/>
    <w:rsid w:val="00752F50"/>
    <w:rsid w:val="007533C2"/>
    <w:rsid w:val="00753902"/>
    <w:rsid w:val="007539D1"/>
    <w:rsid w:val="00753E57"/>
    <w:rsid w:val="007542BC"/>
    <w:rsid w:val="007547E7"/>
    <w:rsid w:val="00754EA2"/>
    <w:rsid w:val="00755257"/>
    <w:rsid w:val="00755B96"/>
    <w:rsid w:val="00755C9F"/>
    <w:rsid w:val="007566F8"/>
    <w:rsid w:val="00756A91"/>
    <w:rsid w:val="007600E6"/>
    <w:rsid w:val="007611CE"/>
    <w:rsid w:val="00761358"/>
    <w:rsid w:val="007615EC"/>
    <w:rsid w:val="00761902"/>
    <w:rsid w:val="007627A7"/>
    <w:rsid w:val="00762915"/>
    <w:rsid w:val="00763075"/>
    <w:rsid w:val="007641F6"/>
    <w:rsid w:val="00764260"/>
    <w:rsid w:val="00765291"/>
    <w:rsid w:val="00766233"/>
    <w:rsid w:val="00766322"/>
    <w:rsid w:val="00766E9C"/>
    <w:rsid w:val="00767526"/>
    <w:rsid w:val="00767B17"/>
    <w:rsid w:val="007701C8"/>
    <w:rsid w:val="0077087E"/>
    <w:rsid w:val="00770911"/>
    <w:rsid w:val="0077122C"/>
    <w:rsid w:val="00771A38"/>
    <w:rsid w:val="00771B29"/>
    <w:rsid w:val="00771C67"/>
    <w:rsid w:val="00771DBB"/>
    <w:rsid w:val="00772EDF"/>
    <w:rsid w:val="00772EF6"/>
    <w:rsid w:val="00773186"/>
    <w:rsid w:val="007738C0"/>
    <w:rsid w:val="00773E93"/>
    <w:rsid w:val="00774B42"/>
    <w:rsid w:val="007752A4"/>
    <w:rsid w:val="0077567F"/>
    <w:rsid w:val="00775F94"/>
    <w:rsid w:val="0077656D"/>
    <w:rsid w:val="00776B19"/>
    <w:rsid w:val="0077747C"/>
    <w:rsid w:val="00777FB1"/>
    <w:rsid w:val="00780AE2"/>
    <w:rsid w:val="00783703"/>
    <w:rsid w:val="0078509F"/>
    <w:rsid w:val="0078551F"/>
    <w:rsid w:val="00785534"/>
    <w:rsid w:val="00785A1B"/>
    <w:rsid w:val="00785D81"/>
    <w:rsid w:val="00785F28"/>
    <w:rsid w:val="00786369"/>
    <w:rsid w:val="007864F5"/>
    <w:rsid w:val="007866DC"/>
    <w:rsid w:val="00786D20"/>
    <w:rsid w:val="00787F57"/>
    <w:rsid w:val="00790287"/>
    <w:rsid w:val="00790D50"/>
    <w:rsid w:val="00791933"/>
    <w:rsid w:val="007919FF"/>
    <w:rsid w:val="00792C75"/>
    <w:rsid w:val="00793E2B"/>
    <w:rsid w:val="0079600C"/>
    <w:rsid w:val="0079638F"/>
    <w:rsid w:val="00796430"/>
    <w:rsid w:val="00796A90"/>
    <w:rsid w:val="0079721B"/>
    <w:rsid w:val="0079766C"/>
    <w:rsid w:val="007A04C7"/>
    <w:rsid w:val="007A06FE"/>
    <w:rsid w:val="007A13F2"/>
    <w:rsid w:val="007A15AF"/>
    <w:rsid w:val="007A265C"/>
    <w:rsid w:val="007A2C5F"/>
    <w:rsid w:val="007A3EE5"/>
    <w:rsid w:val="007A44A5"/>
    <w:rsid w:val="007A5A79"/>
    <w:rsid w:val="007A63B6"/>
    <w:rsid w:val="007A701D"/>
    <w:rsid w:val="007A71D3"/>
    <w:rsid w:val="007A73E1"/>
    <w:rsid w:val="007A7A92"/>
    <w:rsid w:val="007B0454"/>
    <w:rsid w:val="007B0D6B"/>
    <w:rsid w:val="007B0FA7"/>
    <w:rsid w:val="007B1413"/>
    <w:rsid w:val="007B3943"/>
    <w:rsid w:val="007B4DDF"/>
    <w:rsid w:val="007B50CC"/>
    <w:rsid w:val="007B57C0"/>
    <w:rsid w:val="007B6131"/>
    <w:rsid w:val="007B6273"/>
    <w:rsid w:val="007B6425"/>
    <w:rsid w:val="007B6970"/>
    <w:rsid w:val="007B77CC"/>
    <w:rsid w:val="007B7DA5"/>
    <w:rsid w:val="007C075B"/>
    <w:rsid w:val="007C0B66"/>
    <w:rsid w:val="007C0E17"/>
    <w:rsid w:val="007C3842"/>
    <w:rsid w:val="007C45DF"/>
    <w:rsid w:val="007C475F"/>
    <w:rsid w:val="007C4C57"/>
    <w:rsid w:val="007C4C59"/>
    <w:rsid w:val="007C4EF4"/>
    <w:rsid w:val="007C6333"/>
    <w:rsid w:val="007C71BE"/>
    <w:rsid w:val="007D0141"/>
    <w:rsid w:val="007D0D3C"/>
    <w:rsid w:val="007D2021"/>
    <w:rsid w:val="007D2C96"/>
    <w:rsid w:val="007D30B2"/>
    <w:rsid w:val="007D30B5"/>
    <w:rsid w:val="007D38F2"/>
    <w:rsid w:val="007D3BDC"/>
    <w:rsid w:val="007D4683"/>
    <w:rsid w:val="007D475F"/>
    <w:rsid w:val="007D478B"/>
    <w:rsid w:val="007D4B64"/>
    <w:rsid w:val="007D678A"/>
    <w:rsid w:val="007D7ED7"/>
    <w:rsid w:val="007E0129"/>
    <w:rsid w:val="007E10C3"/>
    <w:rsid w:val="007E10E6"/>
    <w:rsid w:val="007E111D"/>
    <w:rsid w:val="007E1F73"/>
    <w:rsid w:val="007E2D0F"/>
    <w:rsid w:val="007E365B"/>
    <w:rsid w:val="007E423C"/>
    <w:rsid w:val="007E43A5"/>
    <w:rsid w:val="007E4525"/>
    <w:rsid w:val="007E4D92"/>
    <w:rsid w:val="007E7DAE"/>
    <w:rsid w:val="007F0619"/>
    <w:rsid w:val="007F2D5E"/>
    <w:rsid w:val="007F302C"/>
    <w:rsid w:val="007F30EF"/>
    <w:rsid w:val="007F7D02"/>
    <w:rsid w:val="00800AAC"/>
    <w:rsid w:val="00800EA5"/>
    <w:rsid w:val="00802755"/>
    <w:rsid w:val="00803579"/>
    <w:rsid w:val="008036EB"/>
    <w:rsid w:val="00803782"/>
    <w:rsid w:val="00803ABC"/>
    <w:rsid w:val="00803C3F"/>
    <w:rsid w:val="00804059"/>
    <w:rsid w:val="008043F0"/>
    <w:rsid w:val="008051E3"/>
    <w:rsid w:val="008053CC"/>
    <w:rsid w:val="00805AA5"/>
    <w:rsid w:val="00805CF5"/>
    <w:rsid w:val="00805FA2"/>
    <w:rsid w:val="00806036"/>
    <w:rsid w:val="00806424"/>
    <w:rsid w:val="008064DE"/>
    <w:rsid w:val="0081099A"/>
    <w:rsid w:val="00810C50"/>
    <w:rsid w:val="0081239F"/>
    <w:rsid w:val="00812919"/>
    <w:rsid w:val="00817124"/>
    <w:rsid w:val="008171E6"/>
    <w:rsid w:val="00817850"/>
    <w:rsid w:val="00817DAF"/>
    <w:rsid w:val="00817DBD"/>
    <w:rsid w:val="008201E7"/>
    <w:rsid w:val="0082067F"/>
    <w:rsid w:val="00820C24"/>
    <w:rsid w:val="00820E82"/>
    <w:rsid w:val="00821B9E"/>
    <w:rsid w:val="00822ED1"/>
    <w:rsid w:val="00822FA7"/>
    <w:rsid w:val="00823A81"/>
    <w:rsid w:val="00823D65"/>
    <w:rsid w:val="0082446A"/>
    <w:rsid w:val="008258C2"/>
    <w:rsid w:val="00825A40"/>
    <w:rsid w:val="00826A81"/>
    <w:rsid w:val="00827077"/>
    <w:rsid w:val="0082730B"/>
    <w:rsid w:val="00827BD7"/>
    <w:rsid w:val="00827D41"/>
    <w:rsid w:val="008301A6"/>
    <w:rsid w:val="00832FBC"/>
    <w:rsid w:val="008333CA"/>
    <w:rsid w:val="0083462C"/>
    <w:rsid w:val="0083552B"/>
    <w:rsid w:val="00836687"/>
    <w:rsid w:val="008366C7"/>
    <w:rsid w:val="008369BD"/>
    <w:rsid w:val="00836FA8"/>
    <w:rsid w:val="008379ED"/>
    <w:rsid w:val="00840E24"/>
    <w:rsid w:val="00841A79"/>
    <w:rsid w:val="00841BBD"/>
    <w:rsid w:val="00842037"/>
    <w:rsid w:val="008422F9"/>
    <w:rsid w:val="0084263D"/>
    <w:rsid w:val="00842D56"/>
    <w:rsid w:val="00843186"/>
    <w:rsid w:val="008436A8"/>
    <w:rsid w:val="00843DFF"/>
    <w:rsid w:val="008448BE"/>
    <w:rsid w:val="008453A6"/>
    <w:rsid w:val="008460A2"/>
    <w:rsid w:val="008470E0"/>
    <w:rsid w:val="00850AF9"/>
    <w:rsid w:val="00851443"/>
    <w:rsid w:val="008523BB"/>
    <w:rsid w:val="00852A79"/>
    <w:rsid w:val="00852AFF"/>
    <w:rsid w:val="00853611"/>
    <w:rsid w:val="0085462C"/>
    <w:rsid w:val="00855133"/>
    <w:rsid w:val="00855298"/>
    <w:rsid w:val="00856AB0"/>
    <w:rsid w:val="00856C22"/>
    <w:rsid w:val="00857200"/>
    <w:rsid w:val="008578CA"/>
    <w:rsid w:val="00857B7E"/>
    <w:rsid w:val="008606AE"/>
    <w:rsid w:val="00862371"/>
    <w:rsid w:val="00862802"/>
    <w:rsid w:val="00863408"/>
    <w:rsid w:val="00865048"/>
    <w:rsid w:val="008653CC"/>
    <w:rsid w:val="00867BAB"/>
    <w:rsid w:val="008707E4"/>
    <w:rsid w:val="00871765"/>
    <w:rsid w:val="00871A23"/>
    <w:rsid w:val="00871C4D"/>
    <w:rsid w:val="00872512"/>
    <w:rsid w:val="008728E1"/>
    <w:rsid w:val="008731A7"/>
    <w:rsid w:val="008736E1"/>
    <w:rsid w:val="00874D8B"/>
    <w:rsid w:val="00875B00"/>
    <w:rsid w:val="00875C4E"/>
    <w:rsid w:val="00875F09"/>
    <w:rsid w:val="00875FFB"/>
    <w:rsid w:val="0087623B"/>
    <w:rsid w:val="008770EC"/>
    <w:rsid w:val="008775A3"/>
    <w:rsid w:val="00877739"/>
    <w:rsid w:val="00877D4C"/>
    <w:rsid w:val="00877E3C"/>
    <w:rsid w:val="008825BF"/>
    <w:rsid w:val="00882D4C"/>
    <w:rsid w:val="0088305D"/>
    <w:rsid w:val="00883061"/>
    <w:rsid w:val="0088483B"/>
    <w:rsid w:val="00884A2E"/>
    <w:rsid w:val="00885D0C"/>
    <w:rsid w:val="008860AC"/>
    <w:rsid w:val="00886B2C"/>
    <w:rsid w:val="008908E1"/>
    <w:rsid w:val="008909A4"/>
    <w:rsid w:val="0089100F"/>
    <w:rsid w:val="008910BC"/>
    <w:rsid w:val="0089148C"/>
    <w:rsid w:val="00891872"/>
    <w:rsid w:val="00891B1A"/>
    <w:rsid w:val="00892763"/>
    <w:rsid w:val="008928CA"/>
    <w:rsid w:val="00892ADC"/>
    <w:rsid w:val="00893157"/>
    <w:rsid w:val="008953EB"/>
    <w:rsid w:val="008A08BF"/>
    <w:rsid w:val="008A0A68"/>
    <w:rsid w:val="008A0AE7"/>
    <w:rsid w:val="008A28A7"/>
    <w:rsid w:val="008A34C9"/>
    <w:rsid w:val="008A3E27"/>
    <w:rsid w:val="008A4BB3"/>
    <w:rsid w:val="008A4FB8"/>
    <w:rsid w:val="008A5153"/>
    <w:rsid w:val="008A5283"/>
    <w:rsid w:val="008A5598"/>
    <w:rsid w:val="008A5FF6"/>
    <w:rsid w:val="008A6298"/>
    <w:rsid w:val="008A6520"/>
    <w:rsid w:val="008A6E0A"/>
    <w:rsid w:val="008A7224"/>
    <w:rsid w:val="008A78D4"/>
    <w:rsid w:val="008A7B6C"/>
    <w:rsid w:val="008B01F3"/>
    <w:rsid w:val="008B055D"/>
    <w:rsid w:val="008B1D39"/>
    <w:rsid w:val="008B219A"/>
    <w:rsid w:val="008B2530"/>
    <w:rsid w:val="008B2A94"/>
    <w:rsid w:val="008B4EDC"/>
    <w:rsid w:val="008B54CA"/>
    <w:rsid w:val="008B5BB2"/>
    <w:rsid w:val="008B5F8B"/>
    <w:rsid w:val="008B6F92"/>
    <w:rsid w:val="008B707C"/>
    <w:rsid w:val="008B7279"/>
    <w:rsid w:val="008B75FD"/>
    <w:rsid w:val="008C08EE"/>
    <w:rsid w:val="008C0A7D"/>
    <w:rsid w:val="008C183D"/>
    <w:rsid w:val="008C1D5A"/>
    <w:rsid w:val="008C24FA"/>
    <w:rsid w:val="008C429F"/>
    <w:rsid w:val="008C4805"/>
    <w:rsid w:val="008C5F14"/>
    <w:rsid w:val="008C7659"/>
    <w:rsid w:val="008C76BC"/>
    <w:rsid w:val="008C7729"/>
    <w:rsid w:val="008C7A14"/>
    <w:rsid w:val="008C7AD4"/>
    <w:rsid w:val="008D066D"/>
    <w:rsid w:val="008D11C0"/>
    <w:rsid w:val="008D203B"/>
    <w:rsid w:val="008D2260"/>
    <w:rsid w:val="008D2EF1"/>
    <w:rsid w:val="008D36F1"/>
    <w:rsid w:val="008D4789"/>
    <w:rsid w:val="008D695B"/>
    <w:rsid w:val="008D6A1C"/>
    <w:rsid w:val="008D78C3"/>
    <w:rsid w:val="008E2839"/>
    <w:rsid w:val="008E4C8C"/>
    <w:rsid w:val="008E4C99"/>
    <w:rsid w:val="008E5670"/>
    <w:rsid w:val="008E57D6"/>
    <w:rsid w:val="008E6A25"/>
    <w:rsid w:val="008E6FA7"/>
    <w:rsid w:val="008E704A"/>
    <w:rsid w:val="008E730B"/>
    <w:rsid w:val="008E7D83"/>
    <w:rsid w:val="008F07EF"/>
    <w:rsid w:val="008F0892"/>
    <w:rsid w:val="008F09F6"/>
    <w:rsid w:val="008F0F88"/>
    <w:rsid w:val="008F1E15"/>
    <w:rsid w:val="008F2182"/>
    <w:rsid w:val="008F2A6D"/>
    <w:rsid w:val="008F2A8D"/>
    <w:rsid w:val="008F313A"/>
    <w:rsid w:val="008F4610"/>
    <w:rsid w:val="008F482B"/>
    <w:rsid w:val="008F579A"/>
    <w:rsid w:val="008F5BE6"/>
    <w:rsid w:val="008F6A52"/>
    <w:rsid w:val="008F6B4D"/>
    <w:rsid w:val="008F6F39"/>
    <w:rsid w:val="008F7E6E"/>
    <w:rsid w:val="00900031"/>
    <w:rsid w:val="00900469"/>
    <w:rsid w:val="0090260E"/>
    <w:rsid w:val="0090266A"/>
    <w:rsid w:val="0090347B"/>
    <w:rsid w:val="00904CC9"/>
    <w:rsid w:val="00905261"/>
    <w:rsid w:val="00905BA3"/>
    <w:rsid w:val="0090620C"/>
    <w:rsid w:val="00906539"/>
    <w:rsid w:val="009100CF"/>
    <w:rsid w:val="009103BB"/>
    <w:rsid w:val="00911CAC"/>
    <w:rsid w:val="00912857"/>
    <w:rsid w:val="009132DE"/>
    <w:rsid w:val="00913466"/>
    <w:rsid w:val="00913AFE"/>
    <w:rsid w:val="009145A0"/>
    <w:rsid w:val="009159CF"/>
    <w:rsid w:val="0091600C"/>
    <w:rsid w:val="00916394"/>
    <w:rsid w:val="00920044"/>
    <w:rsid w:val="00920929"/>
    <w:rsid w:val="00920CF7"/>
    <w:rsid w:val="00920F2C"/>
    <w:rsid w:val="00920F4D"/>
    <w:rsid w:val="00921C62"/>
    <w:rsid w:val="00923288"/>
    <w:rsid w:val="009235CB"/>
    <w:rsid w:val="009237D5"/>
    <w:rsid w:val="00924D2A"/>
    <w:rsid w:val="00926FA1"/>
    <w:rsid w:val="009278EF"/>
    <w:rsid w:val="00927F6E"/>
    <w:rsid w:val="00930F14"/>
    <w:rsid w:val="00930FBD"/>
    <w:rsid w:val="009315D8"/>
    <w:rsid w:val="00931CE1"/>
    <w:rsid w:val="00932282"/>
    <w:rsid w:val="009326C4"/>
    <w:rsid w:val="00932A32"/>
    <w:rsid w:val="00932FA6"/>
    <w:rsid w:val="00933659"/>
    <w:rsid w:val="00933677"/>
    <w:rsid w:val="00934040"/>
    <w:rsid w:val="009345DE"/>
    <w:rsid w:val="0093539B"/>
    <w:rsid w:val="009357A1"/>
    <w:rsid w:val="009360C5"/>
    <w:rsid w:val="009360CA"/>
    <w:rsid w:val="0093664D"/>
    <w:rsid w:val="00936AB4"/>
    <w:rsid w:val="00936DC3"/>
    <w:rsid w:val="00936F02"/>
    <w:rsid w:val="009373EF"/>
    <w:rsid w:val="00937E2E"/>
    <w:rsid w:val="00940B96"/>
    <w:rsid w:val="00940F13"/>
    <w:rsid w:val="00941220"/>
    <w:rsid w:val="009413E2"/>
    <w:rsid w:val="00941BAE"/>
    <w:rsid w:val="00941C1B"/>
    <w:rsid w:val="00942693"/>
    <w:rsid w:val="0094292E"/>
    <w:rsid w:val="00942A2F"/>
    <w:rsid w:val="009432FD"/>
    <w:rsid w:val="00944D3B"/>
    <w:rsid w:val="00944D61"/>
    <w:rsid w:val="00944E32"/>
    <w:rsid w:val="00945416"/>
    <w:rsid w:val="00947162"/>
    <w:rsid w:val="00950BC2"/>
    <w:rsid w:val="00950D8E"/>
    <w:rsid w:val="009524E7"/>
    <w:rsid w:val="009533A7"/>
    <w:rsid w:val="00954F17"/>
    <w:rsid w:val="00955210"/>
    <w:rsid w:val="0095526B"/>
    <w:rsid w:val="009566D7"/>
    <w:rsid w:val="00956A36"/>
    <w:rsid w:val="00956D80"/>
    <w:rsid w:val="009575BC"/>
    <w:rsid w:val="009577A8"/>
    <w:rsid w:val="00957D44"/>
    <w:rsid w:val="00957DB8"/>
    <w:rsid w:val="00957FDE"/>
    <w:rsid w:val="0096037A"/>
    <w:rsid w:val="00960920"/>
    <w:rsid w:val="00962AE2"/>
    <w:rsid w:val="00962CBD"/>
    <w:rsid w:val="009634F1"/>
    <w:rsid w:val="009641AA"/>
    <w:rsid w:val="009647FF"/>
    <w:rsid w:val="00964922"/>
    <w:rsid w:val="00964DBF"/>
    <w:rsid w:val="00965074"/>
    <w:rsid w:val="00965B8E"/>
    <w:rsid w:val="00965CEC"/>
    <w:rsid w:val="009662EF"/>
    <w:rsid w:val="0096713F"/>
    <w:rsid w:val="009674FF"/>
    <w:rsid w:val="0096783C"/>
    <w:rsid w:val="00967CDD"/>
    <w:rsid w:val="00967E07"/>
    <w:rsid w:val="00970E1C"/>
    <w:rsid w:val="00973120"/>
    <w:rsid w:val="009741E7"/>
    <w:rsid w:val="0097477E"/>
    <w:rsid w:val="00974802"/>
    <w:rsid w:val="00974945"/>
    <w:rsid w:val="00975009"/>
    <w:rsid w:val="00975534"/>
    <w:rsid w:val="00975A48"/>
    <w:rsid w:val="009760E2"/>
    <w:rsid w:val="00976933"/>
    <w:rsid w:val="0097718C"/>
    <w:rsid w:val="0097779C"/>
    <w:rsid w:val="00977C1F"/>
    <w:rsid w:val="009803DE"/>
    <w:rsid w:val="00980D0F"/>
    <w:rsid w:val="00980D20"/>
    <w:rsid w:val="00981177"/>
    <w:rsid w:val="009812F6"/>
    <w:rsid w:val="0098190C"/>
    <w:rsid w:val="009823CB"/>
    <w:rsid w:val="00982B76"/>
    <w:rsid w:val="009847BC"/>
    <w:rsid w:val="009861C0"/>
    <w:rsid w:val="00986708"/>
    <w:rsid w:val="00986AE5"/>
    <w:rsid w:val="0098751A"/>
    <w:rsid w:val="00987E34"/>
    <w:rsid w:val="00987FF7"/>
    <w:rsid w:val="009916E0"/>
    <w:rsid w:val="0099239E"/>
    <w:rsid w:val="00992D39"/>
    <w:rsid w:val="0099366D"/>
    <w:rsid w:val="00993F7F"/>
    <w:rsid w:val="0099488B"/>
    <w:rsid w:val="00994C46"/>
    <w:rsid w:val="00996324"/>
    <w:rsid w:val="009964E7"/>
    <w:rsid w:val="00996EF2"/>
    <w:rsid w:val="00997134"/>
    <w:rsid w:val="009976DA"/>
    <w:rsid w:val="009A00AC"/>
    <w:rsid w:val="009A2055"/>
    <w:rsid w:val="009A2F69"/>
    <w:rsid w:val="009A305B"/>
    <w:rsid w:val="009A34A3"/>
    <w:rsid w:val="009A3D21"/>
    <w:rsid w:val="009A40D8"/>
    <w:rsid w:val="009A56C3"/>
    <w:rsid w:val="009A570F"/>
    <w:rsid w:val="009A5C45"/>
    <w:rsid w:val="009A627C"/>
    <w:rsid w:val="009B1406"/>
    <w:rsid w:val="009B164D"/>
    <w:rsid w:val="009B1E1E"/>
    <w:rsid w:val="009B2229"/>
    <w:rsid w:val="009B2EC8"/>
    <w:rsid w:val="009B2F02"/>
    <w:rsid w:val="009B3CB5"/>
    <w:rsid w:val="009B4027"/>
    <w:rsid w:val="009B4B5E"/>
    <w:rsid w:val="009B52F9"/>
    <w:rsid w:val="009B587B"/>
    <w:rsid w:val="009B6152"/>
    <w:rsid w:val="009B636E"/>
    <w:rsid w:val="009B6CA9"/>
    <w:rsid w:val="009B6D03"/>
    <w:rsid w:val="009B7411"/>
    <w:rsid w:val="009B7483"/>
    <w:rsid w:val="009B7BC4"/>
    <w:rsid w:val="009C1480"/>
    <w:rsid w:val="009C208F"/>
    <w:rsid w:val="009C2300"/>
    <w:rsid w:val="009C4F73"/>
    <w:rsid w:val="009C51C7"/>
    <w:rsid w:val="009C5549"/>
    <w:rsid w:val="009C5BF8"/>
    <w:rsid w:val="009C6ADA"/>
    <w:rsid w:val="009C6E1A"/>
    <w:rsid w:val="009C7AF9"/>
    <w:rsid w:val="009C7B32"/>
    <w:rsid w:val="009D005A"/>
    <w:rsid w:val="009D00BE"/>
    <w:rsid w:val="009D0268"/>
    <w:rsid w:val="009D125E"/>
    <w:rsid w:val="009D169C"/>
    <w:rsid w:val="009D16BA"/>
    <w:rsid w:val="009D20B8"/>
    <w:rsid w:val="009D2478"/>
    <w:rsid w:val="009D30FD"/>
    <w:rsid w:val="009D476B"/>
    <w:rsid w:val="009D4F0E"/>
    <w:rsid w:val="009D526E"/>
    <w:rsid w:val="009D6DF1"/>
    <w:rsid w:val="009D7048"/>
    <w:rsid w:val="009D7507"/>
    <w:rsid w:val="009E05D2"/>
    <w:rsid w:val="009E2209"/>
    <w:rsid w:val="009E2241"/>
    <w:rsid w:val="009E2CCD"/>
    <w:rsid w:val="009E2DCF"/>
    <w:rsid w:val="009E2EE0"/>
    <w:rsid w:val="009E4490"/>
    <w:rsid w:val="009E44FE"/>
    <w:rsid w:val="009E51FB"/>
    <w:rsid w:val="009E5763"/>
    <w:rsid w:val="009E6193"/>
    <w:rsid w:val="009E640E"/>
    <w:rsid w:val="009E65A4"/>
    <w:rsid w:val="009E7339"/>
    <w:rsid w:val="009E7417"/>
    <w:rsid w:val="009F0469"/>
    <w:rsid w:val="009F06A2"/>
    <w:rsid w:val="009F0766"/>
    <w:rsid w:val="009F0DC8"/>
    <w:rsid w:val="009F0F13"/>
    <w:rsid w:val="009F101D"/>
    <w:rsid w:val="009F2A48"/>
    <w:rsid w:val="009F3559"/>
    <w:rsid w:val="009F3850"/>
    <w:rsid w:val="009F5DBB"/>
    <w:rsid w:val="009F5E13"/>
    <w:rsid w:val="009F6664"/>
    <w:rsid w:val="009F66F0"/>
    <w:rsid w:val="009F7C6A"/>
    <w:rsid w:val="00A02F27"/>
    <w:rsid w:val="00A03262"/>
    <w:rsid w:val="00A03290"/>
    <w:rsid w:val="00A036DD"/>
    <w:rsid w:val="00A039C4"/>
    <w:rsid w:val="00A04657"/>
    <w:rsid w:val="00A04873"/>
    <w:rsid w:val="00A04CE9"/>
    <w:rsid w:val="00A05BD5"/>
    <w:rsid w:val="00A05EEB"/>
    <w:rsid w:val="00A06A34"/>
    <w:rsid w:val="00A072F4"/>
    <w:rsid w:val="00A07AF4"/>
    <w:rsid w:val="00A10A78"/>
    <w:rsid w:val="00A10F5C"/>
    <w:rsid w:val="00A11257"/>
    <w:rsid w:val="00A11F52"/>
    <w:rsid w:val="00A12D74"/>
    <w:rsid w:val="00A13128"/>
    <w:rsid w:val="00A139CB"/>
    <w:rsid w:val="00A13ABA"/>
    <w:rsid w:val="00A13FE9"/>
    <w:rsid w:val="00A14171"/>
    <w:rsid w:val="00A1464C"/>
    <w:rsid w:val="00A1499C"/>
    <w:rsid w:val="00A1599F"/>
    <w:rsid w:val="00A16D68"/>
    <w:rsid w:val="00A17064"/>
    <w:rsid w:val="00A17194"/>
    <w:rsid w:val="00A17708"/>
    <w:rsid w:val="00A17E60"/>
    <w:rsid w:val="00A17FEA"/>
    <w:rsid w:val="00A20570"/>
    <w:rsid w:val="00A22146"/>
    <w:rsid w:val="00A22E1A"/>
    <w:rsid w:val="00A23450"/>
    <w:rsid w:val="00A244D8"/>
    <w:rsid w:val="00A24A14"/>
    <w:rsid w:val="00A258C8"/>
    <w:rsid w:val="00A25CE5"/>
    <w:rsid w:val="00A26479"/>
    <w:rsid w:val="00A2677B"/>
    <w:rsid w:val="00A26A61"/>
    <w:rsid w:val="00A26BE0"/>
    <w:rsid w:val="00A30646"/>
    <w:rsid w:val="00A3081F"/>
    <w:rsid w:val="00A319A4"/>
    <w:rsid w:val="00A32E98"/>
    <w:rsid w:val="00A3324D"/>
    <w:rsid w:val="00A3417C"/>
    <w:rsid w:val="00A34B73"/>
    <w:rsid w:val="00A34CCB"/>
    <w:rsid w:val="00A354DC"/>
    <w:rsid w:val="00A36189"/>
    <w:rsid w:val="00A3639F"/>
    <w:rsid w:val="00A363B7"/>
    <w:rsid w:val="00A3647F"/>
    <w:rsid w:val="00A3682C"/>
    <w:rsid w:val="00A36DEC"/>
    <w:rsid w:val="00A37E81"/>
    <w:rsid w:val="00A41330"/>
    <w:rsid w:val="00A419CC"/>
    <w:rsid w:val="00A42366"/>
    <w:rsid w:val="00A42402"/>
    <w:rsid w:val="00A428F9"/>
    <w:rsid w:val="00A42FAE"/>
    <w:rsid w:val="00A430BF"/>
    <w:rsid w:val="00A454A7"/>
    <w:rsid w:val="00A45635"/>
    <w:rsid w:val="00A45646"/>
    <w:rsid w:val="00A45CAB"/>
    <w:rsid w:val="00A466C0"/>
    <w:rsid w:val="00A468DB"/>
    <w:rsid w:val="00A47810"/>
    <w:rsid w:val="00A507A0"/>
    <w:rsid w:val="00A50E35"/>
    <w:rsid w:val="00A511C5"/>
    <w:rsid w:val="00A51304"/>
    <w:rsid w:val="00A52F9F"/>
    <w:rsid w:val="00A536F7"/>
    <w:rsid w:val="00A54D4A"/>
    <w:rsid w:val="00A54F15"/>
    <w:rsid w:val="00A5658E"/>
    <w:rsid w:val="00A56C2E"/>
    <w:rsid w:val="00A60DE4"/>
    <w:rsid w:val="00A61D19"/>
    <w:rsid w:val="00A620A6"/>
    <w:rsid w:val="00A62F31"/>
    <w:rsid w:val="00A633EF"/>
    <w:rsid w:val="00A6595B"/>
    <w:rsid w:val="00A65B03"/>
    <w:rsid w:val="00A670BF"/>
    <w:rsid w:val="00A676A3"/>
    <w:rsid w:val="00A67935"/>
    <w:rsid w:val="00A67C56"/>
    <w:rsid w:val="00A7197C"/>
    <w:rsid w:val="00A72005"/>
    <w:rsid w:val="00A73B30"/>
    <w:rsid w:val="00A73E8F"/>
    <w:rsid w:val="00A74B2A"/>
    <w:rsid w:val="00A76272"/>
    <w:rsid w:val="00A76835"/>
    <w:rsid w:val="00A775B4"/>
    <w:rsid w:val="00A80556"/>
    <w:rsid w:val="00A80790"/>
    <w:rsid w:val="00A847A3"/>
    <w:rsid w:val="00A84AD6"/>
    <w:rsid w:val="00A84B2B"/>
    <w:rsid w:val="00A8599D"/>
    <w:rsid w:val="00A85AC7"/>
    <w:rsid w:val="00A86046"/>
    <w:rsid w:val="00A86A60"/>
    <w:rsid w:val="00A871D5"/>
    <w:rsid w:val="00A872BA"/>
    <w:rsid w:val="00A87B21"/>
    <w:rsid w:val="00A90D1D"/>
    <w:rsid w:val="00A91840"/>
    <w:rsid w:val="00A91BA0"/>
    <w:rsid w:val="00A924B9"/>
    <w:rsid w:val="00A92611"/>
    <w:rsid w:val="00A92657"/>
    <w:rsid w:val="00A92F6C"/>
    <w:rsid w:val="00A93450"/>
    <w:rsid w:val="00A93542"/>
    <w:rsid w:val="00A93A92"/>
    <w:rsid w:val="00A94CD6"/>
    <w:rsid w:val="00A94E5A"/>
    <w:rsid w:val="00A95619"/>
    <w:rsid w:val="00A9581B"/>
    <w:rsid w:val="00A9585B"/>
    <w:rsid w:val="00AA1991"/>
    <w:rsid w:val="00AA1CD0"/>
    <w:rsid w:val="00AA25FD"/>
    <w:rsid w:val="00AA3340"/>
    <w:rsid w:val="00AA49AF"/>
    <w:rsid w:val="00AA4F85"/>
    <w:rsid w:val="00AA59A3"/>
    <w:rsid w:val="00AA5DD1"/>
    <w:rsid w:val="00AA6077"/>
    <w:rsid w:val="00AA7EEE"/>
    <w:rsid w:val="00AB03EF"/>
    <w:rsid w:val="00AB0C79"/>
    <w:rsid w:val="00AB1D2C"/>
    <w:rsid w:val="00AB21E5"/>
    <w:rsid w:val="00AB28F2"/>
    <w:rsid w:val="00AB2A0B"/>
    <w:rsid w:val="00AB3D79"/>
    <w:rsid w:val="00AB5FB8"/>
    <w:rsid w:val="00AB60AF"/>
    <w:rsid w:val="00AB693F"/>
    <w:rsid w:val="00AB6940"/>
    <w:rsid w:val="00AB739A"/>
    <w:rsid w:val="00AB7C9F"/>
    <w:rsid w:val="00AC0144"/>
    <w:rsid w:val="00AC053E"/>
    <w:rsid w:val="00AC072A"/>
    <w:rsid w:val="00AC1797"/>
    <w:rsid w:val="00AC1F25"/>
    <w:rsid w:val="00AC31C4"/>
    <w:rsid w:val="00AC38C1"/>
    <w:rsid w:val="00AC3D11"/>
    <w:rsid w:val="00AC6C25"/>
    <w:rsid w:val="00AC7F3F"/>
    <w:rsid w:val="00AD1FDC"/>
    <w:rsid w:val="00AD214C"/>
    <w:rsid w:val="00AD226D"/>
    <w:rsid w:val="00AD340D"/>
    <w:rsid w:val="00AD4760"/>
    <w:rsid w:val="00AD5911"/>
    <w:rsid w:val="00AD5E4D"/>
    <w:rsid w:val="00AD6240"/>
    <w:rsid w:val="00AD7774"/>
    <w:rsid w:val="00AD7C3E"/>
    <w:rsid w:val="00AE004A"/>
    <w:rsid w:val="00AE07E1"/>
    <w:rsid w:val="00AE0A6D"/>
    <w:rsid w:val="00AE13DB"/>
    <w:rsid w:val="00AE1951"/>
    <w:rsid w:val="00AE1B48"/>
    <w:rsid w:val="00AE22BC"/>
    <w:rsid w:val="00AE233D"/>
    <w:rsid w:val="00AE2C2E"/>
    <w:rsid w:val="00AE2E11"/>
    <w:rsid w:val="00AE35A0"/>
    <w:rsid w:val="00AE3937"/>
    <w:rsid w:val="00AE49FE"/>
    <w:rsid w:val="00AE4FA6"/>
    <w:rsid w:val="00AE5413"/>
    <w:rsid w:val="00AE57B4"/>
    <w:rsid w:val="00AE6552"/>
    <w:rsid w:val="00AE787A"/>
    <w:rsid w:val="00AF0225"/>
    <w:rsid w:val="00AF03D2"/>
    <w:rsid w:val="00AF03FA"/>
    <w:rsid w:val="00AF0970"/>
    <w:rsid w:val="00AF0AC9"/>
    <w:rsid w:val="00AF16B6"/>
    <w:rsid w:val="00AF21E9"/>
    <w:rsid w:val="00AF2929"/>
    <w:rsid w:val="00AF2A24"/>
    <w:rsid w:val="00AF2EA4"/>
    <w:rsid w:val="00AF30BB"/>
    <w:rsid w:val="00AF3637"/>
    <w:rsid w:val="00AF4B99"/>
    <w:rsid w:val="00AF573B"/>
    <w:rsid w:val="00AF581C"/>
    <w:rsid w:val="00AF5837"/>
    <w:rsid w:val="00AF5EC7"/>
    <w:rsid w:val="00AF7CF5"/>
    <w:rsid w:val="00B001FD"/>
    <w:rsid w:val="00B0095A"/>
    <w:rsid w:val="00B01105"/>
    <w:rsid w:val="00B013F2"/>
    <w:rsid w:val="00B01BBC"/>
    <w:rsid w:val="00B03263"/>
    <w:rsid w:val="00B03CD0"/>
    <w:rsid w:val="00B04577"/>
    <w:rsid w:val="00B04920"/>
    <w:rsid w:val="00B05154"/>
    <w:rsid w:val="00B05951"/>
    <w:rsid w:val="00B05DF3"/>
    <w:rsid w:val="00B06323"/>
    <w:rsid w:val="00B06372"/>
    <w:rsid w:val="00B07645"/>
    <w:rsid w:val="00B07B15"/>
    <w:rsid w:val="00B102D8"/>
    <w:rsid w:val="00B10E6D"/>
    <w:rsid w:val="00B11671"/>
    <w:rsid w:val="00B11F34"/>
    <w:rsid w:val="00B11F6F"/>
    <w:rsid w:val="00B13297"/>
    <w:rsid w:val="00B138B0"/>
    <w:rsid w:val="00B13B57"/>
    <w:rsid w:val="00B14462"/>
    <w:rsid w:val="00B14F1F"/>
    <w:rsid w:val="00B15472"/>
    <w:rsid w:val="00B1548A"/>
    <w:rsid w:val="00B158E3"/>
    <w:rsid w:val="00B15A2E"/>
    <w:rsid w:val="00B15A50"/>
    <w:rsid w:val="00B16036"/>
    <w:rsid w:val="00B164B2"/>
    <w:rsid w:val="00B16B0F"/>
    <w:rsid w:val="00B16EB4"/>
    <w:rsid w:val="00B17F89"/>
    <w:rsid w:val="00B17FC9"/>
    <w:rsid w:val="00B20D17"/>
    <w:rsid w:val="00B21A5D"/>
    <w:rsid w:val="00B21FB6"/>
    <w:rsid w:val="00B22636"/>
    <w:rsid w:val="00B22F37"/>
    <w:rsid w:val="00B24C93"/>
    <w:rsid w:val="00B24E95"/>
    <w:rsid w:val="00B251C2"/>
    <w:rsid w:val="00B253BF"/>
    <w:rsid w:val="00B25F39"/>
    <w:rsid w:val="00B26C91"/>
    <w:rsid w:val="00B2711B"/>
    <w:rsid w:val="00B27B8E"/>
    <w:rsid w:val="00B27BA2"/>
    <w:rsid w:val="00B30158"/>
    <w:rsid w:val="00B30213"/>
    <w:rsid w:val="00B3092A"/>
    <w:rsid w:val="00B30F18"/>
    <w:rsid w:val="00B3110F"/>
    <w:rsid w:val="00B316DB"/>
    <w:rsid w:val="00B31802"/>
    <w:rsid w:val="00B33302"/>
    <w:rsid w:val="00B33E40"/>
    <w:rsid w:val="00B3447E"/>
    <w:rsid w:val="00B35097"/>
    <w:rsid w:val="00B35EE8"/>
    <w:rsid w:val="00B36390"/>
    <w:rsid w:val="00B36625"/>
    <w:rsid w:val="00B36809"/>
    <w:rsid w:val="00B36CC5"/>
    <w:rsid w:val="00B36E67"/>
    <w:rsid w:val="00B36E86"/>
    <w:rsid w:val="00B3735A"/>
    <w:rsid w:val="00B40037"/>
    <w:rsid w:val="00B4188E"/>
    <w:rsid w:val="00B4205E"/>
    <w:rsid w:val="00B4299A"/>
    <w:rsid w:val="00B43868"/>
    <w:rsid w:val="00B43A2F"/>
    <w:rsid w:val="00B43CCC"/>
    <w:rsid w:val="00B44352"/>
    <w:rsid w:val="00B446D3"/>
    <w:rsid w:val="00B44B08"/>
    <w:rsid w:val="00B44C61"/>
    <w:rsid w:val="00B45ADE"/>
    <w:rsid w:val="00B46004"/>
    <w:rsid w:val="00B468BB"/>
    <w:rsid w:val="00B46AB7"/>
    <w:rsid w:val="00B501D3"/>
    <w:rsid w:val="00B52074"/>
    <w:rsid w:val="00B52267"/>
    <w:rsid w:val="00B52B01"/>
    <w:rsid w:val="00B52BCB"/>
    <w:rsid w:val="00B5311F"/>
    <w:rsid w:val="00B5387A"/>
    <w:rsid w:val="00B5397F"/>
    <w:rsid w:val="00B543EF"/>
    <w:rsid w:val="00B552BC"/>
    <w:rsid w:val="00B56356"/>
    <w:rsid w:val="00B56AC2"/>
    <w:rsid w:val="00B5753B"/>
    <w:rsid w:val="00B60529"/>
    <w:rsid w:val="00B606D4"/>
    <w:rsid w:val="00B6124F"/>
    <w:rsid w:val="00B63075"/>
    <w:rsid w:val="00B633E4"/>
    <w:rsid w:val="00B639A8"/>
    <w:rsid w:val="00B6405C"/>
    <w:rsid w:val="00B65AB1"/>
    <w:rsid w:val="00B65B54"/>
    <w:rsid w:val="00B65D5B"/>
    <w:rsid w:val="00B6612F"/>
    <w:rsid w:val="00B6685A"/>
    <w:rsid w:val="00B674A3"/>
    <w:rsid w:val="00B67679"/>
    <w:rsid w:val="00B6769F"/>
    <w:rsid w:val="00B6783E"/>
    <w:rsid w:val="00B67ACE"/>
    <w:rsid w:val="00B72263"/>
    <w:rsid w:val="00B72748"/>
    <w:rsid w:val="00B72A32"/>
    <w:rsid w:val="00B72C51"/>
    <w:rsid w:val="00B74859"/>
    <w:rsid w:val="00B749BA"/>
    <w:rsid w:val="00B750D9"/>
    <w:rsid w:val="00B752FC"/>
    <w:rsid w:val="00B75467"/>
    <w:rsid w:val="00B7553D"/>
    <w:rsid w:val="00B758F7"/>
    <w:rsid w:val="00B75BC1"/>
    <w:rsid w:val="00B763C4"/>
    <w:rsid w:val="00B76BB0"/>
    <w:rsid w:val="00B77416"/>
    <w:rsid w:val="00B808A4"/>
    <w:rsid w:val="00B81177"/>
    <w:rsid w:val="00B81265"/>
    <w:rsid w:val="00B81514"/>
    <w:rsid w:val="00B8183B"/>
    <w:rsid w:val="00B82860"/>
    <w:rsid w:val="00B82E7E"/>
    <w:rsid w:val="00B83ACE"/>
    <w:rsid w:val="00B83F38"/>
    <w:rsid w:val="00B85116"/>
    <w:rsid w:val="00B85DEE"/>
    <w:rsid w:val="00B86188"/>
    <w:rsid w:val="00B86DEC"/>
    <w:rsid w:val="00B8762C"/>
    <w:rsid w:val="00B876BD"/>
    <w:rsid w:val="00B87D24"/>
    <w:rsid w:val="00B87E4F"/>
    <w:rsid w:val="00B90879"/>
    <w:rsid w:val="00B90AFA"/>
    <w:rsid w:val="00B917B8"/>
    <w:rsid w:val="00B92298"/>
    <w:rsid w:val="00B92AA7"/>
    <w:rsid w:val="00B93EE1"/>
    <w:rsid w:val="00B93F5D"/>
    <w:rsid w:val="00B948A4"/>
    <w:rsid w:val="00B94E5A"/>
    <w:rsid w:val="00B95C87"/>
    <w:rsid w:val="00B97144"/>
    <w:rsid w:val="00B97BA4"/>
    <w:rsid w:val="00BA0759"/>
    <w:rsid w:val="00BA08D8"/>
    <w:rsid w:val="00BA0C00"/>
    <w:rsid w:val="00BA11D5"/>
    <w:rsid w:val="00BA1AA6"/>
    <w:rsid w:val="00BA37DB"/>
    <w:rsid w:val="00BA3AA8"/>
    <w:rsid w:val="00BA3E51"/>
    <w:rsid w:val="00BA59F0"/>
    <w:rsid w:val="00BA721B"/>
    <w:rsid w:val="00BB02B1"/>
    <w:rsid w:val="00BB07CD"/>
    <w:rsid w:val="00BB0A92"/>
    <w:rsid w:val="00BB2942"/>
    <w:rsid w:val="00BB2B0E"/>
    <w:rsid w:val="00BB360B"/>
    <w:rsid w:val="00BB49C2"/>
    <w:rsid w:val="00BB62CF"/>
    <w:rsid w:val="00BB66F1"/>
    <w:rsid w:val="00BB7509"/>
    <w:rsid w:val="00BB7683"/>
    <w:rsid w:val="00BB76DD"/>
    <w:rsid w:val="00BC06E9"/>
    <w:rsid w:val="00BC14DC"/>
    <w:rsid w:val="00BC176C"/>
    <w:rsid w:val="00BC20DB"/>
    <w:rsid w:val="00BC25D7"/>
    <w:rsid w:val="00BC3F00"/>
    <w:rsid w:val="00BC4B52"/>
    <w:rsid w:val="00BC5BC9"/>
    <w:rsid w:val="00BC69B5"/>
    <w:rsid w:val="00BC735A"/>
    <w:rsid w:val="00BC7410"/>
    <w:rsid w:val="00BC7A31"/>
    <w:rsid w:val="00BC7D23"/>
    <w:rsid w:val="00BD1429"/>
    <w:rsid w:val="00BD16E7"/>
    <w:rsid w:val="00BD25B0"/>
    <w:rsid w:val="00BD2F24"/>
    <w:rsid w:val="00BD30E5"/>
    <w:rsid w:val="00BD4182"/>
    <w:rsid w:val="00BD4AC7"/>
    <w:rsid w:val="00BD4D1E"/>
    <w:rsid w:val="00BD501B"/>
    <w:rsid w:val="00BD51B6"/>
    <w:rsid w:val="00BD5414"/>
    <w:rsid w:val="00BD74B3"/>
    <w:rsid w:val="00BD77CB"/>
    <w:rsid w:val="00BE03A5"/>
    <w:rsid w:val="00BE09C2"/>
    <w:rsid w:val="00BE1178"/>
    <w:rsid w:val="00BE1E4B"/>
    <w:rsid w:val="00BE1F3F"/>
    <w:rsid w:val="00BE23FD"/>
    <w:rsid w:val="00BE270F"/>
    <w:rsid w:val="00BE33E0"/>
    <w:rsid w:val="00BE3CE1"/>
    <w:rsid w:val="00BE4377"/>
    <w:rsid w:val="00BE48AF"/>
    <w:rsid w:val="00BE494B"/>
    <w:rsid w:val="00BE615A"/>
    <w:rsid w:val="00BE6480"/>
    <w:rsid w:val="00BE6959"/>
    <w:rsid w:val="00BE69A4"/>
    <w:rsid w:val="00BE6C14"/>
    <w:rsid w:val="00BE6D10"/>
    <w:rsid w:val="00BE7A42"/>
    <w:rsid w:val="00BF00DD"/>
    <w:rsid w:val="00BF0666"/>
    <w:rsid w:val="00BF1035"/>
    <w:rsid w:val="00BF15CE"/>
    <w:rsid w:val="00BF1C40"/>
    <w:rsid w:val="00BF2B98"/>
    <w:rsid w:val="00BF2C2D"/>
    <w:rsid w:val="00BF38E3"/>
    <w:rsid w:val="00BF3BDF"/>
    <w:rsid w:val="00BF3C6F"/>
    <w:rsid w:val="00BF3EB5"/>
    <w:rsid w:val="00BF41E4"/>
    <w:rsid w:val="00BF4A99"/>
    <w:rsid w:val="00BF50AE"/>
    <w:rsid w:val="00BF5594"/>
    <w:rsid w:val="00BF5727"/>
    <w:rsid w:val="00BF5BB8"/>
    <w:rsid w:val="00BF5E94"/>
    <w:rsid w:val="00BF64BB"/>
    <w:rsid w:val="00BF6ED9"/>
    <w:rsid w:val="00BF7B20"/>
    <w:rsid w:val="00C008B3"/>
    <w:rsid w:val="00C01913"/>
    <w:rsid w:val="00C0293C"/>
    <w:rsid w:val="00C02A89"/>
    <w:rsid w:val="00C02AD2"/>
    <w:rsid w:val="00C02D71"/>
    <w:rsid w:val="00C0357B"/>
    <w:rsid w:val="00C0483C"/>
    <w:rsid w:val="00C05C00"/>
    <w:rsid w:val="00C074F9"/>
    <w:rsid w:val="00C1012C"/>
    <w:rsid w:val="00C10158"/>
    <w:rsid w:val="00C11722"/>
    <w:rsid w:val="00C12D4D"/>
    <w:rsid w:val="00C13316"/>
    <w:rsid w:val="00C13910"/>
    <w:rsid w:val="00C13EFB"/>
    <w:rsid w:val="00C15460"/>
    <w:rsid w:val="00C15FEF"/>
    <w:rsid w:val="00C162F7"/>
    <w:rsid w:val="00C16782"/>
    <w:rsid w:val="00C16875"/>
    <w:rsid w:val="00C16A28"/>
    <w:rsid w:val="00C17B2E"/>
    <w:rsid w:val="00C17DA3"/>
    <w:rsid w:val="00C17E3C"/>
    <w:rsid w:val="00C208C5"/>
    <w:rsid w:val="00C2113A"/>
    <w:rsid w:val="00C2149E"/>
    <w:rsid w:val="00C2214A"/>
    <w:rsid w:val="00C23414"/>
    <w:rsid w:val="00C23666"/>
    <w:rsid w:val="00C239D6"/>
    <w:rsid w:val="00C23DC6"/>
    <w:rsid w:val="00C24384"/>
    <w:rsid w:val="00C2749E"/>
    <w:rsid w:val="00C30432"/>
    <w:rsid w:val="00C30882"/>
    <w:rsid w:val="00C3137B"/>
    <w:rsid w:val="00C32016"/>
    <w:rsid w:val="00C323D7"/>
    <w:rsid w:val="00C32BB0"/>
    <w:rsid w:val="00C34381"/>
    <w:rsid w:val="00C35330"/>
    <w:rsid w:val="00C3539D"/>
    <w:rsid w:val="00C37A94"/>
    <w:rsid w:val="00C37DEF"/>
    <w:rsid w:val="00C40828"/>
    <w:rsid w:val="00C40C07"/>
    <w:rsid w:val="00C41F0F"/>
    <w:rsid w:val="00C42197"/>
    <w:rsid w:val="00C42224"/>
    <w:rsid w:val="00C424A4"/>
    <w:rsid w:val="00C43CC2"/>
    <w:rsid w:val="00C440E8"/>
    <w:rsid w:val="00C45A85"/>
    <w:rsid w:val="00C464C5"/>
    <w:rsid w:val="00C4650A"/>
    <w:rsid w:val="00C4692C"/>
    <w:rsid w:val="00C4731A"/>
    <w:rsid w:val="00C47B69"/>
    <w:rsid w:val="00C506AE"/>
    <w:rsid w:val="00C5097C"/>
    <w:rsid w:val="00C50CAD"/>
    <w:rsid w:val="00C527A4"/>
    <w:rsid w:val="00C528E2"/>
    <w:rsid w:val="00C52C0D"/>
    <w:rsid w:val="00C52DB9"/>
    <w:rsid w:val="00C52F4E"/>
    <w:rsid w:val="00C53E6F"/>
    <w:rsid w:val="00C5522F"/>
    <w:rsid w:val="00C55F2A"/>
    <w:rsid w:val="00C561F6"/>
    <w:rsid w:val="00C565BC"/>
    <w:rsid w:val="00C57D8D"/>
    <w:rsid w:val="00C60828"/>
    <w:rsid w:val="00C6143E"/>
    <w:rsid w:val="00C61F8C"/>
    <w:rsid w:val="00C62AA5"/>
    <w:rsid w:val="00C64854"/>
    <w:rsid w:val="00C649F3"/>
    <w:rsid w:val="00C65E79"/>
    <w:rsid w:val="00C65ECC"/>
    <w:rsid w:val="00C66125"/>
    <w:rsid w:val="00C6658E"/>
    <w:rsid w:val="00C665B8"/>
    <w:rsid w:val="00C675A2"/>
    <w:rsid w:val="00C67758"/>
    <w:rsid w:val="00C677D6"/>
    <w:rsid w:val="00C70000"/>
    <w:rsid w:val="00C70DE4"/>
    <w:rsid w:val="00C717D0"/>
    <w:rsid w:val="00C71904"/>
    <w:rsid w:val="00C71A95"/>
    <w:rsid w:val="00C71C43"/>
    <w:rsid w:val="00C71EBB"/>
    <w:rsid w:val="00C73F6E"/>
    <w:rsid w:val="00C744F1"/>
    <w:rsid w:val="00C745AE"/>
    <w:rsid w:val="00C75E78"/>
    <w:rsid w:val="00C76345"/>
    <w:rsid w:val="00C8027B"/>
    <w:rsid w:val="00C80345"/>
    <w:rsid w:val="00C805B5"/>
    <w:rsid w:val="00C80B3D"/>
    <w:rsid w:val="00C80C26"/>
    <w:rsid w:val="00C81240"/>
    <w:rsid w:val="00C819F6"/>
    <w:rsid w:val="00C81B8C"/>
    <w:rsid w:val="00C827A1"/>
    <w:rsid w:val="00C8303C"/>
    <w:rsid w:val="00C831C3"/>
    <w:rsid w:val="00C83DC1"/>
    <w:rsid w:val="00C85061"/>
    <w:rsid w:val="00C8579A"/>
    <w:rsid w:val="00C87808"/>
    <w:rsid w:val="00C87921"/>
    <w:rsid w:val="00C87E4E"/>
    <w:rsid w:val="00C902F5"/>
    <w:rsid w:val="00C90710"/>
    <w:rsid w:val="00C9078C"/>
    <w:rsid w:val="00C90904"/>
    <w:rsid w:val="00C90E7D"/>
    <w:rsid w:val="00C9114C"/>
    <w:rsid w:val="00C912E4"/>
    <w:rsid w:val="00C92905"/>
    <w:rsid w:val="00C93276"/>
    <w:rsid w:val="00C93BC6"/>
    <w:rsid w:val="00C945A6"/>
    <w:rsid w:val="00C9486D"/>
    <w:rsid w:val="00C94D07"/>
    <w:rsid w:val="00C94FB9"/>
    <w:rsid w:val="00C9576C"/>
    <w:rsid w:val="00C95A38"/>
    <w:rsid w:val="00C962A7"/>
    <w:rsid w:val="00C97116"/>
    <w:rsid w:val="00C9762E"/>
    <w:rsid w:val="00C97BC6"/>
    <w:rsid w:val="00CA017A"/>
    <w:rsid w:val="00CA0F32"/>
    <w:rsid w:val="00CA16E6"/>
    <w:rsid w:val="00CA1906"/>
    <w:rsid w:val="00CA2133"/>
    <w:rsid w:val="00CA22D5"/>
    <w:rsid w:val="00CA36D1"/>
    <w:rsid w:val="00CA378F"/>
    <w:rsid w:val="00CA3EAB"/>
    <w:rsid w:val="00CA69A8"/>
    <w:rsid w:val="00CA6A6A"/>
    <w:rsid w:val="00CA7E42"/>
    <w:rsid w:val="00CA7EA5"/>
    <w:rsid w:val="00CB0018"/>
    <w:rsid w:val="00CB02EB"/>
    <w:rsid w:val="00CB030B"/>
    <w:rsid w:val="00CB0DF3"/>
    <w:rsid w:val="00CB1B71"/>
    <w:rsid w:val="00CB1CC3"/>
    <w:rsid w:val="00CB2B6F"/>
    <w:rsid w:val="00CB2E30"/>
    <w:rsid w:val="00CB343E"/>
    <w:rsid w:val="00CB3A4D"/>
    <w:rsid w:val="00CB40D8"/>
    <w:rsid w:val="00CB484B"/>
    <w:rsid w:val="00CB5050"/>
    <w:rsid w:val="00CB51B0"/>
    <w:rsid w:val="00CB560D"/>
    <w:rsid w:val="00CB5915"/>
    <w:rsid w:val="00CB5C51"/>
    <w:rsid w:val="00CB6C83"/>
    <w:rsid w:val="00CB7179"/>
    <w:rsid w:val="00CC0185"/>
    <w:rsid w:val="00CC0B1B"/>
    <w:rsid w:val="00CC0E91"/>
    <w:rsid w:val="00CC152C"/>
    <w:rsid w:val="00CC20B2"/>
    <w:rsid w:val="00CC21EA"/>
    <w:rsid w:val="00CC251A"/>
    <w:rsid w:val="00CC2664"/>
    <w:rsid w:val="00CC2997"/>
    <w:rsid w:val="00CC36C2"/>
    <w:rsid w:val="00CC37C4"/>
    <w:rsid w:val="00CC3C71"/>
    <w:rsid w:val="00CC59AA"/>
    <w:rsid w:val="00CC5ADA"/>
    <w:rsid w:val="00CC5DCC"/>
    <w:rsid w:val="00CC693F"/>
    <w:rsid w:val="00CC7247"/>
    <w:rsid w:val="00CC7A41"/>
    <w:rsid w:val="00CC7ED0"/>
    <w:rsid w:val="00CD0177"/>
    <w:rsid w:val="00CD036E"/>
    <w:rsid w:val="00CD0A8D"/>
    <w:rsid w:val="00CD0B23"/>
    <w:rsid w:val="00CD0B9A"/>
    <w:rsid w:val="00CD1C98"/>
    <w:rsid w:val="00CD24B4"/>
    <w:rsid w:val="00CD2740"/>
    <w:rsid w:val="00CD338B"/>
    <w:rsid w:val="00CD3D71"/>
    <w:rsid w:val="00CD3E40"/>
    <w:rsid w:val="00CD4FD6"/>
    <w:rsid w:val="00CD566B"/>
    <w:rsid w:val="00CD5AA4"/>
    <w:rsid w:val="00CD5D8B"/>
    <w:rsid w:val="00CD600F"/>
    <w:rsid w:val="00CD6DAF"/>
    <w:rsid w:val="00CE14D5"/>
    <w:rsid w:val="00CE1721"/>
    <w:rsid w:val="00CE1B59"/>
    <w:rsid w:val="00CE2CA5"/>
    <w:rsid w:val="00CE31E5"/>
    <w:rsid w:val="00CE4F4A"/>
    <w:rsid w:val="00CE576B"/>
    <w:rsid w:val="00CE6F23"/>
    <w:rsid w:val="00CE76D2"/>
    <w:rsid w:val="00CF0912"/>
    <w:rsid w:val="00CF2205"/>
    <w:rsid w:val="00CF23BA"/>
    <w:rsid w:val="00CF2721"/>
    <w:rsid w:val="00CF2E90"/>
    <w:rsid w:val="00CF52A7"/>
    <w:rsid w:val="00CF5387"/>
    <w:rsid w:val="00CF56C9"/>
    <w:rsid w:val="00CF6C91"/>
    <w:rsid w:val="00CF6D45"/>
    <w:rsid w:val="00CF7872"/>
    <w:rsid w:val="00CF7980"/>
    <w:rsid w:val="00CF7A1E"/>
    <w:rsid w:val="00CF7A4E"/>
    <w:rsid w:val="00CF7C31"/>
    <w:rsid w:val="00CF7C3B"/>
    <w:rsid w:val="00D007D5"/>
    <w:rsid w:val="00D00B16"/>
    <w:rsid w:val="00D01C59"/>
    <w:rsid w:val="00D01D8F"/>
    <w:rsid w:val="00D02136"/>
    <w:rsid w:val="00D028DC"/>
    <w:rsid w:val="00D04123"/>
    <w:rsid w:val="00D0478A"/>
    <w:rsid w:val="00D0601B"/>
    <w:rsid w:val="00D0662B"/>
    <w:rsid w:val="00D06F09"/>
    <w:rsid w:val="00D07734"/>
    <w:rsid w:val="00D1037C"/>
    <w:rsid w:val="00D10876"/>
    <w:rsid w:val="00D118E0"/>
    <w:rsid w:val="00D124DD"/>
    <w:rsid w:val="00D12EBA"/>
    <w:rsid w:val="00D1349C"/>
    <w:rsid w:val="00D14275"/>
    <w:rsid w:val="00D14349"/>
    <w:rsid w:val="00D1446F"/>
    <w:rsid w:val="00D144FD"/>
    <w:rsid w:val="00D14A2C"/>
    <w:rsid w:val="00D16166"/>
    <w:rsid w:val="00D16C11"/>
    <w:rsid w:val="00D21E8B"/>
    <w:rsid w:val="00D225B8"/>
    <w:rsid w:val="00D229F1"/>
    <w:rsid w:val="00D22C17"/>
    <w:rsid w:val="00D22E9E"/>
    <w:rsid w:val="00D23494"/>
    <w:rsid w:val="00D248F1"/>
    <w:rsid w:val="00D26115"/>
    <w:rsid w:val="00D26C05"/>
    <w:rsid w:val="00D27B6B"/>
    <w:rsid w:val="00D27BC9"/>
    <w:rsid w:val="00D30833"/>
    <w:rsid w:val="00D31F41"/>
    <w:rsid w:val="00D326CD"/>
    <w:rsid w:val="00D327A7"/>
    <w:rsid w:val="00D32F16"/>
    <w:rsid w:val="00D33B73"/>
    <w:rsid w:val="00D34214"/>
    <w:rsid w:val="00D36105"/>
    <w:rsid w:val="00D36630"/>
    <w:rsid w:val="00D36ED6"/>
    <w:rsid w:val="00D37B8D"/>
    <w:rsid w:val="00D40BD6"/>
    <w:rsid w:val="00D41C1A"/>
    <w:rsid w:val="00D41C5C"/>
    <w:rsid w:val="00D42BCA"/>
    <w:rsid w:val="00D43627"/>
    <w:rsid w:val="00D438AA"/>
    <w:rsid w:val="00D438F0"/>
    <w:rsid w:val="00D44478"/>
    <w:rsid w:val="00D44995"/>
    <w:rsid w:val="00D44D46"/>
    <w:rsid w:val="00D467FD"/>
    <w:rsid w:val="00D469B6"/>
    <w:rsid w:val="00D46C5E"/>
    <w:rsid w:val="00D4723D"/>
    <w:rsid w:val="00D47448"/>
    <w:rsid w:val="00D47922"/>
    <w:rsid w:val="00D507DF"/>
    <w:rsid w:val="00D50D7F"/>
    <w:rsid w:val="00D510F9"/>
    <w:rsid w:val="00D5140B"/>
    <w:rsid w:val="00D51DBD"/>
    <w:rsid w:val="00D52B1E"/>
    <w:rsid w:val="00D5349F"/>
    <w:rsid w:val="00D538CD"/>
    <w:rsid w:val="00D53971"/>
    <w:rsid w:val="00D53D29"/>
    <w:rsid w:val="00D5477D"/>
    <w:rsid w:val="00D5504E"/>
    <w:rsid w:val="00D5591B"/>
    <w:rsid w:val="00D57718"/>
    <w:rsid w:val="00D57EDF"/>
    <w:rsid w:val="00D60332"/>
    <w:rsid w:val="00D61039"/>
    <w:rsid w:val="00D61097"/>
    <w:rsid w:val="00D61707"/>
    <w:rsid w:val="00D619AF"/>
    <w:rsid w:val="00D62991"/>
    <w:rsid w:val="00D63B4E"/>
    <w:rsid w:val="00D64DDB"/>
    <w:rsid w:val="00D65076"/>
    <w:rsid w:val="00D65077"/>
    <w:rsid w:val="00D650B8"/>
    <w:rsid w:val="00D6596C"/>
    <w:rsid w:val="00D65A34"/>
    <w:rsid w:val="00D65DF7"/>
    <w:rsid w:val="00D65F95"/>
    <w:rsid w:val="00D66727"/>
    <w:rsid w:val="00D678D6"/>
    <w:rsid w:val="00D67B38"/>
    <w:rsid w:val="00D67BE1"/>
    <w:rsid w:val="00D67D75"/>
    <w:rsid w:val="00D70E81"/>
    <w:rsid w:val="00D70F72"/>
    <w:rsid w:val="00D719D9"/>
    <w:rsid w:val="00D727DE"/>
    <w:rsid w:val="00D747EA"/>
    <w:rsid w:val="00D74951"/>
    <w:rsid w:val="00D7546A"/>
    <w:rsid w:val="00D754D9"/>
    <w:rsid w:val="00D75586"/>
    <w:rsid w:val="00D75AE4"/>
    <w:rsid w:val="00D7637E"/>
    <w:rsid w:val="00D7719D"/>
    <w:rsid w:val="00D779DB"/>
    <w:rsid w:val="00D77F5E"/>
    <w:rsid w:val="00D809FD"/>
    <w:rsid w:val="00D80AA4"/>
    <w:rsid w:val="00D8108B"/>
    <w:rsid w:val="00D817DF"/>
    <w:rsid w:val="00D81B8A"/>
    <w:rsid w:val="00D81D55"/>
    <w:rsid w:val="00D846B3"/>
    <w:rsid w:val="00D85D86"/>
    <w:rsid w:val="00D864CE"/>
    <w:rsid w:val="00D86AE3"/>
    <w:rsid w:val="00D874EE"/>
    <w:rsid w:val="00D909DC"/>
    <w:rsid w:val="00D91C8F"/>
    <w:rsid w:val="00D91F73"/>
    <w:rsid w:val="00D92D63"/>
    <w:rsid w:val="00D9350E"/>
    <w:rsid w:val="00D94464"/>
    <w:rsid w:val="00D9484E"/>
    <w:rsid w:val="00D948B0"/>
    <w:rsid w:val="00D955C7"/>
    <w:rsid w:val="00D96930"/>
    <w:rsid w:val="00D96DCB"/>
    <w:rsid w:val="00D972FE"/>
    <w:rsid w:val="00D97F46"/>
    <w:rsid w:val="00DA0B01"/>
    <w:rsid w:val="00DA0E1D"/>
    <w:rsid w:val="00DA25B2"/>
    <w:rsid w:val="00DA2656"/>
    <w:rsid w:val="00DA2A3A"/>
    <w:rsid w:val="00DA5C90"/>
    <w:rsid w:val="00DA6107"/>
    <w:rsid w:val="00DA632A"/>
    <w:rsid w:val="00DA7133"/>
    <w:rsid w:val="00DA7FDC"/>
    <w:rsid w:val="00DB14B5"/>
    <w:rsid w:val="00DB1CC7"/>
    <w:rsid w:val="00DB25E5"/>
    <w:rsid w:val="00DB2E26"/>
    <w:rsid w:val="00DB2F80"/>
    <w:rsid w:val="00DB3ABD"/>
    <w:rsid w:val="00DB3E1D"/>
    <w:rsid w:val="00DB474F"/>
    <w:rsid w:val="00DB4DCA"/>
    <w:rsid w:val="00DB5853"/>
    <w:rsid w:val="00DB60A5"/>
    <w:rsid w:val="00DB7F14"/>
    <w:rsid w:val="00DB7FC0"/>
    <w:rsid w:val="00DC0279"/>
    <w:rsid w:val="00DC0914"/>
    <w:rsid w:val="00DC0F64"/>
    <w:rsid w:val="00DC13A9"/>
    <w:rsid w:val="00DC2129"/>
    <w:rsid w:val="00DC2F14"/>
    <w:rsid w:val="00DC2F5E"/>
    <w:rsid w:val="00DC3332"/>
    <w:rsid w:val="00DC3551"/>
    <w:rsid w:val="00DC3E0A"/>
    <w:rsid w:val="00DC3ED5"/>
    <w:rsid w:val="00DC41E3"/>
    <w:rsid w:val="00DC4D34"/>
    <w:rsid w:val="00DC54F2"/>
    <w:rsid w:val="00DC5DF1"/>
    <w:rsid w:val="00DD0981"/>
    <w:rsid w:val="00DD0A43"/>
    <w:rsid w:val="00DD0E1C"/>
    <w:rsid w:val="00DD1582"/>
    <w:rsid w:val="00DD1667"/>
    <w:rsid w:val="00DD21BB"/>
    <w:rsid w:val="00DD243C"/>
    <w:rsid w:val="00DD2F96"/>
    <w:rsid w:val="00DD3CE3"/>
    <w:rsid w:val="00DD4989"/>
    <w:rsid w:val="00DD4CDA"/>
    <w:rsid w:val="00DD55A8"/>
    <w:rsid w:val="00DD55BB"/>
    <w:rsid w:val="00DD56E0"/>
    <w:rsid w:val="00DE1E75"/>
    <w:rsid w:val="00DE2759"/>
    <w:rsid w:val="00DE45AD"/>
    <w:rsid w:val="00DE476F"/>
    <w:rsid w:val="00DE4F9C"/>
    <w:rsid w:val="00DE5666"/>
    <w:rsid w:val="00DE5C4D"/>
    <w:rsid w:val="00DE68B2"/>
    <w:rsid w:val="00DE6A78"/>
    <w:rsid w:val="00DE6AD3"/>
    <w:rsid w:val="00DE7539"/>
    <w:rsid w:val="00DF0B37"/>
    <w:rsid w:val="00DF10CF"/>
    <w:rsid w:val="00DF1E5F"/>
    <w:rsid w:val="00DF3326"/>
    <w:rsid w:val="00DF3612"/>
    <w:rsid w:val="00DF388D"/>
    <w:rsid w:val="00DF394F"/>
    <w:rsid w:val="00DF46C5"/>
    <w:rsid w:val="00DF4823"/>
    <w:rsid w:val="00DF541D"/>
    <w:rsid w:val="00DF5458"/>
    <w:rsid w:val="00DF5FF2"/>
    <w:rsid w:val="00DF6175"/>
    <w:rsid w:val="00DF6FE0"/>
    <w:rsid w:val="00E002F5"/>
    <w:rsid w:val="00E007AC"/>
    <w:rsid w:val="00E010E3"/>
    <w:rsid w:val="00E01CB5"/>
    <w:rsid w:val="00E02094"/>
    <w:rsid w:val="00E0268F"/>
    <w:rsid w:val="00E0387D"/>
    <w:rsid w:val="00E03DAB"/>
    <w:rsid w:val="00E04A93"/>
    <w:rsid w:val="00E04BF4"/>
    <w:rsid w:val="00E05384"/>
    <w:rsid w:val="00E05BB1"/>
    <w:rsid w:val="00E05F50"/>
    <w:rsid w:val="00E06C22"/>
    <w:rsid w:val="00E074AB"/>
    <w:rsid w:val="00E10531"/>
    <w:rsid w:val="00E107A7"/>
    <w:rsid w:val="00E1106A"/>
    <w:rsid w:val="00E11C25"/>
    <w:rsid w:val="00E11D59"/>
    <w:rsid w:val="00E1300A"/>
    <w:rsid w:val="00E13B7B"/>
    <w:rsid w:val="00E14249"/>
    <w:rsid w:val="00E1680B"/>
    <w:rsid w:val="00E16E19"/>
    <w:rsid w:val="00E17B8F"/>
    <w:rsid w:val="00E207E0"/>
    <w:rsid w:val="00E21613"/>
    <w:rsid w:val="00E219C1"/>
    <w:rsid w:val="00E21B7A"/>
    <w:rsid w:val="00E22E81"/>
    <w:rsid w:val="00E22F53"/>
    <w:rsid w:val="00E233A1"/>
    <w:rsid w:val="00E23A9C"/>
    <w:rsid w:val="00E23B6E"/>
    <w:rsid w:val="00E24547"/>
    <w:rsid w:val="00E248AE"/>
    <w:rsid w:val="00E27645"/>
    <w:rsid w:val="00E276C8"/>
    <w:rsid w:val="00E27E1C"/>
    <w:rsid w:val="00E31A5E"/>
    <w:rsid w:val="00E32BFE"/>
    <w:rsid w:val="00E3361F"/>
    <w:rsid w:val="00E34563"/>
    <w:rsid w:val="00E3517E"/>
    <w:rsid w:val="00E35971"/>
    <w:rsid w:val="00E35DFD"/>
    <w:rsid w:val="00E3739D"/>
    <w:rsid w:val="00E37651"/>
    <w:rsid w:val="00E411F9"/>
    <w:rsid w:val="00E413D6"/>
    <w:rsid w:val="00E41AF3"/>
    <w:rsid w:val="00E41E5B"/>
    <w:rsid w:val="00E4207A"/>
    <w:rsid w:val="00E42232"/>
    <w:rsid w:val="00E43A12"/>
    <w:rsid w:val="00E43A3A"/>
    <w:rsid w:val="00E43C7E"/>
    <w:rsid w:val="00E44453"/>
    <w:rsid w:val="00E44934"/>
    <w:rsid w:val="00E44C87"/>
    <w:rsid w:val="00E450F4"/>
    <w:rsid w:val="00E46AAE"/>
    <w:rsid w:val="00E46ABD"/>
    <w:rsid w:val="00E476DD"/>
    <w:rsid w:val="00E50D32"/>
    <w:rsid w:val="00E51088"/>
    <w:rsid w:val="00E5292B"/>
    <w:rsid w:val="00E52F79"/>
    <w:rsid w:val="00E530C7"/>
    <w:rsid w:val="00E535C8"/>
    <w:rsid w:val="00E53617"/>
    <w:rsid w:val="00E53745"/>
    <w:rsid w:val="00E539ED"/>
    <w:rsid w:val="00E53AA2"/>
    <w:rsid w:val="00E53C79"/>
    <w:rsid w:val="00E54565"/>
    <w:rsid w:val="00E548B0"/>
    <w:rsid w:val="00E6000F"/>
    <w:rsid w:val="00E6087E"/>
    <w:rsid w:val="00E60E31"/>
    <w:rsid w:val="00E6123D"/>
    <w:rsid w:val="00E61CEB"/>
    <w:rsid w:val="00E621BD"/>
    <w:rsid w:val="00E62634"/>
    <w:rsid w:val="00E62AEC"/>
    <w:rsid w:val="00E632C9"/>
    <w:rsid w:val="00E6538B"/>
    <w:rsid w:val="00E6572E"/>
    <w:rsid w:val="00E669AD"/>
    <w:rsid w:val="00E66A4B"/>
    <w:rsid w:val="00E675D1"/>
    <w:rsid w:val="00E67F69"/>
    <w:rsid w:val="00E70498"/>
    <w:rsid w:val="00E70EF0"/>
    <w:rsid w:val="00E710DD"/>
    <w:rsid w:val="00E73286"/>
    <w:rsid w:val="00E733E4"/>
    <w:rsid w:val="00E742B9"/>
    <w:rsid w:val="00E7442B"/>
    <w:rsid w:val="00E74A6F"/>
    <w:rsid w:val="00E75D2E"/>
    <w:rsid w:val="00E7669A"/>
    <w:rsid w:val="00E7688D"/>
    <w:rsid w:val="00E8071C"/>
    <w:rsid w:val="00E8100D"/>
    <w:rsid w:val="00E8104F"/>
    <w:rsid w:val="00E811D1"/>
    <w:rsid w:val="00E81622"/>
    <w:rsid w:val="00E81D47"/>
    <w:rsid w:val="00E81DA5"/>
    <w:rsid w:val="00E823DE"/>
    <w:rsid w:val="00E82914"/>
    <w:rsid w:val="00E8339C"/>
    <w:rsid w:val="00E8384C"/>
    <w:rsid w:val="00E83D3E"/>
    <w:rsid w:val="00E83F19"/>
    <w:rsid w:val="00E84548"/>
    <w:rsid w:val="00E85C7C"/>
    <w:rsid w:val="00E86B67"/>
    <w:rsid w:val="00E87159"/>
    <w:rsid w:val="00E9011D"/>
    <w:rsid w:val="00E9024A"/>
    <w:rsid w:val="00E91231"/>
    <w:rsid w:val="00E91305"/>
    <w:rsid w:val="00E91DB8"/>
    <w:rsid w:val="00E931EB"/>
    <w:rsid w:val="00E934F2"/>
    <w:rsid w:val="00E938F9"/>
    <w:rsid w:val="00E9444A"/>
    <w:rsid w:val="00E944D9"/>
    <w:rsid w:val="00E94672"/>
    <w:rsid w:val="00E9487E"/>
    <w:rsid w:val="00E96951"/>
    <w:rsid w:val="00E96A77"/>
    <w:rsid w:val="00E97783"/>
    <w:rsid w:val="00E97BE0"/>
    <w:rsid w:val="00EA1A47"/>
    <w:rsid w:val="00EA2042"/>
    <w:rsid w:val="00EA21B8"/>
    <w:rsid w:val="00EA5D31"/>
    <w:rsid w:val="00EA653E"/>
    <w:rsid w:val="00EA6718"/>
    <w:rsid w:val="00EB0632"/>
    <w:rsid w:val="00EB0706"/>
    <w:rsid w:val="00EB15C3"/>
    <w:rsid w:val="00EB1DA3"/>
    <w:rsid w:val="00EB2A72"/>
    <w:rsid w:val="00EB57FF"/>
    <w:rsid w:val="00EC0F80"/>
    <w:rsid w:val="00EC1CBD"/>
    <w:rsid w:val="00EC1F41"/>
    <w:rsid w:val="00EC29B9"/>
    <w:rsid w:val="00EC358D"/>
    <w:rsid w:val="00EC48C2"/>
    <w:rsid w:val="00EC5E28"/>
    <w:rsid w:val="00EC5FAF"/>
    <w:rsid w:val="00EC67BD"/>
    <w:rsid w:val="00EC7118"/>
    <w:rsid w:val="00EC7487"/>
    <w:rsid w:val="00EC770A"/>
    <w:rsid w:val="00ED1594"/>
    <w:rsid w:val="00ED1EF2"/>
    <w:rsid w:val="00ED2541"/>
    <w:rsid w:val="00ED30FF"/>
    <w:rsid w:val="00ED3996"/>
    <w:rsid w:val="00ED45BB"/>
    <w:rsid w:val="00ED46C1"/>
    <w:rsid w:val="00ED4EA9"/>
    <w:rsid w:val="00ED5AA8"/>
    <w:rsid w:val="00ED5C69"/>
    <w:rsid w:val="00ED65ED"/>
    <w:rsid w:val="00ED6DEC"/>
    <w:rsid w:val="00ED7738"/>
    <w:rsid w:val="00ED78A7"/>
    <w:rsid w:val="00ED7DF2"/>
    <w:rsid w:val="00EE027E"/>
    <w:rsid w:val="00EE06FC"/>
    <w:rsid w:val="00EE13A2"/>
    <w:rsid w:val="00EE1B71"/>
    <w:rsid w:val="00EE2038"/>
    <w:rsid w:val="00EE2625"/>
    <w:rsid w:val="00EE2F5C"/>
    <w:rsid w:val="00EE3F05"/>
    <w:rsid w:val="00EE3FAB"/>
    <w:rsid w:val="00EE404F"/>
    <w:rsid w:val="00EE4523"/>
    <w:rsid w:val="00EE4551"/>
    <w:rsid w:val="00EE4E88"/>
    <w:rsid w:val="00EE5413"/>
    <w:rsid w:val="00EE5441"/>
    <w:rsid w:val="00EE5B2C"/>
    <w:rsid w:val="00EE60DE"/>
    <w:rsid w:val="00EE72DD"/>
    <w:rsid w:val="00EE736E"/>
    <w:rsid w:val="00EE7BCA"/>
    <w:rsid w:val="00EE7D18"/>
    <w:rsid w:val="00EF0671"/>
    <w:rsid w:val="00EF08AF"/>
    <w:rsid w:val="00EF1F28"/>
    <w:rsid w:val="00EF227E"/>
    <w:rsid w:val="00EF239D"/>
    <w:rsid w:val="00EF2C44"/>
    <w:rsid w:val="00EF4031"/>
    <w:rsid w:val="00EF50E0"/>
    <w:rsid w:val="00F004DD"/>
    <w:rsid w:val="00F00A0C"/>
    <w:rsid w:val="00F02D95"/>
    <w:rsid w:val="00F03DBD"/>
    <w:rsid w:val="00F03EB7"/>
    <w:rsid w:val="00F03FA1"/>
    <w:rsid w:val="00F03FD5"/>
    <w:rsid w:val="00F03FDB"/>
    <w:rsid w:val="00F04368"/>
    <w:rsid w:val="00F043E8"/>
    <w:rsid w:val="00F04958"/>
    <w:rsid w:val="00F049DE"/>
    <w:rsid w:val="00F04BD7"/>
    <w:rsid w:val="00F05FB6"/>
    <w:rsid w:val="00F05FFC"/>
    <w:rsid w:val="00F061DD"/>
    <w:rsid w:val="00F0767F"/>
    <w:rsid w:val="00F07913"/>
    <w:rsid w:val="00F103AC"/>
    <w:rsid w:val="00F10AD2"/>
    <w:rsid w:val="00F10EF2"/>
    <w:rsid w:val="00F11636"/>
    <w:rsid w:val="00F119E4"/>
    <w:rsid w:val="00F11D17"/>
    <w:rsid w:val="00F122AA"/>
    <w:rsid w:val="00F140BC"/>
    <w:rsid w:val="00F15719"/>
    <w:rsid w:val="00F1580E"/>
    <w:rsid w:val="00F15B9B"/>
    <w:rsid w:val="00F15E96"/>
    <w:rsid w:val="00F16072"/>
    <w:rsid w:val="00F169E3"/>
    <w:rsid w:val="00F16A3A"/>
    <w:rsid w:val="00F16E2F"/>
    <w:rsid w:val="00F20D6C"/>
    <w:rsid w:val="00F21DFB"/>
    <w:rsid w:val="00F22054"/>
    <w:rsid w:val="00F2297C"/>
    <w:rsid w:val="00F22B57"/>
    <w:rsid w:val="00F22CFB"/>
    <w:rsid w:val="00F230FC"/>
    <w:rsid w:val="00F23961"/>
    <w:rsid w:val="00F23CB3"/>
    <w:rsid w:val="00F2464D"/>
    <w:rsid w:val="00F24763"/>
    <w:rsid w:val="00F2537F"/>
    <w:rsid w:val="00F257DC"/>
    <w:rsid w:val="00F25C6E"/>
    <w:rsid w:val="00F267DB"/>
    <w:rsid w:val="00F26A99"/>
    <w:rsid w:val="00F26B68"/>
    <w:rsid w:val="00F27791"/>
    <w:rsid w:val="00F277F1"/>
    <w:rsid w:val="00F31260"/>
    <w:rsid w:val="00F31385"/>
    <w:rsid w:val="00F31E28"/>
    <w:rsid w:val="00F31E68"/>
    <w:rsid w:val="00F3301E"/>
    <w:rsid w:val="00F33145"/>
    <w:rsid w:val="00F33409"/>
    <w:rsid w:val="00F33571"/>
    <w:rsid w:val="00F3488A"/>
    <w:rsid w:val="00F3513D"/>
    <w:rsid w:val="00F35D7A"/>
    <w:rsid w:val="00F35F5A"/>
    <w:rsid w:val="00F36E8E"/>
    <w:rsid w:val="00F37301"/>
    <w:rsid w:val="00F37F0F"/>
    <w:rsid w:val="00F401D3"/>
    <w:rsid w:val="00F41A99"/>
    <w:rsid w:val="00F41E11"/>
    <w:rsid w:val="00F41E3A"/>
    <w:rsid w:val="00F430F1"/>
    <w:rsid w:val="00F432C0"/>
    <w:rsid w:val="00F43364"/>
    <w:rsid w:val="00F43F46"/>
    <w:rsid w:val="00F44A5A"/>
    <w:rsid w:val="00F45599"/>
    <w:rsid w:val="00F47EB5"/>
    <w:rsid w:val="00F50C1C"/>
    <w:rsid w:val="00F5156F"/>
    <w:rsid w:val="00F518AD"/>
    <w:rsid w:val="00F525CF"/>
    <w:rsid w:val="00F52779"/>
    <w:rsid w:val="00F52B1F"/>
    <w:rsid w:val="00F531BE"/>
    <w:rsid w:val="00F5363D"/>
    <w:rsid w:val="00F548B1"/>
    <w:rsid w:val="00F54E0C"/>
    <w:rsid w:val="00F5512B"/>
    <w:rsid w:val="00F55135"/>
    <w:rsid w:val="00F55877"/>
    <w:rsid w:val="00F566B1"/>
    <w:rsid w:val="00F56D24"/>
    <w:rsid w:val="00F5751A"/>
    <w:rsid w:val="00F57688"/>
    <w:rsid w:val="00F57886"/>
    <w:rsid w:val="00F60298"/>
    <w:rsid w:val="00F60AB0"/>
    <w:rsid w:val="00F6186A"/>
    <w:rsid w:val="00F62639"/>
    <w:rsid w:val="00F62E24"/>
    <w:rsid w:val="00F62E41"/>
    <w:rsid w:val="00F63C4B"/>
    <w:rsid w:val="00F64745"/>
    <w:rsid w:val="00F665BD"/>
    <w:rsid w:val="00F66B0F"/>
    <w:rsid w:val="00F66FF8"/>
    <w:rsid w:val="00F703B6"/>
    <w:rsid w:val="00F70568"/>
    <w:rsid w:val="00F70F43"/>
    <w:rsid w:val="00F711DD"/>
    <w:rsid w:val="00F71F23"/>
    <w:rsid w:val="00F721F3"/>
    <w:rsid w:val="00F72B5F"/>
    <w:rsid w:val="00F73290"/>
    <w:rsid w:val="00F73A60"/>
    <w:rsid w:val="00F74762"/>
    <w:rsid w:val="00F7483A"/>
    <w:rsid w:val="00F74EA2"/>
    <w:rsid w:val="00F7516C"/>
    <w:rsid w:val="00F751EC"/>
    <w:rsid w:val="00F75DD3"/>
    <w:rsid w:val="00F77FD0"/>
    <w:rsid w:val="00F808B7"/>
    <w:rsid w:val="00F811CF"/>
    <w:rsid w:val="00F814EF"/>
    <w:rsid w:val="00F81FD0"/>
    <w:rsid w:val="00F825E9"/>
    <w:rsid w:val="00F82AAA"/>
    <w:rsid w:val="00F838BE"/>
    <w:rsid w:val="00F8460B"/>
    <w:rsid w:val="00F84FCC"/>
    <w:rsid w:val="00F867F8"/>
    <w:rsid w:val="00F86AE6"/>
    <w:rsid w:val="00F86BAD"/>
    <w:rsid w:val="00F87715"/>
    <w:rsid w:val="00F877D6"/>
    <w:rsid w:val="00F90AFA"/>
    <w:rsid w:val="00F90D80"/>
    <w:rsid w:val="00F90F3C"/>
    <w:rsid w:val="00F9139C"/>
    <w:rsid w:val="00F91A53"/>
    <w:rsid w:val="00F9235F"/>
    <w:rsid w:val="00F92873"/>
    <w:rsid w:val="00F95D4B"/>
    <w:rsid w:val="00F968DB"/>
    <w:rsid w:val="00F971CD"/>
    <w:rsid w:val="00FA0814"/>
    <w:rsid w:val="00FA08CB"/>
    <w:rsid w:val="00FA09D4"/>
    <w:rsid w:val="00FA0FAB"/>
    <w:rsid w:val="00FA1149"/>
    <w:rsid w:val="00FA1151"/>
    <w:rsid w:val="00FA2746"/>
    <w:rsid w:val="00FA363C"/>
    <w:rsid w:val="00FA3DE7"/>
    <w:rsid w:val="00FA52FE"/>
    <w:rsid w:val="00FA5E6B"/>
    <w:rsid w:val="00FA66A1"/>
    <w:rsid w:val="00FA6733"/>
    <w:rsid w:val="00FA77A3"/>
    <w:rsid w:val="00FA7AE9"/>
    <w:rsid w:val="00FA7B2B"/>
    <w:rsid w:val="00FB0B50"/>
    <w:rsid w:val="00FB0F45"/>
    <w:rsid w:val="00FB1CD7"/>
    <w:rsid w:val="00FB29C4"/>
    <w:rsid w:val="00FB2DAC"/>
    <w:rsid w:val="00FB3CBF"/>
    <w:rsid w:val="00FB4720"/>
    <w:rsid w:val="00FB62BA"/>
    <w:rsid w:val="00FB6CFD"/>
    <w:rsid w:val="00FB77EB"/>
    <w:rsid w:val="00FC0E79"/>
    <w:rsid w:val="00FC2189"/>
    <w:rsid w:val="00FC2CE4"/>
    <w:rsid w:val="00FC2D62"/>
    <w:rsid w:val="00FC3021"/>
    <w:rsid w:val="00FC329E"/>
    <w:rsid w:val="00FC32C7"/>
    <w:rsid w:val="00FC3D61"/>
    <w:rsid w:val="00FC507A"/>
    <w:rsid w:val="00FC5822"/>
    <w:rsid w:val="00FC5EC9"/>
    <w:rsid w:val="00FC7C14"/>
    <w:rsid w:val="00FC7C64"/>
    <w:rsid w:val="00FD08AC"/>
    <w:rsid w:val="00FD1334"/>
    <w:rsid w:val="00FD262E"/>
    <w:rsid w:val="00FD2AEB"/>
    <w:rsid w:val="00FD2B5D"/>
    <w:rsid w:val="00FD3196"/>
    <w:rsid w:val="00FD354E"/>
    <w:rsid w:val="00FD40A8"/>
    <w:rsid w:val="00FD47E6"/>
    <w:rsid w:val="00FD4E5E"/>
    <w:rsid w:val="00FD5CE7"/>
    <w:rsid w:val="00FD6BD0"/>
    <w:rsid w:val="00FD7477"/>
    <w:rsid w:val="00FD7542"/>
    <w:rsid w:val="00FD7E85"/>
    <w:rsid w:val="00FE0FE7"/>
    <w:rsid w:val="00FE28FE"/>
    <w:rsid w:val="00FE31FC"/>
    <w:rsid w:val="00FE439A"/>
    <w:rsid w:val="00FE5D5A"/>
    <w:rsid w:val="00FE614A"/>
    <w:rsid w:val="00FE624E"/>
    <w:rsid w:val="00FE64B2"/>
    <w:rsid w:val="00FE64DF"/>
    <w:rsid w:val="00FE65F7"/>
    <w:rsid w:val="00FE66F2"/>
    <w:rsid w:val="00FE7488"/>
    <w:rsid w:val="00FE7595"/>
    <w:rsid w:val="00FE774D"/>
    <w:rsid w:val="00FE79E7"/>
    <w:rsid w:val="00FF0570"/>
    <w:rsid w:val="00FF0640"/>
    <w:rsid w:val="00FF0B53"/>
    <w:rsid w:val="00FF103B"/>
    <w:rsid w:val="00FF151F"/>
    <w:rsid w:val="00FF1DED"/>
    <w:rsid w:val="00FF1FF5"/>
    <w:rsid w:val="00FF2086"/>
    <w:rsid w:val="00FF357A"/>
    <w:rsid w:val="00FF3D95"/>
    <w:rsid w:val="00FF41A1"/>
    <w:rsid w:val="00FF4648"/>
    <w:rsid w:val="00FF47C8"/>
    <w:rsid w:val="00FF5310"/>
    <w:rsid w:val="00FF5362"/>
    <w:rsid w:val="00FF56ED"/>
    <w:rsid w:val="00FF60F7"/>
    <w:rsid w:val="00FF64FF"/>
    <w:rsid w:val="00FF676C"/>
    <w:rsid w:val="00FF6B3B"/>
    <w:rsid w:val="00FF6C9A"/>
    <w:rsid w:val="00FF72AC"/>
    <w:rsid w:val="00FF7BB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2E3CB0B"/>
  <w15:docId w15:val="{FE582A58-6090-4B4B-B3D2-B52E8D130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6FE"/>
    <w:rPr>
      <w:rFonts w:asciiTheme="minorHAnsi" w:hAnsiTheme="minorHAnsi"/>
      <w:sz w:val="24"/>
      <w:szCs w:val="24"/>
    </w:rPr>
  </w:style>
  <w:style w:type="paragraph" w:styleId="Heading1">
    <w:name w:val="heading 1"/>
    <w:basedOn w:val="Normal"/>
    <w:next w:val="Normal"/>
    <w:link w:val="Heading1Char"/>
    <w:qFormat/>
    <w:rsid w:val="00803782"/>
    <w:pPr>
      <w:keepNext/>
      <w:keepLines/>
      <w:numPr>
        <w:numId w:val="2"/>
      </w:numPr>
      <w:spacing w:before="240" w:after="120"/>
      <w:outlineLvl w:val="0"/>
    </w:pPr>
    <w:rPr>
      <w:rFonts w:ascii="Calibri" w:eastAsiaTheme="majorEastAsia" w:hAnsi="Calibri" w:cstheme="majorBidi"/>
      <w:b/>
      <w:bCs/>
      <w:color w:val="0398D7"/>
      <w:sz w:val="28"/>
      <w:szCs w:val="28"/>
    </w:rPr>
  </w:style>
  <w:style w:type="paragraph" w:styleId="Heading2">
    <w:name w:val="heading 2"/>
    <w:basedOn w:val="Normal"/>
    <w:next w:val="Normal"/>
    <w:link w:val="Heading2Char"/>
    <w:unhideWhenUsed/>
    <w:qFormat/>
    <w:rsid w:val="00FA7B2B"/>
    <w:pPr>
      <w:keepNext/>
      <w:keepLines/>
      <w:numPr>
        <w:ilvl w:val="1"/>
        <w:numId w:val="2"/>
      </w:numPr>
      <w:spacing w:before="200" w:after="120"/>
      <w:outlineLvl w:val="1"/>
    </w:pPr>
    <w:rPr>
      <w:rFonts w:ascii="Calibri" w:eastAsiaTheme="majorEastAsia" w:hAnsi="Calibri" w:cstheme="majorBidi"/>
      <w:b/>
      <w:bCs/>
      <w:color w:val="0398D7"/>
      <w:sz w:val="26"/>
      <w:szCs w:val="26"/>
    </w:rPr>
  </w:style>
  <w:style w:type="paragraph" w:styleId="Heading3">
    <w:name w:val="heading 3"/>
    <w:basedOn w:val="Normal"/>
    <w:next w:val="Normal"/>
    <w:link w:val="Heading3Char"/>
    <w:unhideWhenUsed/>
    <w:qFormat/>
    <w:rsid w:val="00FA7B2B"/>
    <w:pPr>
      <w:keepNext/>
      <w:keepLines/>
      <w:numPr>
        <w:ilvl w:val="2"/>
        <w:numId w:val="2"/>
      </w:numPr>
      <w:spacing w:before="200" w:after="120"/>
      <w:outlineLvl w:val="2"/>
    </w:pPr>
    <w:rPr>
      <w:rFonts w:ascii="Calibri" w:eastAsiaTheme="majorEastAsia" w:hAnsi="Calibri" w:cstheme="majorBidi"/>
      <w:b/>
      <w:bCs/>
      <w:color w:val="0398D7"/>
    </w:rPr>
  </w:style>
  <w:style w:type="paragraph" w:styleId="Heading4">
    <w:name w:val="heading 4"/>
    <w:basedOn w:val="Normal"/>
    <w:next w:val="Normal"/>
    <w:link w:val="Heading4Char"/>
    <w:unhideWhenUsed/>
    <w:qFormat/>
    <w:rsid w:val="008909A4"/>
    <w:pPr>
      <w:keepNext/>
      <w:keepLines/>
      <w:numPr>
        <w:ilvl w:val="3"/>
        <w:numId w:val="2"/>
      </w:numPr>
      <w:spacing w:before="200" w:after="120"/>
      <w:outlineLvl w:val="3"/>
    </w:pPr>
    <w:rPr>
      <w:rFonts w:ascii="Calibri" w:eastAsiaTheme="majorEastAsia" w:hAnsi="Calibri" w:cstheme="majorBidi"/>
      <w:b/>
      <w:bCs/>
      <w:i/>
      <w:iCs/>
      <w:color w:val="0398D7"/>
    </w:rPr>
  </w:style>
  <w:style w:type="paragraph" w:styleId="Heading5">
    <w:name w:val="heading 5"/>
    <w:basedOn w:val="Normal"/>
    <w:next w:val="Normal"/>
    <w:link w:val="Heading5Char"/>
    <w:semiHidden/>
    <w:unhideWhenUsed/>
    <w:qFormat/>
    <w:rsid w:val="00875F09"/>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875F09"/>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875F09"/>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875F09"/>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875F09"/>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3782"/>
    <w:rPr>
      <w:rFonts w:ascii="Calibri" w:eastAsiaTheme="majorEastAsia" w:hAnsi="Calibri" w:cstheme="majorBidi"/>
      <w:b/>
      <w:bCs/>
      <w:color w:val="0398D7"/>
      <w:sz w:val="28"/>
      <w:szCs w:val="28"/>
    </w:rPr>
  </w:style>
  <w:style w:type="character" w:customStyle="1" w:styleId="Heading2Char">
    <w:name w:val="Heading 2 Char"/>
    <w:basedOn w:val="DefaultParagraphFont"/>
    <w:link w:val="Heading2"/>
    <w:rsid w:val="00FA7B2B"/>
    <w:rPr>
      <w:rFonts w:ascii="Calibri" w:eastAsiaTheme="majorEastAsia" w:hAnsi="Calibri" w:cstheme="majorBidi"/>
      <w:b/>
      <w:bCs/>
      <w:color w:val="0398D7"/>
      <w:sz w:val="26"/>
      <w:szCs w:val="26"/>
    </w:rPr>
  </w:style>
  <w:style w:type="character" w:customStyle="1" w:styleId="Heading3Char">
    <w:name w:val="Heading 3 Char"/>
    <w:basedOn w:val="DefaultParagraphFont"/>
    <w:link w:val="Heading3"/>
    <w:rsid w:val="00FA7B2B"/>
    <w:rPr>
      <w:rFonts w:ascii="Calibri" w:eastAsiaTheme="majorEastAsia" w:hAnsi="Calibri" w:cstheme="majorBidi"/>
      <w:b/>
      <w:bCs/>
      <w:color w:val="0398D7"/>
      <w:sz w:val="24"/>
      <w:szCs w:val="24"/>
    </w:rPr>
  </w:style>
  <w:style w:type="character" w:customStyle="1" w:styleId="Heading4Char">
    <w:name w:val="Heading 4 Char"/>
    <w:basedOn w:val="DefaultParagraphFont"/>
    <w:link w:val="Heading4"/>
    <w:rsid w:val="008909A4"/>
    <w:rPr>
      <w:rFonts w:ascii="Calibri" w:eastAsiaTheme="majorEastAsia" w:hAnsi="Calibri" w:cstheme="majorBidi"/>
      <w:b/>
      <w:bCs/>
      <w:i/>
      <w:iCs/>
      <w:color w:val="0398D7"/>
      <w:sz w:val="24"/>
      <w:szCs w:val="24"/>
    </w:rPr>
  </w:style>
  <w:style w:type="character" w:customStyle="1" w:styleId="Heading5Char">
    <w:name w:val="Heading 5 Char"/>
    <w:basedOn w:val="DefaultParagraphFont"/>
    <w:link w:val="Heading5"/>
    <w:semiHidden/>
    <w:rsid w:val="00875F09"/>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875F09"/>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875F09"/>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875F09"/>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875F09"/>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unhideWhenUsed/>
    <w:qFormat/>
    <w:rsid w:val="00892ADC"/>
    <w:pPr>
      <w:spacing w:line="276" w:lineRule="auto"/>
      <w:ind w:left="0" w:firstLine="0"/>
      <w:outlineLvl w:val="9"/>
    </w:pPr>
    <w:rPr>
      <w:lang w:val="en-US" w:eastAsia="ja-JP"/>
    </w:rPr>
  </w:style>
  <w:style w:type="paragraph" w:styleId="TOC1">
    <w:name w:val="toc 1"/>
    <w:basedOn w:val="Normal"/>
    <w:next w:val="Normal"/>
    <w:autoRedefine/>
    <w:uiPriority w:val="39"/>
    <w:rsid w:val="00ED65ED"/>
    <w:pPr>
      <w:tabs>
        <w:tab w:val="left" w:pos="480"/>
        <w:tab w:val="right" w:leader="dot" w:pos="9344"/>
      </w:tabs>
      <w:spacing w:after="100"/>
    </w:pPr>
  </w:style>
  <w:style w:type="paragraph" w:styleId="TOC2">
    <w:name w:val="toc 2"/>
    <w:basedOn w:val="Normal"/>
    <w:next w:val="Normal"/>
    <w:autoRedefine/>
    <w:uiPriority w:val="39"/>
    <w:rsid w:val="00974945"/>
    <w:pPr>
      <w:tabs>
        <w:tab w:val="left" w:pos="960"/>
        <w:tab w:val="right" w:leader="dot" w:pos="9344"/>
      </w:tabs>
      <w:spacing w:after="100"/>
      <w:ind w:left="240"/>
    </w:pPr>
  </w:style>
  <w:style w:type="paragraph" w:styleId="TOC3">
    <w:name w:val="toc 3"/>
    <w:basedOn w:val="Normal"/>
    <w:next w:val="Normal"/>
    <w:autoRedefine/>
    <w:uiPriority w:val="39"/>
    <w:rsid w:val="00892ADC"/>
    <w:pPr>
      <w:spacing w:after="100"/>
      <w:ind w:left="480"/>
    </w:pPr>
  </w:style>
  <w:style w:type="character" w:styleId="Hyperlink">
    <w:name w:val="Hyperlink"/>
    <w:basedOn w:val="DefaultParagraphFont"/>
    <w:uiPriority w:val="99"/>
    <w:unhideWhenUsed/>
    <w:rsid w:val="00892ADC"/>
    <w:rPr>
      <w:color w:val="0000FF" w:themeColor="hyperlink"/>
      <w:u w:val="single"/>
    </w:rPr>
  </w:style>
  <w:style w:type="paragraph" w:styleId="BalloonText">
    <w:name w:val="Balloon Text"/>
    <w:basedOn w:val="Normal"/>
    <w:link w:val="BalloonTextChar"/>
    <w:rsid w:val="00892ADC"/>
    <w:rPr>
      <w:rFonts w:ascii="Tahoma" w:hAnsi="Tahoma" w:cs="Tahoma"/>
      <w:sz w:val="16"/>
      <w:szCs w:val="16"/>
    </w:rPr>
  </w:style>
  <w:style w:type="character" w:customStyle="1" w:styleId="BalloonTextChar">
    <w:name w:val="Balloon Text Char"/>
    <w:basedOn w:val="DefaultParagraphFont"/>
    <w:link w:val="BalloonText"/>
    <w:rsid w:val="00892ADC"/>
    <w:rPr>
      <w:rFonts w:ascii="Tahoma" w:hAnsi="Tahoma" w:cs="Tahoma"/>
      <w:sz w:val="16"/>
      <w:szCs w:val="16"/>
    </w:rPr>
  </w:style>
  <w:style w:type="paragraph" w:styleId="Header">
    <w:name w:val="header"/>
    <w:basedOn w:val="Normal"/>
    <w:link w:val="HeaderChar"/>
    <w:uiPriority w:val="99"/>
    <w:rsid w:val="00625E8D"/>
    <w:pPr>
      <w:tabs>
        <w:tab w:val="center" w:pos="4513"/>
        <w:tab w:val="right" w:pos="9026"/>
      </w:tabs>
    </w:pPr>
  </w:style>
  <w:style w:type="character" w:customStyle="1" w:styleId="HeaderChar">
    <w:name w:val="Header Char"/>
    <w:basedOn w:val="DefaultParagraphFont"/>
    <w:link w:val="Header"/>
    <w:uiPriority w:val="99"/>
    <w:rsid w:val="00625E8D"/>
    <w:rPr>
      <w:sz w:val="24"/>
      <w:szCs w:val="24"/>
    </w:rPr>
  </w:style>
  <w:style w:type="paragraph" w:styleId="Footer">
    <w:name w:val="footer"/>
    <w:basedOn w:val="Normal"/>
    <w:link w:val="FooterChar"/>
    <w:uiPriority w:val="99"/>
    <w:rsid w:val="00253A5A"/>
    <w:pPr>
      <w:tabs>
        <w:tab w:val="center" w:pos="4513"/>
        <w:tab w:val="right" w:pos="9026"/>
      </w:tabs>
    </w:pPr>
    <w:rPr>
      <w:b/>
      <w:i/>
      <w:sz w:val="16"/>
    </w:rPr>
  </w:style>
  <w:style w:type="character" w:customStyle="1" w:styleId="FooterChar">
    <w:name w:val="Footer Char"/>
    <w:basedOn w:val="DefaultParagraphFont"/>
    <w:link w:val="Footer"/>
    <w:uiPriority w:val="99"/>
    <w:rsid w:val="00253A5A"/>
    <w:rPr>
      <w:rFonts w:asciiTheme="minorHAnsi" w:hAnsiTheme="minorHAnsi"/>
      <w:b/>
      <w:i/>
      <w:sz w:val="16"/>
      <w:szCs w:val="24"/>
    </w:rPr>
  </w:style>
  <w:style w:type="paragraph" w:styleId="NoSpacing">
    <w:name w:val="No Spacing"/>
    <w:link w:val="NoSpacingChar"/>
    <w:uiPriority w:val="1"/>
    <w:qFormat/>
    <w:rsid w:val="00625E8D"/>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625E8D"/>
    <w:rPr>
      <w:rFonts w:asciiTheme="minorHAnsi" w:eastAsiaTheme="minorEastAsia" w:hAnsiTheme="minorHAnsi" w:cstheme="minorBidi"/>
      <w:sz w:val="22"/>
      <w:szCs w:val="22"/>
      <w:lang w:val="en-US" w:eastAsia="ja-JP"/>
    </w:rPr>
  </w:style>
  <w:style w:type="paragraph" w:styleId="Title">
    <w:name w:val="Title"/>
    <w:basedOn w:val="Normal"/>
    <w:next w:val="Normal"/>
    <w:link w:val="TitleChar"/>
    <w:qFormat/>
    <w:rsid w:val="00A507A0"/>
    <w:pPr>
      <w:pBdr>
        <w:bottom w:val="single" w:sz="8" w:space="4" w:color="4F81BD" w:themeColor="accent1"/>
      </w:pBdr>
      <w:spacing w:after="300"/>
      <w:contextualSpacing/>
    </w:pPr>
    <w:rPr>
      <w:rFonts w:ascii="Calibri" w:eastAsiaTheme="majorEastAsia" w:hAnsi="Calibri" w:cstheme="majorBidi"/>
      <w:b/>
      <w:color w:val="0398D7"/>
      <w:spacing w:val="5"/>
      <w:kern w:val="28"/>
      <w:sz w:val="52"/>
      <w:szCs w:val="52"/>
    </w:rPr>
  </w:style>
  <w:style w:type="character" w:customStyle="1" w:styleId="TitleChar">
    <w:name w:val="Title Char"/>
    <w:basedOn w:val="DefaultParagraphFont"/>
    <w:link w:val="Title"/>
    <w:rsid w:val="00A507A0"/>
    <w:rPr>
      <w:rFonts w:ascii="Calibri" w:eastAsiaTheme="majorEastAsia" w:hAnsi="Calibri" w:cstheme="majorBidi"/>
      <w:b/>
      <w:color w:val="0398D7"/>
      <w:spacing w:val="5"/>
      <w:kern w:val="28"/>
      <w:sz w:val="52"/>
      <w:szCs w:val="52"/>
    </w:rPr>
  </w:style>
  <w:style w:type="paragraph" w:customStyle="1" w:styleId="Bullets">
    <w:name w:val="Bullets"/>
    <w:basedOn w:val="Normal"/>
    <w:link w:val="BulletsChar"/>
    <w:qFormat/>
    <w:rsid w:val="00396F7A"/>
    <w:pPr>
      <w:numPr>
        <w:numId w:val="1"/>
      </w:numPr>
      <w:spacing w:before="120" w:after="120"/>
    </w:pPr>
  </w:style>
  <w:style w:type="character" w:customStyle="1" w:styleId="BulletsChar">
    <w:name w:val="Bullets Char"/>
    <w:basedOn w:val="DefaultParagraphFont"/>
    <w:link w:val="Bullets"/>
    <w:rsid w:val="00396F7A"/>
    <w:rPr>
      <w:rFonts w:asciiTheme="minorHAnsi" w:hAnsiTheme="minorHAnsi"/>
      <w:sz w:val="24"/>
      <w:szCs w:val="24"/>
    </w:rPr>
  </w:style>
  <w:style w:type="paragraph" w:styleId="Quote">
    <w:name w:val="Quote"/>
    <w:basedOn w:val="Quotebyparticipants"/>
    <w:next w:val="Normal"/>
    <w:link w:val="QuoteChar"/>
    <w:uiPriority w:val="29"/>
    <w:qFormat/>
    <w:rsid w:val="00AB0C79"/>
    <w:rPr>
      <w:color w:val="auto"/>
    </w:rPr>
  </w:style>
  <w:style w:type="character" w:customStyle="1" w:styleId="QuoteChar">
    <w:name w:val="Quote Char"/>
    <w:basedOn w:val="DefaultParagraphFont"/>
    <w:link w:val="Quote"/>
    <w:uiPriority w:val="29"/>
    <w:rsid w:val="00AB0C79"/>
    <w:rPr>
      <w:rFonts w:asciiTheme="minorHAnsi" w:hAnsiTheme="minorHAnsi"/>
      <w:i/>
      <w:sz w:val="24"/>
      <w:szCs w:val="24"/>
    </w:rPr>
  </w:style>
  <w:style w:type="paragraph" w:customStyle="1" w:styleId="Quotebyparticipants">
    <w:name w:val="Quote by participants"/>
    <w:basedOn w:val="Normal"/>
    <w:qFormat/>
    <w:rsid w:val="001F2343"/>
    <w:pPr>
      <w:spacing w:before="240" w:after="240"/>
      <w:ind w:left="567" w:right="567"/>
    </w:pPr>
    <w:rPr>
      <w:i/>
      <w:color w:val="0398D7"/>
    </w:rPr>
  </w:style>
  <w:style w:type="character" w:styleId="Emphasis">
    <w:name w:val="Emphasis"/>
    <w:basedOn w:val="DefaultParagraphFont"/>
    <w:rsid w:val="008A6E0A"/>
    <w:rPr>
      <w:i/>
      <w:iCs/>
    </w:rPr>
  </w:style>
  <w:style w:type="character" w:styleId="Strong">
    <w:name w:val="Strong"/>
    <w:basedOn w:val="DefaultParagraphFont"/>
    <w:rsid w:val="008A6E0A"/>
    <w:rPr>
      <w:b/>
      <w:bCs/>
    </w:rPr>
  </w:style>
  <w:style w:type="paragraph" w:styleId="Subtitle">
    <w:name w:val="Subtitle"/>
    <w:basedOn w:val="Normal"/>
    <w:next w:val="Normal"/>
    <w:link w:val="SubtitleChar"/>
    <w:rsid w:val="008A6E0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8A6E0A"/>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8A6E0A"/>
    <w:rPr>
      <w:i/>
      <w:iCs/>
      <w:color w:val="808080" w:themeColor="text1" w:themeTint="7F"/>
    </w:rPr>
  </w:style>
  <w:style w:type="character" w:styleId="IntenseEmphasis">
    <w:name w:val="Intense Emphasis"/>
    <w:basedOn w:val="DefaultParagraphFont"/>
    <w:uiPriority w:val="21"/>
    <w:rsid w:val="008A6E0A"/>
    <w:rPr>
      <w:b/>
      <w:bCs/>
      <w:i/>
      <w:iCs/>
      <w:color w:val="4F81BD" w:themeColor="accent1"/>
    </w:rPr>
  </w:style>
  <w:style w:type="paragraph" w:styleId="IntenseQuote">
    <w:name w:val="Intense Quote"/>
    <w:basedOn w:val="Normal"/>
    <w:next w:val="Normal"/>
    <w:link w:val="IntenseQuoteChar"/>
    <w:uiPriority w:val="30"/>
    <w:rsid w:val="008A6E0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A6E0A"/>
    <w:rPr>
      <w:rFonts w:asciiTheme="minorHAnsi" w:hAnsiTheme="minorHAnsi"/>
      <w:b/>
      <w:bCs/>
      <w:i/>
      <w:iCs/>
      <w:color w:val="4F81BD" w:themeColor="accent1"/>
      <w:sz w:val="24"/>
      <w:szCs w:val="24"/>
    </w:rPr>
  </w:style>
  <w:style w:type="character" w:styleId="SubtleReference">
    <w:name w:val="Subtle Reference"/>
    <w:basedOn w:val="DefaultParagraphFont"/>
    <w:uiPriority w:val="31"/>
    <w:rsid w:val="008A6E0A"/>
    <w:rPr>
      <w:smallCaps/>
      <w:color w:val="C0504D" w:themeColor="accent2"/>
      <w:u w:val="single"/>
    </w:rPr>
  </w:style>
  <w:style w:type="character" w:styleId="IntenseReference">
    <w:name w:val="Intense Reference"/>
    <w:basedOn w:val="DefaultParagraphFont"/>
    <w:uiPriority w:val="32"/>
    <w:rsid w:val="008A6E0A"/>
    <w:rPr>
      <w:b/>
      <w:bCs/>
      <w:smallCaps/>
      <w:color w:val="C0504D" w:themeColor="accent2"/>
      <w:spacing w:val="5"/>
      <w:u w:val="single"/>
    </w:rPr>
  </w:style>
  <w:style w:type="character" w:styleId="BookTitle">
    <w:name w:val="Book Title"/>
    <w:basedOn w:val="DefaultParagraphFont"/>
    <w:uiPriority w:val="33"/>
    <w:rsid w:val="008A6E0A"/>
    <w:rPr>
      <w:b/>
      <w:bCs/>
      <w:smallCaps/>
      <w:spacing w:val="5"/>
    </w:rPr>
  </w:style>
  <w:style w:type="table" w:styleId="TableGrid">
    <w:name w:val="Table Grid"/>
    <w:basedOn w:val="TableNormal"/>
    <w:rsid w:val="002A6A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A7B2B"/>
    <w:pPr>
      <w:spacing w:before="120" w:after="200"/>
    </w:pPr>
    <w:rPr>
      <w:b/>
      <w:bCs/>
      <w:color w:val="0398D7"/>
      <w:szCs w:val="18"/>
    </w:rPr>
  </w:style>
  <w:style w:type="paragraph" w:styleId="FootnoteText">
    <w:name w:val="footnote text"/>
    <w:basedOn w:val="Normal"/>
    <w:link w:val="FootnoteTextChar"/>
    <w:rsid w:val="00950D8E"/>
    <w:rPr>
      <w:sz w:val="20"/>
      <w:szCs w:val="20"/>
    </w:rPr>
  </w:style>
  <w:style w:type="character" w:customStyle="1" w:styleId="FootnoteTextChar">
    <w:name w:val="Footnote Text Char"/>
    <w:basedOn w:val="DefaultParagraphFont"/>
    <w:link w:val="FootnoteText"/>
    <w:rsid w:val="00950D8E"/>
    <w:rPr>
      <w:rFonts w:asciiTheme="minorHAnsi" w:hAnsiTheme="minorHAnsi"/>
    </w:rPr>
  </w:style>
  <w:style w:type="character" w:styleId="FootnoteReference">
    <w:name w:val="footnote reference"/>
    <w:basedOn w:val="DefaultParagraphFont"/>
    <w:uiPriority w:val="99"/>
    <w:rsid w:val="00950D8E"/>
    <w:rPr>
      <w:vertAlign w:val="superscript"/>
    </w:rPr>
  </w:style>
  <w:style w:type="paragraph" w:styleId="TableofFigures">
    <w:name w:val="table of figures"/>
    <w:basedOn w:val="Normal"/>
    <w:next w:val="Normal"/>
    <w:link w:val="TableofFiguresChar"/>
    <w:uiPriority w:val="99"/>
    <w:rsid w:val="00B16036"/>
  </w:style>
  <w:style w:type="table" w:styleId="TableContemporary">
    <w:name w:val="Table Contemporary"/>
    <w:basedOn w:val="TableNormal"/>
    <w:rsid w:val="00031CF3"/>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character" w:customStyle="1" w:styleId="HeaderChar1">
    <w:name w:val="Header Char1"/>
    <w:uiPriority w:val="99"/>
    <w:semiHidden/>
    <w:rsid w:val="004A4C50"/>
    <w:rPr>
      <w:sz w:val="22"/>
      <w:szCs w:val="22"/>
      <w:lang w:eastAsia="en-US"/>
    </w:rPr>
  </w:style>
  <w:style w:type="character" w:customStyle="1" w:styleId="FooterChar1">
    <w:name w:val="Footer Char1"/>
    <w:uiPriority w:val="99"/>
    <w:rsid w:val="004A4C50"/>
    <w:rPr>
      <w:sz w:val="22"/>
      <w:szCs w:val="22"/>
      <w:lang w:eastAsia="en-US"/>
    </w:rPr>
  </w:style>
  <w:style w:type="paragraph" w:styleId="ListParagraph">
    <w:name w:val="List Paragraph"/>
    <w:basedOn w:val="Normal"/>
    <w:uiPriority w:val="34"/>
    <w:qFormat/>
    <w:rsid w:val="003A7BF5"/>
    <w:pPr>
      <w:ind w:left="720"/>
      <w:contextualSpacing/>
    </w:pPr>
  </w:style>
  <w:style w:type="character" w:customStyle="1" w:styleId="name">
    <w:name w:val="name"/>
    <w:basedOn w:val="DefaultParagraphFont"/>
    <w:rsid w:val="00523E3B"/>
  </w:style>
  <w:style w:type="character" w:customStyle="1" w:styleId="apple-converted-space">
    <w:name w:val="apple-converted-space"/>
    <w:basedOn w:val="DefaultParagraphFont"/>
    <w:rsid w:val="00523E3B"/>
  </w:style>
  <w:style w:type="paragraph" w:styleId="NormalWeb">
    <w:name w:val="Normal (Web)"/>
    <w:basedOn w:val="Normal"/>
    <w:uiPriority w:val="99"/>
    <w:unhideWhenUsed/>
    <w:rsid w:val="00523E3B"/>
    <w:pPr>
      <w:spacing w:before="100" w:beforeAutospacing="1" w:after="100" w:afterAutospacing="1"/>
    </w:pPr>
    <w:rPr>
      <w:rFonts w:ascii="Times New Roman" w:hAnsi="Times New Roman"/>
    </w:rPr>
  </w:style>
  <w:style w:type="paragraph" w:customStyle="1" w:styleId="Bullet">
    <w:name w:val="Bullet"/>
    <w:basedOn w:val="Bullets"/>
    <w:link w:val="BulletChar"/>
    <w:rsid w:val="00A11257"/>
    <w:pPr>
      <w:tabs>
        <w:tab w:val="num" w:pos="360"/>
      </w:tabs>
      <w:autoSpaceDE w:val="0"/>
      <w:autoSpaceDN w:val="0"/>
      <w:spacing w:before="60" w:after="60"/>
    </w:pPr>
    <w:rPr>
      <w:rFonts w:ascii="Calibri" w:hAnsi="Calibri" w:cs="Calibri"/>
    </w:rPr>
  </w:style>
  <w:style w:type="character" w:customStyle="1" w:styleId="BulletChar">
    <w:name w:val="Bullet Char"/>
    <w:basedOn w:val="BulletsChar"/>
    <w:link w:val="Bullet"/>
    <w:rsid w:val="00A11257"/>
    <w:rPr>
      <w:rFonts w:ascii="Calibri" w:hAnsi="Calibri" w:cs="Calibri"/>
      <w:sz w:val="24"/>
      <w:szCs w:val="24"/>
    </w:rPr>
  </w:style>
  <w:style w:type="character" w:styleId="CommentReference">
    <w:name w:val="annotation reference"/>
    <w:basedOn w:val="DefaultParagraphFont"/>
    <w:rsid w:val="00293CBD"/>
    <w:rPr>
      <w:sz w:val="16"/>
      <w:szCs w:val="16"/>
    </w:rPr>
  </w:style>
  <w:style w:type="paragraph" w:styleId="CommentText">
    <w:name w:val="annotation text"/>
    <w:basedOn w:val="Normal"/>
    <w:link w:val="CommentTextChar"/>
    <w:rsid w:val="00293CBD"/>
    <w:rPr>
      <w:sz w:val="20"/>
      <w:szCs w:val="20"/>
    </w:rPr>
  </w:style>
  <w:style w:type="character" w:customStyle="1" w:styleId="CommentTextChar">
    <w:name w:val="Comment Text Char"/>
    <w:basedOn w:val="DefaultParagraphFont"/>
    <w:link w:val="CommentText"/>
    <w:rsid w:val="00293CBD"/>
    <w:rPr>
      <w:rFonts w:asciiTheme="minorHAnsi" w:hAnsiTheme="minorHAnsi"/>
    </w:rPr>
  </w:style>
  <w:style w:type="paragraph" w:styleId="CommentSubject">
    <w:name w:val="annotation subject"/>
    <w:basedOn w:val="CommentText"/>
    <w:next w:val="CommentText"/>
    <w:link w:val="CommentSubjectChar"/>
    <w:rsid w:val="00293CBD"/>
    <w:rPr>
      <w:b/>
      <w:bCs/>
    </w:rPr>
  </w:style>
  <w:style w:type="character" w:customStyle="1" w:styleId="CommentSubjectChar">
    <w:name w:val="Comment Subject Char"/>
    <w:basedOn w:val="CommentTextChar"/>
    <w:link w:val="CommentSubject"/>
    <w:rsid w:val="00293CBD"/>
    <w:rPr>
      <w:rFonts w:asciiTheme="minorHAnsi" w:hAnsiTheme="minorHAnsi"/>
      <w:b/>
      <w:bCs/>
    </w:rPr>
  </w:style>
  <w:style w:type="paragraph" w:styleId="DocumentMap">
    <w:name w:val="Document Map"/>
    <w:basedOn w:val="Normal"/>
    <w:link w:val="DocumentMapChar"/>
    <w:rsid w:val="00145CEA"/>
    <w:rPr>
      <w:rFonts w:ascii="Lucida Grande" w:hAnsi="Lucida Grande"/>
    </w:rPr>
  </w:style>
  <w:style w:type="character" w:customStyle="1" w:styleId="DocumentMapChar">
    <w:name w:val="Document Map Char"/>
    <w:basedOn w:val="DefaultParagraphFont"/>
    <w:link w:val="DocumentMap"/>
    <w:rsid w:val="00145CEA"/>
    <w:rPr>
      <w:rFonts w:ascii="Lucida Grande" w:hAnsi="Lucida Grande"/>
      <w:sz w:val="24"/>
      <w:szCs w:val="24"/>
    </w:rPr>
  </w:style>
  <w:style w:type="character" w:styleId="FollowedHyperlink">
    <w:name w:val="FollowedHyperlink"/>
    <w:basedOn w:val="DefaultParagraphFont"/>
    <w:uiPriority w:val="99"/>
    <w:rsid w:val="00500412"/>
    <w:rPr>
      <w:color w:val="800080" w:themeColor="followedHyperlink"/>
      <w:u w:val="single"/>
    </w:rPr>
  </w:style>
  <w:style w:type="paragraph" w:customStyle="1" w:styleId="PFNumLevel2">
    <w:name w:val="PF (Num) Level 2"/>
    <w:basedOn w:val="Normal"/>
    <w:rsid w:val="00395A13"/>
    <w:pPr>
      <w:numPr>
        <w:ilvl w:val="1"/>
        <w:numId w:val="3"/>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hAnsi="Arial"/>
      <w:color w:val="000000"/>
      <w:sz w:val="21"/>
      <w:szCs w:val="20"/>
      <w:lang w:eastAsia="en-US"/>
    </w:rPr>
  </w:style>
  <w:style w:type="paragraph" w:customStyle="1" w:styleId="PFNumLevel3">
    <w:name w:val="PF (Num) Level 3"/>
    <w:basedOn w:val="Normal"/>
    <w:rsid w:val="00395A13"/>
    <w:pPr>
      <w:numPr>
        <w:ilvl w:val="2"/>
        <w:numId w:val="3"/>
      </w:numPr>
      <w:tabs>
        <w:tab w:val="left" w:pos="3697"/>
        <w:tab w:val="left" w:pos="4621"/>
        <w:tab w:val="left" w:pos="5545"/>
        <w:tab w:val="left" w:pos="6469"/>
        <w:tab w:val="left" w:pos="7394"/>
        <w:tab w:val="left" w:pos="8318"/>
        <w:tab w:val="right" w:pos="8930"/>
      </w:tabs>
      <w:spacing w:before="120" w:after="120" w:line="276" w:lineRule="auto"/>
    </w:pPr>
    <w:rPr>
      <w:rFonts w:ascii="Arial" w:hAnsi="Arial"/>
      <w:color w:val="000000"/>
      <w:sz w:val="21"/>
      <w:szCs w:val="20"/>
      <w:lang w:eastAsia="en-US"/>
    </w:rPr>
  </w:style>
  <w:style w:type="paragraph" w:customStyle="1" w:styleId="PFNumLevel4">
    <w:name w:val="PF (Num) Level 4"/>
    <w:basedOn w:val="Normal"/>
    <w:rsid w:val="00395A13"/>
    <w:pPr>
      <w:numPr>
        <w:ilvl w:val="3"/>
        <w:numId w:val="3"/>
      </w:numPr>
      <w:tabs>
        <w:tab w:val="left" w:pos="4621"/>
        <w:tab w:val="left" w:pos="5545"/>
        <w:tab w:val="left" w:pos="6469"/>
        <w:tab w:val="left" w:pos="7394"/>
        <w:tab w:val="left" w:pos="8318"/>
        <w:tab w:val="right" w:pos="8930"/>
      </w:tabs>
      <w:spacing w:before="120" w:after="120" w:line="276" w:lineRule="auto"/>
    </w:pPr>
    <w:rPr>
      <w:rFonts w:ascii="Arial" w:hAnsi="Arial"/>
      <w:color w:val="000000"/>
      <w:sz w:val="21"/>
      <w:szCs w:val="20"/>
      <w:lang w:eastAsia="en-US"/>
    </w:rPr>
  </w:style>
  <w:style w:type="paragraph" w:customStyle="1" w:styleId="PFNumLevel5">
    <w:name w:val="PF (Num) Level 5"/>
    <w:basedOn w:val="Normal"/>
    <w:rsid w:val="00395A13"/>
    <w:pPr>
      <w:numPr>
        <w:ilvl w:val="4"/>
        <w:numId w:val="3"/>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hAnsi="Arial"/>
      <w:color w:val="000000"/>
      <w:sz w:val="21"/>
      <w:szCs w:val="20"/>
      <w:lang w:eastAsia="en-US"/>
    </w:rPr>
  </w:style>
  <w:style w:type="paragraph" w:customStyle="1" w:styleId="Heading1A">
    <w:name w:val="Heading 1A"/>
    <w:basedOn w:val="Heading1"/>
    <w:next w:val="Normal"/>
    <w:rsid w:val="00395A13"/>
    <w:pPr>
      <w:keepLines w:val="0"/>
      <w:numPr>
        <w:numId w:val="3"/>
      </w:numPr>
      <w:tabs>
        <w:tab w:val="left" w:pos="1848"/>
        <w:tab w:val="left" w:pos="2773"/>
        <w:tab w:val="left" w:pos="3697"/>
        <w:tab w:val="left" w:pos="4621"/>
        <w:tab w:val="left" w:pos="5545"/>
        <w:tab w:val="left" w:pos="6469"/>
        <w:tab w:val="left" w:pos="7394"/>
        <w:tab w:val="left" w:pos="8318"/>
        <w:tab w:val="right" w:pos="8930"/>
      </w:tabs>
      <w:spacing w:before="400" w:line="276" w:lineRule="auto"/>
    </w:pPr>
    <w:rPr>
      <w:rFonts w:ascii="Arial" w:eastAsia="Times New Roman" w:hAnsi="Arial" w:cs="Times New Roman"/>
      <w:bCs w:val="0"/>
      <w:color w:val="000000"/>
      <w:kern w:val="28"/>
      <w:lang w:eastAsia="en-US"/>
    </w:rPr>
  </w:style>
  <w:style w:type="paragraph" w:customStyle="1" w:styleId="PFNumLevel6">
    <w:name w:val="PF (Num) Level 6"/>
    <w:basedOn w:val="PFNumLevel4"/>
    <w:rsid w:val="00395A13"/>
    <w:pPr>
      <w:numPr>
        <w:ilvl w:val="5"/>
      </w:numPr>
    </w:pPr>
  </w:style>
  <w:style w:type="paragraph" w:customStyle="1" w:styleId="Table">
    <w:name w:val="Table"/>
    <w:basedOn w:val="Normal"/>
    <w:rsid w:val="00F62639"/>
    <w:pPr>
      <w:spacing w:before="60" w:after="60"/>
    </w:pPr>
    <w:rPr>
      <w:rFonts w:ascii="Arial" w:hAnsi="Arial"/>
      <w:snapToGrid w:val="0"/>
      <w:sz w:val="18"/>
      <w:szCs w:val="20"/>
    </w:rPr>
  </w:style>
  <w:style w:type="table" w:customStyle="1" w:styleId="AABlackTable1">
    <w:name w:val="AABlackTable1"/>
    <w:basedOn w:val="TableNormal"/>
    <w:uiPriority w:val="99"/>
    <w:rsid w:val="00F62639"/>
    <w:pPr>
      <w:spacing w:before="110" w:after="110" w:line="264" w:lineRule="auto"/>
    </w:pPr>
    <w:rPr>
      <w:rFonts w:ascii="Verdana" w:eastAsiaTheme="minorHAnsi" w:hAnsi="Verdana" w:cstheme="minorBidi"/>
      <w:sz w:val="18"/>
      <w:lang w:eastAsia="en-US"/>
    </w:rPr>
    <w:tblPr>
      <w:tblInd w:w="108" w:type="dxa"/>
      <w:tblBorders>
        <w:top w:val="single" w:sz="4" w:space="0" w:color="000000"/>
        <w:bottom w:val="single" w:sz="4" w:space="0" w:color="000000"/>
        <w:insideH w:val="single" w:sz="4" w:space="0" w:color="000000"/>
        <w:insideV w:val="single" w:sz="4" w:space="0" w:color="000000"/>
      </w:tblBorders>
    </w:tblPr>
    <w:tblStylePr w:type="firstRow">
      <w:rPr>
        <w:b/>
        <w:color w:val="FFFFFF" w:themeColor="background1"/>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solid" w:color="000000" w:fill="000000"/>
      </w:tcPr>
    </w:tblStylePr>
    <w:tblStylePr w:type="fir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tblStylePr w:type="la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style>
  <w:style w:type="paragraph" w:styleId="TOC4">
    <w:name w:val="toc 4"/>
    <w:basedOn w:val="Normal"/>
    <w:next w:val="Normal"/>
    <w:autoRedefine/>
    <w:uiPriority w:val="39"/>
    <w:rsid w:val="000B0A40"/>
    <w:pPr>
      <w:ind w:left="720"/>
    </w:pPr>
  </w:style>
  <w:style w:type="paragraph" w:styleId="TOC5">
    <w:name w:val="toc 5"/>
    <w:basedOn w:val="Normal"/>
    <w:next w:val="Normal"/>
    <w:autoRedefine/>
    <w:uiPriority w:val="39"/>
    <w:rsid w:val="000B0A40"/>
    <w:pPr>
      <w:ind w:left="960"/>
    </w:pPr>
  </w:style>
  <w:style w:type="paragraph" w:styleId="TOC6">
    <w:name w:val="toc 6"/>
    <w:basedOn w:val="Normal"/>
    <w:next w:val="Normal"/>
    <w:autoRedefine/>
    <w:uiPriority w:val="39"/>
    <w:rsid w:val="000B0A40"/>
    <w:pPr>
      <w:ind w:left="1200"/>
    </w:pPr>
  </w:style>
  <w:style w:type="paragraph" w:styleId="TOC7">
    <w:name w:val="toc 7"/>
    <w:basedOn w:val="Normal"/>
    <w:next w:val="Normal"/>
    <w:autoRedefine/>
    <w:uiPriority w:val="39"/>
    <w:rsid w:val="000B0A40"/>
    <w:pPr>
      <w:ind w:left="1440"/>
    </w:pPr>
  </w:style>
  <w:style w:type="paragraph" w:styleId="TOC8">
    <w:name w:val="toc 8"/>
    <w:basedOn w:val="Normal"/>
    <w:next w:val="Normal"/>
    <w:autoRedefine/>
    <w:uiPriority w:val="39"/>
    <w:rsid w:val="000B0A40"/>
    <w:pPr>
      <w:ind w:left="1680"/>
    </w:pPr>
  </w:style>
  <w:style w:type="paragraph" w:styleId="TOC9">
    <w:name w:val="toc 9"/>
    <w:basedOn w:val="Normal"/>
    <w:next w:val="Normal"/>
    <w:autoRedefine/>
    <w:uiPriority w:val="39"/>
    <w:rsid w:val="000B0A40"/>
    <w:pPr>
      <w:ind w:left="1920"/>
    </w:pPr>
  </w:style>
  <w:style w:type="paragraph" w:styleId="ListBullet">
    <w:name w:val="List Bullet"/>
    <w:aliases w:val="List spaced"/>
    <w:basedOn w:val="Normal"/>
    <w:rsid w:val="006A4E29"/>
    <w:pPr>
      <w:numPr>
        <w:numId w:val="4"/>
      </w:numPr>
      <w:spacing w:before="60" w:after="60"/>
    </w:pPr>
    <w:rPr>
      <w:rFonts w:ascii="Arial" w:hAnsi="Arial"/>
      <w:sz w:val="22"/>
      <w:szCs w:val="20"/>
    </w:rPr>
  </w:style>
  <w:style w:type="paragraph" w:styleId="Revision">
    <w:name w:val="Revision"/>
    <w:hidden/>
    <w:uiPriority w:val="99"/>
    <w:semiHidden/>
    <w:rsid w:val="00803ABC"/>
    <w:rPr>
      <w:rFonts w:asciiTheme="minorHAnsi" w:hAnsiTheme="minorHAnsi"/>
      <w:sz w:val="24"/>
      <w:szCs w:val="24"/>
    </w:rPr>
  </w:style>
  <w:style w:type="paragraph" w:styleId="BodyText">
    <w:name w:val="Body Text"/>
    <w:basedOn w:val="Normal"/>
    <w:link w:val="BodyTextChar"/>
    <w:semiHidden/>
    <w:rsid w:val="008C24FA"/>
    <w:rPr>
      <w:rFonts w:ascii="Arial" w:hAnsi="Arial"/>
      <w:b/>
      <w:sz w:val="20"/>
      <w:szCs w:val="20"/>
      <w:lang w:eastAsia="en-US"/>
    </w:rPr>
  </w:style>
  <w:style w:type="character" w:customStyle="1" w:styleId="BodyTextChar">
    <w:name w:val="Body Text Char"/>
    <w:basedOn w:val="DefaultParagraphFont"/>
    <w:link w:val="BodyText"/>
    <w:semiHidden/>
    <w:rsid w:val="008C24FA"/>
    <w:rPr>
      <w:rFonts w:ascii="Arial" w:hAnsi="Arial"/>
      <w:b/>
      <w:lang w:eastAsia="en-US"/>
    </w:rPr>
  </w:style>
  <w:style w:type="character" w:customStyle="1" w:styleId="searchhistory-search-term">
    <w:name w:val="searchhistory-search-term"/>
    <w:basedOn w:val="DefaultParagraphFont"/>
    <w:rsid w:val="006E7615"/>
  </w:style>
  <w:style w:type="paragraph" w:customStyle="1" w:styleId="EndNoteBibliographyTitle">
    <w:name w:val="EndNote Bibliography Title"/>
    <w:basedOn w:val="Normal"/>
    <w:link w:val="EndNoteBibliographyTitleChar"/>
    <w:rsid w:val="004F6C0E"/>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F6C0E"/>
    <w:rPr>
      <w:rFonts w:ascii="Calibri" w:hAnsi="Calibri" w:cs="Calibri"/>
      <w:noProof/>
      <w:sz w:val="24"/>
      <w:szCs w:val="24"/>
    </w:rPr>
  </w:style>
  <w:style w:type="paragraph" w:customStyle="1" w:styleId="EndNoteBibliography">
    <w:name w:val="EndNote Bibliography"/>
    <w:basedOn w:val="Normal"/>
    <w:link w:val="EndNoteBibliographyChar"/>
    <w:rsid w:val="004F6C0E"/>
    <w:rPr>
      <w:rFonts w:ascii="Calibri" w:hAnsi="Calibri" w:cs="Calibri"/>
      <w:noProof/>
    </w:rPr>
  </w:style>
  <w:style w:type="character" w:customStyle="1" w:styleId="EndNoteBibliographyChar">
    <w:name w:val="EndNote Bibliography Char"/>
    <w:basedOn w:val="DefaultParagraphFont"/>
    <w:link w:val="EndNoteBibliography"/>
    <w:rsid w:val="004F6C0E"/>
    <w:rPr>
      <w:rFonts w:ascii="Calibri" w:hAnsi="Calibri" w:cs="Calibri"/>
      <w:noProof/>
      <w:sz w:val="24"/>
      <w:szCs w:val="24"/>
    </w:rPr>
  </w:style>
  <w:style w:type="paragraph" w:customStyle="1" w:styleId="Default">
    <w:name w:val="Default"/>
    <w:rsid w:val="007E2D0F"/>
    <w:pPr>
      <w:autoSpaceDE w:val="0"/>
      <w:autoSpaceDN w:val="0"/>
      <w:adjustRightInd w:val="0"/>
    </w:pPr>
    <w:rPr>
      <w:rFonts w:ascii="Arial" w:hAnsi="Arial" w:cs="Arial"/>
      <w:color w:val="000000"/>
      <w:sz w:val="24"/>
      <w:szCs w:val="24"/>
    </w:rPr>
  </w:style>
  <w:style w:type="paragraph" w:customStyle="1" w:styleId="References">
    <w:name w:val="References"/>
    <w:basedOn w:val="EndNoteBibliography"/>
    <w:link w:val="ReferencesChar"/>
    <w:qFormat/>
    <w:rsid w:val="004C054E"/>
    <w:pPr>
      <w:spacing w:after="240"/>
      <w:ind w:left="720" w:hanging="720"/>
    </w:pPr>
  </w:style>
  <w:style w:type="paragraph" w:customStyle="1" w:styleId="TOC">
    <w:name w:val="TOC"/>
    <w:basedOn w:val="TableofFigures"/>
    <w:link w:val="TOCChar"/>
    <w:qFormat/>
    <w:rsid w:val="00905261"/>
    <w:pPr>
      <w:tabs>
        <w:tab w:val="left" w:pos="1418"/>
        <w:tab w:val="right" w:leader="dot" w:pos="9344"/>
      </w:tabs>
      <w:ind w:left="1418" w:hanging="1418"/>
    </w:pPr>
    <w:rPr>
      <w:noProof/>
    </w:rPr>
  </w:style>
  <w:style w:type="character" w:customStyle="1" w:styleId="ReferencesChar">
    <w:name w:val="References Char"/>
    <w:basedOn w:val="EndNoteBibliographyChar"/>
    <w:link w:val="References"/>
    <w:rsid w:val="004C054E"/>
    <w:rPr>
      <w:rFonts w:ascii="Calibri" w:hAnsi="Calibri" w:cs="Calibri"/>
      <w:noProof/>
      <w:sz w:val="24"/>
      <w:szCs w:val="24"/>
    </w:rPr>
  </w:style>
  <w:style w:type="paragraph" w:customStyle="1" w:styleId="longfooters">
    <w:name w:val="long footers"/>
    <w:basedOn w:val="Footer"/>
    <w:link w:val="longfootersChar"/>
    <w:qFormat/>
    <w:rsid w:val="00AF0225"/>
    <w:pPr>
      <w:tabs>
        <w:tab w:val="clear" w:pos="9026"/>
        <w:tab w:val="right" w:pos="13750"/>
      </w:tabs>
      <w:ind w:firstLine="1440"/>
    </w:pPr>
    <w:rPr>
      <w:sz w:val="20"/>
      <w:szCs w:val="20"/>
    </w:rPr>
  </w:style>
  <w:style w:type="character" w:customStyle="1" w:styleId="TableofFiguresChar">
    <w:name w:val="Table of Figures Char"/>
    <w:basedOn w:val="DefaultParagraphFont"/>
    <w:link w:val="TableofFigures"/>
    <w:uiPriority w:val="99"/>
    <w:rsid w:val="00905261"/>
    <w:rPr>
      <w:rFonts w:asciiTheme="minorHAnsi" w:hAnsiTheme="minorHAnsi"/>
      <w:sz w:val="24"/>
      <w:szCs w:val="24"/>
    </w:rPr>
  </w:style>
  <w:style w:type="character" w:customStyle="1" w:styleId="TOCChar">
    <w:name w:val="TOC Char"/>
    <w:basedOn w:val="TableofFiguresChar"/>
    <w:link w:val="TOC"/>
    <w:rsid w:val="00905261"/>
    <w:rPr>
      <w:rFonts w:asciiTheme="minorHAnsi" w:hAnsiTheme="minorHAnsi"/>
      <w:noProof/>
      <w:sz w:val="24"/>
      <w:szCs w:val="24"/>
    </w:rPr>
  </w:style>
  <w:style w:type="character" w:customStyle="1" w:styleId="longfootersChar">
    <w:name w:val="long footers Char"/>
    <w:basedOn w:val="FooterChar"/>
    <w:link w:val="longfooters"/>
    <w:rsid w:val="00AF0225"/>
    <w:rPr>
      <w:rFonts w:asciiTheme="minorHAnsi" w:hAnsiTheme="minorHAnsi"/>
      <w:b/>
      <w:i/>
      <w:sz w:val="16"/>
      <w:szCs w:val="24"/>
    </w:rPr>
  </w:style>
  <w:style w:type="character" w:customStyle="1" w:styleId="UnresolvedMention1">
    <w:name w:val="Unresolved Mention1"/>
    <w:basedOn w:val="DefaultParagraphFont"/>
    <w:uiPriority w:val="99"/>
    <w:semiHidden/>
    <w:unhideWhenUsed/>
    <w:rsid w:val="00320D57"/>
    <w:rPr>
      <w:color w:val="605E5C"/>
      <w:shd w:val="clear" w:color="auto" w:fill="E1DFDD"/>
    </w:rPr>
  </w:style>
  <w:style w:type="character" w:customStyle="1" w:styleId="fuptext">
    <w:name w:val="fuptext"/>
    <w:basedOn w:val="DefaultParagraphFont"/>
    <w:rsid w:val="00B81265"/>
  </w:style>
  <w:style w:type="character" w:customStyle="1" w:styleId="fdowntext">
    <w:name w:val="fdowntext"/>
    <w:basedOn w:val="DefaultParagraphFont"/>
    <w:rsid w:val="00B81265"/>
  </w:style>
  <w:style w:type="character" w:customStyle="1" w:styleId="sr-only">
    <w:name w:val="sr-only"/>
    <w:basedOn w:val="DefaultParagraphFont"/>
    <w:rsid w:val="00B81265"/>
  </w:style>
  <w:style w:type="character" w:customStyle="1" w:styleId="UnresolvedMention">
    <w:name w:val="Unresolved Mention"/>
    <w:basedOn w:val="DefaultParagraphFont"/>
    <w:uiPriority w:val="99"/>
    <w:semiHidden/>
    <w:unhideWhenUsed/>
    <w:rsid w:val="00B164B2"/>
    <w:rPr>
      <w:color w:val="605E5C"/>
      <w:shd w:val="clear" w:color="auto" w:fill="E1DFDD"/>
    </w:rPr>
  </w:style>
  <w:style w:type="paragraph" w:customStyle="1" w:styleId="Tablefiguresappendices">
    <w:name w:val="Table figures appendices"/>
    <w:basedOn w:val="TableofFigures"/>
    <w:qFormat/>
    <w:rsid w:val="0024109C"/>
    <w:pPr>
      <w:tabs>
        <w:tab w:val="left" w:pos="1560"/>
        <w:tab w:val="right" w:leader="dot" w:pos="9344"/>
      </w:tabs>
      <w:ind w:left="1560" w:hanging="1560"/>
    </w:pPr>
    <w:rPr>
      <w:rFonts w:eastAsiaTheme="majorEastAsia"/>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590">
      <w:bodyDiv w:val="1"/>
      <w:marLeft w:val="0"/>
      <w:marRight w:val="0"/>
      <w:marTop w:val="0"/>
      <w:marBottom w:val="0"/>
      <w:divBdr>
        <w:top w:val="none" w:sz="0" w:space="0" w:color="auto"/>
        <w:left w:val="none" w:sz="0" w:space="0" w:color="auto"/>
        <w:bottom w:val="none" w:sz="0" w:space="0" w:color="auto"/>
        <w:right w:val="none" w:sz="0" w:space="0" w:color="auto"/>
      </w:divBdr>
      <w:divsChild>
        <w:div w:id="1484617516">
          <w:marLeft w:val="0"/>
          <w:marRight w:val="0"/>
          <w:marTop w:val="0"/>
          <w:marBottom w:val="0"/>
          <w:divBdr>
            <w:top w:val="none" w:sz="0" w:space="0" w:color="auto"/>
            <w:left w:val="none" w:sz="0" w:space="0" w:color="auto"/>
            <w:bottom w:val="none" w:sz="0" w:space="0" w:color="auto"/>
            <w:right w:val="none" w:sz="0" w:space="0" w:color="auto"/>
          </w:divBdr>
          <w:divsChild>
            <w:div w:id="1924684265">
              <w:marLeft w:val="0"/>
              <w:marRight w:val="0"/>
              <w:marTop w:val="0"/>
              <w:marBottom w:val="0"/>
              <w:divBdr>
                <w:top w:val="none" w:sz="0" w:space="0" w:color="auto"/>
                <w:left w:val="none" w:sz="0" w:space="0" w:color="auto"/>
                <w:bottom w:val="none" w:sz="0" w:space="0" w:color="auto"/>
                <w:right w:val="none" w:sz="0" w:space="0" w:color="auto"/>
              </w:divBdr>
              <w:divsChild>
                <w:div w:id="182157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4651">
      <w:bodyDiv w:val="1"/>
      <w:marLeft w:val="0"/>
      <w:marRight w:val="0"/>
      <w:marTop w:val="0"/>
      <w:marBottom w:val="0"/>
      <w:divBdr>
        <w:top w:val="none" w:sz="0" w:space="0" w:color="auto"/>
        <w:left w:val="none" w:sz="0" w:space="0" w:color="auto"/>
        <w:bottom w:val="none" w:sz="0" w:space="0" w:color="auto"/>
        <w:right w:val="none" w:sz="0" w:space="0" w:color="auto"/>
      </w:divBdr>
      <w:divsChild>
        <w:div w:id="1088619840">
          <w:marLeft w:val="0"/>
          <w:marRight w:val="0"/>
          <w:marTop w:val="0"/>
          <w:marBottom w:val="0"/>
          <w:divBdr>
            <w:top w:val="none" w:sz="0" w:space="0" w:color="auto"/>
            <w:left w:val="none" w:sz="0" w:space="0" w:color="auto"/>
            <w:bottom w:val="none" w:sz="0" w:space="0" w:color="auto"/>
            <w:right w:val="none" w:sz="0" w:space="0" w:color="auto"/>
          </w:divBdr>
          <w:divsChild>
            <w:div w:id="216210349">
              <w:marLeft w:val="0"/>
              <w:marRight w:val="0"/>
              <w:marTop w:val="0"/>
              <w:marBottom w:val="0"/>
              <w:divBdr>
                <w:top w:val="none" w:sz="0" w:space="0" w:color="auto"/>
                <w:left w:val="none" w:sz="0" w:space="0" w:color="auto"/>
                <w:bottom w:val="none" w:sz="0" w:space="0" w:color="auto"/>
                <w:right w:val="none" w:sz="0" w:space="0" w:color="auto"/>
              </w:divBdr>
              <w:divsChild>
                <w:div w:id="190483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22413">
      <w:bodyDiv w:val="1"/>
      <w:marLeft w:val="0"/>
      <w:marRight w:val="0"/>
      <w:marTop w:val="0"/>
      <w:marBottom w:val="0"/>
      <w:divBdr>
        <w:top w:val="none" w:sz="0" w:space="0" w:color="auto"/>
        <w:left w:val="none" w:sz="0" w:space="0" w:color="auto"/>
        <w:bottom w:val="none" w:sz="0" w:space="0" w:color="auto"/>
        <w:right w:val="none" w:sz="0" w:space="0" w:color="auto"/>
      </w:divBdr>
      <w:divsChild>
        <w:div w:id="1809782909">
          <w:marLeft w:val="0"/>
          <w:marRight w:val="0"/>
          <w:marTop w:val="0"/>
          <w:marBottom w:val="0"/>
          <w:divBdr>
            <w:top w:val="none" w:sz="0" w:space="0" w:color="auto"/>
            <w:left w:val="none" w:sz="0" w:space="0" w:color="auto"/>
            <w:bottom w:val="none" w:sz="0" w:space="0" w:color="auto"/>
            <w:right w:val="none" w:sz="0" w:space="0" w:color="auto"/>
          </w:divBdr>
          <w:divsChild>
            <w:div w:id="2114205933">
              <w:marLeft w:val="0"/>
              <w:marRight w:val="0"/>
              <w:marTop w:val="0"/>
              <w:marBottom w:val="0"/>
              <w:divBdr>
                <w:top w:val="none" w:sz="0" w:space="0" w:color="auto"/>
                <w:left w:val="none" w:sz="0" w:space="0" w:color="auto"/>
                <w:bottom w:val="none" w:sz="0" w:space="0" w:color="auto"/>
                <w:right w:val="none" w:sz="0" w:space="0" w:color="auto"/>
              </w:divBdr>
              <w:divsChild>
                <w:div w:id="190186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7184">
      <w:bodyDiv w:val="1"/>
      <w:marLeft w:val="0"/>
      <w:marRight w:val="0"/>
      <w:marTop w:val="0"/>
      <w:marBottom w:val="0"/>
      <w:divBdr>
        <w:top w:val="none" w:sz="0" w:space="0" w:color="auto"/>
        <w:left w:val="none" w:sz="0" w:space="0" w:color="auto"/>
        <w:bottom w:val="none" w:sz="0" w:space="0" w:color="auto"/>
        <w:right w:val="none" w:sz="0" w:space="0" w:color="auto"/>
      </w:divBdr>
      <w:divsChild>
        <w:div w:id="1083911421">
          <w:marLeft w:val="547"/>
          <w:marRight w:val="0"/>
          <w:marTop w:val="346"/>
          <w:marBottom w:val="0"/>
          <w:divBdr>
            <w:top w:val="none" w:sz="0" w:space="0" w:color="auto"/>
            <w:left w:val="none" w:sz="0" w:space="0" w:color="auto"/>
            <w:bottom w:val="none" w:sz="0" w:space="0" w:color="auto"/>
            <w:right w:val="none" w:sz="0" w:space="0" w:color="auto"/>
          </w:divBdr>
        </w:div>
      </w:divsChild>
    </w:div>
    <w:div w:id="114570272">
      <w:bodyDiv w:val="1"/>
      <w:marLeft w:val="0"/>
      <w:marRight w:val="0"/>
      <w:marTop w:val="0"/>
      <w:marBottom w:val="0"/>
      <w:divBdr>
        <w:top w:val="none" w:sz="0" w:space="0" w:color="auto"/>
        <w:left w:val="none" w:sz="0" w:space="0" w:color="auto"/>
        <w:bottom w:val="none" w:sz="0" w:space="0" w:color="auto"/>
        <w:right w:val="none" w:sz="0" w:space="0" w:color="auto"/>
      </w:divBdr>
    </w:div>
    <w:div w:id="151800805">
      <w:bodyDiv w:val="1"/>
      <w:marLeft w:val="0"/>
      <w:marRight w:val="0"/>
      <w:marTop w:val="0"/>
      <w:marBottom w:val="0"/>
      <w:divBdr>
        <w:top w:val="none" w:sz="0" w:space="0" w:color="auto"/>
        <w:left w:val="none" w:sz="0" w:space="0" w:color="auto"/>
        <w:bottom w:val="none" w:sz="0" w:space="0" w:color="auto"/>
        <w:right w:val="none" w:sz="0" w:space="0" w:color="auto"/>
      </w:divBdr>
      <w:divsChild>
        <w:div w:id="552078934">
          <w:marLeft w:val="0"/>
          <w:marRight w:val="0"/>
          <w:marTop w:val="0"/>
          <w:marBottom w:val="0"/>
          <w:divBdr>
            <w:top w:val="none" w:sz="0" w:space="0" w:color="auto"/>
            <w:left w:val="none" w:sz="0" w:space="0" w:color="auto"/>
            <w:bottom w:val="none" w:sz="0" w:space="0" w:color="auto"/>
            <w:right w:val="none" w:sz="0" w:space="0" w:color="auto"/>
          </w:divBdr>
          <w:divsChild>
            <w:div w:id="338117571">
              <w:marLeft w:val="0"/>
              <w:marRight w:val="0"/>
              <w:marTop w:val="0"/>
              <w:marBottom w:val="0"/>
              <w:divBdr>
                <w:top w:val="none" w:sz="0" w:space="0" w:color="auto"/>
                <w:left w:val="none" w:sz="0" w:space="0" w:color="auto"/>
                <w:bottom w:val="none" w:sz="0" w:space="0" w:color="auto"/>
                <w:right w:val="none" w:sz="0" w:space="0" w:color="auto"/>
              </w:divBdr>
              <w:divsChild>
                <w:div w:id="7123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7292">
      <w:bodyDiv w:val="1"/>
      <w:marLeft w:val="0"/>
      <w:marRight w:val="0"/>
      <w:marTop w:val="0"/>
      <w:marBottom w:val="0"/>
      <w:divBdr>
        <w:top w:val="none" w:sz="0" w:space="0" w:color="auto"/>
        <w:left w:val="none" w:sz="0" w:space="0" w:color="auto"/>
        <w:bottom w:val="none" w:sz="0" w:space="0" w:color="auto"/>
        <w:right w:val="none" w:sz="0" w:space="0" w:color="auto"/>
      </w:divBdr>
    </w:div>
    <w:div w:id="208614211">
      <w:bodyDiv w:val="1"/>
      <w:marLeft w:val="0"/>
      <w:marRight w:val="0"/>
      <w:marTop w:val="0"/>
      <w:marBottom w:val="0"/>
      <w:divBdr>
        <w:top w:val="none" w:sz="0" w:space="0" w:color="auto"/>
        <w:left w:val="none" w:sz="0" w:space="0" w:color="auto"/>
        <w:bottom w:val="none" w:sz="0" w:space="0" w:color="auto"/>
        <w:right w:val="none" w:sz="0" w:space="0" w:color="auto"/>
      </w:divBdr>
    </w:div>
    <w:div w:id="235938753">
      <w:bodyDiv w:val="1"/>
      <w:marLeft w:val="0"/>
      <w:marRight w:val="0"/>
      <w:marTop w:val="0"/>
      <w:marBottom w:val="0"/>
      <w:divBdr>
        <w:top w:val="none" w:sz="0" w:space="0" w:color="auto"/>
        <w:left w:val="none" w:sz="0" w:space="0" w:color="auto"/>
        <w:bottom w:val="none" w:sz="0" w:space="0" w:color="auto"/>
        <w:right w:val="none" w:sz="0" w:space="0" w:color="auto"/>
      </w:divBdr>
      <w:divsChild>
        <w:div w:id="2068601376">
          <w:marLeft w:val="0"/>
          <w:marRight w:val="0"/>
          <w:marTop w:val="0"/>
          <w:marBottom w:val="0"/>
          <w:divBdr>
            <w:top w:val="none" w:sz="0" w:space="0" w:color="auto"/>
            <w:left w:val="none" w:sz="0" w:space="0" w:color="auto"/>
            <w:bottom w:val="none" w:sz="0" w:space="0" w:color="auto"/>
            <w:right w:val="none" w:sz="0" w:space="0" w:color="auto"/>
          </w:divBdr>
          <w:divsChild>
            <w:div w:id="1092505899">
              <w:marLeft w:val="0"/>
              <w:marRight w:val="0"/>
              <w:marTop w:val="0"/>
              <w:marBottom w:val="0"/>
              <w:divBdr>
                <w:top w:val="none" w:sz="0" w:space="0" w:color="auto"/>
                <w:left w:val="none" w:sz="0" w:space="0" w:color="auto"/>
                <w:bottom w:val="none" w:sz="0" w:space="0" w:color="auto"/>
                <w:right w:val="none" w:sz="0" w:space="0" w:color="auto"/>
              </w:divBdr>
              <w:divsChild>
                <w:div w:id="46917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954673">
      <w:bodyDiv w:val="1"/>
      <w:marLeft w:val="0"/>
      <w:marRight w:val="0"/>
      <w:marTop w:val="0"/>
      <w:marBottom w:val="0"/>
      <w:divBdr>
        <w:top w:val="none" w:sz="0" w:space="0" w:color="auto"/>
        <w:left w:val="none" w:sz="0" w:space="0" w:color="auto"/>
        <w:bottom w:val="none" w:sz="0" w:space="0" w:color="auto"/>
        <w:right w:val="none" w:sz="0" w:space="0" w:color="auto"/>
      </w:divBdr>
    </w:div>
    <w:div w:id="345063504">
      <w:bodyDiv w:val="1"/>
      <w:marLeft w:val="0"/>
      <w:marRight w:val="0"/>
      <w:marTop w:val="0"/>
      <w:marBottom w:val="0"/>
      <w:divBdr>
        <w:top w:val="none" w:sz="0" w:space="0" w:color="auto"/>
        <w:left w:val="none" w:sz="0" w:space="0" w:color="auto"/>
        <w:bottom w:val="none" w:sz="0" w:space="0" w:color="auto"/>
        <w:right w:val="none" w:sz="0" w:space="0" w:color="auto"/>
      </w:divBdr>
    </w:div>
    <w:div w:id="351537452">
      <w:bodyDiv w:val="1"/>
      <w:marLeft w:val="0"/>
      <w:marRight w:val="0"/>
      <w:marTop w:val="0"/>
      <w:marBottom w:val="0"/>
      <w:divBdr>
        <w:top w:val="none" w:sz="0" w:space="0" w:color="auto"/>
        <w:left w:val="none" w:sz="0" w:space="0" w:color="auto"/>
        <w:bottom w:val="none" w:sz="0" w:space="0" w:color="auto"/>
        <w:right w:val="none" w:sz="0" w:space="0" w:color="auto"/>
      </w:divBdr>
    </w:div>
    <w:div w:id="356080783">
      <w:bodyDiv w:val="1"/>
      <w:marLeft w:val="0"/>
      <w:marRight w:val="0"/>
      <w:marTop w:val="0"/>
      <w:marBottom w:val="0"/>
      <w:divBdr>
        <w:top w:val="none" w:sz="0" w:space="0" w:color="auto"/>
        <w:left w:val="none" w:sz="0" w:space="0" w:color="auto"/>
        <w:bottom w:val="none" w:sz="0" w:space="0" w:color="auto"/>
        <w:right w:val="none" w:sz="0" w:space="0" w:color="auto"/>
      </w:divBdr>
    </w:div>
    <w:div w:id="375013564">
      <w:bodyDiv w:val="1"/>
      <w:marLeft w:val="0"/>
      <w:marRight w:val="0"/>
      <w:marTop w:val="0"/>
      <w:marBottom w:val="0"/>
      <w:divBdr>
        <w:top w:val="none" w:sz="0" w:space="0" w:color="auto"/>
        <w:left w:val="none" w:sz="0" w:space="0" w:color="auto"/>
        <w:bottom w:val="none" w:sz="0" w:space="0" w:color="auto"/>
        <w:right w:val="none" w:sz="0" w:space="0" w:color="auto"/>
      </w:divBdr>
    </w:div>
    <w:div w:id="386684380">
      <w:bodyDiv w:val="1"/>
      <w:marLeft w:val="0"/>
      <w:marRight w:val="0"/>
      <w:marTop w:val="0"/>
      <w:marBottom w:val="0"/>
      <w:divBdr>
        <w:top w:val="none" w:sz="0" w:space="0" w:color="auto"/>
        <w:left w:val="none" w:sz="0" w:space="0" w:color="auto"/>
        <w:bottom w:val="none" w:sz="0" w:space="0" w:color="auto"/>
        <w:right w:val="none" w:sz="0" w:space="0" w:color="auto"/>
      </w:divBdr>
    </w:div>
    <w:div w:id="411317791">
      <w:bodyDiv w:val="1"/>
      <w:marLeft w:val="0"/>
      <w:marRight w:val="0"/>
      <w:marTop w:val="0"/>
      <w:marBottom w:val="0"/>
      <w:divBdr>
        <w:top w:val="none" w:sz="0" w:space="0" w:color="auto"/>
        <w:left w:val="none" w:sz="0" w:space="0" w:color="auto"/>
        <w:bottom w:val="none" w:sz="0" w:space="0" w:color="auto"/>
        <w:right w:val="none" w:sz="0" w:space="0" w:color="auto"/>
      </w:divBdr>
    </w:div>
    <w:div w:id="416483158">
      <w:bodyDiv w:val="1"/>
      <w:marLeft w:val="0"/>
      <w:marRight w:val="0"/>
      <w:marTop w:val="0"/>
      <w:marBottom w:val="0"/>
      <w:divBdr>
        <w:top w:val="none" w:sz="0" w:space="0" w:color="auto"/>
        <w:left w:val="none" w:sz="0" w:space="0" w:color="auto"/>
        <w:bottom w:val="none" w:sz="0" w:space="0" w:color="auto"/>
        <w:right w:val="none" w:sz="0" w:space="0" w:color="auto"/>
      </w:divBdr>
    </w:div>
    <w:div w:id="423385753">
      <w:bodyDiv w:val="1"/>
      <w:marLeft w:val="0"/>
      <w:marRight w:val="0"/>
      <w:marTop w:val="0"/>
      <w:marBottom w:val="0"/>
      <w:divBdr>
        <w:top w:val="none" w:sz="0" w:space="0" w:color="auto"/>
        <w:left w:val="none" w:sz="0" w:space="0" w:color="auto"/>
        <w:bottom w:val="none" w:sz="0" w:space="0" w:color="auto"/>
        <w:right w:val="none" w:sz="0" w:space="0" w:color="auto"/>
      </w:divBdr>
      <w:divsChild>
        <w:div w:id="1287858059">
          <w:marLeft w:val="0"/>
          <w:marRight w:val="0"/>
          <w:marTop w:val="0"/>
          <w:marBottom w:val="0"/>
          <w:divBdr>
            <w:top w:val="none" w:sz="0" w:space="0" w:color="auto"/>
            <w:left w:val="none" w:sz="0" w:space="0" w:color="auto"/>
            <w:bottom w:val="none" w:sz="0" w:space="0" w:color="auto"/>
            <w:right w:val="none" w:sz="0" w:space="0" w:color="auto"/>
          </w:divBdr>
          <w:divsChild>
            <w:div w:id="1016732756">
              <w:marLeft w:val="0"/>
              <w:marRight w:val="0"/>
              <w:marTop w:val="0"/>
              <w:marBottom w:val="0"/>
              <w:divBdr>
                <w:top w:val="none" w:sz="0" w:space="0" w:color="auto"/>
                <w:left w:val="none" w:sz="0" w:space="0" w:color="auto"/>
                <w:bottom w:val="none" w:sz="0" w:space="0" w:color="auto"/>
                <w:right w:val="none" w:sz="0" w:space="0" w:color="auto"/>
              </w:divBdr>
              <w:divsChild>
                <w:div w:id="63139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3716">
      <w:bodyDiv w:val="1"/>
      <w:marLeft w:val="0"/>
      <w:marRight w:val="0"/>
      <w:marTop w:val="0"/>
      <w:marBottom w:val="0"/>
      <w:divBdr>
        <w:top w:val="none" w:sz="0" w:space="0" w:color="auto"/>
        <w:left w:val="none" w:sz="0" w:space="0" w:color="auto"/>
        <w:bottom w:val="none" w:sz="0" w:space="0" w:color="auto"/>
        <w:right w:val="none" w:sz="0" w:space="0" w:color="auto"/>
      </w:divBdr>
    </w:div>
    <w:div w:id="492451029">
      <w:bodyDiv w:val="1"/>
      <w:marLeft w:val="0"/>
      <w:marRight w:val="0"/>
      <w:marTop w:val="0"/>
      <w:marBottom w:val="0"/>
      <w:divBdr>
        <w:top w:val="none" w:sz="0" w:space="0" w:color="auto"/>
        <w:left w:val="none" w:sz="0" w:space="0" w:color="auto"/>
        <w:bottom w:val="none" w:sz="0" w:space="0" w:color="auto"/>
        <w:right w:val="none" w:sz="0" w:space="0" w:color="auto"/>
      </w:divBdr>
    </w:div>
    <w:div w:id="530074181">
      <w:bodyDiv w:val="1"/>
      <w:marLeft w:val="0"/>
      <w:marRight w:val="0"/>
      <w:marTop w:val="0"/>
      <w:marBottom w:val="0"/>
      <w:divBdr>
        <w:top w:val="none" w:sz="0" w:space="0" w:color="auto"/>
        <w:left w:val="none" w:sz="0" w:space="0" w:color="auto"/>
        <w:bottom w:val="none" w:sz="0" w:space="0" w:color="auto"/>
        <w:right w:val="none" w:sz="0" w:space="0" w:color="auto"/>
      </w:divBdr>
    </w:div>
    <w:div w:id="531846177">
      <w:bodyDiv w:val="1"/>
      <w:marLeft w:val="0"/>
      <w:marRight w:val="0"/>
      <w:marTop w:val="0"/>
      <w:marBottom w:val="0"/>
      <w:divBdr>
        <w:top w:val="none" w:sz="0" w:space="0" w:color="auto"/>
        <w:left w:val="none" w:sz="0" w:space="0" w:color="auto"/>
        <w:bottom w:val="none" w:sz="0" w:space="0" w:color="auto"/>
        <w:right w:val="none" w:sz="0" w:space="0" w:color="auto"/>
      </w:divBdr>
      <w:divsChild>
        <w:div w:id="401563015">
          <w:marLeft w:val="0"/>
          <w:marRight w:val="0"/>
          <w:marTop w:val="0"/>
          <w:marBottom w:val="0"/>
          <w:divBdr>
            <w:top w:val="none" w:sz="0" w:space="0" w:color="auto"/>
            <w:left w:val="none" w:sz="0" w:space="0" w:color="auto"/>
            <w:bottom w:val="none" w:sz="0" w:space="0" w:color="auto"/>
            <w:right w:val="none" w:sz="0" w:space="0" w:color="auto"/>
          </w:divBdr>
          <w:divsChild>
            <w:div w:id="246043117">
              <w:marLeft w:val="0"/>
              <w:marRight w:val="0"/>
              <w:marTop w:val="0"/>
              <w:marBottom w:val="0"/>
              <w:divBdr>
                <w:top w:val="none" w:sz="0" w:space="0" w:color="auto"/>
                <w:left w:val="none" w:sz="0" w:space="0" w:color="auto"/>
                <w:bottom w:val="none" w:sz="0" w:space="0" w:color="auto"/>
                <w:right w:val="none" w:sz="0" w:space="0" w:color="auto"/>
              </w:divBdr>
              <w:divsChild>
                <w:div w:id="188212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351832">
      <w:bodyDiv w:val="1"/>
      <w:marLeft w:val="0"/>
      <w:marRight w:val="0"/>
      <w:marTop w:val="0"/>
      <w:marBottom w:val="0"/>
      <w:divBdr>
        <w:top w:val="none" w:sz="0" w:space="0" w:color="auto"/>
        <w:left w:val="none" w:sz="0" w:space="0" w:color="auto"/>
        <w:bottom w:val="none" w:sz="0" w:space="0" w:color="auto"/>
        <w:right w:val="none" w:sz="0" w:space="0" w:color="auto"/>
      </w:divBdr>
    </w:div>
    <w:div w:id="574820262">
      <w:bodyDiv w:val="1"/>
      <w:marLeft w:val="0"/>
      <w:marRight w:val="0"/>
      <w:marTop w:val="0"/>
      <w:marBottom w:val="0"/>
      <w:divBdr>
        <w:top w:val="none" w:sz="0" w:space="0" w:color="auto"/>
        <w:left w:val="none" w:sz="0" w:space="0" w:color="auto"/>
        <w:bottom w:val="none" w:sz="0" w:space="0" w:color="auto"/>
        <w:right w:val="none" w:sz="0" w:space="0" w:color="auto"/>
      </w:divBdr>
    </w:div>
    <w:div w:id="574894954">
      <w:bodyDiv w:val="1"/>
      <w:marLeft w:val="0"/>
      <w:marRight w:val="0"/>
      <w:marTop w:val="0"/>
      <w:marBottom w:val="0"/>
      <w:divBdr>
        <w:top w:val="none" w:sz="0" w:space="0" w:color="auto"/>
        <w:left w:val="none" w:sz="0" w:space="0" w:color="auto"/>
        <w:bottom w:val="none" w:sz="0" w:space="0" w:color="auto"/>
        <w:right w:val="none" w:sz="0" w:space="0" w:color="auto"/>
      </w:divBdr>
      <w:divsChild>
        <w:div w:id="853225706">
          <w:marLeft w:val="0"/>
          <w:marRight w:val="0"/>
          <w:marTop w:val="0"/>
          <w:marBottom w:val="0"/>
          <w:divBdr>
            <w:top w:val="none" w:sz="0" w:space="0" w:color="auto"/>
            <w:left w:val="none" w:sz="0" w:space="0" w:color="auto"/>
            <w:bottom w:val="none" w:sz="0" w:space="0" w:color="auto"/>
            <w:right w:val="none" w:sz="0" w:space="0" w:color="auto"/>
          </w:divBdr>
          <w:divsChild>
            <w:div w:id="1592471099">
              <w:marLeft w:val="0"/>
              <w:marRight w:val="0"/>
              <w:marTop w:val="0"/>
              <w:marBottom w:val="0"/>
              <w:divBdr>
                <w:top w:val="none" w:sz="0" w:space="0" w:color="auto"/>
                <w:left w:val="none" w:sz="0" w:space="0" w:color="auto"/>
                <w:bottom w:val="none" w:sz="0" w:space="0" w:color="auto"/>
                <w:right w:val="none" w:sz="0" w:space="0" w:color="auto"/>
              </w:divBdr>
              <w:divsChild>
                <w:div w:id="183968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500989">
      <w:bodyDiv w:val="1"/>
      <w:marLeft w:val="0"/>
      <w:marRight w:val="0"/>
      <w:marTop w:val="0"/>
      <w:marBottom w:val="0"/>
      <w:divBdr>
        <w:top w:val="none" w:sz="0" w:space="0" w:color="auto"/>
        <w:left w:val="none" w:sz="0" w:space="0" w:color="auto"/>
        <w:bottom w:val="none" w:sz="0" w:space="0" w:color="auto"/>
        <w:right w:val="none" w:sz="0" w:space="0" w:color="auto"/>
      </w:divBdr>
    </w:div>
    <w:div w:id="609897211">
      <w:bodyDiv w:val="1"/>
      <w:marLeft w:val="0"/>
      <w:marRight w:val="0"/>
      <w:marTop w:val="0"/>
      <w:marBottom w:val="0"/>
      <w:divBdr>
        <w:top w:val="none" w:sz="0" w:space="0" w:color="auto"/>
        <w:left w:val="none" w:sz="0" w:space="0" w:color="auto"/>
        <w:bottom w:val="none" w:sz="0" w:space="0" w:color="auto"/>
        <w:right w:val="none" w:sz="0" w:space="0" w:color="auto"/>
      </w:divBdr>
      <w:divsChild>
        <w:div w:id="1995404851">
          <w:marLeft w:val="0"/>
          <w:marRight w:val="0"/>
          <w:marTop w:val="0"/>
          <w:marBottom w:val="0"/>
          <w:divBdr>
            <w:top w:val="none" w:sz="0" w:space="0" w:color="auto"/>
            <w:left w:val="none" w:sz="0" w:space="0" w:color="auto"/>
            <w:bottom w:val="none" w:sz="0" w:space="0" w:color="auto"/>
            <w:right w:val="none" w:sz="0" w:space="0" w:color="auto"/>
          </w:divBdr>
          <w:divsChild>
            <w:div w:id="2101102300">
              <w:marLeft w:val="0"/>
              <w:marRight w:val="0"/>
              <w:marTop w:val="0"/>
              <w:marBottom w:val="0"/>
              <w:divBdr>
                <w:top w:val="none" w:sz="0" w:space="0" w:color="auto"/>
                <w:left w:val="none" w:sz="0" w:space="0" w:color="auto"/>
                <w:bottom w:val="none" w:sz="0" w:space="0" w:color="auto"/>
                <w:right w:val="none" w:sz="0" w:space="0" w:color="auto"/>
              </w:divBdr>
              <w:divsChild>
                <w:div w:id="7316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430911">
      <w:bodyDiv w:val="1"/>
      <w:marLeft w:val="0"/>
      <w:marRight w:val="0"/>
      <w:marTop w:val="0"/>
      <w:marBottom w:val="0"/>
      <w:divBdr>
        <w:top w:val="none" w:sz="0" w:space="0" w:color="auto"/>
        <w:left w:val="none" w:sz="0" w:space="0" w:color="auto"/>
        <w:bottom w:val="none" w:sz="0" w:space="0" w:color="auto"/>
        <w:right w:val="none" w:sz="0" w:space="0" w:color="auto"/>
      </w:divBdr>
    </w:div>
    <w:div w:id="633414508">
      <w:bodyDiv w:val="1"/>
      <w:marLeft w:val="0"/>
      <w:marRight w:val="0"/>
      <w:marTop w:val="0"/>
      <w:marBottom w:val="0"/>
      <w:divBdr>
        <w:top w:val="none" w:sz="0" w:space="0" w:color="auto"/>
        <w:left w:val="none" w:sz="0" w:space="0" w:color="auto"/>
        <w:bottom w:val="none" w:sz="0" w:space="0" w:color="auto"/>
        <w:right w:val="none" w:sz="0" w:space="0" w:color="auto"/>
      </w:divBdr>
    </w:div>
    <w:div w:id="657806067">
      <w:bodyDiv w:val="1"/>
      <w:marLeft w:val="0"/>
      <w:marRight w:val="0"/>
      <w:marTop w:val="0"/>
      <w:marBottom w:val="0"/>
      <w:divBdr>
        <w:top w:val="none" w:sz="0" w:space="0" w:color="auto"/>
        <w:left w:val="none" w:sz="0" w:space="0" w:color="auto"/>
        <w:bottom w:val="none" w:sz="0" w:space="0" w:color="auto"/>
        <w:right w:val="none" w:sz="0" w:space="0" w:color="auto"/>
      </w:divBdr>
    </w:div>
    <w:div w:id="735052285">
      <w:bodyDiv w:val="1"/>
      <w:marLeft w:val="0"/>
      <w:marRight w:val="0"/>
      <w:marTop w:val="0"/>
      <w:marBottom w:val="0"/>
      <w:divBdr>
        <w:top w:val="none" w:sz="0" w:space="0" w:color="auto"/>
        <w:left w:val="none" w:sz="0" w:space="0" w:color="auto"/>
        <w:bottom w:val="none" w:sz="0" w:space="0" w:color="auto"/>
        <w:right w:val="none" w:sz="0" w:space="0" w:color="auto"/>
      </w:divBdr>
    </w:div>
    <w:div w:id="750195946">
      <w:bodyDiv w:val="1"/>
      <w:marLeft w:val="0"/>
      <w:marRight w:val="0"/>
      <w:marTop w:val="0"/>
      <w:marBottom w:val="0"/>
      <w:divBdr>
        <w:top w:val="none" w:sz="0" w:space="0" w:color="auto"/>
        <w:left w:val="none" w:sz="0" w:space="0" w:color="auto"/>
        <w:bottom w:val="none" w:sz="0" w:space="0" w:color="auto"/>
        <w:right w:val="none" w:sz="0" w:space="0" w:color="auto"/>
      </w:divBdr>
    </w:div>
    <w:div w:id="770517217">
      <w:bodyDiv w:val="1"/>
      <w:marLeft w:val="0"/>
      <w:marRight w:val="0"/>
      <w:marTop w:val="0"/>
      <w:marBottom w:val="0"/>
      <w:divBdr>
        <w:top w:val="none" w:sz="0" w:space="0" w:color="auto"/>
        <w:left w:val="none" w:sz="0" w:space="0" w:color="auto"/>
        <w:bottom w:val="none" w:sz="0" w:space="0" w:color="auto"/>
        <w:right w:val="none" w:sz="0" w:space="0" w:color="auto"/>
      </w:divBdr>
    </w:div>
    <w:div w:id="773018488">
      <w:bodyDiv w:val="1"/>
      <w:marLeft w:val="0"/>
      <w:marRight w:val="0"/>
      <w:marTop w:val="0"/>
      <w:marBottom w:val="0"/>
      <w:divBdr>
        <w:top w:val="none" w:sz="0" w:space="0" w:color="auto"/>
        <w:left w:val="none" w:sz="0" w:space="0" w:color="auto"/>
        <w:bottom w:val="none" w:sz="0" w:space="0" w:color="auto"/>
        <w:right w:val="none" w:sz="0" w:space="0" w:color="auto"/>
      </w:divBdr>
    </w:div>
    <w:div w:id="797916701">
      <w:bodyDiv w:val="1"/>
      <w:marLeft w:val="0"/>
      <w:marRight w:val="0"/>
      <w:marTop w:val="0"/>
      <w:marBottom w:val="0"/>
      <w:divBdr>
        <w:top w:val="none" w:sz="0" w:space="0" w:color="auto"/>
        <w:left w:val="none" w:sz="0" w:space="0" w:color="auto"/>
        <w:bottom w:val="none" w:sz="0" w:space="0" w:color="auto"/>
        <w:right w:val="none" w:sz="0" w:space="0" w:color="auto"/>
      </w:divBdr>
    </w:div>
    <w:div w:id="814570879">
      <w:bodyDiv w:val="1"/>
      <w:marLeft w:val="0"/>
      <w:marRight w:val="0"/>
      <w:marTop w:val="0"/>
      <w:marBottom w:val="0"/>
      <w:divBdr>
        <w:top w:val="none" w:sz="0" w:space="0" w:color="auto"/>
        <w:left w:val="none" w:sz="0" w:space="0" w:color="auto"/>
        <w:bottom w:val="none" w:sz="0" w:space="0" w:color="auto"/>
        <w:right w:val="none" w:sz="0" w:space="0" w:color="auto"/>
      </w:divBdr>
      <w:divsChild>
        <w:div w:id="1386754803">
          <w:marLeft w:val="547"/>
          <w:marRight w:val="0"/>
          <w:marTop w:val="360"/>
          <w:marBottom w:val="360"/>
          <w:divBdr>
            <w:top w:val="none" w:sz="0" w:space="0" w:color="auto"/>
            <w:left w:val="none" w:sz="0" w:space="0" w:color="auto"/>
            <w:bottom w:val="none" w:sz="0" w:space="0" w:color="auto"/>
            <w:right w:val="none" w:sz="0" w:space="0" w:color="auto"/>
          </w:divBdr>
        </w:div>
      </w:divsChild>
    </w:div>
    <w:div w:id="816147743">
      <w:bodyDiv w:val="1"/>
      <w:marLeft w:val="0"/>
      <w:marRight w:val="0"/>
      <w:marTop w:val="0"/>
      <w:marBottom w:val="0"/>
      <w:divBdr>
        <w:top w:val="none" w:sz="0" w:space="0" w:color="auto"/>
        <w:left w:val="none" w:sz="0" w:space="0" w:color="auto"/>
        <w:bottom w:val="none" w:sz="0" w:space="0" w:color="auto"/>
        <w:right w:val="none" w:sz="0" w:space="0" w:color="auto"/>
      </w:divBdr>
      <w:divsChild>
        <w:div w:id="1989747659">
          <w:marLeft w:val="0"/>
          <w:marRight w:val="0"/>
          <w:marTop w:val="0"/>
          <w:marBottom w:val="0"/>
          <w:divBdr>
            <w:top w:val="none" w:sz="0" w:space="0" w:color="auto"/>
            <w:left w:val="none" w:sz="0" w:space="0" w:color="auto"/>
            <w:bottom w:val="none" w:sz="0" w:space="0" w:color="auto"/>
            <w:right w:val="none" w:sz="0" w:space="0" w:color="auto"/>
          </w:divBdr>
          <w:divsChild>
            <w:div w:id="346445726">
              <w:marLeft w:val="0"/>
              <w:marRight w:val="0"/>
              <w:marTop w:val="0"/>
              <w:marBottom w:val="0"/>
              <w:divBdr>
                <w:top w:val="none" w:sz="0" w:space="0" w:color="auto"/>
                <w:left w:val="none" w:sz="0" w:space="0" w:color="auto"/>
                <w:bottom w:val="none" w:sz="0" w:space="0" w:color="auto"/>
                <w:right w:val="none" w:sz="0" w:space="0" w:color="auto"/>
              </w:divBdr>
              <w:divsChild>
                <w:div w:id="10774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2498">
      <w:bodyDiv w:val="1"/>
      <w:marLeft w:val="0"/>
      <w:marRight w:val="0"/>
      <w:marTop w:val="0"/>
      <w:marBottom w:val="0"/>
      <w:divBdr>
        <w:top w:val="none" w:sz="0" w:space="0" w:color="auto"/>
        <w:left w:val="none" w:sz="0" w:space="0" w:color="auto"/>
        <w:bottom w:val="none" w:sz="0" w:space="0" w:color="auto"/>
        <w:right w:val="none" w:sz="0" w:space="0" w:color="auto"/>
      </w:divBdr>
    </w:div>
    <w:div w:id="897666392">
      <w:bodyDiv w:val="1"/>
      <w:marLeft w:val="0"/>
      <w:marRight w:val="0"/>
      <w:marTop w:val="0"/>
      <w:marBottom w:val="0"/>
      <w:divBdr>
        <w:top w:val="none" w:sz="0" w:space="0" w:color="auto"/>
        <w:left w:val="none" w:sz="0" w:space="0" w:color="auto"/>
        <w:bottom w:val="none" w:sz="0" w:space="0" w:color="auto"/>
        <w:right w:val="none" w:sz="0" w:space="0" w:color="auto"/>
      </w:divBdr>
    </w:div>
    <w:div w:id="903024667">
      <w:bodyDiv w:val="1"/>
      <w:marLeft w:val="0"/>
      <w:marRight w:val="0"/>
      <w:marTop w:val="0"/>
      <w:marBottom w:val="0"/>
      <w:divBdr>
        <w:top w:val="none" w:sz="0" w:space="0" w:color="auto"/>
        <w:left w:val="none" w:sz="0" w:space="0" w:color="auto"/>
        <w:bottom w:val="none" w:sz="0" w:space="0" w:color="auto"/>
        <w:right w:val="none" w:sz="0" w:space="0" w:color="auto"/>
      </w:divBdr>
      <w:divsChild>
        <w:div w:id="2006324794">
          <w:marLeft w:val="45"/>
          <w:marRight w:val="45"/>
          <w:marTop w:val="0"/>
          <w:marBottom w:val="0"/>
          <w:divBdr>
            <w:top w:val="none" w:sz="0" w:space="0" w:color="auto"/>
            <w:left w:val="none" w:sz="0" w:space="0" w:color="auto"/>
            <w:bottom w:val="none" w:sz="0" w:space="0" w:color="auto"/>
            <w:right w:val="none" w:sz="0" w:space="0" w:color="auto"/>
          </w:divBdr>
          <w:divsChild>
            <w:div w:id="80177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669">
      <w:bodyDiv w:val="1"/>
      <w:marLeft w:val="0"/>
      <w:marRight w:val="0"/>
      <w:marTop w:val="0"/>
      <w:marBottom w:val="0"/>
      <w:divBdr>
        <w:top w:val="none" w:sz="0" w:space="0" w:color="auto"/>
        <w:left w:val="none" w:sz="0" w:space="0" w:color="auto"/>
        <w:bottom w:val="none" w:sz="0" w:space="0" w:color="auto"/>
        <w:right w:val="none" w:sz="0" w:space="0" w:color="auto"/>
      </w:divBdr>
    </w:div>
    <w:div w:id="930966040">
      <w:bodyDiv w:val="1"/>
      <w:marLeft w:val="0"/>
      <w:marRight w:val="0"/>
      <w:marTop w:val="0"/>
      <w:marBottom w:val="0"/>
      <w:divBdr>
        <w:top w:val="none" w:sz="0" w:space="0" w:color="auto"/>
        <w:left w:val="none" w:sz="0" w:space="0" w:color="auto"/>
        <w:bottom w:val="none" w:sz="0" w:space="0" w:color="auto"/>
        <w:right w:val="none" w:sz="0" w:space="0" w:color="auto"/>
      </w:divBdr>
    </w:div>
    <w:div w:id="948782076">
      <w:bodyDiv w:val="1"/>
      <w:marLeft w:val="0"/>
      <w:marRight w:val="0"/>
      <w:marTop w:val="0"/>
      <w:marBottom w:val="0"/>
      <w:divBdr>
        <w:top w:val="none" w:sz="0" w:space="0" w:color="auto"/>
        <w:left w:val="none" w:sz="0" w:space="0" w:color="auto"/>
        <w:bottom w:val="none" w:sz="0" w:space="0" w:color="auto"/>
        <w:right w:val="none" w:sz="0" w:space="0" w:color="auto"/>
      </w:divBdr>
      <w:divsChild>
        <w:div w:id="1353335357">
          <w:marLeft w:val="0"/>
          <w:marRight w:val="0"/>
          <w:marTop w:val="0"/>
          <w:marBottom w:val="0"/>
          <w:divBdr>
            <w:top w:val="none" w:sz="0" w:space="0" w:color="auto"/>
            <w:left w:val="none" w:sz="0" w:space="0" w:color="auto"/>
            <w:bottom w:val="none" w:sz="0" w:space="0" w:color="auto"/>
            <w:right w:val="none" w:sz="0" w:space="0" w:color="auto"/>
          </w:divBdr>
          <w:divsChild>
            <w:div w:id="313217949">
              <w:marLeft w:val="0"/>
              <w:marRight w:val="0"/>
              <w:marTop w:val="0"/>
              <w:marBottom w:val="0"/>
              <w:divBdr>
                <w:top w:val="none" w:sz="0" w:space="0" w:color="auto"/>
                <w:left w:val="none" w:sz="0" w:space="0" w:color="auto"/>
                <w:bottom w:val="none" w:sz="0" w:space="0" w:color="auto"/>
                <w:right w:val="none" w:sz="0" w:space="0" w:color="auto"/>
              </w:divBdr>
              <w:divsChild>
                <w:div w:id="115680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001384">
      <w:bodyDiv w:val="1"/>
      <w:marLeft w:val="0"/>
      <w:marRight w:val="0"/>
      <w:marTop w:val="0"/>
      <w:marBottom w:val="0"/>
      <w:divBdr>
        <w:top w:val="none" w:sz="0" w:space="0" w:color="auto"/>
        <w:left w:val="none" w:sz="0" w:space="0" w:color="auto"/>
        <w:bottom w:val="none" w:sz="0" w:space="0" w:color="auto"/>
        <w:right w:val="none" w:sz="0" w:space="0" w:color="auto"/>
      </w:divBdr>
    </w:div>
    <w:div w:id="971404136">
      <w:bodyDiv w:val="1"/>
      <w:marLeft w:val="0"/>
      <w:marRight w:val="0"/>
      <w:marTop w:val="0"/>
      <w:marBottom w:val="0"/>
      <w:divBdr>
        <w:top w:val="none" w:sz="0" w:space="0" w:color="auto"/>
        <w:left w:val="none" w:sz="0" w:space="0" w:color="auto"/>
        <w:bottom w:val="none" w:sz="0" w:space="0" w:color="auto"/>
        <w:right w:val="none" w:sz="0" w:space="0" w:color="auto"/>
      </w:divBdr>
    </w:div>
    <w:div w:id="1031682299">
      <w:bodyDiv w:val="1"/>
      <w:marLeft w:val="0"/>
      <w:marRight w:val="0"/>
      <w:marTop w:val="0"/>
      <w:marBottom w:val="0"/>
      <w:divBdr>
        <w:top w:val="none" w:sz="0" w:space="0" w:color="auto"/>
        <w:left w:val="none" w:sz="0" w:space="0" w:color="auto"/>
        <w:bottom w:val="none" w:sz="0" w:space="0" w:color="auto"/>
        <w:right w:val="none" w:sz="0" w:space="0" w:color="auto"/>
      </w:divBdr>
      <w:divsChild>
        <w:div w:id="1964845954">
          <w:marLeft w:val="0"/>
          <w:marRight w:val="0"/>
          <w:marTop w:val="0"/>
          <w:marBottom w:val="0"/>
          <w:divBdr>
            <w:top w:val="none" w:sz="0" w:space="0" w:color="auto"/>
            <w:left w:val="none" w:sz="0" w:space="0" w:color="auto"/>
            <w:bottom w:val="none" w:sz="0" w:space="0" w:color="auto"/>
            <w:right w:val="none" w:sz="0" w:space="0" w:color="auto"/>
          </w:divBdr>
          <w:divsChild>
            <w:div w:id="1235705365">
              <w:marLeft w:val="0"/>
              <w:marRight w:val="0"/>
              <w:marTop w:val="0"/>
              <w:marBottom w:val="0"/>
              <w:divBdr>
                <w:top w:val="none" w:sz="0" w:space="0" w:color="auto"/>
                <w:left w:val="none" w:sz="0" w:space="0" w:color="auto"/>
                <w:bottom w:val="none" w:sz="0" w:space="0" w:color="auto"/>
                <w:right w:val="none" w:sz="0" w:space="0" w:color="auto"/>
              </w:divBdr>
              <w:divsChild>
                <w:div w:id="14513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177933">
      <w:bodyDiv w:val="1"/>
      <w:marLeft w:val="0"/>
      <w:marRight w:val="0"/>
      <w:marTop w:val="0"/>
      <w:marBottom w:val="0"/>
      <w:divBdr>
        <w:top w:val="none" w:sz="0" w:space="0" w:color="auto"/>
        <w:left w:val="none" w:sz="0" w:space="0" w:color="auto"/>
        <w:bottom w:val="none" w:sz="0" w:space="0" w:color="auto"/>
        <w:right w:val="none" w:sz="0" w:space="0" w:color="auto"/>
      </w:divBdr>
      <w:divsChild>
        <w:div w:id="955141070">
          <w:marLeft w:val="45"/>
          <w:marRight w:val="45"/>
          <w:marTop w:val="0"/>
          <w:marBottom w:val="0"/>
          <w:divBdr>
            <w:top w:val="none" w:sz="0" w:space="0" w:color="auto"/>
            <w:left w:val="none" w:sz="0" w:space="0" w:color="auto"/>
            <w:bottom w:val="none" w:sz="0" w:space="0" w:color="auto"/>
            <w:right w:val="none" w:sz="0" w:space="0" w:color="auto"/>
          </w:divBdr>
          <w:divsChild>
            <w:div w:id="25929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99998">
      <w:bodyDiv w:val="1"/>
      <w:marLeft w:val="0"/>
      <w:marRight w:val="0"/>
      <w:marTop w:val="0"/>
      <w:marBottom w:val="0"/>
      <w:divBdr>
        <w:top w:val="none" w:sz="0" w:space="0" w:color="auto"/>
        <w:left w:val="none" w:sz="0" w:space="0" w:color="auto"/>
        <w:bottom w:val="none" w:sz="0" w:space="0" w:color="auto"/>
        <w:right w:val="none" w:sz="0" w:space="0" w:color="auto"/>
      </w:divBdr>
    </w:div>
    <w:div w:id="1108550142">
      <w:bodyDiv w:val="1"/>
      <w:marLeft w:val="0"/>
      <w:marRight w:val="0"/>
      <w:marTop w:val="0"/>
      <w:marBottom w:val="0"/>
      <w:divBdr>
        <w:top w:val="none" w:sz="0" w:space="0" w:color="auto"/>
        <w:left w:val="none" w:sz="0" w:space="0" w:color="auto"/>
        <w:bottom w:val="none" w:sz="0" w:space="0" w:color="auto"/>
        <w:right w:val="none" w:sz="0" w:space="0" w:color="auto"/>
      </w:divBdr>
    </w:div>
    <w:div w:id="1138692372">
      <w:bodyDiv w:val="1"/>
      <w:marLeft w:val="0"/>
      <w:marRight w:val="0"/>
      <w:marTop w:val="0"/>
      <w:marBottom w:val="0"/>
      <w:divBdr>
        <w:top w:val="none" w:sz="0" w:space="0" w:color="auto"/>
        <w:left w:val="none" w:sz="0" w:space="0" w:color="auto"/>
        <w:bottom w:val="none" w:sz="0" w:space="0" w:color="auto"/>
        <w:right w:val="none" w:sz="0" w:space="0" w:color="auto"/>
      </w:divBdr>
    </w:div>
    <w:div w:id="1175613366">
      <w:bodyDiv w:val="1"/>
      <w:marLeft w:val="0"/>
      <w:marRight w:val="0"/>
      <w:marTop w:val="0"/>
      <w:marBottom w:val="0"/>
      <w:divBdr>
        <w:top w:val="none" w:sz="0" w:space="0" w:color="auto"/>
        <w:left w:val="none" w:sz="0" w:space="0" w:color="auto"/>
        <w:bottom w:val="none" w:sz="0" w:space="0" w:color="auto"/>
        <w:right w:val="none" w:sz="0" w:space="0" w:color="auto"/>
      </w:divBdr>
    </w:div>
    <w:div w:id="1175727196">
      <w:bodyDiv w:val="1"/>
      <w:marLeft w:val="0"/>
      <w:marRight w:val="0"/>
      <w:marTop w:val="0"/>
      <w:marBottom w:val="0"/>
      <w:divBdr>
        <w:top w:val="none" w:sz="0" w:space="0" w:color="auto"/>
        <w:left w:val="none" w:sz="0" w:space="0" w:color="auto"/>
        <w:bottom w:val="none" w:sz="0" w:space="0" w:color="auto"/>
        <w:right w:val="none" w:sz="0" w:space="0" w:color="auto"/>
      </w:divBdr>
    </w:div>
    <w:div w:id="1194612516">
      <w:bodyDiv w:val="1"/>
      <w:marLeft w:val="0"/>
      <w:marRight w:val="0"/>
      <w:marTop w:val="0"/>
      <w:marBottom w:val="0"/>
      <w:divBdr>
        <w:top w:val="none" w:sz="0" w:space="0" w:color="auto"/>
        <w:left w:val="none" w:sz="0" w:space="0" w:color="auto"/>
        <w:bottom w:val="none" w:sz="0" w:space="0" w:color="auto"/>
        <w:right w:val="none" w:sz="0" w:space="0" w:color="auto"/>
      </w:divBdr>
    </w:div>
    <w:div w:id="1206911703">
      <w:bodyDiv w:val="1"/>
      <w:marLeft w:val="0"/>
      <w:marRight w:val="0"/>
      <w:marTop w:val="0"/>
      <w:marBottom w:val="0"/>
      <w:divBdr>
        <w:top w:val="none" w:sz="0" w:space="0" w:color="auto"/>
        <w:left w:val="none" w:sz="0" w:space="0" w:color="auto"/>
        <w:bottom w:val="none" w:sz="0" w:space="0" w:color="auto"/>
        <w:right w:val="none" w:sz="0" w:space="0" w:color="auto"/>
      </w:divBdr>
    </w:div>
    <w:div w:id="1208034315">
      <w:bodyDiv w:val="1"/>
      <w:marLeft w:val="0"/>
      <w:marRight w:val="0"/>
      <w:marTop w:val="0"/>
      <w:marBottom w:val="0"/>
      <w:divBdr>
        <w:top w:val="none" w:sz="0" w:space="0" w:color="auto"/>
        <w:left w:val="none" w:sz="0" w:space="0" w:color="auto"/>
        <w:bottom w:val="none" w:sz="0" w:space="0" w:color="auto"/>
        <w:right w:val="none" w:sz="0" w:space="0" w:color="auto"/>
      </w:divBdr>
    </w:div>
    <w:div w:id="1218977821">
      <w:bodyDiv w:val="1"/>
      <w:marLeft w:val="0"/>
      <w:marRight w:val="0"/>
      <w:marTop w:val="0"/>
      <w:marBottom w:val="0"/>
      <w:divBdr>
        <w:top w:val="none" w:sz="0" w:space="0" w:color="auto"/>
        <w:left w:val="none" w:sz="0" w:space="0" w:color="auto"/>
        <w:bottom w:val="none" w:sz="0" w:space="0" w:color="auto"/>
        <w:right w:val="none" w:sz="0" w:space="0" w:color="auto"/>
      </w:divBdr>
    </w:div>
    <w:div w:id="1228346416">
      <w:bodyDiv w:val="1"/>
      <w:marLeft w:val="0"/>
      <w:marRight w:val="0"/>
      <w:marTop w:val="0"/>
      <w:marBottom w:val="0"/>
      <w:divBdr>
        <w:top w:val="none" w:sz="0" w:space="0" w:color="auto"/>
        <w:left w:val="none" w:sz="0" w:space="0" w:color="auto"/>
        <w:bottom w:val="none" w:sz="0" w:space="0" w:color="auto"/>
        <w:right w:val="none" w:sz="0" w:space="0" w:color="auto"/>
      </w:divBdr>
      <w:divsChild>
        <w:div w:id="749615113">
          <w:marLeft w:val="965"/>
          <w:marRight w:val="0"/>
          <w:marTop w:val="192"/>
          <w:marBottom w:val="0"/>
          <w:divBdr>
            <w:top w:val="none" w:sz="0" w:space="0" w:color="auto"/>
            <w:left w:val="none" w:sz="0" w:space="0" w:color="auto"/>
            <w:bottom w:val="none" w:sz="0" w:space="0" w:color="auto"/>
            <w:right w:val="none" w:sz="0" w:space="0" w:color="auto"/>
          </w:divBdr>
        </w:div>
        <w:div w:id="92870424">
          <w:marLeft w:val="965"/>
          <w:marRight w:val="0"/>
          <w:marTop w:val="192"/>
          <w:marBottom w:val="0"/>
          <w:divBdr>
            <w:top w:val="none" w:sz="0" w:space="0" w:color="auto"/>
            <w:left w:val="none" w:sz="0" w:space="0" w:color="auto"/>
            <w:bottom w:val="none" w:sz="0" w:space="0" w:color="auto"/>
            <w:right w:val="none" w:sz="0" w:space="0" w:color="auto"/>
          </w:divBdr>
        </w:div>
        <w:div w:id="406853291">
          <w:marLeft w:val="965"/>
          <w:marRight w:val="0"/>
          <w:marTop w:val="192"/>
          <w:marBottom w:val="0"/>
          <w:divBdr>
            <w:top w:val="none" w:sz="0" w:space="0" w:color="auto"/>
            <w:left w:val="none" w:sz="0" w:space="0" w:color="auto"/>
            <w:bottom w:val="none" w:sz="0" w:space="0" w:color="auto"/>
            <w:right w:val="none" w:sz="0" w:space="0" w:color="auto"/>
          </w:divBdr>
        </w:div>
        <w:div w:id="1568689406">
          <w:marLeft w:val="965"/>
          <w:marRight w:val="0"/>
          <w:marTop w:val="192"/>
          <w:marBottom w:val="0"/>
          <w:divBdr>
            <w:top w:val="none" w:sz="0" w:space="0" w:color="auto"/>
            <w:left w:val="none" w:sz="0" w:space="0" w:color="auto"/>
            <w:bottom w:val="none" w:sz="0" w:space="0" w:color="auto"/>
            <w:right w:val="none" w:sz="0" w:space="0" w:color="auto"/>
          </w:divBdr>
        </w:div>
      </w:divsChild>
    </w:div>
    <w:div w:id="1257246064">
      <w:bodyDiv w:val="1"/>
      <w:marLeft w:val="0"/>
      <w:marRight w:val="0"/>
      <w:marTop w:val="0"/>
      <w:marBottom w:val="0"/>
      <w:divBdr>
        <w:top w:val="none" w:sz="0" w:space="0" w:color="auto"/>
        <w:left w:val="none" w:sz="0" w:space="0" w:color="auto"/>
        <w:bottom w:val="none" w:sz="0" w:space="0" w:color="auto"/>
        <w:right w:val="none" w:sz="0" w:space="0" w:color="auto"/>
      </w:divBdr>
    </w:div>
    <w:div w:id="1273518766">
      <w:bodyDiv w:val="1"/>
      <w:marLeft w:val="0"/>
      <w:marRight w:val="0"/>
      <w:marTop w:val="0"/>
      <w:marBottom w:val="0"/>
      <w:divBdr>
        <w:top w:val="none" w:sz="0" w:space="0" w:color="auto"/>
        <w:left w:val="none" w:sz="0" w:space="0" w:color="auto"/>
        <w:bottom w:val="none" w:sz="0" w:space="0" w:color="auto"/>
        <w:right w:val="none" w:sz="0" w:space="0" w:color="auto"/>
      </w:divBdr>
    </w:div>
    <w:div w:id="1290476335">
      <w:bodyDiv w:val="1"/>
      <w:marLeft w:val="0"/>
      <w:marRight w:val="0"/>
      <w:marTop w:val="0"/>
      <w:marBottom w:val="0"/>
      <w:divBdr>
        <w:top w:val="none" w:sz="0" w:space="0" w:color="auto"/>
        <w:left w:val="none" w:sz="0" w:space="0" w:color="auto"/>
        <w:bottom w:val="none" w:sz="0" w:space="0" w:color="auto"/>
        <w:right w:val="none" w:sz="0" w:space="0" w:color="auto"/>
      </w:divBdr>
    </w:div>
    <w:div w:id="1305936795">
      <w:bodyDiv w:val="1"/>
      <w:marLeft w:val="0"/>
      <w:marRight w:val="0"/>
      <w:marTop w:val="0"/>
      <w:marBottom w:val="0"/>
      <w:divBdr>
        <w:top w:val="none" w:sz="0" w:space="0" w:color="auto"/>
        <w:left w:val="none" w:sz="0" w:space="0" w:color="auto"/>
        <w:bottom w:val="none" w:sz="0" w:space="0" w:color="auto"/>
        <w:right w:val="none" w:sz="0" w:space="0" w:color="auto"/>
      </w:divBdr>
      <w:divsChild>
        <w:div w:id="1036004727">
          <w:marLeft w:val="547"/>
          <w:marRight w:val="0"/>
          <w:marTop w:val="86"/>
          <w:marBottom w:val="0"/>
          <w:divBdr>
            <w:top w:val="none" w:sz="0" w:space="0" w:color="auto"/>
            <w:left w:val="none" w:sz="0" w:space="0" w:color="auto"/>
            <w:bottom w:val="none" w:sz="0" w:space="0" w:color="auto"/>
            <w:right w:val="none" w:sz="0" w:space="0" w:color="auto"/>
          </w:divBdr>
        </w:div>
      </w:divsChild>
    </w:div>
    <w:div w:id="1326470983">
      <w:bodyDiv w:val="1"/>
      <w:marLeft w:val="0"/>
      <w:marRight w:val="0"/>
      <w:marTop w:val="0"/>
      <w:marBottom w:val="0"/>
      <w:divBdr>
        <w:top w:val="none" w:sz="0" w:space="0" w:color="auto"/>
        <w:left w:val="none" w:sz="0" w:space="0" w:color="auto"/>
        <w:bottom w:val="none" w:sz="0" w:space="0" w:color="auto"/>
        <w:right w:val="none" w:sz="0" w:space="0" w:color="auto"/>
      </w:divBdr>
    </w:div>
    <w:div w:id="1353216826">
      <w:bodyDiv w:val="1"/>
      <w:marLeft w:val="0"/>
      <w:marRight w:val="0"/>
      <w:marTop w:val="0"/>
      <w:marBottom w:val="0"/>
      <w:divBdr>
        <w:top w:val="none" w:sz="0" w:space="0" w:color="auto"/>
        <w:left w:val="none" w:sz="0" w:space="0" w:color="auto"/>
        <w:bottom w:val="none" w:sz="0" w:space="0" w:color="auto"/>
        <w:right w:val="none" w:sz="0" w:space="0" w:color="auto"/>
      </w:divBdr>
    </w:div>
    <w:div w:id="1356272598">
      <w:bodyDiv w:val="1"/>
      <w:marLeft w:val="0"/>
      <w:marRight w:val="0"/>
      <w:marTop w:val="0"/>
      <w:marBottom w:val="0"/>
      <w:divBdr>
        <w:top w:val="none" w:sz="0" w:space="0" w:color="auto"/>
        <w:left w:val="none" w:sz="0" w:space="0" w:color="auto"/>
        <w:bottom w:val="none" w:sz="0" w:space="0" w:color="auto"/>
        <w:right w:val="none" w:sz="0" w:space="0" w:color="auto"/>
      </w:divBdr>
      <w:divsChild>
        <w:div w:id="780148083">
          <w:marLeft w:val="0"/>
          <w:marRight w:val="0"/>
          <w:marTop w:val="0"/>
          <w:marBottom w:val="0"/>
          <w:divBdr>
            <w:top w:val="none" w:sz="0" w:space="0" w:color="auto"/>
            <w:left w:val="none" w:sz="0" w:space="0" w:color="auto"/>
            <w:bottom w:val="none" w:sz="0" w:space="0" w:color="auto"/>
            <w:right w:val="none" w:sz="0" w:space="0" w:color="auto"/>
          </w:divBdr>
          <w:divsChild>
            <w:div w:id="416051523">
              <w:marLeft w:val="0"/>
              <w:marRight w:val="0"/>
              <w:marTop w:val="0"/>
              <w:marBottom w:val="0"/>
              <w:divBdr>
                <w:top w:val="none" w:sz="0" w:space="0" w:color="auto"/>
                <w:left w:val="none" w:sz="0" w:space="0" w:color="auto"/>
                <w:bottom w:val="none" w:sz="0" w:space="0" w:color="auto"/>
                <w:right w:val="none" w:sz="0" w:space="0" w:color="auto"/>
              </w:divBdr>
              <w:divsChild>
                <w:div w:id="45999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92899">
      <w:bodyDiv w:val="1"/>
      <w:marLeft w:val="0"/>
      <w:marRight w:val="0"/>
      <w:marTop w:val="0"/>
      <w:marBottom w:val="0"/>
      <w:divBdr>
        <w:top w:val="none" w:sz="0" w:space="0" w:color="auto"/>
        <w:left w:val="none" w:sz="0" w:space="0" w:color="auto"/>
        <w:bottom w:val="none" w:sz="0" w:space="0" w:color="auto"/>
        <w:right w:val="none" w:sz="0" w:space="0" w:color="auto"/>
      </w:divBdr>
      <w:divsChild>
        <w:div w:id="1770856769">
          <w:marLeft w:val="0"/>
          <w:marRight w:val="0"/>
          <w:marTop w:val="0"/>
          <w:marBottom w:val="0"/>
          <w:divBdr>
            <w:top w:val="none" w:sz="0" w:space="0" w:color="auto"/>
            <w:left w:val="none" w:sz="0" w:space="0" w:color="auto"/>
            <w:bottom w:val="none" w:sz="0" w:space="0" w:color="auto"/>
            <w:right w:val="none" w:sz="0" w:space="0" w:color="auto"/>
          </w:divBdr>
          <w:divsChild>
            <w:div w:id="1240823175">
              <w:marLeft w:val="0"/>
              <w:marRight w:val="0"/>
              <w:marTop w:val="0"/>
              <w:marBottom w:val="0"/>
              <w:divBdr>
                <w:top w:val="none" w:sz="0" w:space="0" w:color="auto"/>
                <w:left w:val="none" w:sz="0" w:space="0" w:color="auto"/>
                <w:bottom w:val="none" w:sz="0" w:space="0" w:color="auto"/>
                <w:right w:val="none" w:sz="0" w:space="0" w:color="auto"/>
              </w:divBdr>
              <w:divsChild>
                <w:div w:id="113541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77698">
      <w:bodyDiv w:val="1"/>
      <w:marLeft w:val="0"/>
      <w:marRight w:val="0"/>
      <w:marTop w:val="0"/>
      <w:marBottom w:val="0"/>
      <w:divBdr>
        <w:top w:val="none" w:sz="0" w:space="0" w:color="auto"/>
        <w:left w:val="none" w:sz="0" w:space="0" w:color="auto"/>
        <w:bottom w:val="none" w:sz="0" w:space="0" w:color="auto"/>
        <w:right w:val="none" w:sz="0" w:space="0" w:color="auto"/>
      </w:divBdr>
    </w:div>
    <w:div w:id="1414275703">
      <w:bodyDiv w:val="1"/>
      <w:marLeft w:val="0"/>
      <w:marRight w:val="0"/>
      <w:marTop w:val="0"/>
      <w:marBottom w:val="0"/>
      <w:divBdr>
        <w:top w:val="none" w:sz="0" w:space="0" w:color="auto"/>
        <w:left w:val="none" w:sz="0" w:space="0" w:color="auto"/>
        <w:bottom w:val="none" w:sz="0" w:space="0" w:color="auto"/>
        <w:right w:val="none" w:sz="0" w:space="0" w:color="auto"/>
      </w:divBdr>
    </w:div>
    <w:div w:id="1420561988">
      <w:bodyDiv w:val="1"/>
      <w:marLeft w:val="0"/>
      <w:marRight w:val="0"/>
      <w:marTop w:val="0"/>
      <w:marBottom w:val="0"/>
      <w:divBdr>
        <w:top w:val="none" w:sz="0" w:space="0" w:color="auto"/>
        <w:left w:val="none" w:sz="0" w:space="0" w:color="auto"/>
        <w:bottom w:val="none" w:sz="0" w:space="0" w:color="auto"/>
        <w:right w:val="none" w:sz="0" w:space="0" w:color="auto"/>
      </w:divBdr>
    </w:div>
    <w:div w:id="1426150018">
      <w:bodyDiv w:val="1"/>
      <w:marLeft w:val="0"/>
      <w:marRight w:val="0"/>
      <w:marTop w:val="0"/>
      <w:marBottom w:val="0"/>
      <w:divBdr>
        <w:top w:val="none" w:sz="0" w:space="0" w:color="auto"/>
        <w:left w:val="none" w:sz="0" w:space="0" w:color="auto"/>
        <w:bottom w:val="none" w:sz="0" w:space="0" w:color="auto"/>
        <w:right w:val="none" w:sz="0" w:space="0" w:color="auto"/>
      </w:divBdr>
    </w:div>
    <w:div w:id="1453867773">
      <w:bodyDiv w:val="1"/>
      <w:marLeft w:val="0"/>
      <w:marRight w:val="0"/>
      <w:marTop w:val="0"/>
      <w:marBottom w:val="0"/>
      <w:divBdr>
        <w:top w:val="none" w:sz="0" w:space="0" w:color="auto"/>
        <w:left w:val="none" w:sz="0" w:space="0" w:color="auto"/>
        <w:bottom w:val="none" w:sz="0" w:space="0" w:color="auto"/>
        <w:right w:val="none" w:sz="0" w:space="0" w:color="auto"/>
      </w:divBdr>
    </w:div>
    <w:div w:id="1470711142">
      <w:bodyDiv w:val="1"/>
      <w:marLeft w:val="0"/>
      <w:marRight w:val="0"/>
      <w:marTop w:val="0"/>
      <w:marBottom w:val="0"/>
      <w:divBdr>
        <w:top w:val="none" w:sz="0" w:space="0" w:color="auto"/>
        <w:left w:val="none" w:sz="0" w:space="0" w:color="auto"/>
        <w:bottom w:val="none" w:sz="0" w:space="0" w:color="auto"/>
        <w:right w:val="none" w:sz="0" w:space="0" w:color="auto"/>
      </w:divBdr>
    </w:div>
    <w:div w:id="1478886726">
      <w:bodyDiv w:val="1"/>
      <w:marLeft w:val="0"/>
      <w:marRight w:val="0"/>
      <w:marTop w:val="0"/>
      <w:marBottom w:val="0"/>
      <w:divBdr>
        <w:top w:val="none" w:sz="0" w:space="0" w:color="auto"/>
        <w:left w:val="none" w:sz="0" w:space="0" w:color="auto"/>
        <w:bottom w:val="none" w:sz="0" w:space="0" w:color="auto"/>
        <w:right w:val="none" w:sz="0" w:space="0" w:color="auto"/>
      </w:divBdr>
    </w:div>
    <w:div w:id="1498570067">
      <w:bodyDiv w:val="1"/>
      <w:marLeft w:val="0"/>
      <w:marRight w:val="0"/>
      <w:marTop w:val="0"/>
      <w:marBottom w:val="0"/>
      <w:divBdr>
        <w:top w:val="none" w:sz="0" w:space="0" w:color="auto"/>
        <w:left w:val="none" w:sz="0" w:space="0" w:color="auto"/>
        <w:bottom w:val="none" w:sz="0" w:space="0" w:color="auto"/>
        <w:right w:val="none" w:sz="0" w:space="0" w:color="auto"/>
      </w:divBdr>
      <w:divsChild>
        <w:div w:id="200751657">
          <w:marLeft w:val="0"/>
          <w:marRight w:val="0"/>
          <w:marTop w:val="0"/>
          <w:marBottom w:val="0"/>
          <w:divBdr>
            <w:top w:val="none" w:sz="0" w:space="0" w:color="auto"/>
            <w:left w:val="none" w:sz="0" w:space="0" w:color="auto"/>
            <w:bottom w:val="none" w:sz="0" w:space="0" w:color="auto"/>
            <w:right w:val="none" w:sz="0" w:space="0" w:color="auto"/>
          </w:divBdr>
          <w:divsChild>
            <w:div w:id="1083911074">
              <w:marLeft w:val="0"/>
              <w:marRight w:val="0"/>
              <w:marTop w:val="0"/>
              <w:marBottom w:val="0"/>
              <w:divBdr>
                <w:top w:val="none" w:sz="0" w:space="0" w:color="auto"/>
                <w:left w:val="none" w:sz="0" w:space="0" w:color="auto"/>
                <w:bottom w:val="none" w:sz="0" w:space="0" w:color="auto"/>
                <w:right w:val="none" w:sz="0" w:space="0" w:color="auto"/>
              </w:divBdr>
              <w:divsChild>
                <w:div w:id="140584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632282">
      <w:bodyDiv w:val="1"/>
      <w:marLeft w:val="0"/>
      <w:marRight w:val="0"/>
      <w:marTop w:val="0"/>
      <w:marBottom w:val="0"/>
      <w:divBdr>
        <w:top w:val="none" w:sz="0" w:space="0" w:color="auto"/>
        <w:left w:val="none" w:sz="0" w:space="0" w:color="auto"/>
        <w:bottom w:val="none" w:sz="0" w:space="0" w:color="auto"/>
        <w:right w:val="none" w:sz="0" w:space="0" w:color="auto"/>
      </w:divBdr>
    </w:div>
    <w:div w:id="1581329585">
      <w:bodyDiv w:val="1"/>
      <w:marLeft w:val="0"/>
      <w:marRight w:val="0"/>
      <w:marTop w:val="0"/>
      <w:marBottom w:val="0"/>
      <w:divBdr>
        <w:top w:val="none" w:sz="0" w:space="0" w:color="auto"/>
        <w:left w:val="none" w:sz="0" w:space="0" w:color="auto"/>
        <w:bottom w:val="none" w:sz="0" w:space="0" w:color="auto"/>
        <w:right w:val="none" w:sz="0" w:space="0" w:color="auto"/>
      </w:divBdr>
    </w:div>
    <w:div w:id="1613004574">
      <w:bodyDiv w:val="1"/>
      <w:marLeft w:val="0"/>
      <w:marRight w:val="0"/>
      <w:marTop w:val="0"/>
      <w:marBottom w:val="0"/>
      <w:divBdr>
        <w:top w:val="none" w:sz="0" w:space="0" w:color="auto"/>
        <w:left w:val="none" w:sz="0" w:space="0" w:color="auto"/>
        <w:bottom w:val="none" w:sz="0" w:space="0" w:color="auto"/>
        <w:right w:val="none" w:sz="0" w:space="0" w:color="auto"/>
      </w:divBdr>
    </w:div>
    <w:div w:id="1628271407">
      <w:bodyDiv w:val="1"/>
      <w:marLeft w:val="0"/>
      <w:marRight w:val="0"/>
      <w:marTop w:val="0"/>
      <w:marBottom w:val="0"/>
      <w:divBdr>
        <w:top w:val="none" w:sz="0" w:space="0" w:color="auto"/>
        <w:left w:val="none" w:sz="0" w:space="0" w:color="auto"/>
        <w:bottom w:val="none" w:sz="0" w:space="0" w:color="auto"/>
        <w:right w:val="none" w:sz="0" w:space="0" w:color="auto"/>
      </w:divBdr>
    </w:div>
    <w:div w:id="1628505720">
      <w:bodyDiv w:val="1"/>
      <w:marLeft w:val="0"/>
      <w:marRight w:val="0"/>
      <w:marTop w:val="0"/>
      <w:marBottom w:val="0"/>
      <w:divBdr>
        <w:top w:val="none" w:sz="0" w:space="0" w:color="auto"/>
        <w:left w:val="none" w:sz="0" w:space="0" w:color="auto"/>
        <w:bottom w:val="none" w:sz="0" w:space="0" w:color="auto"/>
        <w:right w:val="none" w:sz="0" w:space="0" w:color="auto"/>
      </w:divBdr>
    </w:div>
    <w:div w:id="1725636903">
      <w:bodyDiv w:val="1"/>
      <w:marLeft w:val="0"/>
      <w:marRight w:val="0"/>
      <w:marTop w:val="0"/>
      <w:marBottom w:val="0"/>
      <w:divBdr>
        <w:top w:val="none" w:sz="0" w:space="0" w:color="auto"/>
        <w:left w:val="none" w:sz="0" w:space="0" w:color="auto"/>
        <w:bottom w:val="none" w:sz="0" w:space="0" w:color="auto"/>
        <w:right w:val="none" w:sz="0" w:space="0" w:color="auto"/>
      </w:divBdr>
    </w:div>
    <w:div w:id="1740520475">
      <w:bodyDiv w:val="1"/>
      <w:marLeft w:val="0"/>
      <w:marRight w:val="0"/>
      <w:marTop w:val="0"/>
      <w:marBottom w:val="0"/>
      <w:divBdr>
        <w:top w:val="none" w:sz="0" w:space="0" w:color="auto"/>
        <w:left w:val="none" w:sz="0" w:space="0" w:color="auto"/>
        <w:bottom w:val="none" w:sz="0" w:space="0" w:color="auto"/>
        <w:right w:val="none" w:sz="0" w:space="0" w:color="auto"/>
      </w:divBdr>
    </w:div>
    <w:div w:id="1823303727">
      <w:bodyDiv w:val="1"/>
      <w:marLeft w:val="0"/>
      <w:marRight w:val="0"/>
      <w:marTop w:val="0"/>
      <w:marBottom w:val="0"/>
      <w:divBdr>
        <w:top w:val="none" w:sz="0" w:space="0" w:color="auto"/>
        <w:left w:val="none" w:sz="0" w:space="0" w:color="auto"/>
        <w:bottom w:val="none" w:sz="0" w:space="0" w:color="auto"/>
        <w:right w:val="none" w:sz="0" w:space="0" w:color="auto"/>
      </w:divBdr>
      <w:divsChild>
        <w:div w:id="876160220">
          <w:marLeft w:val="0"/>
          <w:marRight w:val="0"/>
          <w:marTop w:val="0"/>
          <w:marBottom w:val="0"/>
          <w:divBdr>
            <w:top w:val="none" w:sz="0" w:space="0" w:color="auto"/>
            <w:left w:val="none" w:sz="0" w:space="0" w:color="auto"/>
            <w:bottom w:val="none" w:sz="0" w:space="0" w:color="auto"/>
            <w:right w:val="none" w:sz="0" w:space="0" w:color="auto"/>
          </w:divBdr>
          <w:divsChild>
            <w:div w:id="1187908623">
              <w:marLeft w:val="0"/>
              <w:marRight w:val="0"/>
              <w:marTop w:val="0"/>
              <w:marBottom w:val="0"/>
              <w:divBdr>
                <w:top w:val="none" w:sz="0" w:space="0" w:color="auto"/>
                <w:left w:val="none" w:sz="0" w:space="0" w:color="auto"/>
                <w:bottom w:val="none" w:sz="0" w:space="0" w:color="auto"/>
                <w:right w:val="none" w:sz="0" w:space="0" w:color="auto"/>
              </w:divBdr>
              <w:divsChild>
                <w:div w:id="1283803543">
                  <w:marLeft w:val="0"/>
                  <w:marRight w:val="0"/>
                  <w:marTop w:val="0"/>
                  <w:marBottom w:val="0"/>
                  <w:divBdr>
                    <w:top w:val="none" w:sz="0" w:space="0" w:color="auto"/>
                    <w:left w:val="none" w:sz="0" w:space="0" w:color="auto"/>
                    <w:bottom w:val="none" w:sz="0" w:space="0" w:color="auto"/>
                    <w:right w:val="none" w:sz="0" w:space="0" w:color="auto"/>
                  </w:divBdr>
                </w:div>
              </w:divsChild>
            </w:div>
            <w:div w:id="85686732">
              <w:marLeft w:val="0"/>
              <w:marRight w:val="0"/>
              <w:marTop w:val="0"/>
              <w:marBottom w:val="0"/>
              <w:divBdr>
                <w:top w:val="none" w:sz="0" w:space="0" w:color="auto"/>
                <w:left w:val="none" w:sz="0" w:space="0" w:color="auto"/>
                <w:bottom w:val="none" w:sz="0" w:space="0" w:color="auto"/>
                <w:right w:val="none" w:sz="0" w:space="0" w:color="auto"/>
              </w:divBdr>
              <w:divsChild>
                <w:div w:id="34001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2914">
          <w:marLeft w:val="0"/>
          <w:marRight w:val="0"/>
          <w:marTop w:val="0"/>
          <w:marBottom w:val="0"/>
          <w:divBdr>
            <w:top w:val="none" w:sz="0" w:space="0" w:color="auto"/>
            <w:left w:val="none" w:sz="0" w:space="0" w:color="auto"/>
            <w:bottom w:val="none" w:sz="0" w:space="0" w:color="auto"/>
            <w:right w:val="none" w:sz="0" w:space="0" w:color="auto"/>
          </w:divBdr>
          <w:divsChild>
            <w:div w:id="192158963">
              <w:marLeft w:val="0"/>
              <w:marRight w:val="0"/>
              <w:marTop w:val="0"/>
              <w:marBottom w:val="0"/>
              <w:divBdr>
                <w:top w:val="none" w:sz="0" w:space="0" w:color="auto"/>
                <w:left w:val="none" w:sz="0" w:space="0" w:color="auto"/>
                <w:bottom w:val="none" w:sz="0" w:space="0" w:color="auto"/>
                <w:right w:val="none" w:sz="0" w:space="0" w:color="auto"/>
              </w:divBdr>
              <w:divsChild>
                <w:div w:id="66463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731069">
      <w:bodyDiv w:val="1"/>
      <w:marLeft w:val="0"/>
      <w:marRight w:val="0"/>
      <w:marTop w:val="0"/>
      <w:marBottom w:val="0"/>
      <w:divBdr>
        <w:top w:val="none" w:sz="0" w:space="0" w:color="auto"/>
        <w:left w:val="none" w:sz="0" w:space="0" w:color="auto"/>
        <w:bottom w:val="none" w:sz="0" w:space="0" w:color="auto"/>
        <w:right w:val="none" w:sz="0" w:space="0" w:color="auto"/>
      </w:divBdr>
      <w:divsChild>
        <w:div w:id="1406685339">
          <w:marLeft w:val="0"/>
          <w:marRight w:val="0"/>
          <w:marTop w:val="0"/>
          <w:marBottom w:val="0"/>
          <w:divBdr>
            <w:top w:val="none" w:sz="0" w:space="0" w:color="auto"/>
            <w:left w:val="none" w:sz="0" w:space="0" w:color="auto"/>
            <w:bottom w:val="none" w:sz="0" w:space="0" w:color="auto"/>
            <w:right w:val="none" w:sz="0" w:space="0" w:color="auto"/>
          </w:divBdr>
          <w:divsChild>
            <w:div w:id="1262375483">
              <w:marLeft w:val="0"/>
              <w:marRight w:val="0"/>
              <w:marTop w:val="0"/>
              <w:marBottom w:val="0"/>
              <w:divBdr>
                <w:top w:val="none" w:sz="0" w:space="0" w:color="auto"/>
                <w:left w:val="none" w:sz="0" w:space="0" w:color="auto"/>
                <w:bottom w:val="none" w:sz="0" w:space="0" w:color="auto"/>
                <w:right w:val="none" w:sz="0" w:space="0" w:color="auto"/>
              </w:divBdr>
              <w:divsChild>
                <w:div w:id="213983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1432">
      <w:bodyDiv w:val="1"/>
      <w:marLeft w:val="0"/>
      <w:marRight w:val="0"/>
      <w:marTop w:val="0"/>
      <w:marBottom w:val="0"/>
      <w:divBdr>
        <w:top w:val="none" w:sz="0" w:space="0" w:color="auto"/>
        <w:left w:val="none" w:sz="0" w:space="0" w:color="auto"/>
        <w:bottom w:val="none" w:sz="0" w:space="0" w:color="auto"/>
        <w:right w:val="none" w:sz="0" w:space="0" w:color="auto"/>
      </w:divBdr>
    </w:div>
    <w:div w:id="1912496818">
      <w:bodyDiv w:val="1"/>
      <w:marLeft w:val="0"/>
      <w:marRight w:val="0"/>
      <w:marTop w:val="0"/>
      <w:marBottom w:val="0"/>
      <w:divBdr>
        <w:top w:val="none" w:sz="0" w:space="0" w:color="auto"/>
        <w:left w:val="none" w:sz="0" w:space="0" w:color="auto"/>
        <w:bottom w:val="none" w:sz="0" w:space="0" w:color="auto"/>
        <w:right w:val="none" w:sz="0" w:space="0" w:color="auto"/>
      </w:divBdr>
    </w:div>
    <w:div w:id="1949043115">
      <w:bodyDiv w:val="1"/>
      <w:marLeft w:val="0"/>
      <w:marRight w:val="0"/>
      <w:marTop w:val="0"/>
      <w:marBottom w:val="0"/>
      <w:divBdr>
        <w:top w:val="none" w:sz="0" w:space="0" w:color="auto"/>
        <w:left w:val="none" w:sz="0" w:space="0" w:color="auto"/>
        <w:bottom w:val="none" w:sz="0" w:space="0" w:color="auto"/>
        <w:right w:val="none" w:sz="0" w:space="0" w:color="auto"/>
      </w:divBdr>
    </w:div>
    <w:div w:id="1997415812">
      <w:bodyDiv w:val="1"/>
      <w:marLeft w:val="0"/>
      <w:marRight w:val="0"/>
      <w:marTop w:val="0"/>
      <w:marBottom w:val="0"/>
      <w:divBdr>
        <w:top w:val="none" w:sz="0" w:space="0" w:color="auto"/>
        <w:left w:val="none" w:sz="0" w:space="0" w:color="auto"/>
        <w:bottom w:val="none" w:sz="0" w:space="0" w:color="auto"/>
        <w:right w:val="none" w:sz="0" w:space="0" w:color="auto"/>
      </w:divBdr>
    </w:div>
    <w:div w:id="2023509346">
      <w:bodyDiv w:val="1"/>
      <w:marLeft w:val="0"/>
      <w:marRight w:val="0"/>
      <w:marTop w:val="0"/>
      <w:marBottom w:val="0"/>
      <w:divBdr>
        <w:top w:val="none" w:sz="0" w:space="0" w:color="auto"/>
        <w:left w:val="none" w:sz="0" w:space="0" w:color="auto"/>
        <w:bottom w:val="none" w:sz="0" w:space="0" w:color="auto"/>
        <w:right w:val="none" w:sz="0" w:space="0" w:color="auto"/>
      </w:divBdr>
    </w:div>
    <w:div w:id="2047026797">
      <w:bodyDiv w:val="1"/>
      <w:marLeft w:val="0"/>
      <w:marRight w:val="0"/>
      <w:marTop w:val="0"/>
      <w:marBottom w:val="0"/>
      <w:divBdr>
        <w:top w:val="none" w:sz="0" w:space="0" w:color="auto"/>
        <w:left w:val="none" w:sz="0" w:space="0" w:color="auto"/>
        <w:bottom w:val="none" w:sz="0" w:space="0" w:color="auto"/>
        <w:right w:val="none" w:sz="0" w:space="0" w:color="auto"/>
      </w:divBdr>
      <w:divsChild>
        <w:div w:id="576328068">
          <w:marLeft w:val="0"/>
          <w:marRight w:val="0"/>
          <w:marTop w:val="0"/>
          <w:marBottom w:val="0"/>
          <w:divBdr>
            <w:top w:val="none" w:sz="0" w:space="0" w:color="auto"/>
            <w:left w:val="none" w:sz="0" w:space="0" w:color="auto"/>
            <w:bottom w:val="none" w:sz="0" w:space="0" w:color="auto"/>
            <w:right w:val="none" w:sz="0" w:space="0" w:color="auto"/>
          </w:divBdr>
          <w:divsChild>
            <w:div w:id="2129231164">
              <w:marLeft w:val="0"/>
              <w:marRight w:val="0"/>
              <w:marTop w:val="0"/>
              <w:marBottom w:val="0"/>
              <w:divBdr>
                <w:top w:val="none" w:sz="0" w:space="0" w:color="auto"/>
                <w:left w:val="none" w:sz="0" w:space="0" w:color="auto"/>
                <w:bottom w:val="none" w:sz="0" w:space="0" w:color="auto"/>
                <w:right w:val="none" w:sz="0" w:space="0" w:color="auto"/>
              </w:divBdr>
              <w:divsChild>
                <w:div w:id="8856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86890">
      <w:bodyDiv w:val="1"/>
      <w:marLeft w:val="0"/>
      <w:marRight w:val="0"/>
      <w:marTop w:val="0"/>
      <w:marBottom w:val="0"/>
      <w:divBdr>
        <w:top w:val="none" w:sz="0" w:space="0" w:color="auto"/>
        <w:left w:val="none" w:sz="0" w:space="0" w:color="auto"/>
        <w:bottom w:val="none" w:sz="0" w:space="0" w:color="auto"/>
        <w:right w:val="none" w:sz="0" w:space="0" w:color="auto"/>
      </w:divBdr>
    </w:div>
    <w:div w:id="2059939094">
      <w:bodyDiv w:val="1"/>
      <w:marLeft w:val="0"/>
      <w:marRight w:val="0"/>
      <w:marTop w:val="0"/>
      <w:marBottom w:val="0"/>
      <w:divBdr>
        <w:top w:val="none" w:sz="0" w:space="0" w:color="auto"/>
        <w:left w:val="none" w:sz="0" w:space="0" w:color="auto"/>
        <w:bottom w:val="none" w:sz="0" w:space="0" w:color="auto"/>
        <w:right w:val="none" w:sz="0" w:space="0" w:color="auto"/>
      </w:divBdr>
    </w:div>
    <w:div w:id="2136947632">
      <w:bodyDiv w:val="1"/>
      <w:marLeft w:val="0"/>
      <w:marRight w:val="0"/>
      <w:marTop w:val="0"/>
      <w:marBottom w:val="0"/>
      <w:divBdr>
        <w:top w:val="none" w:sz="0" w:space="0" w:color="auto"/>
        <w:left w:val="none" w:sz="0" w:space="0" w:color="auto"/>
        <w:bottom w:val="none" w:sz="0" w:space="0" w:color="auto"/>
        <w:right w:val="none" w:sz="0" w:space="0" w:color="auto"/>
      </w:divBdr>
      <w:divsChild>
        <w:div w:id="2042968972">
          <w:marLeft w:val="0"/>
          <w:marRight w:val="0"/>
          <w:marTop w:val="0"/>
          <w:marBottom w:val="0"/>
          <w:divBdr>
            <w:top w:val="none" w:sz="0" w:space="0" w:color="auto"/>
            <w:left w:val="none" w:sz="0" w:space="0" w:color="auto"/>
            <w:bottom w:val="none" w:sz="0" w:space="0" w:color="auto"/>
            <w:right w:val="none" w:sz="0" w:space="0" w:color="auto"/>
          </w:divBdr>
          <w:divsChild>
            <w:div w:id="1751534450">
              <w:marLeft w:val="0"/>
              <w:marRight w:val="0"/>
              <w:marTop w:val="0"/>
              <w:marBottom w:val="0"/>
              <w:divBdr>
                <w:top w:val="none" w:sz="0" w:space="0" w:color="auto"/>
                <w:left w:val="none" w:sz="0" w:space="0" w:color="auto"/>
                <w:bottom w:val="none" w:sz="0" w:space="0" w:color="auto"/>
                <w:right w:val="none" w:sz="0" w:space="0" w:color="auto"/>
              </w:divBdr>
              <w:divsChild>
                <w:div w:id="131452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16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hyperlink" Target="https://www.ncsbn.org/nclex.htm" TargetMode="External"/><Relationship Id="rId39" Type="http://schemas.openxmlformats.org/officeDocument/2006/relationships/hyperlink" Target="https://jcr.incites.thomsonreuters.com/" TargetMode="External"/><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hyperlink" Target="https://cna-aiic.ca/en/nursing-practice/the-practice-of-nursing/advanced-nursing-practice/nurse-practitioners" TargetMode="External"/><Relationship Id="rId42" Type="http://schemas.openxmlformats.org/officeDocument/2006/relationships/hyperlink" Target="https://clarivate.com/wp-content/uploads/2017/10/JCR_Primer.pdf" TargetMode="External"/><Relationship Id="rId47" Type="http://schemas.openxmlformats.org/officeDocument/2006/relationships/header" Target="header13.xml"/><Relationship Id="rId50"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hyperlink" Target="https://www.casn.ca" TargetMode="External"/><Relationship Id="rId33" Type="http://schemas.openxmlformats.org/officeDocument/2006/relationships/hyperlink" Target="https://www.nmc.org.uk/standards/nursing-associates/what-is-a-nursing-associate/" TargetMode="External"/><Relationship Id="rId38" Type="http://schemas.openxmlformats.org/officeDocument/2006/relationships/hyperlink" Target="http://www.nhet-sim-edu.au/nhet-sim-program-2/australian-society-for-simulation-in-healthcare" TargetMode="Externa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8.xml"/><Relationship Id="rId29" Type="http://schemas.openxmlformats.org/officeDocument/2006/relationships/hyperlink" Target="http://www.nena.org.au/Becoming_EN.html" TargetMode="External"/><Relationship Id="rId41" Type="http://schemas.openxmlformats.org/officeDocument/2006/relationships/hyperlink" Target="http://mjl.clarivate.com/cgi-bin/jrnlst/jlresults.cgi?PC=E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www.nursingmidwiferyboard.gov.au/" TargetMode="External"/><Relationship Id="rId32" Type="http://schemas.openxmlformats.org/officeDocument/2006/relationships/hyperlink" Target="https://www.ncsbn.org/index.htm" TargetMode="External"/><Relationship Id="rId37" Type="http://schemas.openxmlformats.org/officeDocument/2006/relationships/hyperlink" Target="https://sydney.edu.au/nccc/about-us/what-is-cultural-competence.html" TargetMode="External"/><Relationship Id="rId40" Type="http://schemas.openxmlformats.org/officeDocument/2006/relationships/hyperlink" Target="https://www-scopus-com.ezproxy.uow.edu.au/sources.uri?zone=TopNavBar&amp;origin=sbrowse" TargetMode="External"/><Relationship Id="rId45" Type="http://schemas.openxmlformats.org/officeDocument/2006/relationships/header" Target="header12.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0.xml"/><Relationship Id="rId28" Type="http://schemas.openxmlformats.org/officeDocument/2006/relationships/hyperlink" Target="http://www.nln.org/accreditation-services/overview" TargetMode="External"/><Relationship Id="rId36" Type="http://schemas.openxmlformats.org/officeDocument/2006/relationships/hyperlink" Target="https://medical-dictionary.thefreedictionary.com/clinical+placement" TargetMode="External"/><Relationship Id="rId49" Type="http://schemas.openxmlformats.org/officeDocument/2006/relationships/header" Target="header15.xml"/><Relationship Id="rId57" Type="http://schemas.microsoft.com/office/2016/09/relationships/commentsIds" Target="commentsIds.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www.confederationcollege.ca/testing-centre/canadian-practical-nurse-registration-exam-cpnre1" TargetMode="External"/><Relationship Id="rId44" Type="http://schemas.openxmlformats.org/officeDocument/2006/relationships/header" Target="header11.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oter" Target="footer4.xml"/><Relationship Id="rId27" Type="http://schemas.openxmlformats.org/officeDocument/2006/relationships/hyperlink" Target="https://www.aacnnursing.org/CCNE" TargetMode="External"/><Relationship Id="rId30" Type="http://schemas.openxmlformats.org/officeDocument/2006/relationships/hyperlink" Target="https://www.skillsiq.com.au/AboutUs/SkillsIQProfile.aspx" TargetMode="External"/><Relationship Id="rId35" Type="http://schemas.openxmlformats.org/officeDocument/2006/relationships/hyperlink" Target="https://www.onlinefnpprograms.com/resources/nursing-program-accreditation/" TargetMode="External"/><Relationship Id="rId43" Type="http://schemas.openxmlformats.org/officeDocument/2006/relationships/hyperlink" Target="WEB_ACCESSIBLE_UOW_Topic%203%20Final%20Literature%20Review_Clinical%20skill%20development_2%20May%202019.docx" TargetMode="External"/><Relationship Id="rId48" Type="http://schemas.openxmlformats.org/officeDocument/2006/relationships/header" Target="header14.xml"/><Relationship Id="rId8" Type="http://schemas.openxmlformats.org/officeDocument/2006/relationships/header" Target="header1.xml"/><Relationship Id="rId51" Type="http://schemas.openxmlformats.org/officeDocument/2006/relationships/header" Target="header16.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mjl.clarivate.com/cgi-bin/jrnlst/jlresults.cgi?PC=EX" TargetMode="External"/><Relationship Id="rId2" Type="http://schemas.openxmlformats.org/officeDocument/2006/relationships/hyperlink" Target="https://www-scopus-com.ezproxy.uow.edu.au/sources.uri?zone=TopNavBar&amp;origin=sbrowse" TargetMode="External"/><Relationship Id="rId1" Type="http://schemas.openxmlformats.org/officeDocument/2006/relationships/hyperlink" Target="https://jcr.incites.thomsonreuters.com" TargetMode="External"/><Relationship Id="rId4" Type="http://schemas.openxmlformats.org/officeDocument/2006/relationships/hyperlink" Target="https://clarivate.com/wp-content/uploads/2017/10/JCR_Prime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file://localhost/Volumes/DFsgroupdata/Design%20Files/WIPs/Frances/12561%20-%20Literature%20Review%20Topic%201,%202,%203%20&amp;%204%20document%20(advanced%20nursing%20practice)/SUPPLIED/Literature%201234%20Cover%20images3.jpg" TargetMode="External"/><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B9BC2-88D7-486B-B531-70A08A58A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137</Pages>
  <Words>124217</Words>
  <Characters>708037</Characters>
  <Application>Microsoft Office Word</Application>
  <DocSecurity>4</DocSecurity>
  <Lines>5900</Lines>
  <Paragraphs>1661</Paragraphs>
  <ScaleCrop>false</ScaleCrop>
  <HeadingPairs>
    <vt:vector size="2" baseType="variant">
      <vt:variant>
        <vt:lpstr>Title</vt:lpstr>
      </vt:variant>
      <vt:variant>
        <vt:i4>1</vt:i4>
      </vt:variant>
    </vt:vector>
  </HeadingPairs>
  <TitlesOfParts>
    <vt:vector size="1" baseType="lpstr">
      <vt:lpstr>Topic 3 Final Literature Review - Clinical skill development</vt:lpstr>
    </vt:vector>
  </TitlesOfParts>
  <Company>University of Wollongong</Company>
  <LinksUpToDate>false</LinksUpToDate>
  <CharactersWithSpaces>830593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Topic 3 Final Literature Review - Clinical skill development</dc:title>
  <dc:creator>Darcy Morris</dc:creator>
  <cp:lastModifiedBy>WINTER, Mandy</cp:lastModifiedBy>
  <cp:revision>2</cp:revision>
  <cp:lastPrinted>2019-08-09T04:49:00Z</cp:lastPrinted>
  <dcterms:created xsi:type="dcterms:W3CDTF">2019-08-12T00:45:00Z</dcterms:created>
  <dcterms:modified xsi:type="dcterms:W3CDTF">2019-08-12T00:45:00Z</dcterms:modified>
</cp:coreProperties>
</file>