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43" w:rsidRDefault="00D161CA" w:rsidP="00D161CA">
      <w:pPr>
        <w:jc w:val="center"/>
      </w:pPr>
      <w:bookmarkStart w:id="0" w:name="imageHolder"/>
      <w:bookmarkEnd w:id="0"/>
      <w:r w:rsidRPr="00D912DB">
        <w:rPr>
          <w:noProof/>
          <w:sz w:val="28"/>
          <w:szCs w:val="28"/>
          <w:lang w:eastAsia="en-AU"/>
        </w:rPr>
        <w:drawing>
          <wp:inline distT="0" distB="0" distL="0" distR="0" wp14:anchorId="70F333B3" wp14:editId="3D1359EE">
            <wp:extent cx="1605280" cy="1064895"/>
            <wp:effectExtent l="0" t="0" r="0" b="1905"/>
            <wp:docPr id="2" name="Picture 2"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280" cy="1064895"/>
                    </a:xfrm>
                    <a:prstGeom prst="rect">
                      <a:avLst/>
                    </a:prstGeom>
                  </pic:spPr>
                </pic:pic>
              </a:graphicData>
            </a:graphic>
          </wp:inline>
        </w:drawing>
      </w:r>
    </w:p>
    <w:p w:rsidR="00D161CA" w:rsidRDefault="00D161CA" w:rsidP="00D161CA">
      <w:pPr>
        <w:jc w:val="center"/>
      </w:pPr>
    </w:p>
    <w:p w:rsidR="004E65B7" w:rsidRPr="00144C62" w:rsidRDefault="00144C62" w:rsidP="00144C62">
      <w:pPr>
        <w:jc w:val="center"/>
        <w:rPr>
          <w:b/>
          <w:sz w:val="32"/>
          <w:szCs w:val="32"/>
        </w:rPr>
      </w:pPr>
      <w:bookmarkStart w:id="1" w:name="_GoBack"/>
      <w:r w:rsidRPr="00144C62">
        <w:rPr>
          <w:b/>
          <w:sz w:val="32"/>
          <w:szCs w:val="32"/>
        </w:rPr>
        <w:t>The National Cancer Screening Register Rules 2017</w:t>
      </w:r>
      <w:r>
        <w:rPr>
          <w:b/>
          <w:sz w:val="32"/>
          <w:szCs w:val="32"/>
        </w:rPr>
        <w:t xml:space="preserve"> (the Rules)</w:t>
      </w:r>
      <w:r w:rsidRPr="00144C62">
        <w:rPr>
          <w:b/>
          <w:sz w:val="32"/>
          <w:szCs w:val="32"/>
        </w:rPr>
        <w:t xml:space="preserve"> – Data requirements for pathology providers</w:t>
      </w:r>
    </w:p>
    <w:bookmarkEnd w:id="1"/>
    <w:p w:rsidR="004E65B7" w:rsidRDefault="004E65B7" w:rsidP="002F3AE3"/>
    <w:p w:rsidR="004E65B7" w:rsidRDefault="004E65B7" w:rsidP="004E65B7">
      <w:pPr>
        <w:rPr>
          <w:b/>
        </w:rPr>
      </w:pPr>
    </w:p>
    <w:p w:rsidR="00397F7C" w:rsidRDefault="0024244C" w:rsidP="00397F7C">
      <w:r>
        <w:t>T</w:t>
      </w:r>
      <w:r w:rsidR="00144C62">
        <w:t xml:space="preserve">he Rules </w:t>
      </w:r>
      <w:r w:rsidR="001C1D95">
        <w:t xml:space="preserve">require certain cervical screening information </w:t>
      </w:r>
      <w:r w:rsidR="002D0257">
        <w:t xml:space="preserve">to </w:t>
      </w:r>
      <w:r w:rsidR="001C1D95">
        <w:t xml:space="preserve">be notified by pathology </w:t>
      </w:r>
      <w:r w:rsidR="002D0257">
        <w:t>to the Commonwealth Chief Medical Officer (CMO) through the National Cancer Screening Register (the Register)</w:t>
      </w:r>
      <w:r w:rsidR="009F56CA">
        <w:t xml:space="preserve"> within 14 days</w:t>
      </w:r>
      <w:r w:rsidR="002D0257">
        <w:t xml:space="preserve">, from 1 December 2017. </w:t>
      </w:r>
    </w:p>
    <w:p w:rsidR="001C1D95" w:rsidRPr="00397F7C" w:rsidRDefault="001C1D95" w:rsidP="00397F7C"/>
    <w:p w:rsidR="00397F7C" w:rsidRDefault="00397F7C" w:rsidP="00397F7C">
      <w:r w:rsidRPr="00397F7C">
        <w:t>Below is guidance to assist with interpretation of what kind of data to report under each of the mandatory fields, to align with the AIHW NCSR program performance and monitoring reporting and with the NPAAC requirements as appropriate.</w:t>
      </w:r>
    </w:p>
    <w:p w:rsidR="008C3BC0" w:rsidRPr="00397F7C" w:rsidRDefault="008C3BC0" w:rsidP="00397F7C"/>
    <w:p w:rsidR="008C3BC0" w:rsidRDefault="008C3BC0" w:rsidP="008C3BC0">
      <w:r>
        <w:t xml:space="preserve">Data requirements that are not </w:t>
      </w:r>
      <w:proofErr w:type="gramStart"/>
      <w:r>
        <w:t>mandatory,</w:t>
      </w:r>
      <w:proofErr w:type="gramEnd"/>
      <w:r>
        <w:t xml:space="preserve"> must be reported if known by the colposcopist.</w:t>
      </w:r>
    </w:p>
    <w:p w:rsidR="00DD339B" w:rsidRPr="0094540B" w:rsidRDefault="00DD339B" w:rsidP="0094540B">
      <w:pPr>
        <w:pStyle w:val="ListParagraph"/>
        <w:numPr>
          <w:ilvl w:val="0"/>
          <w:numId w:val="35"/>
        </w:numPr>
        <w:spacing w:before="360"/>
        <w:ind w:left="714" w:hanging="357"/>
        <w:contextualSpacing w:val="0"/>
        <w:rPr>
          <w:b/>
          <w:sz w:val="28"/>
          <w:szCs w:val="28"/>
        </w:rPr>
      </w:pPr>
      <w:r w:rsidRPr="0094540B">
        <w:rPr>
          <w:b/>
          <w:sz w:val="28"/>
          <w:szCs w:val="28"/>
        </w:rPr>
        <w:t>Demographic information</w:t>
      </w:r>
      <w:r w:rsidR="005D73E5" w:rsidRPr="0094540B">
        <w:rPr>
          <w:b/>
          <w:sz w:val="28"/>
          <w:szCs w:val="28"/>
        </w:rPr>
        <w:t xml:space="preserve"> as derived from the </w:t>
      </w:r>
      <w:r w:rsidR="00384CA6" w:rsidRPr="0094540B">
        <w:rPr>
          <w:b/>
          <w:sz w:val="28"/>
          <w:szCs w:val="28"/>
        </w:rPr>
        <w:t>NPAAC standards</w:t>
      </w:r>
      <w:r w:rsidR="00384CA6">
        <w:rPr>
          <w:b/>
          <w:sz w:val="28"/>
          <w:szCs w:val="28"/>
        </w:rPr>
        <w:t xml:space="preserve"> and the </w:t>
      </w:r>
      <w:r w:rsidR="00384CA6" w:rsidRPr="0094540B">
        <w:rPr>
          <w:b/>
          <w:sz w:val="28"/>
          <w:szCs w:val="28"/>
        </w:rPr>
        <w:t xml:space="preserve">AIHW National </w:t>
      </w:r>
      <w:r w:rsidR="00384CA6">
        <w:rPr>
          <w:b/>
          <w:sz w:val="28"/>
          <w:szCs w:val="28"/>
        </w:rPr>
        <w:t>Cervical Screening Program Data Dictionary</w:t>
      </w:r>
    </w:p>
    <w:p w:rsidR="00BC4D9F" w:rsidRDefault="00BC4D9F" w:rsidP="00BC4D9F">
      <w:pPr>
        <w:pStyle w:val="ListParagraph"/>
      </w:pPr>
    </w:p>
    <w:tbl>
      <w:tblPr>
        <w:tblStyle w:val="TableGrid"/>
        <w:tblW w:w="0" w:type="auto"/>
        <w:tblInd w:w="0" w:type="dxa"/>
        <w:tblLook w:val="04A0" w:firstRow="1" w:lastRow="0" w:firstColumn="1" w:lastColumn="0" w:noHBand="0" w:noVBand="1"/>
        <w:tblDescription w:val="Table contains the demographic information specified in the Rules as derived from the National Cancer Screening Register Act 2016."/>
      </w:tblPr>
      <w:tblGrid>
        <w:gridCol w:w="2855"/>
        <w:gridCol w:w="1506"/>
        <w:gridCol w:w="5493"/>
      </w:tblGrid>
      <w:tr w:rsidR="00201412" w:rsidRPr="007B6179" w:rsidTr="003828C0">
        <w:trPr>
          <w:tblHeader/>
        </w:trPr>
        <w:tc>
          <w:tcPr>
            <w:tcW w:w="2855" w:type="dxa"/>
            <w:shd w:val="clear" w:color="auto" w:fill="C6D9F1" w:themeFill="text2" w:themeFillTint="33"/>
          </w:tcPr>
          <w:p w:rsidR="00201412" w:rsidRPr="007B6179" w:rsidRDefault="00201412" w:rsidP="009F56CA">
            <w:pPr>
              <w:tabs>
                <w:tab w:val="left" w:pos="420"/>
              </w:tabs>
              <w:rPr>
                <w:b/>
              </w:rPr>
            </w:pPr>
            <w:r w:rsidRPr="007B6179">
              <w:rPr>
                <w:b/>
              </w:rPr>
              <w:t>Data</w:t>
            </w:r>
            <w:r>
              <w:rPr>
                <w:b/>
              </w:rPr>
              <w:t xml:space="preserve"> attributes</w:t>
            </w:r>
            <w:r w:rsidRPr="007B6179">
              <w:rPr>
                <w:b/>
              </w:rPr>
              <w:t xml:space="preserve"> in the Rules</w:t>
            </w:r>
          </w:p>
        </w:tc>
        <w:tc>
          <w:tcPr>
            <w:tcW w:w="1506" w:type="dxa"/>
            <w:shd w:val="clear" w:color="auto" w:fill="C6D9F1" w:themeFill="text2" w:themeFillTint="33"/>
          </w:tcPr>
          <w:p w:rsidR="00201412" w:rsidRPr="007B6179" w:rsidRDefault="00201412" w:rsidP="006F2667">
            <w:pPr>
              <w:pStyle w:val="ListParagraph"/>
              <w:tabs>
                <w:tab w:val="left" w:pos="459"/>
              </w:tabs>
              <w:ind w:left="0"/>
              <w:rPr>
                <w:b/>
              </w:rPr>
            </w:pPr>
            <w:r>
              <w:rPr>
                <w:b/>
              </w:rPr>
              <w:t>Mandatory</w:t>
            </w:r>
          </w:p>
        </w:tc>
        <w:tc>
          <w:tcPr>
            <w:tcW w:w="5493" w:type="dxa"/>
            <w:shd w:val="clear" w:color="auto" w:fill="C6D9F1" w:themeFill="text2" w:themeFillTint="33"/>
          </w:tcPr>
          <w:p w:rsidR="00201412" w:rsidRPr="007B6179" w:rsidRDefault="00384CA6" w:rsidP="00384CA6">
            <w:pPr>
              <w:pStyle w:val="ListParagraph"/>
              <w:tabs>
                <w:tab w:val="left" w:pos="459"/>
              </w:tabs>
              <w:ind w:left="0"/>
              <w:rPr>
                <w:b/>
              </w:rPr>
            </w:pPr>
            <w:r>
              <w:rPr>
                <w:b/>
              </w:rPr>
              <w:t xml:space="preserve">Specific information </w:t>
            </w:r>
            <w:r w:rsidR="00201412">
              <w:rPr>
                <w:b/>
              </w:rPr>
              <w:t xml:space="preserve">under </w:t>
            </w:r>
            <w:r>
              <w:rPr>
                <w:b/>
              </w:rPr>
              <w:t>NPAAC requirements and for AIHW reporting</w:t>
            </w:r>
          </w:p>
        </w:tc>
      </w:tr>
      <w:tr w:rsidR="00201412" w:rsidTr="00AB472B">
        <w:tc>
          <w:tcPr>
            <w:tcW w:w="2855" w:type="dxa"/>
            <w:shd w:val="clear" w:color="auto" w:fill="auto"/>
          </w:tcPr>
          <w:p w:rsidR="00201412" w:rsidRPr="006D4F86" w:rsidRDefault="00201412" w:rsidP="00356363">
            <w:pPr>
              <w:tabs>
                <w:tab w:val="left" w:pos="341"/>
              </w:tabs>
            </w:pPr>
            <w:r>
              <w:t>Patient information</w:t>
            </w:r>
          </w:p>
        </w:tc>
        <w:tc>
          <w:tcPr>
            <w:tcW w:w="1506" w:type="dxa"/>
            <w:shd w:val="clear" w:color="auto" w:fill="auto"/>
          </w:tcPr>
          <w:p w:rsidR="00201412" w:rsidRDefault="00201412" w:rsidP="001C7ACA">
            <w:pPr>
              <w:pStyle w:val="ListParagraph"/>
              <w:numPr>
                <w:ilvl w:val="0"/>
                <w:numId w:val="30"/>
              </w:numPr>
              <w:tabs>
                <w:tab w:val="left" w:pos="341"/>
              </w:tabs>
              <w:ind w:left="317" w:hanging="283"/>
            </w:pPr>
            <w:r>
              <w:t>Yes</w:t>
            </w:r>
          </w:p>
        </w:tc>
        <w:tc>
          <w:tcPr>
            <w:tcW w:w="5493" w:type="dxa"/>
            <w:shd w:val="clear" w:color="auto" w:fill="auto"/>
          </w:tcPr>
          <w:p w:rsidR="00201412" w:rsidRDefault="00201412" w:rsidP="001C7ACA">
            <w:pPr>
              <w:pStyle w:val="ListParagraph"/>
              <w:numPr>
                <w:ilvl w:val="0"/>
                <w:numId w:val="30"/>
              </w:numPr>
              <w:tabs>
                <w:tab w:val="left" w:pos="341"/>
              </w:tabs>
              <w:ind w:left="317" w:hanging="283"/>
            </w:pPr>
            <w:r>
              <w:t>full name</w:t>
            </w:r>
          </w:p>
          <w:p w:rsidR="00201412" w:rsidRDefault="00201412" w:rsidP="001C7ACA">
            <w:pPr>
              <w:pStyle w:val="ListParagraph"/>
              <w:numPr>
                <w:ilvl w:val="0"/>
                <w:numId w:val="30"/>
              </w:numPr>
              <w:tabs>
                <w:tab w:val="left" w:pos="341"/>
              </w:tabs>
              <w:ind w:left="317" w:hanging="283"/>
            </w:pPr>
            <w:r>
              <w:t>date of birth</w:t>
            </w:r>
          </w:p>
          <w:p w:rsidR="00201412" w:rsidRDefault="00201412" w:rsidP="001C7ACA">
            <w:pPr>
              <w:pStyle w:val="ListParagraph"/>
              <w:numPr>
                <w:ilvl w:val="0"/>
                <w:numId w:val="30"/>
              </w:numPr>
              <w:tabs>
                <w:tab w:val="left" w:pos="341"/>
              </w:tabs>
              <w:ind w:left="317" w:hanging="283"/>
            </w:pPr>
            <w:r>
              <w:t>gender</w:t>
            </w:r>
          </w:p>
          <w:p w:rsidR="00201412" w:rsidRDefault="00201412" w:rsidP="001C7ACA">
            <w:pPr>
              <w:pStyle w:val="ListParagraph"/>
              <w:numPr>
                <w:ilvl w:val="0"/>
                <w:numId w:val="30"/>
              </w:numPr>
              <w:tabs>
                <w:tab w:val="left" w:pos="341"/>
              </w:tabs>
              <w:ind w:left="317" w:hanging="283"/>
            </w:pPr>
            <w:r>
              <w:t>address</w:t>
            </w:r>
          </w:p>
        </w:tc>
      </w:tr>
      <w:tr w:rsidR="00201412" w:rsidTr="00AB472B">
        <w:tc>
          <w:tcPr>
            <w:tcW w:w="2855" w:type="dxa"/>
            <w:shd w:val="clear" w:color="auto" w:fill="auto"/>
          </w:tcPr>
          <w:p w:rsidR="00201412" w:rsidRDefault="00201412" w:rsidP="001C7ACA">
            <w:pPr>
              <w:tabs>
                <w:tab w:val="left" w:pos="341"/>
              </w:tabs>
            </w:pPr>
            <w:r>
              <w:t>Patient information</w:t>
            </w:r>
          </w:p>
        </w:tc>
        <w:tc>
          <w:tcPr>
            <w:tcW w:w="1506" w:type="dxa"/>
            <w:shd w:val="clear" w:color="auto" w:fill="auto"/>
          </w:tcPr>
          <w:p w:rsidR="00201412" w:rsidRDefault="00201412" w:rsidP="00356363">
            <w:pPr>
              <w:pStyle w:val="ListParagraph"/>
              <w:numPr>
                <w:ilvl w:val="0"/>
                <w:numId w:val="30"/>
              </w:numPr>
              <w:tabs>
                <w:tab w:val="left" w:pos="341"/>
              </w:tabs>
              <w:ind w:left="317" w:hanging="283"/>
            </w:pPr>
            <w:r>
              <w:t>No</w:t>
            </w:r>
            <w:r w:rsidR="008C3BC0">
              <w:t>, report if known</w:t>
            </w:r>
          </w:p>
        </w:tc>
        <w:tc>
          <w:tcPr>
            <w:tcW w:w="5493" w:type="dxa"/>
            <w:shd w:val="clear" w:color="auto" w:fill="auto"/>
          </w:tcPr>
          <w:p w:rsidR="00201412" w:rsidRDefault="00201412" w:rsidP="00356363">
            <w:pPr>
              <w:pStyle w:val="ListParagraph"/>
              <w:numPr>
                <w:ilvl w:val="0"/>
                <w:numId w:val="30"/>
              </w:numPr>
              <w:tabs>
                <w:tab w:val="left" w:pos="341"/>
              </w:tabs>
              <w:ind w:left="317" w:hanging="283"/>
            </w:pPr>
            <w:r>
              <w:t>medicare number</w:t>
            </w:r>
          </w:p>
          <w:p w:rsidR="00201412" w:rsidRDefault="00201412" w:rsidP="00356363">
            <w:pPr>
              <w:pStyle w:val="ListParagraph"/>
              <w:numPr>
                <w:ilvl w:val="0"/>
                <w:numId w:val="30"/>
              </w:numPr>
              <w:tabs>
                <w:tab w:val="left" w:pos="341"/>
              </w:tabs>
              <w:ind w:left="317" w:hanging="283"/>
            </w:pPr>
            <w:r>
              <w:t>healthcare identifier</w:t>
            </w:r>
          </w:p>
          <w:p w:rsidR="00201412" w:rsidRDefault="00201412" w:rsidP="00356363">
            <w:pPr>
              <w:pStyle w:val="ListParagraph"/>
              <w:numPr>
                <w:ilvl w:val="0"/>
                <w:numId w:val="30"/>
              </w:numPr>
              <w:tabs>
                <w:tab w:val="left" w:pos="341"/>
              </w:tabs>
              <w:ind w:left="317" w:hanging="283"/>
            </w:pPr>
            <w:r>
              <w:t>indigenous status</w:t>
            </w:r>
          </w:p>
          <w:p w:rsidR="00201412" w:rsidRDefault="00201412" w:rsidP="00356363">
            <w:pPr>
              <w:pStyle w:val="ListParagraph"/>
              <w:numPr>
                <w:ilvl w:val="0"/>
                <w:numId w:val="30"/>
              </w:numPr>
              <w:tabs>
                <w:tab w:val="left" w:pos="341"/>
              </w:tabs>
              <w:ind w:left="317" w:hanging="283"/>
            </w:pPr>
            <w:r>
              <w:t>country of origin</w:t>
            </w:r>
          </w:p>
          <w:p w:rsidR="00201412" w:rsidRDefault="00201412" w:rsidP="00356363">
            <w:pPr>
              <w:pStyle w:val="ListParagraph"/>
              <w:numPr>
                <w:ilvl w:val="0"/>
                <w:numId w:val="30"/>
              </w:numPr>
              <w:tabs>
                <w:tab w:val="left" w:pos="341"/>
              </w:tabs>
              <w:ind w:left="317" w:hanging="283"/>
            </w:pPr>
            <w:r>
              <w:t xml:space="preserve">preferred language </w:t>
            </w:r>
          </w:p>
        </w:tc>
      </w:tr>
      <w:tr w:rsidR="00201412" w:rsidTr="00AB472B">
        <w:tc>
          <w:tcPr>
            <w:tcW w:w="2855" w:type="dxa"/>
            <w:shd w:val="clear" w:color="auto" w:fill="auto"/>
          </w:tcPr>
          <w:p w:rsidR="00201412" w:rsidRPr="006D4F86" w:rsidRDefault="00201412" w:rsidP="001C7ACA">
            <w:pPr>
              <w:tabs>
                <w:tab w:val="left" w:pos="341"/>
              </w:tabs>
            </w:pPr>
            <w:r>
              <w:t>Approved pathology practitioner information</w:t>
            </w:r>
          </w:p>
        </w:tc>
        <w:tc>
          <w:tcPr>
            <w:tcW w:w="1506" w:type="dxa"/>
            <w:shd w:val="clear" w:color="auto" w:fill="auto"/>
          </w:tcPr>
          <w:p w:rsidR="00201412" w:rsidRDefault="00201412" w:rsidP="001C7ACA">
            <w:pPr>
              <w:pStyle w:val="ListParagraph"/>
              <w:numPr>
                <w:ilvl w:val="0"/>
                <w:numId w:val="31"/>
              </w:numPr>
              <w:tabs>
                <w:tab w:val="left" w:pos="341"/>
              </w:tabs>
              <w:ind w:left="317" w:hanging="283"/>
            </w:pPr>
            <w:r>
              <w:t>Yes</w:t>
            </w:r>
          </w:p>
        </w:tc>
        <w:tc>
          <w:tcPr>
            <w:tcW w:w="5493" w:type="dxa"/>
            <w:shd w:val="clear" w:color="auto" w:fill="auto"/>
          </w:tcPr>
          <w:p w:rsidR="00201412" w:rsidRDefault="00201412" w:rsidP="001C7ACA">
            <w:pPr>
              <w:pStyle w:val="ListParagraph"/>
              <w:numPr>
                <w:ilvl w:val="0"/>
                <w:numId w:val="31"/>
              </w:numPr>
              <w:tabs>
                <w:tab w:val="left" w:pos="341"/>
              </w:tabs>
              <w:ind w:left="317" w:hanging="283"/>
            </w:pPr>
            <w:r>
              <w:t>full name</w:t>
            </w:r>
          </w:p>
          <w:p w:rsidR="00201412" w:rsidRDefault="00201412" w:rsidP="001C7ACA">
            <w:pPr>
              <w:pStyle w:val="ListParagraph"/>
              <w:numPr>
                <w:ilvl w:val="0"/>
                <w:numId w:val="31"/>
              </w:numPr>
              <w:tabs>
                <w:tab w:val="left" w:pos="341"/>
              </w:tabs>
              <w:ind w:left="317" w:hanging="283"/>
            </w:pPr>
            <w:r>
              <w:t>provider number</w:t>
            </w:r>
          </w:p>
          <w:p w:rsidR="00201412" w:rsidRDefault="00201412" w:rsidP="001C7ACA">
            <w:pPr>
              <w:pStyle w:val="ListParagraph"/>
              <w:numPr>
                <w:ilvl w:val="0"/>
                <w:numId w:val="31"/>
              </w:numPr>
              <w:tabs>
                <w:tab w:val="left" w:pos="341"/>
              </w:tabs>
              <w:ind w:left="317" w:hanging="283"/>
            </w:pPr>
            <w:r>
              <w:t>name of accredited pathology laboratory</w:t>
            </w:r>
          </w:p>
          <w:p w:rsidR="00201412" w:rsidRDefault="00201412" w:rsidP="001C7ACA">
            <w:pPr>
              <w:pStyle w:val="ListParagraph"/>
              <w:numPr>
                <w:ilvl w:val="0"/>
                <w:numId w:val="31"/>
              </w:numPr>
              <w:tabs>
                <w:tab w:val="left" w:pos="341"/>
              </w:tabs>
              <w:ind w:left="317" w:hanging="283"/>
            </w:pPr>
            <w:r>
              <w:t>address of accredited pathology laboratory</w:t>
            </w:r>
          </w:p>
        </w:tc>
      </w:tr>
      <w:tr w:rsidR="00201412" w:rsidTr="00AB472B">
        <w:tc>
          <w:tcPr>
            <w:tcW w:w="2855" w:type="dxa"/>
            <w:shd w:val="clear" w:color="auto" w:fill="auto"/>
          </w:tcPr>
          <w:p w:rsidR="00201412" w:rsidRDefault="00201412" w:rsidP="001C7ACA">
            <w:pPr>
              <w:tabs>
                <w:tab w:val="left" w:pos="341"/>
              </w:tabs>
            </w:pPr>
            <w:r w:rsidRPr="00356363">
              <w:t>Approved pathology practitioner information</w:t>
            </w:r>
          </w:p>
        </w:tc>
        <w:tc>
          <w:tcPr>
            <w:tcW w:w="1506" w:type="dxa"/>
            <w:shd w:val="clear" w:color="auto" w:fill="auto"/>
          </w:tcPr>
          <w:p w:rsidR="00201412" w:rsidRDefault="00201412" w:rsidP="008C3BC0">
            <w:pPr>
              <w:pStyle w:val="ListParagraph"/>
              <w:numPr>
                <w:ilvl w:val="0"/>
                <w:numId w:val="31"/>
              </w:numPr>
              <w:tabs>
                <w:tab w:val="left" w:pos="341"/>
              </w:tabs>
              <w:ind w:left="317" w:hanging="283"/>
            </w:pPr>
            <w:r>
              <w:t>No</w:t>
            </w:r>
            <w:r w:rsidR="008C3BC0">
              <w:t>, report if known</w:t>
            </w:r>
          </w:p>
        </w:tc>
        <w:tc>
          <w:tcPr>
            <w:tcW w:w="5493" w:type="dxa"/>
            <w:shd w:val="clear" w:color="auto" w:fill="auto"/>
          </w:tcPr>
          <w:p w:rsidR="00201412" w:rsidRDefault="00201412" w:rsidP="00356363">
            <w:pPr>
              <w:pStyle w:val="ListParagraph"/>
              <w:numPr>
                <w:ilvl w:val="0"/>
                <w:numId w:val="31"/>
              </w:numPr>
              <w:tabs>
                <w:tab w:val="left" w:pos="341"/>
              </w:tabs>
              <w:ind w:left="317" w:hanging="283"/>
            </w:pPr>
            <w:r>
              <w:t>healthcare identifier</w:t>
            </w:r>
          </w:p>
          <w:p w:rsidR="00201412" w:rsidRDefault="00201412" w:rsidP="00356363">
            <w:pPr>
              <w:pStyle w:val="ListParagraph"/>
              <w:numPr>
                <w:ilvl w:val="0"/>
                <w:numId w:val="31"/>
              </w:numPr>
              <w:tabs>
                <w:tab w:val="left" w:pos="341"/>
              </w:tabs>
              <w:ind w:left="317" w:hanging="283"/>
            </w:pPr>
            <w:r>
              <w:t xml:space="preserve">accredited pathology laboratory healthcare identifier </w:t>
            </w:r>
          </w:p>
        </w:tc>
      </w:tr>
      <w:tr w:rsidR="00201412" w:rsidTr="00AB472B">
        <w:tc>
          <w:tcPr>
            <w:tcW w:w="2855" w:type="dxa"/>
            <w:shd w:val="clear" w:color="auto" w:fill="auto"/>
          </w:tcPr>
          <w:p w:rsidR="00201412" w:rsidRPr="006D4F86" w:rsidRDefault="00201412" w:rsidP="001C7ACA">
            <w:pPr>
              <w:tabs>
                <w:tab w:val="left" w:pos="341"/>
              </w:tabs>
            </w:pPr>
            <w:r>
              <w:t>Sample collector information</w:t>
            </w:r>
          </w:p>
        </w:tc>
        <w:tc>
          <w:tcPr>
            <w:tcW w:w="1506" w:type="dxa"/>
            <w:shd w:val="clear" w:color="auto" w:fill="auto"/>
          </w:tcPr>
          <w:p w:rsidR="00201412" w:rsidRDefault="00201412" w:rsidP="001C7ACA">
            <w:pPr>
              <w:pStyle w:val="ListParagraph"/>
              <w:numPr>
                <w:ilvl w:val="0"/>
                <w:numId w:val="32"/>
              </w:numPr>
              <w:tabs>
                <w:tab w:val="left" w:pos="341"/>
              </w:tabs>
              <w:ind w:left="317" w:hanging="283"/>
            </w:pPr>
            <w:r>
              <w:t>No</w:t>
            </w:r>
            <w:r w:rsidR="008C3BC0">
              <w:t>, report if known</w:t>
            </w:r>
          </w:p>
        </w:tc>
        <w:tc>
          <w:tcPr>
            <w:tcW w:w="5493" w:type="dxa"/>
            <w:shd w:val="clear" w:color="auto" w:fill="auto"/>
          </w:tcPr>
          <w:p w:rsidR="00201412" w:rsidRDefault="00201412" w:rsidP="001C7ACA">
            <w:pPr>
              <w:pStyle w:val="ListParagraph"/>
              <w:numPr>
                <w:ilvl w:val="0"/>
                <w:numId w:val="32"/>
              </w:numPr>
              <w:tabs>
                <w:tab w:val="left" w:pos="341"/>
              </w:tabs>
              <w:ind w:left="317" w:hanging="283"/>
            </w:pPr>
            <w:r>
              <w:t>provider number</w:t>
            </w:r>
          </w:p>
          <w:p w:rsidR="00201412" w:rsidRDefault="00201412" w:rsidP="001C7ACA">
            <w:pPr>
              <w:pStyle w:val="ListParagraph"/>
              <w:numPr>
                <w:ilvl w:val="0"/>
                <w:numId w:val="32"/>
              </w:numPr>
              <w:tabs>
                <w:tab w:val="left" w:pos="341"/>
              </w:tabs>
              <w:ind w:left="317" w:hanging="283"/>
            </w:pPr>
            <w:r>
              <w:t>healthcare identifier of individual healthcare provider</w:t>
            </w:r>
          </w:p>
          <w:p w:rsidR="00201412" w:rsidRDefault="00201412" w:rsidP="001C7ACA">
            <w:pPr>
              <w:pStyle w:val="ListParagraph"/>
              <w:numPr>
                <w:ilvl w:val="0"/>
                <w:numId w:val="32"/>
              </w:numPr>
              <w:tabs>
                <w:tab w:val="left" w:pos="341"/>
              </w:tabs>
              <w:ind w:left="317" w:hanging="283"/>
            </w:pPr>
            <w:r>
              <w:t xml:space="preserve">address of premises where sample was collected </w:t>
            </w:r>
          </w:p>
          <w:p w:rsidR="00201412" w:rsidRDefault="00201412" w:rsidP="001C7ACA">
            <w:pPr>
              <w:pStyle w:val="ListParagraph"/>
              <w:numPr>
                <w:ilvl w:val="0"/>
                <w:numId w:val="32"/>
              </w:numPr>
              <w:tabs>
                <w:tab w:val="left" w:pos="341"/>
              </w:tabs>
              <w:ind w:left="317" w:hanging="283"/>
            </w:pPr>
            <w:r>
              <w:t>healthcare identifier of healthcare provider organisation where sample was collected</w:t>
            </w:r>
          </w:p>
        </w:tc>
      </w:tr>
      <w:tr w:rsidR="00201412" w:rsidTr="00AB472B">
        <w:tc>
          <w:tcPr>
            <w:tcW w:w="2855" w:type="dxa"/>
            <w:shd w:val="clear" w:color="auto" w:fill="auto"/>
          </w:tcPr>
          <w:p w:rsidR="00201412" w:rsidRPr="006D4F86" w:rsidRDefault="00201412" w:rsidP="001C7ACA">
            <w:pPr>
              <w:tabs>
                <w:tab w:val="left" w:pos="341"/>
              </w:tabs>
            </w:pPr>
            <w:r>
              <w:t xml:space="preserve">Screening test requestor </w:t>
            </w:r>
            <w:r>
              <w:lastRenderedPageBreak/>
              <w:t>information</w:t>
            </w:r>
          </w:p>
        </w:tc>
        <w:tc>
          <w:tcPr>
            <w:tcW w:w="1506" w:type="dxa"/>
            <w:shd w:val="clear" w:color="auto" w:fill="auto"/>
          </w:tcPr>
          <w:p w:rsidR="00201412" w:rsidRDefault="00201412" w:rsidP="003443CC">
            <w:pPr>
              <w:pStyle w:val="ListParagraph"/>
              <w:numPr>
                <w:ilvl w:val="0"/>
                <w:numId w:val="32"/>
              </w:numPr>
              <w:tabs>
                <w:tab w:val="left" w:pos="341"/>
              </w:tabs>
              <w:ind w:left="317" w:hanging="283"/>
            </w:pPr>
            <w:r>
              <w:lastRenderedPageBreak/>
              <w:t>No</w:t>
            </w:r>
            <w:r w:rsidR="008C3BC0">
              <w:t xml:space="preserve">, </w:t>
            </w:r>
            <w:r w:rsidR="008C3BC0">
              <w:lastRenderedPageBreak/>
              <w:t>report if known</w:t>
            </w:r>
          </w:p>
        </w:tc>
        <w:tc>
          <w:tcPr>
            <w:tcW w:w="5493" w:type="dxa"/>
            <w:shd w:val="clear" w:color="auto" w:fill="auto"/>
          </w:tcPr>
          <w:p w:rsidR="00201412" w:rsidRDefault="00201412" w:rsidP="003443CC">
            <w:pPr>
              <w:pStyle w:val="ListParagraph"/>
              <w:numPr>
                <w:ilvl w:val="0"/>
                <w:numId w:val="32"/>
              </w:numPr>
              <w:tabs>
                <w:tab w:val="left" w:pos="341"/>
              </w:tabs>
              <w:ind w:left="317" w:hanging="283"/>
            </w:pPr>
            <w:r>
              <w:lastRenderedPageBreak/>
              <w:t>provider number</w:t>
            </w:r>
          </w:p>
          <w:p w:rsidR="00201412" w:rsidRDefault="00201412" w:rsidP="003443CC">
            <w:pPr>
              <w:pStyle w:val="ListParagraph"/>
              <w:numPr>
                <w:ilvl w:val="0"/>
                <w:numId w:val="32"/>
              </w:numPr>
              <w:tabs>
                <w:tab w:val="left" w:pos="341"/>
              </w:tabs>
              <w:ind w:left="317" w:hanging="283"/>
            </w:pPr>
            <w:r>
              <w:lastRenderedPageBreak/>
              <w:t>healthcare identifier of individual healthcare provider</w:t>
            </w:r>
          </w:p>
          <w:p w:rsidR="00201412" w:rsidRDefault="00201412" w:rsidP="003443CC">
            <w:pPr>
              <w:pStyle w:val="ListParagraph"/>
              <w:numPr>
                <w:ilvl w:val="0"/>
                <w:numId w:val="32"/>
              </w:numPr>
              <w:tabs>
                <w:tab w:val="left" w:pos="341"/>
              </w:tabs>
              <w:ind w:left="317" w:hanging="283"/>
            </w:pPr>
            <w:r>
              <w:t>address of premises where request was made</w:t>
            </w:r>
          </w:p>
          <w:p w:rsidR="00201412" w:rsidRDefault="00201412" w:rsidP="003443CC">
            <w:pPr>
              <w:pStyle w:val="ListParagraph"/>
              <w:numPr>
                <w:ilvl w:val="0"/>
                <w:numId w:val="32"/>
              </w:numPr>
              <w:tabs>
                <w:tab w:val="left" w:pos="341"/>
              </w:tabs>
              <w:ind w:left="317" w:hanging="283"/>
            </w:pPr>
            <w:r>
              <w:t>healthcare identifier of healthcare provider organisation where the request was made</w:t>
            </w:r>
          </w:p>
        </w:tc>
      </w:tr>
    </w:tbl>
    <w:p w:rsidR="00DD339B" w:rsidRDefault="00DD339B" w:rsidP="00DD339B"/>
    <w:p w:rsidR="00747222" w:rsidRDefault="009C3D58" w:rsidP="00747222">
      <w:pPr>
        <w:pStyle w:val="ListParagraph"/>
        <w:numPr>
          <w:ilvl w:val="0"/>
          <w:numId w:val="37"/>
        </w:numPr>
        <w:spacing w:before="360"/>
        <w:rPr>
          <w:b/>
          <w:sz w:val="28"/>
          <w:szCs w:val="28"/>
        </w:rPr>
      </w:pPr>
      <w:r w:rsidRPr="0094540B">
        <w:rPr>
          <w:b/>
          <w:sz w:val="28"/>
          <w:szCs w:val="28"/>
        </w:rPr>
        <w:t>Information about any test</w:t>
      </w:r>
      <w:r w:rsidR="00862691">
        <w:rPr>
          <w:b/>
          <w:sz w:val="28"/>
          <w:szCs w:val="28"/>
        </w:rPr>
        <w:t xml:space="preserve"> </w:t>
      </w:r>
      <w:r w:rsidR="00862691" w:rsidRPr="00862691">
        <w:rPr>
          <w:b/>
          <w:sz w:val="28"/>
          <w:szCs w:val="28"/>
        </w:rPr>
        <w:t>derived from the NPAAC standards</w:t>
      </w:r>
      <w:r w:rsidR="00747222">
        <w:rPr>
          <w:b/>
          <w:sz w:val="28"/>
          <w:szCs w:val="28"/>
        </w:rPr>
        <w:t xml:space="preserve"> and the </w:t>
      </w:r>
      <w:r w:rsidR="00747222" w:rsidRPr="0094540B">
        <w:rPr>
          <w:b/>
          <w:sz w:val="28"/>
          <w:szCs w:val="28"/>
        </w:rPr>
        <w:t xml:space="preserve">AIHW National </w:t>
      </w:r>
      <w:r w:rsidR="00747222">
        <w:rPr>
          <w:b/>
          <w:sz w:val="28"/>
          <w:szCs w:val="28"/>
        </w:rPr>
        <w:t>Cervical Screening Program Data Dictionary.</w:t>
      </w:r>
    </w:p>
    <w:p w:rsidR="00747222" w:rsidRPr="0094540B" w:rsidRDefault="00747222" w:rsidP="00747222">
      <w:pPr>
        <w:pStyle w:val="ListParagraph"/>
        <w:spacing w:before="360"/>
        <w:rPr>
          <w:b/>
          <w:sz w:val="28"/>
          <w:szCs w:val="28"/>
        </w:rPr>
      </w:pPr>
    </w:p>
    <w:tbl>
      <w:tblPr>
        <w:tblStyle w:val="TableGrid"/>
        <w:tblW w:w="0" w:type="auto"/>
        <w:tblInd w:w="0" w:type="dxa"/>
        <w:tblLook w:val="04A0" w:firstRow="1" w:lastRow="0" w:firstColumn="1" w:lastColumn="0" w:noHBand="0" w:noVBand="1"/>
        <w:tblDescription w:val="Table contains information specified in the Rules which must be collected for any test."/>
      </w:tblPr>
      <w:tblGrid>
        <w:gridCol w:w="2986"/>
        <w:gridCol w:w="6761"/>
      </w:tblGrid>
      <w:tr w:rsidR="009C3D58" w:rsidRPr="007B6179" w:rsidTr="003828C0">
        <w:trPr>
          <w:tblHeader/>
        </w:trPr>
        <w:tc>
          <w:tcPr>
            <w:tcW w:w="2986" w:type="dxa"/>
            <w:shd w:val="clear" w:color="auto" w:fill="C6D9F1" w:themeFill="text2" w:themeFillTint="33"/>
          </w:tcPr>
          <w:p w:rsidR="009C3D58" w:rsidRPr="007B6179" w:rsidRDefault="00356363" w:rsidP="00356363">
            <w:pPr>
              <w:tabs>
                <w:tab w:val="left" w:pos="420"/>
              </w:tabs>
              <w:rPr>
                <w:b/>
              </w:rPr>
            </w:pPr>
            <w:r>
              <w:rPr>
                <w:b/>
              </w:rPr>
              <w:t>Mandatory d</w:t>
            </w:r>
            <w:r w:rsidR="009F56CA" w:rsidRPr="007B6179">
              <w:rPr>
                <w:b/>
              </w:rPr>
              <w:t>ata</w:t>
            </w:r>
            <w:r w:rsidR="009F56CA">
              <w:rPr>
                <w:b/>
              </w:rPr>
              <w:t xml:space="preserve"> attributes</w:t>
            </w:r>
            <w:r w:rsidR="009F56CA" w:rsidRPr="007B6179">
              <w:rPr>
                <w:b/>
              </w:rPr>
              <w:t xml:space="preserve"> in the Rules</w:t>
            </w:r>
          </w:p>
        </w:tc>
        <w:tc>
          <w:tcPr>
            <w:tcW w:w="6761" w:type="dxa"/>
            <w:shd w:val="clear" w:color="auto" w:fill="C6D9F1" w:themeFill="text2" w:themeFillTint="33"/>
          </w:tcPr>
          <w:p w:rsidR="009C3D58" w:rsidRPr="007B6179" w:rsidRDefault="009C3D58" w:rsidP="001C7ACA">
            <w:pPr>
              <w:pStyle w:val="ListParagraph"/>
              <w:tabs>
                <w:tab w:val="left" w:pos="459"/>
              </w:tabs>
              <w:ind w:left="0"/>
              <w:rPr>
                <w:b/>
              </w:rPr>
            </w:pPr>
            <w:r w:rsidRPr="007B6179">
              <w:rPr>
                <w:b/>
              </w:rPr>
              <w:t xml:space="preserve">Specific information </w:t>
            </w:r>
            <w:r w:rsidR="00862691" w:rsidRPr="00862691">
              <w:rPr>
                <w:b/>
              </w:rPr>
              <w:t>under NPAAC requirements and for AIHW reportin</w:t>
            </w:r>
            <w:r w:rsidR="00862691">
              <w:rPr>
                <w:b/>
              </w:rPr>
              <w:t>g</w:t>
            </w:r>
          </w:p>
        </w:tc>
      </w:tr>
      <w:tr w:rsidR="009C3D58" w:rsidTr="001C7ACA">
        <w:tc>
          <w:tcPr>
            <w:tcW w:w="2986" w:type="dxa"/>
          </w:tcPr>
          <w:p w:rsidR="009C3D58" w:rsidRPr="006D4F86" w:rsidRDefault="009C3D58" w:rsidP="001C7ACA">
            <w:pPr>
              <w:tabs>
                <w:tab w:val="left" w:pos="341"/>
              </w:tabs>
            </w:pPr>
            <w:r>
              <w:t>Any test</w:t>
            </w:r>
          </w:p>
        </w:tc>
        <w:tc>
          <w:tcPr>
            <w:tcW w:w="6761" w:type="dxa"/>
          </w:tcPr>
          <w:p w:rsidR="009C3D58" w:rsidRDefault="009C3D58" w:rsidP="009C3D58">
            <w:pPr>
              <w:pStyle w:val="ListParagraph"/>
              <w:numPr>
                <w:ilvl w:val="0"/>
                <w:numId w:val="30"/>
              </w:numPr>
              <w:tabs>
                <w:tab w:val="left" w:pos="341"/>
              </w:tabs>
              <w:ind w:left="317" w:hanging="283"/>
            </w:pPr>
            <w:r>
              <w:t>test type</w:t>
            </w:r>
            <w:r w:rsidR="003D1C82">
              <w:t xml:space="preserve"> (e.g. HPV, cytology or histopathology)</w:t>
            </w:r>
          </w:p>
          <w:p w:rsidR="009C3D58" w:rsidRDefault="009C3D58" w:rsidP="009C3D58">
            <w:pPr>
              <w:pStyle w:val="ListParagraph"/>
              <w:numPr>
                <w:ilvl w:val="0"/>
                <w:numId w:val="30"/>
              </w:numPr>
              <w:tabs>
                <w:tab w:val="left" w:pos="341"/>
              </w:tabs>
              <w:ind w:left="317" w:hanging="283"/>
            </w:pPr>
            <w:r>
              <w:t>date of test</w:t>
            </w:r>
          </w:p>
          <w:p w:rsidR="009C3D58" w:rsidRDefault="009C3D58" w:rsidP="00EF115D">
            <w:pPr>
              <w:pStyle w:val="ListParagraph"/>
              <w:numPr>
                <w:ilvl w:val="0"/>
                <w:numId w:val="30"/>
              </w:numPr>
              <w:tabs>
                <w:tab w:val="left" w:pos="341"/>
              </w:tabs>
              <w:ind w:left="317" w:hanging="283"/>
            </w:pPr>
            <w:r>
              <w:t>recommendation</w:t>
            </w:r>
            <w:r w:rsidR="003D1C82">
              <w:t xml:space="preserve"> (see point 4)</w:t>
            </w:r>
          </w:p>
        </w:tc>
      </w:tr>
    </w:tbl>
    <w:p w:rsidR="009C3D58" w:rsidRDefault="009C3D58" w:rsidP="009C3D58">
      <w:pPr>
        <w:pStyle w:val="ListParagraph"/>
      </w:pPr>
    </w:p>
    <w:p w:rsidR="0024244C" w:rsidRDefault="00DD339B" w:rsidP="00747222">
      <w:pPr>
        <w:pStyle w:val="ListParagraph"/>
        <w:numPr>
          <w:ilvl w:val="0"/>
          <w:numId w:val="37"/>
        </w:numPr>
        <w:spacing w:before="360"/>
        <w:ind w:left="714" w:hanging="357"/>
        <w:contextualSpacing w:val="0"/>
        <w:rPr>
          <w:b/>
          <w:sz w:val="28"/>
          <w:szCs w:val="28"/>
        </w:rPr>
      </w:pPr>
      <w:r w:rsidRPr="0094540B">
        <w:rPr>
          <w:b/>
          <w:sz w:val="28"/>
          <w:szCs w:val="28"/>
        </w:rPr>
        <w:t>HPV information derived from the NPAAC standards</w:t>
      </w:r>
      <w:r w:rsidR="00146AFD" w:rsidRPr="0094540B">
        <w:rPr>
          <w:b/>
          <w:sz w:val="28"/>
          <w:szCs w:val="28"/>
        </w:rPr>
        <w:t xml:space="preserve">- </w:t>
      </w:r>
      <w:r w:rsidR="0094540B" w:rsidRPr="0094540B">
        <w:rPr>
          <w:b/>
          <w:sz w:val="28"/>
          <w:szCs w:val="28"/>
        </w:rPr>
        <w:t>National HPV coding sheet</w:t>
      </w:r>
    </w:p>
    <w:p w:rsidR="0094540B" w:rsidRPr="0094540B" w:rsidRDefault="0094540B" w:rsidP="0094540B">
      <w:pPr>
        <w:pStyle w:val="ListParagraph"/>
        <w:spacing w:before="360"/>
        <w:ind w:left="714"/>
        <w:rPr>
          <w:b/>
          <w:sz w:val="28"/>
          <w:szCs w:val="28"/>
        </w:rPr>
      </w:pPr>
    </w:p>
    <w:tbl>
      <w:tblPr>
        <w:tblStyle w:val="TableGrid"/>
        <w:tblW w:w="0" w:type="auto"/>
        <w:tblInd w:w="0" w:type="dxa"/>
        <w:tblLook w:val="04A0" w:firstRow="1" w:lastRow="0" w:firstColumn="1" w:lastColumn="0" w:noHBand="0" w:noVBand="1"/>
        <w:tblDescription w:val="Table contains the HPV test information specified in the Rules as derived from the NPAAC standards- national HPV coding sheet."/>
      </w:tblPr>
      <w:tblGrid>
        <w:gridCol w:w="2995"/>
        <w:gridCol w:w="6752"/>
      </w:tblGrid>
      <w:tr w:rsidR="00AD5864" w:rsidTr="003828C0">
        <w:trPr>
          <w:tblHeader/>
        </w:trPr>
        <w:tc>
          <w:tcPr>
            <w:tcW w:w="2995" w:type="dxa"/>
            <w:shd w:val="clear" w:color="auto" w:fill="C6D9F1" w:themeFill="text2" w:themeFillTint="33"/>
          </w:tcPr>
          <w:p w:rsidR="00AD5864" w:rsidRPr="007B6179" w:rsidRDefault="00356363" w:rsidP="001C7ACA">
            <w:pPr>
              <w:tabs>
                <w:tab w:val="left" w:pos="420"/>
              </w:tabs>
              <w:rPr>
                <w:b/>
              </w:rPr>
            </w:pPr>
            <w:r w:rsidRPr="00356363">
              <w:rPr>
                <w:b/>
              </w:rPr>
              <w:t>Mandatory d</w:t>
            </w:r>
            <w:r w:rsidR="009F56CA" w:rsidRPr="007B6179">
              <w:rPr>
                <w:b/>
              </w:rPr>
              <w:t>ata</w:t>
            </w:r>
            <w:r w:rsidR="009F56CA">
              <w:rPr>
                <w:b/>
              </w:rPr>
              <w:t xml:space="preserve"> attributes</w:t>
            </w:r>
            <w:r w:rsidR="009F56CA" w:rsidRPr="007B6179">
              <w:rPr>
                <w:b/>
              </w:rPr>
              <w:t xml:space="preserve"> in the Rules</w:t>
            </w:r>
          </w:p>
        </w:tc>
        <w:tc>
          <w:tcPr>
            <w:tcW w:w="6752" w:type="dxa"/>
            <w:shd w:val="clear" w:color="auto" w:fill="C6D9F1" w:themeFill="text2" w:themeFillTint="33"/>
          </w:tcPr>
          <w:p w:rsidR="00AD5864" w:rsidRPr="007B6179" w:rsidRDefault="00AD5864" w:rsidP="00747222">
            <w:pPr>
              <w:pStyle w:val="ListParagraph"/>
              <w:tabs>
                <w:tab w:val="left" w:pos="459"/>
              </w:tabs>
              <w:ind w:left="0"/>
              <w:rPr>
                <w:b/>
              </w:rPr>
            </w:pPr>
            <w:r w:rsidRPr="007B6179">
              <w:rPr>
                <w:b/>
              </w:rPr>
              <w:t xml:space="preserve">Specific information </w:t>
            </w:r>
            <w:r w:rsidR="005E127D">
              <w:rPr>
                <w:b/>
              </w:rPr>
              <w:t>under NPAAC requirements</w:t>
            </w:r>
          </w:p>
        </w:tc>
      </w:tr>
      <w:tr w:rsidR="004E65B7" w:rsidTr="000460C0">
        <w:tc>
          <w:tcPr>
            <w:tcW w:w="2995" w:type="dxa"/>
          </w:tcPr>
          <w:p w:rsidR="004E65B7" w:rsidRDefault="004E65B7" w:rsidP="001C7ACA">
            <w:pPr>
              <w:tabs>
                <w:tab w:val="left" w:pos="420"/>
              </w:tabs>
              <w:rPr>
                <w:b/>
              </w:rPr>
            </w:pPr>
            <w:r>
              <w:t>C</w:t>
            </w:r>
            <w:r w:rsidRPr="001A3D8A">
              <w:t>ollection method</w:t>
            </w:r>
          </w:p>
        </w:tc>
        <w:tc>
          <w:tcPr>
            <w:tcW w:w="6752" w:type="dxa"/>
          </w:tcPr>
          <w:p w:rsidR="004E65B7" w:rsidRDefault="004E65B7" w:rsidP="004E65B7">
            <w:pPr>
              <w:pStyle w:val="ListParagraph"/>
              <w:numPr>
                <w:ilvl w:val="0"/>
                <w:numId w:val="1"/>
              </w:numPr>
              <w:tabs>
                <w:tab w:val="left" w:pos="459"/>
              </w:tabs>
              <w:ind w:hanging="686"/>
            </w:pPr>
            <w:r>
              <w:t>Practitioner collected sample; or</w:t>
            </w:r>
          </w:p>
          <w:p w:rsidR="004E65B7" w:rsidRPr="00832DA4" w:rsidRDefault="004E65B7" w:rsidP="004E65B7">
            <w:pPr>
              <w:pStyle w:val="ListParagraph"/>
              <w:numPr>
                <w:ilvl w:val="0"/>
                <w:numId w:val="1"/>
              </w:numPr>
              <w:tabs>
                <w:tab w:val="left" w:pos="459"/>
              </w:tabs>
              <w:ind w:hanging="686"/>
            </w:pPr>
            <w:r>
              <w:t>Self-collected sample</w:t>
            </w:r>
          </w:p>
        </w:tc>
      </w:tr>
      <w:tr w:rsidR="004E65B7" w:rsidTr="000460C0">
        <w:tc>
          <w:tcPr>
            <w:tcW w:w="2995" w:type="dxa"/>
          </w:tcPr>
          <w:p w:rsidR="004E65B7" w:rsidRDefault="004E65B7" w:rsidP="001C7ACA">
            <w:pPr>
              <w:tabs>
                <w:tab w:val="left" w:pos="420"/>
              </w:tabs>
              <w:rPr>
                <w:b/>
              </w:rPr>
            </w:pPr>
            <w:r>
              <w:t>S</w:t>
            </w:r>
            <w:r w:rsidRPr="001A3D8A">
              <w:t>pecimen site</w:t>
            </w:r>
          </w:p>
        </w:tc>
        <w:tc>
          <w:tcPr>
            <w:tcW w:w="6752" w:type="dxa"/>
          </w:tcPr>
          <w:p w:rsidR="004E65B7" w:rsidRDefault="004E65B7" w:rsidP="004E65B7">
            <w:pPr>
              <w:pStyle w:val="ListParagraph"/>
              <w:numPr>
                <w:ilvl w:val="0"/>
                <w:numId w:val="33"/>
              </w:numPr>
              <w:ind w:left="459" w:hanging="425"/>
            </w:pPr>
            <w:r>
              <w:t xml:space="preserve">Not stated; </w:t>
            </w:r>
          </w:p>
          <w:p w:rsidR="004E65B7" w:rsidRDefault="004E65B7" w:rsidP="004E65B7">
            <w:pPr>
              <w:pStyle w:val="ListParagraph"/>
              <w:numPr>
                <w:ilvl w:val="0"/>
                <w:numId w:val="33"/>
              </w:numPr>
              <w:ind w:left="459" w:hanging="425"/>
            </w:pPr>
            <w:r>
              <w:t xml:space="preserve">Cervical; </w:t>
            </w:r>
          </w:p>
          <w:p w:rsidR="004E65B7" w:rsidRDefault="004E65B7" w:rsidP="004E65B7">
            <w:pPr>
              <w:pStyle w:val="ListParagraph"/>
              <w:numPr>
                <w:ilvl w:val="0"/>
                <w:numId w:val="33"/>
              </w:numPr>
              <w:ind w:left="459" w:hanging="425"/>
            </w:pPr>
            <w:r>
              <w:t xml:space="preserve">Vaginal; or </w:t>
            </w:r>
          </w:p>
          <w:p w:rsidR="004E65B7" w:rsidRPr="00832DA4" w:rsidRDefault="004E65B7" w:rsidP="004E65B7">
            <w:pPr>
              <w:pStyle w:val="ListParagraph"/>
              <w:numPr>
                <w:ilvl w:val="0"/>
                <w:numId w:val="33"/>
              </w:numPr>
              <w:ind w:left="459" w:hanging="425"/>
              <w:rPr>
                <w:b/>
              </w:rPr>
            </w:pPr>
            <w:r>
              <w:t>Other gynaecological site</w:t>
            </w:r>
          </w:p>
        </w:tc>
      </w:tr>
      <w:tr w:rsidR="004E65B7" w:rsidTr="000460C0">
        <w:tc>
          <w:tcPr>
            <w:tcW w:w="2995" w:type="dxa"/>
          </w:tcPr>
          <w:p w:rsidR="004E65B7" w:rsidRDefault="004E65B7" w:rsidP="001C7ACA">
            <w:pPr>
              <w:tabs>
                <w:tab w:val="left" w:pos="420"/>
              </w:tabs>
              <w:rPr>
                <w:b/>
              </w:rPr>
            </w:pPr>
            <w:r w:rsidRPr="001A3D8A">
              <w:t>Reason for test</w:t>
            </w:r>
          </w:p>
        </w:tc>
        <w:tc>
          <w:tcPr>
            <w:tcW w:w="6752" w:type="dxa"/>
          </w:tcPr>
          <w:p w:rsidR="004E65B7" w:rsidRDefault="004E65B7" w:rsidP="004E65B7">
            <w:pPr>
              <w:pStyle w:val="ListParagraph"/>
              <w:numPr>
                <w:ilvl w:val="0"/>
                <w:numId w:val="34"/>
              </w:numPr>
              <w:ind w:left="459" w:hanging="425"/>
            </w:pPr>
            <w:r>
              <w:t>Primary screening HPV test</w:t>
            </w:r>
            <w:r w:rsidRPr="001A3D8A">
              <w:t>;</w:t>
            </w:r>
            <w:r>
              <w:t xml:space="preserve"> Follow-up HPV test (Repeat HPV test after intermediate risk result or unsatisfactory test)</w:t>
            </w:r>
          </w:p>
          <w:p w:rsidR="004E65B7" w:rsidRDefault="004E65B7" w:rsidP="004E65B7">
            <w:pPr>
              <w:numPr>
                <w:ilvl w:val="0"/>
                <w:numId w:val="2"/>
              </w:numPr>
              <w:tabs>
                <w:tab w:val="left" w:pos="459"/>
              </w:tabs>
              <w:ind w:left="459" w:hanging="425"/>
            </w:pPr>
            <w:r>
              <w:t>Co-test</w:t>
            </w:r>
          </w:p>
          <w:p w:rsidR="004E65B7" w:rsidRDefault="004E65B7" w:rsidP="004E65B7">
            <w:pPr>
              <w:numPr>
                <w:ilvl w:val="0"/>
                <w:numId w:val="3"/>
              </w:numPr>
              <w:tabs>
                <w:tab w:val="left" w:pos="341"/>
                <w:tab w:val="left" w:pos="1015"/>
              </w:tabs>
              <w:ind w:hanging="261"/>
            </w:pPr>
            <w:r>
              <w:t>Test of cure</w:t>
            </w:r>
          </w:p>
          <w:p w:rsidR="004E65B7" w:rsidRDefault="004E65B7" w:rsidP="004E65B7">
            <w:pPr>
              <w:numPr>
                <w:ilvl w:val="0"/>
                <w:numId w:val="3"/>
              </w:numPr>
              <w:tabs>
                <w:tab w:val="left" w:pos="341"/>
                <w:tab w:val="left" w:pos="1015"/>
              </w:tabs>
              <w:ind w:hanging="261"/>
            </w:pPr>
            <w:r>
              <w:t>Investigation of signs or symptoms</w:t>
            </w:r>
          </w:p>
          <w:p w:rsidR="004E65B7" w:rsidRDefault="004E65B7" w:rsidP="004E65B7">
            <w:pPr>
              <w:numPr>
                <w:ilvl w:val="0"/>
                <w:numId w:val="3"/>
              </w:numPr>
              <w:tabs>
                <w:tab w:val="left" w:pos="341"/>
                <w:tab w:val="left" w:pos="1015"/>
              </w:tabs>
              <w:ind w:hanging="261"/>
            </w:pPr>
            <w:r>
              <w:t>Other, as recommended in guidelines</w:t>
            </w:r>
          </w:p>
          <w:p w:rsidR="004E65B7" w:rsidRPr="00832DA4" w:rsidRDefault="004E65B7" w:rsidP="004E65B7">
            <w:pPr>
              <w:numPr>
                <w:ilvl w:val="0"/>
                <w:numId w:val="4"/>
              </w:numPr>
              <w:tabs>
                <w:tab w:val="left" w:pos="459"/>
              </w:tabs>
              <w:ind w:left="459" w:hanging="425"/>
            </w:pPr>
            <w:r>
              <w:t>Other</w:t>
            </w:r>
          </w:p>
        </w:tc>
      </w:tr>
      <w:tr w:rsidR="004E65B7" w:rsidTr="000460C0">
        <w:tc>
          <w:tcPr>
            <w:tcW w:w="2995" w:type="dxa"/>
          </w:tcPr>
          <w:p w:rsidR="004E65B7" w:rsidRPr="00E70D98" w:rsidRDefault="0094540B" w:rsidP="001C7ACA">
            <w:pPr>
              <w:tabs>
                <w:tab w:val="left" w:pos="341"/>
              </w:tabs>
            </w:pPr>
            <w:r>
              <w:t>T</w:t>
            </w:r>
            <w:r w:rsidR="009C3D58">
              <w:t>est r</w:t>
            </w:r>
            <w:r w:rsidR="004E65B7">
              <w:t>esult (</w:t>
            </w:r>
            <w:r w:rsidR="004E65B7" w:rsidRPr="00E70D98">
              <w:t>HPV test result – oncogenic HPV</w:t>
            </w:r>
            <w:r w:rsidR="004E65B7">
              <w:t>)</w:t>
            </w:r>
          </w:p>
          <w:p w:rsidR="004E65B7" w:rsidRDefault="004E65B7" w:rsidP="001C7ACA"/>
        </w:tc>
        <w:tc>
          <w:tcPr>
            <w:tcW w:w="6752" w:type="dxa"/>
          </w:tcPr>
          <w:p w:rsidR="004E65B7" w:rsidRDefault="004E65B7" w:rsidP="004E65B7">
            <w:pPr>
              <w:numPr>
                <w:ilvl w:val="0"/>
                <w:numId w:val="5"/>
              </w:numPr>
              <w:tabs>
                <w:tab w:val="left" w:pos="459"/>
              </w:tabs>
              <w:ind w:hanging="686"/>
            </w:pPr>
            <w:r>
              <w:t>Unsatisfactory</w:t>
            </w:r>
          </w:p>
          <w:p w:rsidR="004E65B7" w:rsidRDefault="004E65B7" w:rsidP="004E65B7">
            <w:pPr>
              <w:numPr>
                <w:ilvl w:val="0"/>
                <w:numId w:val="5"/>
              </w:numPr>
              <w:tabs>
                <w:tab w:val="left" w:pos="459"/>
              </w:tabs>
              <w:ind w:hanging="686"/>
            </w:pPr>
            <w:r>
              <w:t>Oncogenic HPV not detected</w:t>
            </w:r>
          </w:p>
          <w:p w:rsidR="004E65B7" w:rsidRDefault="004E65B7" w:rsidP="004E65B7">
            <w:pPr>
              <w:numPr>
                <w:ilvl w:val="0"/>
                <w:numId w:val="5"/>
              </w:numPr>
              <w:tabs>
                <w:tab w:val="left" w:pos="459"/>
              </w:tabs>
              <w:ind w:hanging="686"/>
            </w:pPr>
            <w:r>
              <w:t>HPV 16/18 detected</w:t>
            </w:r>
          </w:p>
          <w:p w:rsidR="004E65B7" w:rsidRDefault="004E65B7" w:rsidP="004E65B7">
            <w:pPr>
              <w:numPr>
                <w:ilvl w:val="0"/>
                <w:numId w:val="6"/>
              </w:numPr>
              <w:tabs>
                <w:tab w:val="left" w:pos="341"/>
                <w:tab w:val="left" w:pos="1026"/>
              </w:tabs>
              <w:ind w:hanging="261"/>
            </w:pPr>
            <w:r>
              <w:t>Type 16 detected</w:t>
            </w:r>
          </w:p>
          <w:p w:rsidR="004E65B7" w:rsidRDefault="004E65B7" w:rsidP="004E65B7">
            <w:pPr>
              <w:numPr>
                <w:ilvl w:val="0"/>
                <w:numId w:val="6"/>
              </w:numPr>
              <w:tabs>
                <w:tab w:val="left" w:pos="341"/>
                <w:tab w:val="left" w:pos="1026"/>
              </w:tabs>
              <w:ind w:hanging="261"/>
            </w:pPr>
            <w:r>
              <w:t>Type 18 detected</w:t>
            </w:r>
          </w:p>
          <w:p w:rsidR="004E65B7" w:rsidRDefault="004E65B7" w:rsidP="004E65B7">
            <w:pPr>
              <w:numPr>
                <w:ilvl w:val="0"/>
                <w:numId w:val="6"/>
              </w:numPr>
              <w:tabs>
                <w:tab w:val="left" w:pos="341"/>
                <w:tab w:val="left" w:pos="1026"/>
              </w:tabs>
              <w:ind w:hanging="261"/>
            </w:pPr>
            <w:r>
              <w:t>Type 18/45 detected</w:t>
            </w:r>
          </w:p>
          <w:p w:rsidR="004E65B7" w:rsidRDefault="004E65B7" w:rsidP="004E65B7">
            <w:pPr>
              <w:numPr>
                <w:ilvl w:val="0"/>
                <w:numId w:val="7"/>
              </w:numPr>
              <w:tabs>
                <w:tab w:val="left" w:pos="341"/>
              </w:tabs>
              <w:ind w:left="317" w:hanging="283"/>
            </w:pPr>
            <w:r>
              <w:t>Oncogenic HPV (not 16/18) detected</w:t>
            </w:r>
          </w:p>
          <w:p w:rsidR="004E65B7" w:rsidRDefault="004E65B7" w:rsidP="004E65B7">
            <w:pPr>
              <w:numPr>
                <w:ilvl w:val="0"/>
                <w:numId w:val="8"/>
              </w:numPr>
              <w:tabs>
                <w:tab w:val="left" w:pos="341"/>
                <w:tab w:val="left" w:pos="742"/>
              </w:tabs>
              <w:ind w:left="743" w:hanging="284"/>
            </w:pPr>
            <w:r>
              <w:t>One or more of the following types detected: 31, 33, 45, 52 or</w:t>
            </w:r>
            <w:r w:rsidR="0097362B">
              <w:t xml:space="preserve"> </w:t>
            </w:r>
            <w:r>
              <w:t>58</w:t>
            </w:r>
          </w:p>
          <w:p w:rsidR="004E65B7" w:rsidRDefault="004E65B7" w:rsidP="004E65B7">
            <w:pPr>
              <w:numPr>
                <w:ilvl w:val="0"/>
                <w:numId w:val="8"/>
              </w:numPr>
              <w:tabs>
                <w:tab w:val="left" w:pos="341"/>
                <w:tab w:val="left" w:pos="742"/>
              </w:tabs>
              <w:ind w:left="743" w:hanging="284"/>
            </w:pPr>
            <w:r>
              <w:t>One or more of the following types detected: 35, 39, 51, 56, 59, 66 or 68</w:t>
            </w:r>
          </w:p>
        </w:tc>
      </w:tr>
      <w:tr w:rsidR="004E65B7" w:rsidTr="000460C0">
        <w:tc>
          <w:tcPr>
            <w:tcW w:w="2995" w:type="dxa"/>
          </w:tcPr>
          <w:p w:rsidR="004E65B7" w:rsidRPr="00E70D98" w:rsidRDefault="004E65B7" w:rsidP="001C7ACA">
            <w:pPr>
              <w:tabs>
                <w:tab w:val="left" w:pos="341"/>
              </w:tabs>
            </w:pPr>
            <w:r>
              <w:t>T</w:t>
            </w:r>
            <w:r w:rsidRPr="00E70D98">
              <w:t>est type</w:t>
            </w:r>
            <w:r>
              <w:t xml:space="preserve"> (name of test)</w:t>
            </w:r>
          </w:p>
          <w:p w:rsidR="004E65B7" w:rsidRDefault="004E65B7" w:rsidP="001C7ACA"/>
        </w:tc>
        <w:tc>
          <w:tcPr>
            <w:tcW w:w="6752" w:type="dxa"/>
          </w:tcPr>
          <w:p w:rsidR="004E65B7" w:rsidRDefault="004E65B7" w:rsidP="004E65B7">
            <w:pPr>
              <w:numPr>
                <w:ilvl w:val="0"/>
                <w:numId w:val="9"/>
              </w:numPr>
              <w:tabs>
                <w:tab w:val="left" w:pos="341"/>
              </w:tabs>
              <w:ind w:left="459" w:hanging="425"/>
            </w:pPr>
            <w:proofErr w:type="spellStart"/>
            <w:r>
              <w:lastRenderedPageBreak/>
              <w:t>Qiagen</w:t>
            </w:r>
            <w:proofErr w:type="spellEnd"/>
          </w:p>
          <w:p w:rsidR="004E65B7" w:rsidRDefault="004E65B7" w:rsidP="004E65B7">
            <w:pPr>
              <w:numPr>
                <w:ilvl w:val="0"/>
                <w:numId w:val="10"/>
              </w:numPr>
              <w:tabs>
                <w:tab w:val="left" w:pos="459"/>
                <w:tab w:val="left" w:pos="1026"/>
              </w:tabs>
              <w:ind w:hanging="261"/>
            </w:pPr>
            <w:r>
              <w:lastRenderedPageBreak/>
              <w:t>Hybrid Capture III</w:t>
            </w:r>
          </w:p>
          <w:p w:rsidR="004E65B7" w:rsidRDefault="004E65B7" w:rsidP="004E65B7">
            <w:pPr>
              <w:numPr>
                <w:ilvl w:val="0"/>
                <w:numId w:val="9"/>
              </w:numPr>
              <w:tabs>
                <w:tab w:val="left" w:pos="341"/>
              </w:tabs>
              <w:ind w:hanging="686"/>
            </w:pPr>
            <w:r>
              <w:t>Roche</w:t>
            </w:r>
          </w:p>
          <w:p w:rsidR="004E65B7" w:rsidRDefault="004E65B7" w:rsidP="004E65B7">
            <w:pPr>
              <w:numPr>
                <w:ilvl w:val="0"/>
                <w:numId w:val="11"/>
              </w:numPr>
              <w:tabs>
                <w:tab w:val="left" w:pos="341"/>
                <w:tab w:val="left" w:pos="1026"/>
              </w:tabs>
              <w:ind w:hanging="261"/>
            </w:pPr>
            <w:proofErr w:type="spellStart"/>
            <w:r>
              <w:t>cobas</w:t>
            </w:r>
            <w:proofErr w:type="spellEnd"/>
            <w:r>
              <w:t xml:space="preserve"> 4800</w:t>
            </w:r>
          </w:p>
          <w:p w:rsidR="004E65B7" w:rsidRDefault="004E65B7" w:rsidP="004E65B7">
            <w:pPr>
              <w:numPr>
                <w:ilvl w:val="0"/>
                <w:numId w:val="11"/>
              </w:numPr>
              <w:tabs>
                <w:tab w:val="left" w:pos="341"/>
                <w:tab w:val="left" w:pos="1026"/>
              </w:tabs>
              <w:ind w:hanging="261"/>
            </w:pPr>
            <w:proofErr w:type="spellStart"/>
            <w:r>
              <w:t>cobas</w:t>
            </w:r>
            <w:proofErr w:type="spellEnd"/>
            <w:r>
              <w:t xml:space="preserve"> 6800</w:t>
            </w:r>
          </w:p>
          <w:p w:rsidR="004E65B7" w:rsidRDefault="004E65B7" w:rsidP="004E65B7">
            <w:pPr>
              <w:numPr>
                <w:ilvl w:val="0"/>
                <w:numId w:val="11"/>
              </w:numPr>
              <w:tabs>
                <w:tab w:val="left" w:pos="341"/>
                <w:tab w:val="left" w:pos="1026"/>
              </w:tabs>
              <w:ind w:hanging="261"/>
            </w:pPr>
            <w:proofErr w:type="spellStart"/>
            <w:r>
              <w:t>cobas</w:t>
            </w:r>
            <w:proofErr w:type="spellEnd"/>
            <w:r>
              <w:t xml:space="preserve"> 8800</w:t>
            </w:r>
          </w:p>
          <w:p w:rsidR="004E65B7" w:rsidRDefault="004E65B7" w:rsidP="004E65B7">
            <w:pPr>
              <w:numPr>
                <w:ilvl w:val="0"/>
                <w:numId w:val="9"/>
              </w:numPr>
              <w:tabs>
                <w:tab w:val="left" w:pos="341"/>
              </w:tabs>
              <w:ind w:left="459" w:hanging="425"/>
            </w:pPr>
            <w:r>
              <w:t>Abbott</w:t>
            </w:r>
          </w:p>
          <w:p w:rsidR="004E65B7" w:rsidRDefault="004E65B7" w:rsidP="004E65B7">
            <w:pPr>
              <w:numPr>
                <w:ilvl w:val="0"/>
                <w:numId w:val="12"/>
              </w:numPr>
              <w:tabs>
                <w:tab w:val="left" w:pos="341"/>
                <w:tab w:val="left" w:pos="1015"/>
              </w:tabs>
              <w:ind w:hanging="261"/>
            </w:pPr>
            <w:r>
              <w:t>m2000</w:t>
            </w:r>
          </w:p>
          <w:p w:rsidR="004E65B7" w:rsidRDefault="004E65B7" w:rsidP="004E65B7">
            <w:pPr>
              <w:numPr>
                <w:ilvl w:val="0"/>
                <w:numId w:val="12"/>
              </w:numPr>
              <w:tabs>
                <w:tab w:val="left" w:pos="341"/>
                <w:tab w:val="left" w:pos="1015"/>
              </w:tabs>
              <w:ind w:hanging="261"/>
            </w:pPr>
            <w:proofErr w:type="spellStart"/>
            <w:r>
              <w:t>Alinity</w:t>
            </w:r>
            <w:proofErr w:type="spellEnd"/>
            <w:r>
              <w:t xml:space="preserve"> m</w:t>
            </w:r>
          </w:p>
          <w:p w:rsidR="004E65B7" w:rsidRDefault="004E65B7" w:rsidP="004E65B7">
            <w:pPr>
              <w:numPr>
                <w:ilvl w:val="0"/>
                <w:numId w:val="9"/>
              </w:numPr>
              <w:tabs>
                <w:tab w:val="left" w:pos="341"/>
              </w:tabs>
              <w:ind w:left="317" w:hanging="283"/>
            </w:pPr>
            <w:r>
              <w:t>Becton Dickinson</w:t>
            </w:r>
          </w:p>
          <w:p w:rsidR="004E65B7" w:rsidRDefault="004E65B7" w:rsidP="004E65B7">
            <w:pPr>
              <w:numPr>
                <w:ilvl w:val="0"/>
                <w:numId w:val="13"/>
              </w:numPr>
              <w:tabs>
                <w:tab w:val="left" w:pos="341"/>
                <w:tab w:val="left" w:pos="1026"/>
              </w:tabs>
              <w:ind w:hanging="261"/>
            </w:pPr>
            <w:proofErr w:type="spellStart"/>
            <w:r>
              <w:t>Onclarity</w:t>
            </w:r>
            <w:proofErr w:type="spellEnd"/>
          </w:p>
          <w:p w:rsidR="004E65B7" w:rsidRDefault="004E65B7" w:rsidP="004E65B7">
            <w:pPr>
              <w:numPr>
                <w:ilvl w:val="0"/>
                <w:numId w:val="9"/>
              </w:numPr>
              <w:tabs>
                <w:tab w:val="left" w:pos="341"/>
              </w:tabs>
              <w:ind w:hanging="686"/>
            </w:pPr>
            <w:r>
              <w:t>Cepheid</w:t>
            </w:r>
          </w:p>
          <w:p w:rsidR="004E65B7" w:rsidRDefault="004E65B7" w:rsidP="004E65B7">
            <w:pPr>
              <w:numPr>
                <w:ilvl w:val="0"/>
                <w:numId w:val="13"/>
              </w:numPr>
              <w:tabs>
                <w:tab w:val="left" w:pos="341"/>
                <w:tab w:val="left" w:pos="1026"/>
              </w:tabs>
              <w:ind w:hanging="261"/>
            </w:pPr>
            <w:proofErr w:type="spellStart"/>
            <w:r>
              <w:t>Xpert</w:t>
            </w:r>
            <w:proofErr w:type="spellEnd"/>
          </w:p>
          <w:p w:rsidR="004E65B7" w:rsidRDefault="004E65B7" w:rsidP="004E65B7">
            <w:pPr>
              <w:numPr>
                <w:ilvl w:val="0"/>
                <w:numId w:val="9"/>
              </w:numPr>
              <w:tabs>
                <w:tab w:val="left" w:pos="341"/>
              </w:tabs>
              <w:ind w:hanging="686"/>
            </w:pPr>
            <w:proofErr w:type="spellStart"/>
            <w:r>
              <w:t>Hologic</w:t>
            </w:r>
            <w:proofErr w:type="spellEnd"/>
          </w:p>
          <w:p w:rsidR="004E65B7" w:rsidRDefault="004E65B7" w:rsidP="004E65B7">
            <w:pPr>
              <w:numPr>
                <w:ilvl w:val="0"/>
                <w:numId w:val="14"/>
              </w:numPr>
              <w:tabs>
                <w:tab w:val="left" w:pos="341"/>
                <w:tab w:val="left" w:pos="1026"/>
              </w:tabs>
              <w:ind w:hanging="261"/>
            </w:pPr>
            <w:proofErr w:type="spellStart"/>
            <w:r>
              <w:t>Cervista</w:t>
            </w:r>
            <w:proofErr w:type="spellEnd"/>
          </w:p>
          <w:p w:rsidR="004E65B7" w:rsidRDefault="004E65B7" w:rsidP="004E65B7">
            <w:pPr>
              <w:numPr>
                <w:ilvl w:val="0"/>
                <w:numId w:val="14"/>
              </w:numPr>
              <w:tabs>
                <w:tab w:val="left" w:pos="341"/>
                <w:tab w:val="left" w:pos="1026"/>
              </w:tabs>
              <w:ind w:hanging="261"/>
            </w:pPr>
            <w:proofErr w:type="spellStart"/>
            <w:r>
              <w:t>Aptima</w:t>
            </w:r>
            <w:proofErr w:type="spellEnd"/>
          </w:p>
          <w:p w:rsidR="004E65B7" w:rsidRDefault="004E65B7" w:rsidP="004E65B7">
            <w:pPr>
              <w:numPr>
                <w:ilvl w:val="0"/>
                <w:numId w:val="9"/>
              </w:numPr>
              <w:tabs>
                <w:tab w:val="left" w:pos="341"/>
              </w:tabs>
              <w:ind w:hanging="686"/>
            </w:pPr>
            <w:proofErr w:type="spellStart"/>
            <w:r>
              <w:t>Seegene</w:t>
            </w:r>
            <w:proofErr w:type="spellEnd"/>
          </w:p>
          <w:p w:rsidR="004E65B7" w:rsidRDefault="004E65B7" w:rsidP="004E65B7">
            <w:pPr>
              <w:numPr>
                <w:ilvl w:val="0"/>
                <w:numId w:val="15"/>
              </w:numPr>
              <w:tabs>
                <w:tab w:val="left" w:pos="341"/>
                <w:tab w:val="left" w:pos="1026"/>
              </w:tabs>
              <w:ind w:hanging="261"/>
            </w:pPr>
            <w:proofErr w:type="spellStart"/>
            <w:r>
              <w:t>Anyplex</w:t>
            </w:r>
            <w:proofErr w:type="spellEnd"/>
          </w:p>
          <w:p w:rsidR="004E65B7" w:rsidRDefault="004E65B7" w:rsidP="004E65B7">
            <w:pPr>
              <w:numPr>
                <w:ilvl w:val="0"/>
                <w:numId w:val="9"/>
              </w:numPr>
              <w:tabs>
                <w:tab w:val="left" w:pos="341"/>
              </w:tabs>
              <w:ind w:hanging="686"/>
            </w:pPr>
            <w:r>
              <w:t>Genera</w:t>
            </w:r>
          </w:p>
          <w:p w:rsidR="004E65B7" w:rsidRDefault="004E65B7" w:rsidP="004E65B7">
            <w:pPr>
              <w:numPr>
                <w:ilvl w:val="0"/>
                <w:numId w:val="15"/>
              </w:numPr>
              <w:tabs>
                <w:tab w:val="left" w:pos="341"/>
                <w:tab w:val="left" w:pos="1003"/>
              </w:tabs>
              <w:ind w:hanging="261"/>
            </w:pPr>
            <w:proofErr w:type="spellStart"/>
            <w:r>
              <w:t>PapType</w:t>
            </w:r>
            <w:proofErr w:type="spellEnd"/>
          </w:p>
          <w:p w:rsidR="004E65B7" w:rsidRDefault="004E65B7" w:rsidP="004E65B7">
            <w:pPr>
              <w:numPr>
                <w:ilvl w:val="0"/>
                <w:numId w:val="9"/>
              </w:numPr>
              <w:tabs>
                <w:tab w:val="left" w:pos="341"/>
              </w:tabs>
              <w:ind w:hanging="686"/>
            </w:pPr>
            <w:proofErr w:type="spellStart"/>
            <w:r>
              <w:t>Euroimmun</w:t>
            </w:r>
            <w:proofErr w:type="spellEnd"/>
          </w:p>
          <w:p w:rsidR="004E65B7" w:rsidRDefault="004E65B7" w:rsidP="004E65B7">
            <w:pPr>
              <w:numPr>
                <w:ilvl w:val="0"/>
                <w:numId w:val="15"/>
              </w:numPr>
              <w:tabs>
                <w:tab w:val="left" w:pos="341"/>
                <w:tab w:val="left" w:pos="1028"/>
              </w:tabs>
              <w:ind w:hanging="261"/>
            </w:pPr>
            <w:proofErr w:type="spellStart"/>
            <w:r>
              <w:t>Euroarray</w:t>
            </w:r>
            <w:proofErr w:type="spellEnd"/>
          </w:p>
          <w:p w:rsidR="004E65B7" w:rsidRDefault="004E65B7" w:rsidP="004E65B7">
            <w:pPr>
              <w:numPr>
                <w:ilvl w:val="0"/>
                <w:numId w:val="9"/>
              </w:numPr>
              <w:tabs>
                <w:tab w:val="left" w:pos="341"/>
              </w:tabs>
              <w:ind w:left="714" w:hanging="680"/>
            </w:pPr>
            <w:r>
              <w:t xml:space="preserve">Other </w:t>
            </w:r>
          </w:p>
        </w:tc>
      </w:tr>
      <w:tr w:rsidR="004E65B7" w:rsidTr="000460C0">
        <w:tc>
          <w:tcPr>
            <w:tcW w:w="2995" w:type="dxa"/>
          </w:tcPr>
          <w:p w:rsidR="004E65B7" w:rsidRPr="00D41668" w:rsidRDefault="004E65B7" w:rsidP="001C7ACA">
            <w:pPr>
              <w:tabs>
                <w:tab w:val="left" w:pos="341"/>
              </w:tabs>
            </w:pPr>
            <w:r>
              <w:lastRenderedPageBreak/>
              <w:t>T</w:t>
            </w:r>
            <w:r w:rsidRPr="00D41668">
              <w:t>est sample</w:t>
            </w:r>
            <w:r>
              <w:t xml:space="preserve"> (collection media)</w:t>
            </w:r>
          </w:p>
        </w:tc>
        <w:tc>
          <w:tcPr>
            <w:tcW w:w="6752" w:type="dxa"/>
          </w:tcPr>
          <w:p w:rsidR="004E65B7" w:rsidRDefault="004E65B7" w:rsidP="004E65B7">
            <w:pPr>
              <w:numPr>
                <w:ilvl w:val="0"/>
                <w:numId w:val="16"/>
              </w:numPr>
              <w:tabs>
                <w:tab w:val="left" w:pos="341"/>
              </w:tabs>
              <w:ind w:left="317" w:hanging="283"/>
            </w:pPr>
            <w:r>
              <w:t>Not stated</w:t>
            </w:r>
          </w:p>
          <w:p w:rsidR="004E65B7" w:rsidRDefault="004E65B7" w:rsidP="004E65B7">
            <w:pPr>
              <w:numPr>
                <w:ilvl w:val="0"/>
                <w:numId w:val="16"/>
              </w:numPr>
              <w:tabs>
                <w:tab w:val="left" w:pos="341"/>
              </w:tabs>
              <w:ind w:left="317" w:hanging="283"/>
            </w:pPr>
            <w:r>
              <w:t>PreservCyt Solution</w:t>
            </w:r>
          </w:p>
          <w:p w:rsidR="004E65B7" w:rsidRDefault="004E65B7" w:rsidP="004E65B7">
            <w:pPr>
              <w:numPr>
                <w:ilvl w:val="0"/>
                <w:numId w:val="16"/>
              </w:numPr>
              <w:tabs>
                <w:tab w:val="left" w:pos="341"/>
              </w:tabs>
              <w:ind w:left="317" w:hanging="283"/>
            </w:pPr>
            <w:proofErr w:type="spellStart"/>
            <w:r>
              <w:t>SurePath</w:t>
            </w:r>
            <w:proofErr w:type="spellEnd"/>
            <w:r>
              <w:t xml:space="preserve"> medium</w:t>
            </w:r>
          </w:p>
          <w:p w:rsidR="004E65B7" w:rsidRDefault="004E65B7" w:rsidP="004E65B7">
            <w:pPr>
              <w:numPr>
                <w:ilvl w:val="0"/>
                <w:numId w:val="16"/>
              </w:numPr>
              <w:tabs>
                <w:tab w:val="left" w:pos="341"/>
              </w:tabs>
              <w:ind w:left="317" w:hanging="283"/>
            </w:pPr>
            <w:r>
              <w:t>Other commercial self-collection device</w:t>
            </w:r>
          </w:p>
          <w:p w:rsidR="004E65B7" w:rsidRDefault="004E65B7" w:rsidP="004E65B7">
            <w:pPr>
              <w:numPr>
                <w:ilvl w:val="0"/>
                <w:numId w:val="16"/>
              </w:numPr>
              <w:tabs>
                <w:tab w:val="left" w:pos="341"/>
              </w:tabs>
              <w:ind w:left="317" w:hanging="283"/>
            </w:pPr>
            <w:r>
              <w:t>Specimen transport medium</w:t>
            </w:r>
          </w:p>
          <w:p w:rsidR="004E65B7" w:rsidRDefault="004E65B7" w:rsidP="004E65B7">
            <w:pPr>
              <w:numPr>
                <w:ilvl w:val="0"/>
                <w:numId w:val="16"/>
              </w:numPr>
              <w:tabs>
                <w:tab w:val="left" w:pos="341"/>
              </w:tabs>
              <w:ind w:left="317" w:hanging="283"/>
            </w:pPr>
            <w:r>
              <w:t>Flocked or cotton swab</w:t>
            </w:r>
          </w:p>
        </w:tc>
      </w:tr>
      <w:tr w:rsidR="004E65B7" w:rsidTr="000460C0">
        <w:tc>
          <w:tcPr>
            <w:tcW w:w="2995" w:type="dxa"/>
          </w:tcPr>
          <w:p w:rsidR="004E65B7" w:rsidRDefault="004E65B7" w:rsidP="001C7ACA">
            <w:pPr>
              <w:tabs>
                <w:tab w:val="left" w:pos="341"/>
              </w:tabs>
            </w:pPr>
            <w:r w:rsidRPr="002472B3">
              <w:t>Test batch information</w:t>
            </w:r>
            <w:r w:rsidR="009C3D58">
              <w:t xml:space="preserve"> unless the test is a diagnostic HPV test for:</w:t>
            </w:r>
          </w:p>
          <w:p w:rsidR="009C3D58" w:rsidRDefault="009C3D58" w:rsidP="001C7ACA">
            <w:pPr>
              <w:tabs>
                <w:tab w:val="left" w:pos="341"/>
              </w:tabs>
            </w:pPr>
            <w:r>
              <w:t>(</w:t>
            </w:r>
            <w:proofErr w:type="spellStart"/>
            <w:r>
              <w:t>i</w:t>
            </w:r>
            <w:proofErr w:type="spellEnd"/>
            <w:r>
              <w:t>) a symptomatic person; or</w:t>
            </w:r>
          </w:p>
          <w:p w:rsidR="009C3D58" w:rsidRPr="002472B3" w:rsidRDefault="009C3D58" w:rsidP="001C7ACA">
            <w:pPr>
              <w:tabs>
                <w:tab w:val="left" w:pos="341"/>
              </w:tabs>
            </w:pPr>
            <w:r>
              <w:t>(ii) a person in the post treatment setting</w:t>
            </w:r>
          </w:p>
        </w:tc>
        <w:tc>
          <w:tcPr>
            <w:tcW w:w="6752" w:type="dxa"/>
          </w:tcPr>
          <w:p w:rsidR="004E65B7" w:rsidRDefault="004E65B7" w:rsidP="004E65B7">
            <w:pPr>
              <w:numPr>
                <w:ilvl w:val="0"/>
                <w:numId w:val="17"/>
              </w:numPr>
              <w:tabs>
                <w:tab w:val="left" w:pos="341"/>
              </w:tabs>
              <w:ind w:left="317" w:hanging="283"/>
            </w:pPr>
            <w:r>
              <w:t>Control kit – lot number and expiry date</w:t>
            </w:r>
          </w:p>
          <w:p w:rsidR="004E65B7" w:rsidRDefault="004E65B7" w:rsidP="004E65B7">
            <w:pPr>
              <w:numPr>
                <w:ilvl w:val="0"/>
                <w:numId w:val="17"/>
              </w:numPr>
              <w:tabs>
                <w:tab w:val="left" w:pos="341"/>
              </w:tabs>
              <w:ind w:left="317" w:hanging="283"/>
            </w:pPr>
            <w:r>
              <w:t>Cellular (LBC) extraction kit – lot number and expiry date</w:t>
            </w:r>
          </w:p>
          <w:p w:rsidR="004E65B7" w:rsidRDefault="004E65B7" w:rsidP="004E65B7">
            <w:pPr>
              <w:numPr>
                <w:ilvl w:val="0"/>
                <w:numId w:val="17"/>
              </w:numPr>
              <w:tabs>
                <w:tab w:val="left" w:pos="341"/>
              </w:tabs>
              <w:ind w:left="317" w:hanging="283"/>
            </w:pPr>
            <w:r>
              <w:t>Nucleic acid extraction kit – lot number and expiry date</w:t>
            </w:r>
          </w:p>
          <w:p w:rsidR="004E65B7" w:rsidRDefault="004E65B7" w:rsidP="004E65B7">
            <w:pPr>
              <w:numPr>
                <w:ilvl w:val="0"/>
                <w:numId w:val="17"/>
              </w:numPr>
              <w:tabs>
                <w:tab w:val="left" w:pos="341"/>
              </w:tabs>
              <w:ind w:left="317" w:hanging="283"/>
            </w:pPr>
            <w:r>
              <w:t>Amplification kit – lot number and expiry date</w:t>
            </w:r>
          </w:p>
          <w:p w:rsidR="004E65B7" w:rsidRDefault="004E65B7" w:rsidP="004E65B7">
            <w:pPr>
              <w:numPr>
                <w:ilvl w:val="0"/>
                <w:numId w:val="17"/>
              </w:numPr>
              <w:tabs>
                <w:tab w:val="left" w:pos="341"/>
              </w:tabs>
              <w:ind w:left="317" w:hanging="283"/>
            </w:pPr>
            <w:r>
              <w:t>Detection kit – lot number and expiry date</w:t>
            </w:r>
          </w:p>
          <w:p w:rsidR="004E65B7" w:rsidRDefault="004E65B7" w:rsidP="004E65B7">
            <w:pPr>
              <w:numPr>
                <w:ilvl w:val="0"/>
                <w:numId w:val="17"/>
              </w:numPr>
              <w:tabs>
                <w:tab w:val="left" w:pos="341"/>
              </w:tabs>
              <w:ind w:left="317" w:hanging="283"/>
            </w:pPr>
            <w:r>
              <w:t>Wash buffer – lot number and expiry date</w:t>
            </w:r>
          </w:p>
        </w:tc>
      </w:tr>
    </w:tbl>
    <w:p w:rsidR="0094540B" w:rsidRDefault="0094540B" w:rsidP="004E65B7">
      <w:pPr>
        <w:rPr>
          <w:b/>
        </w:rPr>
      </w:pPr>
    </w:p>
    <w:p w:rsidR="004E65B7" w:rsidRPr="0094540B" w:rsidRDefault="00146AFD" w:rsidP="00747222">
      <w:pPr>
        <w:pStyle w:val="ListParagraph"/>
        <w:numPr>
          <w:ilvl w:val="0"/>
          <w:numId w:val="37"/>
        </w:numPr>
        <w:spacing w:before="360"/>
        <w:ind w:left="714" w:hanging="357"/>
        <w:rPr>
          <w:b/>
          <w:sz w:val="28"/>
          <w:szCs w:val="28"/>
        </w:rPr>
      </w:pPr>
      <w:r w:rsidRPr="0094540B">
        <w:rPr>
          <w:b/>
          <w:sz w:val="28"/>
          <w:szCs w:val="28"/>
        </w:rPr>
        <w:t>Cytology test information derived from NPAAC Standards- National Cytology Coding sheet</w:t>
      </w:r>
    </w:p>
    <w:p w:rsidR="00146AFD" w:rsidRDefault="00146AFD" w:rsidP="004E65B7">
      <w:pPr>
        <w:rPr>
          <w:b/>
        </w:rPr>
      </w:pPr>
    </w:p>
    <w:tbl>
      <w:tblPr>
        <w:tblStyle w:val="TableGrid"/>
        <w:tblW w:w="0" w:type="auto"/>
        <w:tblInd w:w="0" w:type="dxa"/>
        <w:tblLook w:val="04A0" w:firstRow="1" w:lastRow="0" w:firstColumn="1" w:lastColumn="0" w:noHBand="0" w:noVBand="1"/>
        <w:tblDescription w:val="Table contains the cytology test information specified in the Rules as derived from the NPAAC standards- national cytology coding sheet."/>
      </w:tblPr>
      <w:tblGrid>
        <w:gridCol w:w="2972"/>
        <w:gridCol w:w="6775"/>
      </w:tblGrid>
      <w:tr w:rsidR="00146AFD" w:rsidTr="003828C0">
        <w:trPr>
          <w:tblHeader/>
        </w:trPr>
        <w:tc>
          <w:tcPr>
            <w:tcW w:w="2972" w:type="dxa"/>
            <w:shd w:val="clear" w:color="auto" w:fill="C6D9F1" w:themeFill="text2" w:themeFillTint="33"/>
          </w:tcPr>
          <w:p w:rsidR="00146AFD" w:rsidRPr="007B6179" w:rsidRDefault="00356363" w:rsidP="001C7ACA">
            <w:pPr>
              <w:tabs>
                <w:tab w:val="left" w:pos="420"/>
              </w:tabs>
              <w:rPr>
                <w:b/>
              </w:rPr>
            </w:pPr>
            <w:r w:rsidRPr="00356363">
              <w:rPr>
                <w:b/>
              </w:rPr>
              <w:t>Mandatory d</w:t>
            </w:r>
            <w:r w:rsidR="009F56CA" w:rsidRPr="007B6179">
              <w:rPr>
                <w:b/>
              </w:rPr>
              <w:t>ata</w:t>
            </w:r>
            <w:r w:rsidR="009F56CA">
              <w:rPr>
                <w:b/>
              </w:rPr>
              <w:t xml:space="preserve"> attributes</w:t>
            </w:r>
            <w:r w:rsidR="009F56CA" w:rsidRPr="007B6179">
              <w:rPr>
                <w:b/>
              </w:rPr>
              <w:t xml:space="preserve"> in the Rules</w:t>
            </w:r>
          </w:p>
        </w:tc>
        <w:tc>
          <w:tcPr>
            <w:tcW w:w="6775" w:type="dxa"/>
            <w:shd w:val="clear" w:color="auto" w:fill="C6D9F1" w:themeFill="text2" w:themeFillTint="33"/>
          </w:tcPr>
          <w:p w:rsidR="00146AFD" w:rsidRPr="007B6179" w:rsidRDefault="00146AFD" w:rsidP="00747222">
            <w:pPr>
              <w:pStyle w:val="ListParagraph"/>
              <w:tabs>
                <w:tab w:val="left" w:pos="459"/>
              </w:tabs>
              <w:ind w:left="0"/>
              <w:rPr>
                <w:b/>
              </w:rPr>
            </w:pPr>
            <w:r w:rsidRPr="007B6179">
              <w:rPr>
                <w:b/>
              </w:rPr>
              <w:t xml:space="preserve">Specific information </w:t>
            </w:r>
            <w:r w:rsidR="00201412">
              <w:rPr>
                <w:b/>
              </w:rPr>
              <w:t>under NPAAC requirements</w:t>
            </w:r>
          </w:p>
        </w:tc>
      </w:tr>
      <w:tr w:rsidR="004E65B7" w:rsidTr="000460C0">
        <w:tc>
          <w:tcPr>
            <w:tcW w:w="2972" w:type="dxa"/>
          </w:tcPr>
          <w:p w:rsidR="004E65B7" w:rsidRPr="004F776B" w:rsidRDefault="004E65B7" w:rsidP="001C7ACA">
            <w:pPr>
              <w:tabs>
                <w:tab w:val="left" w:pos="341"/>
              </w:tabs>
            </w:pPr>
            <w:r>
              <w:t>a)</w:t>
            </w:r>
            <w:r>
              <w:tab/>
            </w:r>
            <w:r w:rsidRPr="004F776B">
              <w:t>Specimen type</w:t>
            </w:r>
          </w:p>
          <w:p w:rsidR="004E65B7" w:rsidRPr="004F776B" w:rsidRDefault="004E65B7" w:rsidP="001C7ACA">
            <w:pPr>
              <w:tabs>
                <w:tab w:val="left" w:pos="341"/>
              </w:tabs>
              <w:spacing w:after="120"/>
            </w:pPr>
          </w:p>
        </w:tc>
        <w:tc>
          <w:tcPr>
            <w:tcW w:w="6775" w:type="dxa"/>
          </w:tcPr>
          <w:p w:rsidR="004E65B7" w:rsidRDefault="004E65B7" w:rsidP="004E65B7">
            <w:pPr>
              <w:numPr>
                <w:ilvl w:val="0"/>
                <w:numId w:val="18"/>
              </w:numPr>
              <w:tabs>
                <w:tab w:val="left" w:pos="341"/>
              </w:tabs>
              <w:ind w:left="317" w:hanging="283"/>
            </w:pPr>
            <w:r>
              <w:t>Not stated</w:t>
            </w:r>
          </w:p>
          <w:p w:rsidR="004E65B7" w:rsidRDefault="004E65B7" w:rsidP="004E65B7">
            <w:pPr>
              <w:numPr>
                <w:ilvl w:val="0"/>
                <w:numId w:val="18"/>
              </w:numPr>
              <w:tabs>
                <w:tab w:val="left" w:pos="341"/>
              </w:tabs>
              <w:ind w:left="317" w:hanging="283"/>
            </w:pPr>
            <w:r>
              <w:t>Conventional smear</w:t>
            </w:r>
          </w:p>
          <w:p w:rsidR="004E65B7" w:rsidRDefault="004E65B7" w:rsidP="004E65B7">
            <w:pPr>
              <w:numPr>
                <w:ilvl w:val="0"/>
                <w:numId w:val="18"/>
              </w:numPr>
              <w:tabs>
                <w:tab w:val="left" w:pos="341"/>
              </w:tabs>
              <w:ind w:left="317" w:hanging="283"/>
            </w:pPr>
            <w:r>
              <w:t>Liquid based specimen</w:t>
            </w:r>
          </w:p>
          <w:p w:rsidR="004E65B7" w:rsidRDefault="004E65B7" w:rsidP="004E65B7">
            <w:pPr>
              <w:numPr>
                <w:ilvl w:val="0"/>
                <w:numId w:val="18"/>
              </w:numPr>
              <w:tabs>
                <w:tab w:val="left" w:pos="341"/>
              </w:tabs>
              <w:ind w:left="317" w:hanging="283"/>
            </w:pPr>
            <w:r>
              <w:t>Conventional and liquid-based</w:t>
            </w:r>
          </w:p>
        </w:tc>
      </w:tr>
      <w:tr w:rsidR="004E65B7" w:rsidTr="000460C0">
        <w:tc>
          <w:tcPr>
            <w:tcW w:w="2972" w:type="dxa"/>
          </w:tcPr>
          <w:p w:rsidR="004E65B7" w:rsidRPr="004F776B" w:rsidRDefault="004E65B7" w:rsidP="001C7ACA">
            <w:pPr>
              <w:tabs>
                <w:tab w:val="left" w:pos="341"/>
              </w:tabs>
            </w:pPr>
            <w:r>
              <w:t>b)</w:t>
            </w:r>
            <w:r>
              <w:tab/>
            </w:r>
            <w:r w:rsidRPr="004F776B">
              <w:t>Specimen site</w:t>
            </w:r>
          </w:p>
          <w:p w:rsidR="004E65B7" w:rsidRPr="004F776B" w:rsidRDefault="004E65B7" w:rsidP="001C7ACA">
            <w:pPr>
              <w:tabs>
                <w:tab w:val="left" w:pos="341"/>
              </w:tabs>
              <w:spacing w:after="120"/>
              <w:ind w:left="714"/>
            </w:pPr>
          </w:p>
        </w:tc>
        <w:tc>
          <w:tcPr>
            <w:tcW w:w="6775" w:type="dxa"/>
          </w:tcPr>
          <w:p w:rsidR="004E65B7" w:rsidRDefault="004E65B7" w:rsidP="004E65B7">
            <w:pPr>
              <w:numPr>
                <w:ilvl w:val="0"/>
                <w:numId w:val="19"/>
              </w:numPr>
              <w:tabs>
                <w:tab w:val="left" w:pos="341"/>
              </w:tabs>
              <w:ind w:left="317" w:hanging="283"/>
            </w:pPr>
            <w:r>
              <w:t>Not stated</w:t>
            </w:r>
          </w:p>
          <w:p w:rsidR="004E65B7" w:rsidRDefault="004E65B7" w:rsidP="004E65B7">
            <w:pPr>
              <w:numPr>
                <w:ilvl w:val="0"/>
                <w:numId w:val="19"/>
              </w:numPr>
              <w:tabs>
                <w:tab w:val="left" w:pos="341"/>
              </w:tabs>
              <w:ind w:left="317" w:hanging="283"/>
            </w:pPr>
            <w:r>
              <w:t>Cervical</w:t>
            </w:r>
          </w:p>
          <w:p w:rsidR="004E65B7" w:rsidRDefault="004E65B7" w:rsidP="004E65B7">
            <w:pPr>
              <w:numPr>
                <w:ilvl w:val="0"/>
                <w:numId w:val="19"/>
              </w:numPr>
              <w:tabs>
                <w:tab w:val="left" w:pos="341"/>
              </w:tabs>
              <w:ind w:left="317" w:hanging="283"/>
            </w:pPr>
            <w:r>
              <w:lastRenderedPageBreak/>
              <w:t>Vaginal</w:t>
            </w:r>
          </w:p>
          <w:p w:rsidR="004E65B7" w:rsidRDefault="004E65B7" w:rsidP="004E65B7">
            <w:pPr>
              <w:numPr>
                <w:ilvl w:val="0"/>
                <w:numId w:val="19"/>
              </w:numPr>
              <w:tabs>
                <w:tab w:val="left" w:pos="341"/>
              </w:tabs>
              <w:ind w:left="317" w:hanging="283"/>
            </w:pPr>
            <w:r>
              <w:t>Other gynaecological site</w:t>
            </w:r>
          </w:p>
        </w:tc>
      </w:tr>
      <w:tr w:rsidR="004E65B7" w:rsidTr="000460C0">
        <w:tc>
          <w:tcPr>
            <w:tcW w:w="2972" w:type="dxa"/>
          </w:tcPr>
          <w:p w:rsidR="004E65B7" w:rsidRPr="004F776B" w:rsidRDefault="004E65B7" w:rsidP="001C7ACA">
            <w:pPr>
              <w:tabs>
                <w:tab w:val="left" w:pos="341"/>
              </w:tabs>
            </w:pPr>
            <w:r>
              <w:lastRenderedPageBreak/>
              <w:t>c)</w:t>
            </w:r>
            <w:r>
              <w:tab/>
            </w:r>
            <w:r w:rsidRPr="004F776B">
              <w:t>Reason for test</w:t>
            </w:r>
          </w:p>
        </w:tc>
        <w:tc>
          <w:tcPr>
            <w:tcW w:w="6775" w:type="dxa"/>
          </w:tcPr>
          <w:p w:rsidR="004E65B7" w:rsidRDefault="004E65B7" w:rsidP="004E65B7">
            <w:pPr>
              <w:numPr>
                <w:ilvl w:val="0"/>
                <w:numId w:val="20"/>
              </w:numPr>
              <w:tabs>
                <w:tab w:val="left" w:pos="341"/>
              </w:tabs>
              <w:ind w:left="317" w:hanging="283"/>
            </w:pPr>
            <w:r>
              <w:t>Reflex LBC cytology after detection of oncogenic HPV in primary screening HPV test</w:t>
            </w:r>
          </w:p>
          <w:p w:rsidR="004E65B7" w:rsidRDefault="004E65B7" w:rsidP="004E65B7">
            <w:pPr>
              <w:numPr>
                <w:ilvl w:val="0"/>
                <w:numId w:val="20"/>
              </w:numPr>
              <w:tabs>
                <w:tab w:val="left" w:pos="341"/>
              </w:tabs>
              <w:ind w:left="317" w:hanging="283"/>
            </w:pPr>
            <w:r>
              <w:t>Cytology after detection of oncogenic HPV in self-collected sample</w:t>
            </w:r>
          </w:p>
          <w:p w:rsidR="004E65B7" w:rsidRDefault="004E65B7" w:rsidP="004E65B7">
            <w:pPr>
              <w:numPr>
                <w:ilvl w:val="0"/>
                <w:numId w:val="20"/>
              </w:numPr>
              <w:tabs>
                <w:tab w:val="left" w:pos="341"/>
              </w:tabs>
              <w:ind w:left="317" w:hanging="283"/>
            </w:pPr>
            <w:r>
              <w:t>Reflex LBC after detection of oncogenic HPV in Follow-up HPV test</w:t>
            </w:r>
          </w:p>
          <w:p w:rsidR="004E65B7" w:rsidRDefault="004E65B7" w:rsidP="004E65B7">
            <w:pPr>
              <w:numPr>
                <w:ilvl w:val="0"/>
                <w:numId w:val="20"/>
              </w:numPr>
              <w:tabs>
                <w:tab w:val="left" w:pos="341"/>
              </w:tabs>
              <w:ind w:left="317" w:hanging="283"/>
            </w:pPr>
            <w:r>
              <w:t>Cytology at colposcopy</w:t>
            </w:r>
          </w:p>
          <w:p w:rsidR="004E65B7" w:rsidRDefault="004E65B7" w:rsidP="004E65B7">
            <w:pPr>
              <w:numPr>
                <w:ilvl w:val="0"/>
                <w:numId w:val="20"/>
              </w:numPr>
              <w:tabs>
                <w:tab w:val="left" w:pos="341"/>
              </w:tabs>
              <w:ind w:left="317" w:hanging="283"/>
            </w:pPr>
            <w:r>
              <w:t xml:space="preserve">Co-test </w:t>
            </w:r>
          </w:p>
          <w:p w:rsidR="004E65B7" w:rsidRDefault="004E65B7" w:rsidP="004E65B7">
            <w:pPr>
              <w:pStyle w:val="ListParagraph"/>
              <w:numPr>
                <w:ilvl w:val="0"/>
                <w:numId w:val="21"/>
              </w:numPr>
              <w:tabs>
                <w:tab w:val="left" w:pos="742"/>
              </w:tabs>
              <w:ind w:left="317" w:firstLine="284"/>
            </w:pPr>
            <w:r>
              <w:t>Test of cure</w:t>
            </w:r>
          </w:p>
          <w:p w:rsidR="004E65B7" w:rsidRDefault="004E65B7" w:rsidP="004E65B7">
            <w:pPr>
              <w:pStyle w:val="ListParagraph"/>
              <w:numPr>
                <w:ilvl w:val="0"/>
                <w:numId w:val="21"/>
              </w:numPr>
              <w:tabs>
                <w:tab w:val="left" w:pos="742"/>
              </w:tabs>
              <w:ind w:left="317" w:firstLine="284"/>
            </w:pPr>
            <w:r>
              <w:t>Investigation of signs or symptoms</w:t>
            </w:r>
          </w:p>
          <w:p w:rsidR="004E65B7" w:rsidRDefault="004E65B7" w:rsidP="004E65B7">
            <w:pPr>
              <w:pStyle w:val="ListParagraph"/>
              <w:numPr>
                <w:ilvl w:val="0"/>
                <w:numId w:val="21"/>
              </w:numPr>
              <w:tabs>
                <w:tab w:val="left" w:pos="742"/>
              </w:tabs>
              <w:ind w:left="317" w:firstLine="284"/>
            </w:pPr>
            <w:r>
              <w:t>Other, as recommended in guidelines</w:t>
            </w:r>
          </w:p>
          <w:p w:rsidR="004E65B7" w:rsidRDefault="004E65B7" w:rsidP="004E65B7">
            <w:pPr>
              <w:pStyle w:val="ListParagraph"/>
              <w:numPr>
                <w:ilvl w:val="0"/>
                <w:numId w:val="22"/>
              </w:numPr>
              <w:tabs>
                <w:tab w:val="left" w:pos="341"/>
              </w:tabs>
              <w:ind w:left="317" w:hanging="283"/>
            </w:pPr>
            <w:r>
              <w:t>Other</w:t>
            </w:r>
          </w:p>
          <w:p w:rsidR="004E65B7" w:rsidRDefault="004E65B7" w:rsidP="004E65B7">
            <w:pPr>
              <w:pStyle w:val="ListParagraph"/>
              <w:numPr>
                <w:ilvl w:val="0"/>
                <w:numId w:val="22"/>
              </w:numPr>
              <w:tabs>
                <w:tab w:val="left" w:pos="341"/>
              </w:tabs>
              <w:ind w:left="317" w:hanging="283"/>
            </w:pPr>
            <w:r>
              <w:t>Conventional Pap test to screen for cervical cancer precursors</w:t>
            </w:r>
          </w:p>
        </w:tc>
      </w:tr>
      <w:tr w:rsidR="004E65B7" w:rsidTr="000460C0">
        <w:tc>
          <w:tcPr>
            <w:tcW w:w="2972" w:type="dxa"/>
          </w:tcPr>
          <w:p w:rsidR="004E65B7" w:rsidRPr="006D4F86" w:rsidRDefault="004E65B7" w:rsidP="001C7ACA">
            <w:pPr>
              <w:tabs>
                <w:tab w:val="left" w:pos="341"/>
              </w:tabs>
            </w:pPr>
            <w:r>
              <w:t>d)</w:t>
            </w:r>
            <w:r>
              <w:tab/>
            </w:r>
            <w:r w:rsidR="009C3D58">
              <w:t>test r</w:t>
            </w:r>
            <w:r w:rsidRPr="006D4F86">
              <w:t>esult</w:t>
            </w:r>
          </w:p>
          <w:p w:rsidR="004E65B7" w:rsidRPr="006D4F86" w:rsidRDefault="004E65B7" w:rsidP="001C7ACA">
            <w:pPr>
              <w:tabs>
                <w:tab w:val="left" w:pos="341"/>
              </w:tabs>
              <w:spacing w:after="120"/>
            </w:pPr>
          </w:p>
        </w:tc>
        <w:tc>
          <w:tcPr>
            <w:tcW w:w="6775" w:type="dxa"/>
          </w:tcPr>
          <w:p w:rsidR="004E65B7" w:rsidRDefault="004E65B7" w:rsidP="004E65B7">
            <w:pPr>
              <w:numPr>
                <w:ilvl w:val="0"/>
                <w:numId w:val="23"/>
              </w:numPr>
              <w:tabs>
                <w:tab w:val="left" w:pos="341"/>
              </w:tabs>
              <w:ind w:left="317" w:hanging="283"/>
            </w:pPr>
            <w:r>
              <w:t xml:space="preserve">Squamous </w:t>
            </w:r>
          </w:p>
          <w:p w:rsidR="004E65B7" w:rsidRDefault="004E65B7" w:rsidP="004E65B7">
            <w:pPr>
              <w:numPr>
                <w:ilvl w:val="0"/>
                <w:numId w:val="23"/>
              </w:numPr>
              <w:tabs>
                <w:tab w:val="left" w:pos="341"/>
              </w:tabs>
              <w:ind w:left="317" w:hanging="283"/>
            </w:pPr>
            <w:proofErr w:type="spellStart"/>
            <w:r>
              <w:t>Endocervical</w:t>
            </w:r>
            <w:proofErr w:type="spellEnd"/>
          </w:p>
          <w:p w:rsidR="004E65B7" w:rsidRDefault="004E65B7" w:rsidP="004E65B7">
            <w:pPr>
              <w:numPr>
                <w:ilvl w:val="0"/>
                <w:numId w:val="23"/>
              </w:numPr>
              <w:tabs>
                <w:tab w:val="left" w:pos="341"/>
              </w:tabs>
              <w:ind w:left="317" w:hanging="283"/>
            </w:pPr>
            <w:r>
              <w:t>Other/non-cervical</w:t>
            </w:r>
          </w:p>
          <w:p w:rsidR="004E65B7" w:rsidRDefault="004E65B7" w:rsidP="001C7ACA">
            <w:pPr>
              <w:tabs>
                <w:tab w:val="left" w:pos="341"/>
              </w:tabs>
              <w:ind w:left="34"/>
            </w:pPr>
          </w:p>
          <w:p w:rsidR="004E65B7" w:rsidRPr="001A5D1E" w:rsidRDefault="004E65B7" w:rsidP="001C7ACA">
            <w:pPr>
              <w:tabs>
                <w:tab w:val="left" w:pos="341"/>
              </w:tabs>
              <w:ind w:left="34"/>
              <w:rPr>
                <w:u w:val="single"/>
              </w:rPr>
            </w:pPr>
            <w:r w:rsidRPr="001A5D1E">
              <w:rPr>
                <w:u w:val="single"/>
              </w:rPr>
              <w:t>Unsatisfactory</w:t>
            </w:r>
          </w:p>
          <w:p w:rsidR="004E65B7" w:rsidRDefault="004E65B7" w:rsidP="004E65B7">
            <w:pPr>
              <w:numPr>
                <w:ilvl w:val="0"/>
                <w:numId w:val="24"/>
              </w:numPr>
              <w:tabs>
                <w:tab w:val="left" w:pos="341"/>
              </w:tabs>
              <w:ind w:left="317" w:hanging="283"/>
            </w:pPr>
            <w:r>
              <w:t>Unsatisfactory for evaluation</w:t>
            </w:r>
          </w:p>
          <w:p w:rsidR="004E65B7" w:rsidRDefault="004E65B7" w:rsidP="004E65B7">
            <w:pPr>
              <w:numPr>
                <w:ilvl w:val="0"/>
                <w:numId w:val="24"/>
              </w:numPr>
              <w:tabs>
                <w:tab w:val="left" w:pos="341"/>
              </w:tabs>
              <w:ind w:left="317" w:hanging="283"/>
            </w:pPr>
            <w:r>
              <w:t>Due to unsatisfactory nature of the specimen, no assessment has been made</w:t>
            </w:r>
          </w:p>
          <w:p w:rsidR="004E65B7" w:rsidRDefault="004E65B7" w:rsidP="004E65B7">
            <w:pPr>
              <w:numPr>
                <w:ilvl w:val="0"/>
                <w:numId w:val="24"/>
              </w:numPr>
              <w:tabs>
                <w:tab w:val="left" w:pos="341"/>
              </w:tabs>
              <w:ind w:left="317" w:hanging="283"/>
            </w:pPr>
            <w:r>
              <w:t>Due to the unsatisfactory nature of the specimen, no assessment has been made</w:t>
            </w:r>
          </w:p>
          <w:p w:rsidR="004E65B7" w:rsidRDefault="004E65B7" w:rsidP="001C7ACA">
            <w:pPr>
              <w:tabs>
                <w:tab w:val="left" w:pos="341"/>
              </w:tabs>
            </w:pPr>
          </w:p>
          <w:p w:rsidR="004E65B7" w:rsidRPr="001A5D1E" w:rsidRDefault="004E65B7" w:rsidP="001C7ACA">
            <w:pPr>
              <w:tabs>
                <w:tab w:val="left" w:pos="341"/>
              </w:tabs>
              <w:rPr>
                <w:u w:val="single"/>
              </w:rPr>
            </w:pPr>
            <w:r w:rsidRPr="001A5D1E">
              <w:rPr>
                <w:u w:val="single"/>
              </w:rPr>
              <w:t>Negative</w:t>
            </w:r>
          </w:p>
          <w:p w:rsidR="004E65B7" w:rsidRDefault="004E65B7" w:rsidP="004E65B7">
            <w:pPr>
              <w:numPr>
                <w:ilvl w:val="0"/>
                <w:numId w:val="25"/>
              </w:numPr>
              <w:tabs>
                <w:tab w:val="left" w:pos="341"/>
              </w:tabs>
              <w:ind w:left="317" w:hanging="283"/>
            </w:pPr>
            <w:r>
              <w:t>Cell numbers and preservation satisfactory. No abnormality or only reactive changes</w:t>
            </w:r>
          </w:p>
          <w:p w:rsidR="004E65B7" w:rsidRDefault="004E65B7" w:rsidP="004E65B7">
            <w:pPr>
              <w:numPr>
                <w:ilvl w:val="0"/>
                <w:numId w:val="25"/>
              </w:numPr>
              <w:tabs>
                <w:tab w:val="left" w:pos="341"/>
              </w:tabs>
              <w:ind w:left="317" w:hanging="283"/>
            </w:pPr>
            <w:r>
              <w:t>Not applicable: vault smear/previous hysterectomy</w:t>
            </w:r>
          </w:p>
          <w:p w:rsidR="004E65B7" w:rsidRDefault="004E65B7" w:rsidP="004E65B7">
            <w:pPr>
              <w:numPr>
                <w:ilvl w:val="0"/>
                <w:numId w:val="25"/>
              </w:numPr>
              <w:tabs>
                <w:tab w:val="left" w:pos="341"/>
              </w:tabs>
              <w:ind w:left="317" w:hanging="283"/>
            </w:pPr>
            <w:r>
              <w:t xml:space="preserve">No </w:t>
            </w:r>
            <w:proofErr w:type="spellStart"/>
            <w:r>
              <w:t>endocervical</w:t>
            </w:r>
            <w:proofErr w:type="spellEnd"/>
            <w:r>
              <w:t xml:space="preserve"> component</w:t>
            </w:r>
          </w:p>
          <w:p w:rsidR="004E65B7" w:rsidRDefault="004E65B7" w:rsidP="004E65B7">
            <w:pPr>
              <w:numPr>
                <w:ilvl w:val="0"/>
                <w:numId w:val="25"/>
              </w:numPr>
              <w:tabs>
                <w:tab w:val="left" w:pos="341"/>
              </w:tabs>
              <w:ind w:left="317" w:hanging="283"/>
            </w:pPr>
            <w:proofErr w:type="spellStart"/>
            <w:r>
              <w:t>Endocervical</w:t>
            </w:r>
            <w:proofErr w:type="spellEnd"/>
            <w:r>
              <w:t xml:space="preserve"> component present. No abnormality or only reactive changes </w:t>
            </w:r>
          </w:p>
          <w:p w:rsidR="004E65B7" w:rsidRDefault="004E65B7" w:rsidP="001C7ACA">
            <w:pPr>
              <w:tabs>
                <w:tab w:val="left" w:pos="341"/>
              </w:tabs>
              <w:ind w:left="317"/>
            </w:pPr>
            <w:r>
              <w:t>No other abnormal cells</w:t>
            </w:r>
          </w:p>
          <w:p w:rsidR="004E65B7" w:rsidRDefault="004E65B7" w:rsidP="001C7ACA">
            <w:pPr>
              <w:tabs>
                <w:tab w:val="left" w:pos="341"/>
              </w:tabs>
            </w:pPr>
          </w:p>
          <w:p w:rsidR="004E65B7" w:rsidRPr="001A5D1E" w:rsidRDefault="004E65B7" w:rsidP="001C7ACA">
            <w:pPr>
              <w:tabs>
                <w:tab w:val="left" w:pos="341"/>
              </w:tabs>
              <w:rPr>
                <w:u w:val="single"/>
              </w:rPr>
            </w:pPr>
            <w:r w:rsidRPr="001A5D1E">
              <w:rPr>
                <w:u w:val="single"/>
              </w:rPr>
              <w:t>Low-grade</w:t>
            </w:r>
          </w:p>
          <w:p w:rsidR="004E65B7" w:rsidRDefault="004E65B7" w:rsidP="004E65B7">
            <w:pPr>
              <w:numPr>
                <w:ilvl w:val="0"/>
                <w:numId w:val="26"/>
              </w:numPr>
              <w:tabs>
                <w:tab w:val="left" w:pos="341"/>
              </w:tabs>
              <w:ind w:left="317" w:hanging="283"/>
            </w:pPr>
            <w:r>
              <w:t>Possible low-grade squamous intraepithelial lesion (LSIL)</w:t>
            </w:r>
          </w:p>
          <w:p w:rsidR="004E65B7" w:rsidRDefault="004E65B7" w:rsidP="004E65B7">
            <w:pPr>
              <w:numPr>
                <w:ilvl w:val="0"/>
                <w:numId w:val="26"/>
              </w:numPr>
              <w:tabs>
                <w:tab w:val="left" w:pos="341"/>
              </w:tabs>
              <w:ind w:left="317" w:hanging="283"/>
            </w:pPr>
            <w:r>
              <w:t>Low-grade squamous intraepithelial lesion (LSIL) (HPV and/or CIN I)</w:t>
            </w:r>
          </w:p>
          <w:p w:rsidR="004E65B7" w:rsidRDefault="004E65B7" w:rsidP="004E65B7">
            <w:pPr>
              <w:numPr>
                <w:ilvl w:val="0"/>
                <w:numId w:val="26"/>
              </w:numPr>
              <w:tabs>
                <w:tab w:val="left" w:pos="341"/>
              </w:tabs>
              <w:ind w:left="317" w:hanging="283"/>
            </w:pPr>
            <w:r>
              <w:t xml:space="preserve">Atypical </w:t>
            </w:r>
            <w:proofErr w:type="spellStart"/>
            <w:r>
              <w:t>endocervical</w:t>
            </w:r>
            <w:proofErr w:type="spellEnd"/>
            <w:r>
              <w:t xml:space="preserve"> cells of uncertain significance</w:t>
            </w:r>
          </w:p>
          <w:p w:rsidR="004E65B7" w:rsidRDefault="004E65B7" w:rsidP="004E65B7">
            <w:pPr>
              <w:numPr>
                <w:ilvl w:val="0"/>
                <w:numId w:val="26"/>
              </w:numPr>
              <w:tabs>
                <w:tab w:val="left" w:pos="341"/>
              </w:tabs>
              <w:ind w:left="317" w:hanging="283"/>
            </w:pPr>
            <w:r>
              <w:t>Atypical endometrial cells of uncertain significance</w:t>
            </w:r>
          </w:p>
          <w:p w:rsidR="004E65B7" w:rsidRDefault="004E65B7" w:rsidP="001C7ACA">
            <w:pPr>
              <w:tabs>
                <w:tab w:val="left" w:pos="341"/>
              </w:tabs>
            </w:pPr>
            <w:r>
              <w:t>Atypical glandular cells of uncertain significance - site unknown</w:t>
            </w:r>
          </w:p>
          <w:p w:rsidR="004E65B7" w:rsidRDefault="004E65B7" w:rsidP="001C7ACA">
            <w:pPr>
              <w:tabs>
                <w:tab w:val="left" w:pos="341"/>
              </w:tabs>
            </w:pPr>
          </w:p>
          <w:p w:rsidR="004E65B7" w:rsidRPr="001A5D1E" w:rsidRDefault="004E65B7" w:rsidP="001C7ACA">
            <w:pPr>
              <w:tabs>
                <w:tab w:val="left" w:pos="341"/>
              </w:tabs>
              <w:rPr>
                <w:u w:val="single"/>
              </w:rPr>
            </w:pPr>
            <w:r w:rsidRPr="001A5D1E">
              <w:rPr>
                <w:u w:val="single"/>
              </w:rPr>
              <w:t>Possible high-grade</w:t>
            </w:r>
          </w:p>
          <w:p w:rsidR="004E65B7" w:rsidRDefault="004E65B7" w:rsidP="004E65B7">
            <w:pPr>
              <w:pStyle w:val="ListParagraph"/>
              <w:numPr>
                <w:ilvl w:val="0"/>
                <w:numId w:val="27"/>
              </w:numPr>
              <w:tabs>
                <w:tab w:val="left" w:pos="341"/>
              </w:tabs>
              <w:ind w:left="317" w:hanging="283"/>
            </w:pPr>
            <w:r>
              <w:t>Possible high-grade squamous intraepithelial lesion (HSIL)</w:t>
            </w:r>
          </w:p>
          <w:p w:rsidR="004E65B7" w:rsidRDefault="004E65B7" w:rsidP="004E65B7">
            <w:pPr>
              <w:pStyle w:val="ListParagraph"/>
              <w:numPr>
                <w:ilvl w:val="0"/>
                <w:numId w:val="27"/>
              </w:numPr>
              <w:tabs>
                <w:tab w:val="left" w:pos="341"/>
              </w:tabs>
              <w:ind w:left="317" w:hanging="283"/>
            </w:pPr>
            <w:r>
              <w:t xml:space="preserve">Possible high-grade </w:t>
            </w:r>
            <w:proofErr w:type="spellStart"/>
            <w:r>
              <w:t>endocervical</w:t>
            </w:r>
            <w:proofErr w:type="spellEnd"/>
            <w:r>
              <w:t xml:space="preserve"> glandular lesion</w:t>
            </w:r>
          </w:p>
          <w:p w:rsidR="004E65B7" w:rsidRDefault="004E65B7" w:rsidP="004E65B7">
            <w:pPr>
              <w:pStyle w:val="ListParagraph"/>
              <w:numPr>
                <w:ilvl w:val="0"/>
                <w:numId w:val="27"/>
              </w:numPr>
              <w:tabs>
                <w:tab w:val="left" w:pos="341"/>
              </w:tabs>
              <w:ind w:left="317" w:hanging="283"/>
            </w:pPr>
            <w:r>
              <w:t>Possible endometrial adenocarcinoma</w:t>
            </w:r>
          </w:p>
          <w:p w:rsidR="004E65B7" w:rsidRDefault="004E65B7" w:rsidP="004E65B7">
            <w:pPr>
              <w:pStyle w:val="ListParagraph"/>
              <w:numPr>
                <w:ilvl w:val="0"/>
                <w:numId w:val="27"/>
              </w:numPr>
              <w:tabs>
                <w:tab w:val="left" w:pos="341"/>
              </w:tabs>
              <w:ind w:left="317" w:hanging="283"/>
            </w:pPr>
            <w:r>
              <w:t>Possible high-grade lesion – no-cervical</w:t>
            </w:r>
          </w:p>
          <w:p w:rsidR="004E65B7" w:rsidRDefault="004E65B7" w:rsidP="001C7ACA">
            <w:pPr>
              <w:tabs>
                <w:tab w:val="left" w:pos="341"/>
              </w:tabs>
              <w:ind w:left="34"/>
            </w:pPr>
          </w:p>
          <w:p w:rsidR="004E65B7" w:rsidRPr="001A5D1E" w:rsidRDefault="004E65B7" w:rsidP="001C7ACA">
            <w:pPr>
              <w:tabs>
                <w:tab w:val="left" w:pos="341"/>
              </w:tabs>
              <w:ind w:left="34"/>
              <w:rPr>
                <w:u w:val="single"/>
              </w:rPr>
            </w:pPr>
            <w:r w:rsidRPr="001A5D1E">
              <w:rPr>
                <w:u w:val="single"/>
              </w:rPr>
              <w:t>High-grade</w:t>
            </w:r>
          </w:p>
          <w:p w:rsidR="004E65B7" w:rsidRDefault="004E65B7" w:rsidP="004E65B7">
            <w:pPr>
              <w:numPr>
                <w:ilvl w:val="0"/>
                <w:numId w:val="28"/>
              </w:numPr>
              <w:tabs>
                <w:tab w:val="left" w:pos="341"/>
              </w:tabs>
              <w:ind w:left="317" w:hanging="283"/>
            </w:pPr>
            <w:r>
              <w:t xml:space="preserve">High-grade squamous intraepithelial lesion (HSIL) (CIN 2/CIN 3) </w:t>
            </w:r>
          </w:p>
          <w:p w:rsidR="004E65B7" w:rsidRDefault="004E65B7" w:rsidP="004E65B7">
            <w:pPr>
              <w:numPr>
                <w:ilvl w:val="0"/>
                <w:numId w:val="28"/>
              </w:numPr>
              <w:tabs>
                <w:tab w:val="left" w:pos="341"/>
              </w:tabs>
              <w:ind w:left="317" w:hanging="283"/>
            </w:pPr>
            <w:r>
              <w:t xml:space="preserve">HSIL with possible </w:t>
            </w:r>
            <w:proofErr w:type="spellStart"/>
            <w:r>
              <w:t>microinvasion</w:t>
            </w:r>
            <w:proofErr w:type="spellEnd"/>
            <w:r>
              <w:t>/ invasion</w:t>
            </w:r>
          </w:p>
          <w:p w:rsidR="004E65B7" w:rsidRDefault="004E65B7" w:rsidP="004E65B7">
            <w:pPr>
              <w:numPr>
                <w:ilvl w:val="0"/>
                <w:numId w:val="28"/>
              </w:numPr>
              <w:tabs>
                <w:tab w:val="left" w:pos="341"/>
              </w:tabs>
              <w:ind w:left="317" w:hanging="283"/>
            </w:pPr>
            <w:r>
              <w:t>Adenocarcinoma-in-situ</w:t>
            </w:r>
          </w:p>
          <w:p w:rsidR="004E65B7" w:rsidRDefault="004E65B7" w:rsidP="004E65B7">
            <w:pPr>
              <w:numPr>
                <w:ilvl w:val="0"/>
                <w:numId w:val="28"/>
              </w:numPr>
              <w:tabs>
                <w:tab w:val="left" w:pos="341"/>
              </w:tabs>
              <w:ind w:left="317" w:hanging="283"/>
            </w:pPr>
            <w:r>
              <w:t xml:space="preserve">Adenocarcinoma-in-situ with possible </w:t>
            </w:r>
            <w:proofErr w:type="spellStart"/>
            <w:r>
              <w:t>microinvasion</w:t>
            </w:r>
            <w:proofErr w:type="spellEnd"/>
            <w:r>
              <w:t>/invasion</w:t>
            </w:r>
          </w:p>
          <w:p w:rsidR="004E65B7" w:rsidRDefault="004E65B7" w:rsidP="001C7ACA">
            <w:pPr>
              <w:tabs>
                <w:tab w:val="left" w:pos="341"/>
              </w:tabs>
              <w:ind w:left="34"/>
            </w:pPr>
          </w:p>
          <w:p w:rsidR="004E65B7" w:rsidRPr="001A5D1E" w:rsidRDefault="004E65B7" w:rsidP="001C7ACA">
            <w:pPr>
              <w:tabs>
                <w:tab w:val="left" w:pos="341"/>
              </w:tabs>
              <w:ind w:left="34"/>
              <w:rPr>
                <w:u w:val="single"/>
              </w:rPr>
            </w:pPr>
            <w:r w:rsidRPr="001A5D1E">
              <w:rPr>
                <w:u w:val="single"/>
              </w:rPr>
              <w:t>Carcinoma</w:t>
            </w:r>
          </w:p>
          <w:p w:rsidR="004E65B7" w:rsidRDefault="004E65B7" w:rsidP="004E65B7">
            <w:pPr>
              <w:numPr>
                <w:ilvl w:val="0"/>
                <w:numId w:val="29"/>
              </w:numPr>
              <w:tabs>
                <w:tab w:val="left" w:pos="341"/>
              </w:tabs>
              <w:ind w:left="317" w:hanging="283"/>
            </w:pPr>
            <w:r>
              <w:t>Squamous carcinoma</w:t>
            </w:r>
          </w:p>
          <w:p w:rsidR="004E65B7" w:rsidRDefault="004E65B7" w:rsidP="004E65B7">
            <w:pPr>
              <w:numPr>
                <w:ilvl w:val="0"/>
                <w:numId w:val="29"/>
              </w:numPr>
              <w:tabs>
                <w:tab w:val="left" w:pos="341"/>
              </w:tabs>
              <w:ind w:left="317" w:hanging="283"/>
            </w:pPr>
            <w:r>
              <w:t>Adenocarcinoma</w:t>
            </w:r>
          </w:p>
          <w:p w:rsidR="004E65B7" w:rsidRDefault="004E65B7" w:rsidP="004E65B7">
            <w:pPr>
              <w:numPr>
                <w:ilvl w:val="0"/>
                <w:numId w:val="29"/>
              </w:numPr>
              <w:tabs>
                <w:tab w:val="left" w:pos="341"/>
              </w:tabs>
              <w:ind w:left="317" w:hanging="283"/>
            </w:pPr>
            <w:r>
              <w:t>Malignant cells – uterine body</w:t>
            </w:r>
          </w:p>
          <w:p w:rsidR="004E65B7" w:rsidRDefault="004E65B7" w:rsidP="004E65B7">
            <w:pPr>
              <w:numPr>
                <w:ilvl w:val="0"/>
                <w:numId w:val="29"/>
              </w:numPr>
              <w:tabs>
                <w:tab w:val="left" w:pos="341"/>
              </w:tabs>
              <w:ind w:left="317" w:hanging="283"/>
            </w:pPr>
            <w:r>
              <w:t>Malignant cells – vagina</w:t>
            </w:r>
          </w:p>
          <w:p w:rsidR="004E65B7" w:rsidRDefault="004E65B7" w:rsidP="004E65B7">
            <w:pPr>
              <w:numPr>
                <w:ilvl w:val="0"/>
                <w:numId w:val="29"/>
              </w:numPr>
              <w:tabs>
                <w:tab w:val="left" w:pos="341"/>
              </w:tabs>
              <w:ind w:left="317" w:hanging="283"/>
            </w:pPr>
            <w:r>
              <w:t>Malignant cells – ovary</w:t>
            </w:r>
          </w:p>
          <w:p w:rsidR="004E65B7" w:rsidRDefault="004E65B7" w:rsidP="004E65B7">
            <w:pPr>
              <w:numPr>
                <w:ilvl w:val="0"/>
                <w:numId w:val="29"/>
              </w:numPr>
              <w:tabs>
                <w:tab w:val="left" w:pos="341"/>
              </w:tabs>
              <w:ind w:left="317" w:hanging="283"/>
            </w:pPr>
            <w:r>
              <w:t>Malignant cells – other</w:t>
            </w:r>
          </w:p>
        </w:tc>
      </w:tr>
    </w:tbl>
    <w:p w:rsidR="004E65B7" w:rsidRDefault="004E65B7" w:rsidP="004E65B7"/>
    <w:p w:rsidR="00146AFD" w:rsidRPr="0094540B" w:rsidRDefault="00146AFD" w:rsidP="00747222">
      <w:pPr>
        <w:pStyle w:val="ListParagraph"/>
        <w:numPr>
          <w:ilvl w:val="0"/>
          <w:numId w:val="37"/>
        </w:numPr>
        <w:spacing w:before="360"/>
        <w:ind w:left="714" w:hanging="357"/>
        <w:rPr>
          <w:b/>
          <w:sz w:val="28"/>
          <w:szCs w:val="28"/>
        </w:rPr>
      </w:pPr>
      <w:r w:rsidRPr="0094540B">
        <w:rPr>
          <w:b/>
          <w:sz w:val="28"/>
          <w:szCs w:val="28"/>
        </w:rPr>
        <w:t>Recommendation information derived from NPAAC standards- National Screening Recommendation coding sheet.</w:t>
      </w:r>
    </w:p>
    <w:p w:rsidR="00146AFD" w:rsidRDefault="00146AFD" w:rsidP="00146AFD">
      <w:pPr>
        <w:pStyle w:val="ListParagraph"/>
      </w:pPr>
    </w:p>
    <w:tbl>
      <w:tblPr>
        <w:tblStyle w:val="TableGrid"/>
        <w:tblW w:w="0" w:type="auto"/>
        <w:tblInd w:w="0" w:type="dxa"/>
        <w:tblLook w:val="04A0" w:firstRow="1" w:lastRow="0" w:firstColumn="1" w:lastColumn="0" w:noHBand="0" w:noVBand="1"/>
        <w:tblDescription w:val="Table contains the HPV test information specified in the Rules as derived from the NPAAC standards- national screening recommendation coding sheet."/>
      </w:tblPr>
      <w:tblGrid>
        <w:gridCol w:w="3054"/>
        <w:gridCol w:w="6693"/>
      </w:tblGrid>
      <w:tr w:rsidR="00146AFD" w:rsidRPr="007B6179" w:rsidTr="003828C0">
        <w:trPr>
          <w:tblHeader/>
        </w:trPr>
        <w:tc>
          <w:tcPr>
            <w:tcW w:w="3054" w:type="dxa"/>
            <w:shd w:val="clear" w:color="auto" w:fill="C6D9F1" w:themeFill="text2" w:themeFillTint="33"/>
          </w:tcPr>
          <w:p w:rsidR="00146AFD" w:rsidRPr="007B6179" w:rsidRDefault="00356363" w:rsidP="001C7ACA">
            <w:pPr>
              <w:tabs>
                <w:tab w:val="left" w:pos="420"/>
              </w:tabs>
              <w:rPr>
                <w:b/>
              </w:rPr>
            </w:pPr>
            <w:r w:rsidRPr="00356363">
              <w:rPr>
                <w:b/>
              </w:rPr>
              <w:t>Mandatory d</w:t>
            </w:r>
            <w:r w:rsidR="009F56CA" w:rsidRPr="007B6179">
              <w:rPr>
                <w:b/>
              </w:rPr>
              <w:t>ata</w:t>
            </w:r>
            <w:r w:rsidR="009F56CA">
              <w:rPr>
                <w:b/>
              </w:rPr>
              <w:t xml:space="preserve"> attributes</w:t>
            </w:r>
            <w:r w:rsidR="009F56CA" w:rsidRPr="007B6179">
              <w:rPr>
                <w:b/>
              </w:rPr>
              <w:t xml:space="preserve"> in the Rules</w:t>
            </w:r>
          </w:p>
        </w:tc>
        <w:tc>
          <w:tcPr>
            <w:tcW w:w="6693" w:type="dxa"/>
            <w:shd w:val="clear" w:color="auto" w:fill="C6D9F1" w:themeFill="text2" w:themeFillTint="33"/>
          </w:tcPr>
          <w:p w:rsidR="00146AFD" w:rsidRPr="007B6179" w:rsidRDefault="00146AFD" w:rsidP="00747222">
            <w:pPr>
              <w:pStyle w:val="ListParagraph"/>
              <w:tabs>
                <w:tab w:val="left" w:pos="459"/>
              </w:tabs>
              <w:ind w:left="0"/>
              <w:rPr>
                <w:b/>
              </w:rPr>
            </w:pPr>
            <w:r w:rsidRPr="007B6179">
              <w:rPr>
                <w:b/>
              </w:rPr>
              <w:t>Specific information</w:t>
            </w:r>
            <w:r w:rsidR="005E127D">
              <w:rPr>
                <w:b/>
              </w:rPr>
              <w:t xml:space="preserve"> under NPAAC requirements</w:t>
            </w:r>
          </w:p>
        </w:tc>
      </w:tr>
      <w:tr w:rsidR="004E65B7" w:rsidTr="000460C0">
        <w:tc>
          <w:tcPr>
            <w:tcW w:w="3054" w:type="dxa"/>
          </w:tcPr>
          <w:p w:rsidR="004E65B7" w:rsidRPr="006D4F86" w:rsidRDefault="004E65B7" w:rsidP="001C7ACA">
            <w:pPr>
              <w:tabs>
                <w:tab w:val="left" w:pos="341"/>
              </w:tabs>
            </w:pPr>
            <w:r w:rsidRPr="006D4F86">
              <w:t>Recommendation</w:t>
            </w:r>
          </w:p>
          <w:p w:rsidR="004E65B7" w:rsidRDefault="004E65B7" w:rsidP="001C7ACA"/>
        </w:tc>
        <w:tc>
          <w:tcPr>
            <w:tcW w:w="6693" w:type="dxa"/>
          </w:tcPr>
          <w:p w:rsidR="004E65B7" w:rsidRDefault="004E65B7" w:rsidP="004E65B7">
            <w:pPr>
              <w:numPr>
                <w:ilvl w:val="0"/>
                <w:numId w:val="29"/>
              </w:numPr>
              <w:tabs>
                <w:tab w:val="left" w:pos="341"/>
              </w:tabs>
              <w:ind w:left="317" w:hanging="283"/>
            </w:pPr>
            <w:r>
              <w:t>No recommendation</w:t>
            </w:r>
          </w:p>
          <w:p w:rsidR="004E65B7" w:rsidRDefault="004E65B7" w:rsidP="004E65B7">
            <w:pPr>
              <w:numPr>
                <w:ilvl w:val="0"/>
                <w:numId w:val="29"/>
              </w:numPr>
              <w:tabs>
                <w:tab w:val="left" w:pos="341"/>
              </w:tabs>
              <w:ind w:left="317" w:hanging="283"/>
            </w:pPr>
            <w:r>
              <w:t>Rescreen in 5 years</w:t>
            </w:r>
          </w:p>
          <w:p w:rsidR="004E65B7" w:rsidRDefault="004E65B7" w:rsidP="004E65B7">
            <w:pPr>
              <w:numPr>
                <w:ilvl w:val="0"/>
                <w:numId w:val="29"/>
              </w:numPr>
              <w:tabs>
                <w:tab w:val="left" w:pos="341"/>
              </w:tabs>
              <w:ind w:left="317" w:hanging="283"/>
            </w:pPr>
            <w:r>
              <w:t>Rescreen in 3 years</w:t>
            </w:r>
          </w:p>
          <w:p w:rsidR="004E65B7" w:rsidRDefault="004E65B7" w:rsidP="004E65B7">
            <w:pPr>
              <w:numPr>
                <w:ilvl w:val="0"/>
                <w:numId w:val="29"/>
              </w:numPr>
              <w:tabs>
                <w:tab w:val="left" w:pos="341"/>
              </w:tabs>
              <w:ind w:left="317" w:hanging="283"/>
            </w:pPr>
            <w:r>
              <w:t>Repeat HPV test in 12 months</w:t>
            </w:r>
          </w:p>
          <w:p w:rsidR="004E65B7" w:rsidRDefault="004E65B7" w:rsidP="004E65B7">
            <w:pPr>
              <w:numPr>
                <w:ilvl w:val="0"/>
                <w:numId w:val="29"/>
              </w:numPr>
              <w:tabs>
                <w:tab w:val="left" w:pos="341"/>
              </w:tabs>
              <w:ind w:left="317" w:hanging="283"/>
            </w:pPr>
            <w:r>
              <w:t>Co-test in 12 months</w:t>
            </w:r>
          </w:p>
          <w:p w:rsidR="004E65B7" w:rsidRDefault="004E65B7" w:rsidP="004E65B7">
            <w:pPr>
              <w:numPr>
                <w:ilvl w:val="0"/>
                <w:numId w:val="29"/>
              </w:numPr>
              <w:tabs>
                <w:tab w:val="left" w:pos="341"/>
              </w:tabs>
              <w:ind w:left="317" w:hanging="283"/>
            </w:pPr>
            <w:r>
              <w:t>Retest in 6 weeks</w:t>
            </w:r>
          </w:p>
          <w:p w:rsidR="004E65B7" w:rsidRDefault="004E65B7" w:rsidP="004E65B7">
            <w:pPr>
              <w:numPr>
                <w:ilvl w:val="0"/>
                <w:numId w:val="29"/>
              </w:numPr>
              <w:tabs>
                <w:tab w:val="left" w:pos="341"/>
              </w:tabs>
              <w:ind w:left="317" w:hanging="283"/>
            </w:pPr>
            <w:r>
              <w:t>Refer for colposcopic assessment</w:t>
            </w:r>
          </w:p>
        </w:tc>
      </w:tr>
    </w:tbl>
    <w:p w:rsidR="004E65B7" w:rsidRDefault="004E65B7" w:rsidP="004E65B7"/>
    <w:p w:rsidR="004E65B7" w:rsidRPr="0094540B" w:rsidRDefault="00146AFD" w:rsidP="00747222">
      <w:pPr>
        <w:pStyle w:val="ListParagraph"/>
        <w:numPr>
          <w:ilvl w:val="0"/>
          <w:numId w:val="37"/>
        </w:numPr>
        <w:spacing w:before="360"/>
        <w:ind w:left="714" w:hanging="357"/>
        <w:rPr>
          <w:b/>
          <w:sz w:val="28"/>
          <w:szCs w:val="28"/>
        </w:rPr>
      </w:pPr>
      <w:r w:rsidRPr="0094540B">
        <w:rPr>
          <w:b/>
          <w:sz w:val="28"/>
          <w:szCs w:val="28"/>
        </w:rPr>
        <w:t xml:space="preserve">Histopathology test information derived from AIHW National </w:t>
      </w:r>
      <w:r w:rsidR="00384CA6">
        <w:rPr>
          <w:b/>
          <w:sz w:val="28"/>
          <w:szCs w:val="28"/>
        </w:rPr>
        <w:t>Cervical Screening Program Data Dictionary.</w:t>
      </w:r>
    </w:p>
    <w:p w:rsidR="004E65B7" w:rsidRDefault="004E65B7" w:rsidP="004E65B7"/>
    <w:tbl>
      <w:tblPr>
        <w:tblStyle w:val="TableGrid"/>
        <w:tblW w:w="0" w:type="auto"/>
        <w:tblInd w:w="0" w:type="dxa"/>
        <w:tblLook w:val="04A0" w:firstRow="1" w:lastRow="0" w:firstColumn="1" w:lastColumn="0" w:noHBand="0" w:noVBand="1"/>
        <w:tblDescription w:val="Table contains thehistopathology test information specified in the Rules as derived from the AIHW national cervical screening coding sheet."/>
      </w:tblPr>
      <w:tblGrid>
        <w:gridCol w:w="2986"/>
        <w:gridCol w:w="6761"/>
      </w:tblGrid>
      <w:tr w:rsidR="00146AFD" w:rsidRPr="007B6179" w:rsidTr="003828C0">
        <w:trPr>
          <w:tblHeader/>
        </w:trPr>
        <w:tc>
          <w:tcPr>
            <w:tcW w:w="2986" w:type="dxa"/>
            <w:shd w:val="clear" w:color="auto" w:fill="C6D9F1" w:themeFill="text2" w:themeFillTint="33"/>
          </w:tcPr>
          <w:p w:rsidR="00146AFD" w:rsidRPr="0094540B" w:rsidRDefault="00356363" w:rsidP="001C7ACA">
            <w:pPr>
              <w:tabs>
                <w:tab w:val="left" w:pos="420"/>
              </w:tabs>
              <w:rPr>
                <w:b/>
              </w:rPr>
            </w:pPr>
            <w:r w:rsidRPr="00356363">
              <w:rPr>
                <w:b/>
              </w:rPr>
              <w:t>Mandatory d</w:t>
            </w:r>
            <w:r w:rsidR="009F56CA" w:rsidRPr="007B6179">
              <w:rPr>
                <w:b/>
              </w:rPr>
              <w:t>ata</w:t>
            </w:r>
            <w:r w:rsidR="009F56CA">
              <w:rPr>
                <w:b/>
              </w:rPr>
              <w:t xml:space="preserve"> attributes</w:t>
            </w:r>
            <w:r w:rsidR="009F56CA" w:rsidRPr="007B6179">
              <w:rPr>
                <w:b/>
              </w:rPr>
              <w:t xml:space="preserve"> in the Rules</w:t>
            </w:r>
          </w:p>
        </w:tc>
        <w:tc>
          <w:tcPr>
            <w:tcW w:w="6761" w:type="dxa"/>
            <w:shd w:val="clear" w:color="auto" w:fill="C6D9F1" w:themeFill="text2" w:themeFillTint="33"/>
          </w:tcPr>
          <w:p w:rsidR="00146AFD" w:rsidRPr="0094540B" w:rsidRDefault="00146AFD" w:rsidP="00747222">
            <w:pPr>
              <w:pStyle w:val="ListParagraph"/>
              <w:tabs>
                <w:tab w:val="left" w:pos="459"/>
              </w:tabs>
              <w:ind w:left="0"/>
              <w:rPr>
                <w:b/>
              </w:rPr>
            </w:pPr>
            <w:r w:rsidRPr="0094540B">
              <w:rPr>
                <w:b/>
              </w:rPr>
              <w:t xml:space="preserve">Specific information </w:t>
            </w:r>
            <w:r w:rsidR="005E127D">
              <w:rPr>
                <w:b/>
              </w:rPr>
              <w:t xml:space="preserve">for AIHW reporting </w:t>
            </w:r>
          </w:p>
        </w:tc>
      </w:tr>
      <w:tr w:rsidR="004E65B7" w:rsidTr="000460C0">
        <w:tc>
          <w:tcPr>
            <w:tcW w:w="2986" w:type="dxa"/>
          </w:tcPr>
          <w:p w:rsidR="004E65B7" w:rsidRPr="006D4F86" w:rsidRDefault="004E65B7" w:rsidP="001C7ACA">
            <w:pPr>
              <w:tabs>
                <w:tab w:val="left" w:pos="341"/>
              </w:tabs>
            </w:pPr>
            <w:r w:rsidRPr="006D4F86">
              <w:t>Specimen site</w:t>
            </w:r>
          </w:p>
          <w:p w:rsidR="004E65B7" w:rsidRPr="006D4F86" w:rsidRDefault="004E65B7" w:rsidP="001C7ACA">
            <w:pPr>
              <w:tabs>
                <w:tab w:val="left" w:pos="341"/>
              </w:tabs>
            </w:pPr>
          </w:p>
        </w:tc>
        <w:tc>
          <w:tcPr>
            <w:tcW w:w="6761" w:type="dxa"/>
          </w:tcPr>
          <w:p w:rsidR="004E65B7" w:rsidRPr="003D2CCA" w:rsidRDefault="004E65B7" w:rsidP="004E65B7">
            <w:pPr>
              <w:pStyle w:val="ListParagraph"/>
              <w:numPr>
                <w:ilvl w:val="0"/>
                <w:numId w:val="30"/>
              </w:numPr>
              <w:tabs>
                <w:tab w:val="left" w:pos="341"/>
              </w:tabs>
              <w:ind w:left="317" w:hanging="283"/>
            </w:pPr>
            <w:r w:rsidRPr="003D2CCA">
              <w:t>Not stated</w:t>
            </w:r>
          </w:p>
          <w:p w:rsidR="004E65B7" w:rsidRPr="003D2CCA" w:rsidRDefault="004E65B7" w:rsidP="004E65B7">
            <w:pPr>
              <w:pStyle w:val="ListParagraph"/>
              <w:numPr>
                <w:ilvl w:val="0"/>
                <w:numId w:val="30"/>
              </w:numPr>
              <w:tabs>
                <w:tab w:val="left" w:pos="341"/>
              </w:tabs>
              <w:ind w:left="317" w:hanging="283"/>
            </w:pPr>
            <w:r w:rsidRPr="003D2CCA">
              <w:t>Cervical</w:t>
            </w:r>
          </w:p>
          <w:p w:rsidR="004E65B7" w:rsidRPr="003D2CCA" w:rsidRDefault="004E65B7" w:rsidP="004E65B7">
            <w:pPr>
              <w:pStyle w:val="ListParagraph"/>
              <w:numPr>
                <w:ilvl w:val="0"/>
                <w:numId w:val="30"/>
              </w:numPr>
              <w:tabs>
                <w:tab w:val="left" w:pos="341"/>
              </w:tabs>
              <w:ind w:left="317" w:hanging="283"/>
            </w:pPr>
            <w:r w:rsidRPr="003D2CCA">
              <w:t>Vaginal</w:t>
            </w:r>
          </w:p>
          <w:p w:rsidR="004E65B7" w:rsidRDefault="004E65B7" w:rsidP="004E65B7">
            <w:pPr>
              <w:pStyle w:val="ListParagraph"/>
              <w:numPr>
                <w:ilvl w:val="0"/>
                <w:numId w:val="30"/>
              </w:numPr>
              <w:tabs>
                <w:tab w:val="left" w:pos="341"/>
              </w:tabs>
              <w:ind w:left="317" w:hanging="283"/>
            </w:pPr>
            <w:r w:rsidRPr="003D2CCA">
              <w:t>Other gynaecological site</w:t>
            </w:r>
          </w:p>
        </w:tc>
      </w:tr>
      <w:tr w:rsidR="004E65B7" w:rsidTr="000460C0">
        <w:tc>
          <w:tcPr>
            <w:tcW w:w="2986" w:type="dxa"/>
          </w:tcPr>
          <w:p w:rsidR="004E65B7" w:rsidRPr="006D4F86" w:rsidRDefault="004E65B7" w:rsidP="001C7ACA">
            <w:pPr>
              <w:tabs>
                <w:tab w:val="left" w:pos="341"/>
              </w:tabs>
            </w:pPr>
            <w:r w:rsidRPr="006D4F86">
              <w:t>Procedure</w:t>
            </w:r>
            <w:r w:rsidR="009C3D58">
              <w:t xml:space="preserve"> used for obtaining specimen</w:t>
            </w:r>
          </w:p>
          <w:p w:rsidR="004E65B7" w:rsidRPr="006D4F86" w:rsidRDefault="004E65B7" w:rsidP="001C7ACA">
            <w:pPr>
              <w:tabs>
                <w:tab w:val="left" w:pos="341"/>
              </w:tabs>
            </w:pPr>
          </w:p>
          <w:p w:rsidR="004E65B7" w:rsidRPr="006D4F86" w:rsidRDefault="004E65B7" w:rsidP="001C7ACA">
            <w:pPr>
              <w:tabs>
                <w:tab w:val="left" w:pos="341"/>
              </w:tabs>
            </w:pPr>
          </w:p>
        </w:tc>
        <w:tc>
          <w:tcPr>
            <w:tcW w:w="6761" w:type="dxa"/>
          </w:tcPr>
          <w:p w:rsidR="004E65B7" w:rsidRPr="003D2CCA" w:rsidRDefault="004E65B7" w:rsidP="004E65B7">
            <w:pPr>
              <w:pStyle w:val="ListParagraph"/>
              <w:numPr>
                <w:ilvl w:val="0"/>
                <w:numId w:val="31"/>
              </w:numPr>
              <w:tabs>
                <w:tab w:val="left" w:pos="341"/>
              </w:tabs>
              <w:ind w:left="317" w:hanging="283"/>
            </w:pPr>
            <w:r w:rsidRPr="003D2CCA">
              <w:t>Punch biopsy</w:t>
            </w:r>
          </w:p>
          <w:p w:rsidR="004E65B7" w:rsidRPr="003D2CCA" w:rsidRDefault="004E65B7" w:rsidP="004E65B7">
            <w:pPr>
              <w:pStyle w:val="ListParagraph"/>
              <w:numPr>
                <w:ilvl w:val="0"/>
                <w:numId w:val="31"/>
              </w:numPr>
              <w:tabs>
                <w:tab w:val="left" w:pos="341"/>
              </w:tabs>
              <w:ind w:left="317" w:hanging="283"/>
            </w:pPr>
            <w:proofErr w:type="spellStart"/>
            <w:r w:rsidRPr="003D2CCA">
              <w:t>Endocervical</w:t>
            </w:r>
            <w:proofErr w:type="spellEnd"/>
            <w:r w:rsidRPr="003D2CCA">
              <w:t xml:space="preserve"> curettage</w:t>
            </w:r>
          </w:p>
          <w:p w:rsidR="004E65B7" w:rsidRPr="003D2CCA" w:rsidRDefault="004E65B7" w:rsidP="004E65B7">
            <w:pPr>
              <w:pStyle w:val="ListParagraph"/>
              <w:numPr>
                <w:ilvl w:val="0"/>
                <w:numId w:val="31"/>
              </w:numPr>
              <w:tabs>
                <w:tab w:val="left" w:pos="341"/>
              </w:tabs>
              <w:ind w:left="317" w:hanging="283"/>
            </w:pPr>
            <w:r w:rsidRPr="003D2CCA">
              <w:t>LLETZ/LEEP loop biopsy</w:t>
            </w:r>
          </w:p>
          <w:p w:rsidR="004E65B7" w:rsidRPr="003D2CCA" w:rsidRDefault="004E65B7" w:rsidP="004E65B7">
            <w:pPr>
              <w:pStyle w:val="ListParagraph"/>
              <w:numPr>
                <w:ilvl w:val="0"/>
                <w:numId w:val="31"/>
              </w:numPr>
              <w:tabs>
                <w:tab w:val="left" w:pos="341"/>
              </w:tabs>
              <w:ind w:left="317" w:hanging="283"/>
            </w:pPr>
            <w:r w:rsidRPr="003D2CCA">
              <w:t>Cone biopsy</w:t>
            </w:r>
          </w:p>
          <w:p w:rsidR="004E65B7" w:rsidRPr="003D2CCA" w:rsidRDefault="004E65B7" w:rsidP="004E65B7">
            <w:pPr>
              <w:pStyle w:val="ListParagraph"/>
              <w:numPr>
                <w:ilvl w:val="0"/>
                <w:numId w:val="31"/>
              </w:numPr>
              <w:tabs>
                <w:tab w:val="left" w:pos="341"/>
              </w:tabs>
              <w:ind w:left="317" w:hanging="283"/>
            </w:pPr>
            <w:r w:rsidRPr="003D2CCA">
              <w:t>Polypectomy</w:t>
            </w:r>
          </w:p>
          <w:p w:rsidR="004E65B7" w:rsidRPr="003D2CCA" w:rsidRDefault="004E65B7" w:rsidP="004E65B7">
            <w:pPr>
              <w:pStyle w:val="ListParagraph"/>
              <w:numPr>
                <w:ilvl w:val="0"/>
                <w:numId w:val="31"/>
              </w:numPr>
              <w:tabs>
                <w:tab w:val="left" w:pos="341"/>
              </w:tabs>
              <w:ind w:left="317" w:hanging="283"/>
            </w:pPr>
            <w:r w:rsidRPr="003D2CCA">
              <w:t>Subtotal hysterectomy</w:t>
            </w:r>
          </w:p>
          <w:p w:rsidR="004E65B7" w:rsidRPr="003D2CCA" w:rsidRDefault="004E65B7" w:rsidP="004E65B7">
            <w:pPr>
              <w:pStyle w:val="ListParagraph"/>
              <w:numPr>
                <w:ilvl w:val="0"/>
                <w:numId w:val="31"/>
              </w:numPr>
              <w:tabs>
                <w:tab w:val="left" w:pos="341"/>
              </w:tabs>
              <w:ind w:left="317" w:hanging="283"/>
            </w:pPr>
            <w:r w:rsidRPr="003D2CCA">
              <w:t>Hysterectomy</w:t>
            </w:r>
          </w:p>
          <w:p w:rsidR="004E65B7" w:rsidRPr="003D2CCA" w:rsidRDefault="004E65B7" w:rsidP="004E65B7">
            <w:pPr>
              <w:pStyle w:val="ListParagraph"/>
              <w:numPr>
                <w:ilvl w:val="0"/>
                <w:numId w:val="31"/>
              </w:numPr>
              <w:tabs>
                <w:tab w:val="left" w:pos="341"/>
              </w:tabs>
              <w:ind w:left="317" w:hanging="283"/>
            </w:pPr>
            <w:r w:rsidRPr="003D2CCA">
              <w:lastRenderedPageBreak/>
              <w:t>Amputated cervix</w:t>
            </w:r>
          </w:p>
          <w:p w:rsidR="004E65B7" w:rsidRDefault="004E65B7" w:rsidP="004E65B7">
            <w:pPr>
              <w:pStyle w:val="ListParagraph"/>
              <w:numPr>
                <w:ilvl w:val="0"/>
                <w:numId w:val="31"/>
              </w:numPr>
              <w:tabs>
                <w:tab w:val="left" w:pos="341"/>
              </w:tabs>
              <w:ind w:left="317" w:hanging="283"/>
            </w:pPr>
            <w:r w:rsidRPr="003D2CCA">
              <w:t>Other gynaecological sites</w:t>
            </w:r>
          </w:p>
        </w:tc>
      </w:tr>
      <w:tr w:rsidR="004E65B7" w:rsidTr="000460C0">
        <w:tc>
          <w:tcPr>
            <w:tcW w:w="2986" w:type="dxa"/>
          </w:tcPr>
          <w:p w:rsidR="004E65B7" w:rsidRPr="006D4F86" w:rsidRDefault="009C3D58" w:rsidP="009C3D58">
            <w:pPr>
              <w:tabs>
                <w:tab w:val="left" w:pos="341"/>
              </w:tabs>
            </w:pPr>
            <w:r>
              <w:lastRenderedPageBreak/>
              <w:t>Test r</w:t>
            </w:r>
            <w:r w:rsidR="004E65B7" w:rsidRPr="006D4F86">
              <w:t>esult</w:t>
            </w:r>
          </w:p>
        </w:tc>
        <w:tc>
          <w:tcPr>
            <w:tcW w:w="6761" w:type="dxa"/>
          </w:tcPr>
          <w:p w:rsidR="004E65B7" w:rsidRPr="003D2CCA" w:rsidRDefault="004E65B7" w:rsidP="004E65B7">
            <w:pPr>
              <w:pStyle w:val="ListParagraph"/>
              <w:numPr>
                <w:ilvl w:val="0"/>
                <w:numId w:val="32"/>
              </w:numPr>
              <w:tabs>
                <w:tab w:val="left" w:pos="341"/>
              </w:tabs>
              <w:ind w:left="317" w:hanging="283"/>
            </w:pPr>
            <w:r w:rsidRPr="003D2CCA">
              <w:t>Unsatisfactory</w:t>
            </w:r>
          </w:p>
          <w:p w:rsidR="004E65B7" w:rsidRPr="003D2CCA" w:rsidRDefault="004E65B7" w:rsidP="004E65B7">
            <w:pPr>
              <w:pStyle w:val="ListParagraph"/>
              <w:numPr>
                <w:ilvl w:val="0"/>
                <w:numId w:val="32"/>
              </w:numPr>
              <w:tabs>
                <w:tab w:val="left" w:pos="341"/>
              </w:tabs>
              <w:ind w:left="317" w:hanging="283"/>
            </w:pPr>
            <w:r w:rsidRPr="003D2CCA">
              <w:t>Not applicable</w:t>
            </w:r>
          </w:p>
          <w:p w:rsidR="004E65B7" w:rsidRPr="003D2CCA" w:rsidRDefault="004E65B7" w:rsidP="004E65B7">
            <w:pPr>
              <w:pStyle w:val="ListParagraph"/>
              <w:numPr>
                <w:ilvl w:val="0"/>
                <w:numId w:val="32"/>
              </w:numPr>
              <w:tabs>
                <w:tab w:val="left" w:pos="341"/>
              </w:tabs>
              <w:ind w:left="317" w:hanging="283"/>
            </w:pPr>
            <w:r w:rsidRPr="003D2CCA">
              <w:t>Negative</w:t>
            </w:r>
          </w:p>
          <w:p w:rsidR="004E65B7" w:rsidRPr="003D2CCA" w:rsidRDefault="004E65B7" w:rsidP="004E65B7">
            <w:pPr>
              <w:pStyle w:val="ListParagraph"/>
              <w:numPr>
                <w:ilvl w:val="0"/>
                <w:numId w:val="32"/>
              </w:numPr>
              <w:tabs>
                <w:tab w:val="left" w:pos="341"/>
              </w:tabs>
              <w:ind w:left="317" w:hanging="283"/>
            </w:pPr>
            <w:r w:rsidRPr="003D2CCA">
              <w:t>Low-grade</w:t>
            </w:r>
          </w:p>
          <w:p w:rsidR="004E65B7" w:rsidRDefault="004E65B7" w:rsidP="004E65B7">
            <w:pPr>
              <w:pStyle w:val="ListParagraph"/>
              <w:numPr>
                <w:ilvl w:val="0"/>
                <w:numId w:val="32"/>
              </w:numPr>
              <w:tabs>
                <w:tab w:val="left" w:pos="341"/>
              </w:tabs>
              <w:ind w:left="317" w:hanging="283"/>
            </w:pPr>
            <w:r w:rsidRPr="003D2CCA">
              <w:t>High-grade</w:t>
            </w:r>
          </w:p>
          <w:p w:rsidR="004E65B7" w:rsidRDefault="004E65B7" w:rsidP="004E65B7">
            <w:pPr>
              <w:pStyle w:val="ListParagraph"/>
              <w:numPr>
                <w:ilvl w:val="0"/>
                <w:numId w:val="32"/>
              </w:numPr>
              <w:tabs>
                <w:tab w:val="left" w:pos="341"/>
              </w:tabs>
              <w:ind w:left="317" w:hanging="283"/>
            </w:pPr>
            <w:r w:rsidRPr="0080198F">
              <w:t>Carcinoma</w:t>
            </w:r>
          </w:p>
        </w:tc>
      </w:tr>
    </w:tbl>
    <w:p w:rsidR="004E65B7" w:rsidRDefault="004E65B7" w:rsidP="004E65B7">
      <w:pPr>
        <w:tabs>
          <w:tab w:val="left" w:pos="341"/>
        </w:tabs>
      </w:pPr>
    </w:p>
    <w:p w:rsidR="004E65B7" w:rsidRPr="00EF30E8" w:rsidRDefault="004E65B7" w:rsidP="004E65B7"/>
    <w:p w:rsidR="004E65B7" w:rsidRPr="002F3AE3" w:rsidRDefault="004E65B7" w:rsidP="002F3AE3"/>
    <w:sectPr w:rsidR="004E65B7" w:rsidRPr="002F3AE3" w:rsidSect="000460C0">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1CA" w:rsidRDefault="00D161CA" w:rsidP="00D161CA">
      <w:r>
        <w:separator/>
      </w:r>
    </w:p>
  </w:endnote>
  <w:endnote w:type="continuationSeparator" w:id="0">
    <w:p w:rsidR="00D161CA" w:rsidRDefault="00D161CA" w:rsidP="00D16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1CA" w:rsidRDefault="00D161CA" w:rsidP="00D161CA">
      <w:r>
        <w:separator/>
      </w:r>
    </w:p>
  </w:footnote>
  <w:footnote w:type="continuationSeparator" w:id="0">
    <w:p w:rsidR="00D161CA" w:rsidRDefault="00D161CA" w:rsidP="00D16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1CA" w:rsidRDefault="00D16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3FE5"/>
    <w:multiLevelType w:val="hybridMultilevel"/>
    <w:tmpl w:val="0B5C48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062C070D"/>
    <w:multiLevelType w:val="hybridMultilevel"/>
    <w:tmpl w:val="820C9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06B61B26"/>
    <w:multiLevelType w:val="hybridMultilevel"/>
    <w:tmpl w:val="8C6C77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nsid w:val="16B95962"/>
    <w:multiLevelType w:val="hybridMultilevel"/>
    <w:tmpl w:val="A31CE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1BE3074E"/>
    <w:multiLevelType w:val="hybridMultilevel"/>
    <w:tmpl w:val="E612D9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1D057041"/>
    <w:multiLevelType w:val="hybridMultilevel"/>
    <w:tmpl w:val="F1CA70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25A84715"/>
    <w:multiLevelType w:val="hybridMultilevel"/>
    <w:tmpl w:val="690E9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nsid w:val="26EF6076"/>
    <w:multiLevelType w:val="hybridMultilevel"/>
    <w:tmpl w:val="C3005850"/>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80503F0"/>
    <w:multiLevelType w:val="hybridMultilevel"/>
    <w:tmpl w:val="9EC8D77E"/>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B1D2A57"/>
    <w:multiLevelType w:val="hybridMultilevel"/>
    <w:tmpl w:val="5A2839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BE0631D"/>
    <w:multiLevelType w:val="hybridMultilevel"/>
    <w:tmpl w:val="36F83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FF169D7"/>
    <w:multiLevelType w:val="hybridMultilevel"/>
    <w:tmpl w:val="4238AE92"/>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301266F3"/>
    <w:multiLevelType w:val="hybridMultilevel"/>
    <w:tmpl w:val="2B9A2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D3848AC"/>
    <w:multiLevelType w:val="hybridMultilevel"/>
    <w:tmpl w:val="87DC95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nsid w:val="41D30477"/>
    <w:multiLevelType w:val="hybridMultilevel"/>
    <w:tmpl w:val="F7180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5533EEE"/>
    <w:multiLevelType w:val="hybridMultilevel"/>
    <w:tmpl w:val="D17624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46933ED9"/>
    <w:multiLevelType w:val="hybridMultilevel"/>
    <w:tmpl w:val="973C5AEC"/>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488B3A63"/>
    <w:multiLevelType w:val="hybridMultilevel"/>
    <w:tmpl w:val="7E0AD368"/>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nsid w:val="495F0A52"/>
    <w:multiLevelType w:val="hybridMultilevel"/>
    <w:tmpl w:val="D108C3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C8A0A63"/>
    <w:multiLevelType w:val="hybridMultilevel"/>
    <w:tmpl w:val="544EC5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nsid w:val="4E34765C"/>
    <w:multiLevelType w:val="hybridMultilevel"/>
    <w:tmpl w:val="0A70BB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4E5F5352"/>
    <w:multiLevelType w:val="hybridMultilevel"/>
    <w:tmpl w:val="212ABC5E"/>
    <w:lvl w:ilvl="0" w:tplc="0C09001B">
      <w:start w:val="1"/>
      <w:numFmt w:val="lowerRoman"/>
      <w:lvlText w:val="%1."/>
      <w:lvlJc w:val="righ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2">
    <w:nsid w:val="54E40756"/>
    <w:multiLevelType w:val="hybridMultilevel"/>
    <w:tmpl w:val="2CE847CE"/>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58DD5076"/>
    <w:multiLevelType w:val="hybridMultilevel"/>
    <w:tmpl w:val="119262B6"/>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nsid w:val="5E860F6C"/>
    <w:multiLevelType w:val="hybridMultilevel"/>
    <w:tmpl w:val="FD1CA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E81A5D"/>
    <w:multiLevelType w:val="hybridMultilevel"/>
    <w:tmpl w:val="32DA20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nsid w:val="628E2392"/>
    <w:multiLevelType w:val="hybridMultilevel"/>
    <w:tmpl w:val="6E7866D2"/>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5B51C98"/>
    <w:multiLevelType w:val="hybridMultilevel"/>
    <w:tmpl w:val="64DA73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66A46268"/>
    <w:multiLevelType w:val="hybridMultilevel"/>
    <w:tmpl w:val="1D28FE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nsid w:val="66C4384F"/>
    <w:multiLevelType w:val="hybridMultilevel"/>
    <w:tmpl w:val="2B9A26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6E52F9F"/>
    <w:multiLevelType w:val="hybridMultilevel"/>
    <w:tmpl w:val="5AB432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nsid w:val="70B77EFB"/>
    <w:multiLevelType w:val="hybridMultilevel"/>
    <w:tmpl w:val="591E24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73154DCB"/>
    <w:multiLevelType w:val="hybridMultilevel"/>
    <w:tmpl w:val="4B0683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nsid w:val="75A4761A"/>
    <w:multiLevelType w:val="hybridMultilevel"/>
    <w:tmpl w:val="FD3C71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78E9456B"/>
    <w:multiLevelType w:val="hybridMultilevel"/>
    <w:tmpl w:val="D1DA11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nsid w:val="79730139"/>
    <w:multiLevelType w:val="hybridMultilevel"/>
    <w:tmpl w:val="6A6E7CD4"/>
    <w:lvl w:ilvl="0" w:tplc="0409000F">
      <w:numFmt w:val="bullet"/>
      <w:lvlText w:val="-"/>
      <w:lvlJc w:val="left"/>
      <w:pPr>
        <w:ind w:left="720" w:hanging="360"/>
      </w:pPr>
      <w:rPr>
        <w:rFonts w:ascii="Haettenschweiler" w:eastAsia="Haettenschweiler" w:hAnsi="Haettenschweiler" w:cs="Haettenschweiler"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nsid w:val="7B2A5B42"/>
    <w:multiLevelType w:val="hybridMultilevel"/>
    <w:tmpl w:val="CEF4F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2"/>
  </w:num>
  <w:num w:numId="4">
    <w:abstractNumId w:val="13"/>
  </w:num>
  <w:num w:numId="5">
    <w:abstractNumId w:val="36"/>
  </w:num>
  <w:num w:numId="6">
    <w:abstractNumId w:val="7"/>
  </w:num>
  <w:num w:numId="7">
    <w:abstractNumId w:val="2"/>
  </w:num>
  <w:num w:numId="8">
    <w:abstractNumId w:val="8"/>
  </w:num>
  <w:num w:numId="9">
    <w:abstractNumId w:val="5"/>
  </w:num>
  <w:num w:numId="10">
    <w:abstractNumId w:val="11"/>
  </w:num>
  <w:num w:numId="11">
    <w:abstractNumId w:val="23"/>
  </w:num>
  <w:num w:numId="12">
    <w:abstractNumId w:val="26"/>
  </w:num>
  <w:num w:numId="13">
    <w:abstractNumId w:val="16"/>
  </w:num>
  <w:num w:numId="14">
    <w:abstractNumId w:val="17"/>
  </w:num>
  <w:num w:numId="15">
    <w:abstractNumId w:val="35"/>
  </w:num>
  <w:num w:numId="16">
    <w:abstractNumId w:val="25"/>
  </w:num>
  <w:num w:numId="17">
    <w:abstractNumId w:val="30"/>
  </w:num>
  <w:num w:numId="18">
    <w:abstractNumId w:val="1"/>
  </w:num>
  <w:num w:numId="19">
    <w:abstractNumId w:val="18"/>
  </w:num>
  <w:num w:numId="20">
    <w:abstractNumId w:val="31"/>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0"/>
  </w:num>
  <w:num w:numId="24">
    <w:abstractNumId w:val="15"/>
  </w:num>
  <w:num w:numId="25">
    <w:abstractNumId w:val="28"/>
  </w:num>
  <w:num w:numId="26">
    <w:abstractNumId w:val="9"/>
  </w:num>
  <w:num w:numId="27">
    <w:abstractNumId w:val="32"/>
  </w:num>
  <w:num w:numId="28">
    <w:abstractNumId w:val="4"/>
  </w:num>
  <w:num w:numId="29">
    <w:abstractNumId w:val="3"/>
  </w:num>
  <w:num w:numId="30">
    <w:abstractNumId w:val="34"/>
  </w:num>
  <w:num w:numId="31">
    <w:abstractNumId w:val="19"/>
  </w:num>
  <w:num w:numId="32">
    <w:abstractNumId w:val="27"/>
  </w:num>
  <w:num w:numId="33">
    <w:abstractNumId w:val="14"/>
  </w:num>
  <w:num w:numId="34">
    <w:abstractNumId w:val="10"/>
  </w:num>
  <w:num w:numId="35">
    <w:abstractNumId w:val="12"/>
  </w:num>
  <w:num w:numId="36">
    <w:abstractNumId w:val="3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B7"/>
    <w:rsid w:val="00003743"/>
    <w:rsid w:val="000460C0"/>
    <w:rsid w:val="00067456"/>
    <w:rsid w:val="00144C62"/>
    <w:rsid w:val="00146AFD"/>
    <w:rsid w:val="001B2452"/>
    <w:rsid w:val="001B3443"/>
    <w:rsid w:val="001C1D95"/>
    <w:rsid w:val="001D6BD2"/>
    <w:rsid w:val="00201412"/>
    <w:rsid w:val="0024244C"/>
    <w:rsid w:val="002A4019"/>
    <w:rsid w:val="002D0257"/>
    <w:rsid w:val="002F3AE3"/>
    <w:rsid w:val="0030786C"/>
    <w:rsid w:val="003443CC"/>
    <w:rsid w:val="00355F80"/>
    <w:rsid w:val="00356363"/>
    <w:rsid w:val="003828C0"/>
    <w:rsid w:val="00384CA6"/>
    <w:rsid w:val="00397F7C"/>
    <w:rsid w:val="003D17F9"/>
    <w:rsid w:val="003D1C82"/>
    <w:rsid w:val="004867E2"/>
    <w:rsid w:val="004B10F3"/>
    <w:rsid w:val="004E65B7"/>
    <w:rsid w:val="005D73E5"/>
    <w:rsid w:val="005E127D"/>
    <w:rsid w:val="006563D5"/>
    <w:rsid w:val="006F2667"/>
    <w:rsid w:val="00747222"/>
    <w:rsid w:val="007B6179"/>
    <w:rsid w:val="007D0980"/>
    <w:rsid w:val="008264EB"/>
    <w:rsid w:val="00862691"/>
    <w:rsid w:val="008C3BC0"/>
    <w:rsid w:val="0094540B"/>
    <w:rsid w:val="0097362B"/>
    <w:rsid w:val="009C3D58"/>
    <w:rsid w:val="009F56CA"/>
    <w:rsid w:val="00A4512D"/>
    <w:rsid w:val="00A705AF"/>
    <w:rsid w:val="00AA0401"/>
    <w:rsid w:val="00AB472B"/>
    <w:rsid w:val="00AD5864"/>
    <w:rsid w:val="00B42851"/>
    <w:rsid w:val="00BA7D92"/>
    <w:rsid w:val="00BC4D9F"/>
    <w:rsid w:val="00CB5B1A"/>
    <w:rsid w:val="00D161CA"/>
    <w:rsid w:val="00DD339B"/>
    <w:rsid w:val="00EF1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5B7"/>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4E65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61CA"/>
    <w:pPr>
      <w:tabs>
        <w:tab w:val="center" w:pos="4513"/>
        <w:tab w:val="right" w:pos="9026"/>
      </w:tabs>
    </w:pPr>
  </w:style>
  <w:style w:type="character" w:customStyle="1" w:styleId="HeaderChar">
    <w:name w:val="Header Char"/>
    <w:basedOn w:val="DefaultParagraphFont"/>
    <w:link w:val="Header"/>
    <w:rsid w:val="00D161CA"/>
    <w:rPr>
      <w:sz w:val="24"/>
      <w:szCs w:val="24"/>
      <w:lang w:eastAsia="en-US"/>
    </w:rPr>
  </w:style>
  <w:style w:type="paragraph" w:styleId="Footer">
    <w:name w:val="footer"/>
    <w:basedOn w:val="Normal"/>
    <w:link w:val="FooterChar"/>
    <w:rsid w:val="00D161CA"/>
    <w:pPr>
      <w:tabs>
        <w:tab w:val="center" w:pos="4513"/>
        <w:tab w:val="right" w:pos="9026"/>
      </w:tabs>
    </w:pPr>
  </w:style>
  <w:style w:type="character" w:customStyle="1" w:styleId="FooterChar">
    <w:name w:val="Footer Char"/>
    <w:basedOn w:val="DefaultParagraphFont"/>
    <w:link w:val="Footer"/>
    <w:rsid w:val="00D161CA"/>
    <w:rPr>
      <w:sz w:val="24"/>
      <w:szCs w:val="24"/>
      <w:lang w:eastAsia="en-US"/>
    </w:rPr>
  </w:style>
  <w:style w:type="paragraph" w:styleId="BalloonText">
    <w:name w:val="Balloon Text"/>
    <w:basedOn w:val="Normal"/>
    <w:link w:val="BalloonTextChar"/>
    <w:rsid w:val="00D161CA"/>
    <w:rPr>
      <w:rFonts w:ascii="Tahoma" w:hAnsi="Tahoma" w:cs="Tahoma"/>
      <w:sz w:val="16"/>
      <w:szCs w:val="16"/>
    </w:rPr>
  </w:style>
  <w:style w:type="character" w:customStyle="1" w:styleId="BalloonTextChar">
    <w:name w:val="Balloon Text Char"/>
    <w:basedOn w:val="DefaultParagraphFont"/>
    <w:link w:val="BalloonText"/>
    <w:rsid w:val="00D161CA"/>
    <w:rPr>
      <w:rFonts w:ascii="Tahoma" w:hAnsi="Tahoma" w:cs="Tahoma"/>
      <w:sz w:val="16"/>
      <w:szCs w:val="16"/>
      <w:lang w:eastAsia="en-US"/>
    </w:rPr>
  </w:style>
  <w:style w:type="character" w:styleId="CommentReference">
    <w:name w:val="annotation reference"/>
    <w:basedOn w:val="DefaultParagraphFont"/>
    <w:rsid w:val="005E127D"/>
    <w:rPr>
      <w:sz w:val="16"/>
      <w:szCs w:val="16"/>
    </w:rPr>
  </w:style>
  <w:style w:type="paragraph" w:styleId="CommentText">
    <w:name w:val="annotation text"/>
    <w:basedOn w:val="Normal"/>
    <w:link w:val="CommentTextChar"/>
    <w:rsid w:val="005E127D"/>
    <w:rPr>
      <w:sz w:val="20"/>
      <w:szCs w:val="20"/>
    </w:rPr>
  </w:style>
  <w:style w:type="character" w:customStyle="1" w:styleId="CommentTextChar">
    <w:name w:val="Comment Text Char"/>
    <w:basedOn w:val="DefaultParagraphFont"/>
    <w:link w:val="CommentText"/>
    <w:rsid w:val="005E127D"/>
    <w:rPr>
      <w:lang w:eastAsia="en-US"/>
    </w:rPr>
  </w:style>
  <w:style w:type="paragraph" w:styleId="CommentSubject">
    <w:name w:val="annotation subject"/>
    <w:basedOn w:val="CommentText"/>
    <w:next w:val="CommentText"/>
    <w:link w:val="CommentSubjectChar"/>
    <w:rsid w:val="005E127D"/>
    <w:rPr>
      <w:b/>
      <w:bCs/>
    </w:rPr>
  </w:style>
  <w:style w:type="character" w:customStyle="1" w:styleId="CommentSubjectChar">
    <w:name w:val="Comment Subject Char"/>
    <w:basedOn w:val="CommentTextChar"/>
    <w:link w:val="CommentSubject"/>
    <w:rsid w:val="005E127D"/>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65B7"/>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table" w:styleId="TableGrid">
    <w:name w:val="Table Grid"/>
    <w:basedOn w:val="TableNormal"/>
    <w:rsid w:val="004E65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161CA"/>
    <w:pPr>
      <w:tabs>
        <w:tab w:val="center" w:pos="4513"/>
        <w:tab w:val="right" w:pos="9026"/>
      </w:tabs>
    </w:pPr>
  </w:style>
  <w:style w:type="character" w:customStyle="1" w:styleId="HeaderChar">
    <w:name w:val="Header Char"/>
    <w:basedOn w:val="DefaultParagraphFont"/>
    <w:link w:val="Header"/>
    <w:rsid w:val="00D161CA"/>
    <w:rPr>
      <w:sz w:val="24"/>
      <w:szCs w:val="24"/>
      <w:lang w:eastAsia="en-US"/>
    </w:rPr>
  </w:style>
  <w:style w:type="paragraph" w:styleId="Footer">
    <w:name w:val="footer"/>
    <w:basedOn w:val="Normal"/>
    <w:link w:val="FooterChar"/>
    <w:rsid w:val="00D161CA"/>
    <w:pPr>
      <w:tabs>
        <w:tab w:val="center" w:pos="4513"/>
        <w:tab w:val="right" w:pos="9026"/>
      </w:tabs>
    </w:pPr>
  </w:style>
  <w:style w:type="character" w:customStyle="1" w:styleId="FooterChar">
    <w:name w:val="Footer Char"/>
    <w:basedOn w:val="DefaultParagraphFont"/>
    <w:link w:val="Footer"/>
    <w:rsid w:val="00D161CA"/>
    <w:rPr>
      <w:sz w:val="24"/>
      <w:szCs w:val="24"/>
      <w:lang w:eastAsia="en-US"/>
    </w:rPr>
  </w:style>
  <w:style w:type="paragraph" w:styleId="BalloonText">
    <w:name w:val="Balloon Text"/>
    <w:basedOn w:val="Normal"/>
    <w:link w:val="BalloonTextChar"/>
    <w:rsid w:val="00D161CA"/>
    <w:rPr>
      <w:rFonts w:ascii="Tahoma" w:hAnsi="Tahoma" w:cs="Tahoma"/>
      <w:sz w:val="16"/>
      <w:szCs w:val="16"/>
    </w:rPr>
  </w:style>
  <w:style w:type="character" w:customStyle="1" w:styleId="BalloonTextChar">
    <w:name w:val="Balloon Text Char"/>
    <w:basedOn w:val="DefaultParagraphFont"/>
    <w:link w:val="BalloonText"/>
    <w:rsid w:val="00D161CA"/>
    <w:rPr>
      <w:rFonts w:ascii="Tahoma" w:hAnsi="Tahoma" w:cs="Tahoma"/>
      <w:sz w:val="16"/>
      <w:szCs w:val="16"/>
      <w:lang w:eastAsia="en-US"/>
    </w:rPr>
  </w:style>
  <w:style w:type="character" w:styleId="CommentReference">
    <w:name w:val="annotation reference"/>
    <w:basedOn w:val="DefaultParagraphFont"/>
    <w:rsid w:val="005E127D"/>
    <w:rPr>
      <w:sz w:val="16"/>
      <w:szCs w:val="16"/>
    </w:rPr>
  </w:style>
  <w:style w:type="paragraph" w:styleId="CommentText">
    <w:name w:val="annotation text"/>
    <w:basedOn w:val="Normal"/>
    <w:link w:val="CommentTextChar"/>
    <w:rsid w:val="005E127D"/>
    <w:rPr>
      <w:sz w:val="20"/>
      <w:szCs w:val="20"/>
    </w:rPr>
  </w:style>
  <w:style w:type="character" w:customStyle="1" w:styleId="CommentTextChar">
    <w:name w:val="Comment Text Char"/>
    <w:basedOn w:val="DefaultParagraphFont"/>
    <w:link w:val="CommentText"/>
    <w:rsid w:val="005E127D"/>
    <w:rPr>
      <w:lang w:eastAsia="en-US"/>
    </w:rPr>
  </w:style>
  <w:style w:type="paragraph" w:styleId="CommentSubject">
    <w:name w:val="annotation subject"/>
    <w:basedOn w:val="CommentText"/>
    <w:next w:val="CommentText"/>
    <w:link w:val="CommentSubjectChar"/>
    <w:rsid w:val="005E127D"/>
    <w:rPr>
      <w:b/>
      <w:bCs/>
    </w:rPr>
  </w:style>
  <w:style w:type="character" w:customStyle="1" w:styleId="CommentSubjectChar">
    <w:name w:val="Comment Subject Char"/>
    <w:basedOn w:val="CommentTextChar"/>
    <w:link w:val="CommentSubject"/>
    <w:rsid w:val="005E127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39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984</Words>
  <Characters>6076</Characters>
  <Application>Microsoft Office Word</Application>
  <DocSecurity>0</DocSecurity>
  <Lines>303</Lines>
  <Paragraphs>243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Cancer Screening Register Rules 2017 – Data requirements for pathology providers</dc:title>
  <dc:creator>Department of Health</dc:creator>
  <cp:lastModifiedBy>Adams James</cp:lastModifiedBy>
  <cp:revision>17</cp:revision>
  <cp:lastPrinted>2017-11-24T04:02:00Z</cp:lastPrinted>
  <dcterms:created xsi:type="dcterms:W3CDTF">2017-11-23T05:11:00Z</dcterms:created>
  <dcterms:modified xsi:type="dcterms:W3CDTF">2017-11-30T20:28:00Z</dcterms:modified>
</cp:coreProperties>
</file>